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17D4F" w14:paraId="50C37D51" w14:textId="77777777" w:rsidTr="004945ED">
        <w:tc>
          <w:tcPr>
            <w:tcW w:w="2830" w:type="dxa"/>
          </w:tcPr>
          <w:p w14:paraId="7A82CE43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研究所/中心</w:t>
            </w:r>
          </w:p>
        </w:tc>
        <w:tc>
          <w:tcPr>
            <w:tcW w:w="5466" w:type="dxa"/>
          </w:tcPr>
          <w:p w14:paraId="072FD322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Computer Vision Institute</w:t>
            </w:r>
          </w:p>
        </w:tc>
      </w:tr>
      <w:tr w:rsidR="00117D4F" w14:paraId="7E2BF633" w14:textId="77777777" w:rsidTr="004945ED">
        <w:tc>
          <w:tcPr>
            <w:tcW w:w="2830" w:type="dxa"/>
          </w:tcPr>
          <w:p w14:paraId="76AB6E94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成果（论文）名（英文）</w:t>
            </w:r>
          </w:p>
        </w:tc>
        <w:tc>
          <w:tcPr>
            <w:tcW w:w="5466" w:type="dxa"/>
          </w:tcPr>
          <w:p w14:paraId="29BE2206" w14:textId="40A49F87" w:rsidR="00117D4F" w:rsidRDefault="00CC7B7D" w:rsidP="00CC7B7D">
            <w:pPr>
              <w:jc w:val="center"/>
              <w:rPr>
                <w:rFonts w:ascii="微软雅黑" w:eastAsia="微软雅黑" w:hAnsi="微软雅黑"/>
              </w:rPr>
            </w:pPr>
            <w:r w:rsidRPr="00CC7B7D">
              <w:rPr>
                <w:rFonts w:ascii="微软雅黑" w:eastAsia="微软雅黑" w:hAnsi="微软雅黑"/>
              </w:rPr>
              <w:t>Surrogate network-based sparseness hyper-parameter optimization for deep expression recognition</w:t>
            </w:r>
          </w:p>
        </w:tc>
      </w:tr>
      <w:tr w:rsidR="00117D4F" w14:paraId="46FEE4DA" w14:textId="77777777" w:rsidTr="004945ED">
        <w:tc>
          <w:tcPr>
            <w:tcW w:w="2830" w:type="dxa"/>
          </w:tcPr>
          <w:p w14:paraId="7791014E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年份</w:t>
            </w:r>
          </w:p>
        </w:tc>
        <w:tc>
          <w:tcPr>
            <w:tcW w:w="5466" w:type="dxa"/>
          </w:tcPr>
          <w:p w14:paraId="10EBF411" w14:textId="3483DF6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02</w:t>
            </w:r>
            <w:r w:rsidR="00CC7B7D">
              <w:rPr>
                <w:rFonts w:ascii="微软雅黑" w:eastAsia="微软雅黑" w:hAnsi="微软雅黑"/>
              </w:rPr>
              <w:t>1</w:t>
            </w:r>
          </w:p>
        </w:tc>
      </w:tr>
      <w:tr w:rsidR="00117D4F" w14:paraId="066C291C" w14:textId="77777777" w:rsidTr="004945ED">
        <w:tc>
          <w:tcPr>
            <w:tcW w:w="2830" w:type="dxa"/>
          </w:tcPr>
          <w:p w14:paraId="3B9E4D45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刊物名（英文）</w:t>
            </w:r>
          </w:p>
        </w:tc>
        <w:tc>
          <w:tcPr>
            <w:tcW w:w="5466" w:type="dxa"/>
          </w:tcPr>
          <w:p w14:paraId="4307343F" w14:textId="1E1E6023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 w:rsidRPr="00117D4F">
              <w:rPr>
                <w:rFonts w:ascii="微软雅黑" w:eastAsia="微软雅黑" w:hAnsi="微软雅黑"/>
              </w:rPr>
              <w:t>Pattern Recognition</w:t>
            </w:r>
          </w:p>
        </w:tc>
      </w:tr>
      <w:tr w:rsidR="00117D4F" w14:paraId="3EBDF62D" w14:textId="77777777" w:rsidTr="004945ED">
        <w:tc>
          <w:tcPr>
            <w:tcW w:w="2830" w:type="dxa"/>
          </w:tcPr>
          <w:p w14:paraId="7E71D0F0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作者（多个作者按顺序用“,”隔开）（英文）</w:t>
            </w:r>
          </w:p>
        </w:tc>
        <w:tc>
          <w:tcPr>
            <w:tcW w:w="5466" w:type="dxa"/>
          </w:tcPr>
          <w:p w14:paraId="6F69891C" w14:textId="2E64196B" w:rsidR="00117D4F" w:rsidRDefault="00CC7B7D" w:rsidP="00CC7B7D">
            <w:pPr>
              <w:jc w:val="center"/>
              <w:rPr>
                <w:rFonts w:ascii="微软雅黑" w:eastAsia="微软雅黑" w:hAnsi="微软雅黑" w:hint="eastAsia"/>
              </w:rPr>
            </w:pPr>
            <w:r w:rsidRPr="00CC7B7D">
              <w:rPr>
                <w:rFonts w:ascii="微软雅黑" w:eastAsia="微软雅黑" w:hAnsi="微软雅黑"/>
              </w:rPr>
              <w:t xml:space="preserve">Weicheng </w:t>
            </w:r>
            <w:proofErr w:type="spellStart"/>
            <w:r w:rsidRPr="00CC7B7D">
              <w:rPr>
                <w:rFonts w:ascii="微软雅黑" w:eastAsia="微软雅黑" w:hAnsi="微软雅黑"/>
              </w:rPr>
              <w:t>Xie</w:t>
            </w:r>
            <w:proofErr w:type="spellEnd"/>
            <w:r w:rsidRPr="00CC7B7D">
              <w:rPr>
                <w:rFonts w:ascii="微软雅黑" w:eastAsia="微软雅黑" w:hAnsi="微软雅黑"/>
              </w:rPr>
              <w:t xml:space="preserve">, </w:t>
            </w:r>
            <w:proofErr w:type="spellStart"/>
            <w:r w:rsidRPr="00CC7B7D">
              <w:rPr>
                <w:rFonts w:ascii="微软雅黑" w:eastAsia="微软雅黑" w:hAnsi="微软雅黑"/>
              </w:rPr>
              <w:t>Wenting</w:t>
            </w:r>
            <w:proofErr w:type="spellEnd"/>
            <w:r w:rsidRPr="00CC7B7D">
              <w:rPr>
                <w:rFonts w:ascii="微软雅黑" w:eastAsia="微软雅黑" w:hAnsi="微软雅黑"/>
              </w:rPr>
              <w:t xml:space="preserve"> Chen, </w:t>
            </w:r>
            <w:proofErr w:type="spellStart"/>
            <w:r w:rsidRPr="00CC7B7D">
              <w:rPr>
                <w:rFonts w:ascii="微软雅黑" w:eastAsia="微软雅黑" w:hAnsi="微软雅黑"/>
              </w:rPr>
              <w:t>Linlin</w:t>
            </w:r>
            <w:proofErr w:type="spellEnd"/>
            <w:r w:rsidRPr="00CC7B7D">
              <w:rPr>
                <w:rFonts w:ascii="微软雅黑" w:eastAsia="微软雅黑" w:hAnsi="微软雅黑"/>
              </w:rPr>
              <w:t xml:space="preserve"> Shen a, </w:t>
            </w:r>
            <w:proofErr w:type="spellStart"/>
            <w:r w:rsidRPr="00CC7B7D">
              <w:rPr>
                <w:rFonts w:ascii="微软雅黑" w:eastAsia="微软雅黑" w:hAnsi="微软雅黑"/>
              </w:rPr>
              <w:t>Jinming</w:t>
            </w:r>
            <w:proofErr w:type="spellEnd"/>
            <w:r w:rsidRPr="00CC7B7D">
              <w:rPr>
                <w:rFonts w:ascii="微软雅黑" w:eastAsia="微软雅黑" w:hAnsi="微软雅黑"/>
              </w:rPr>
              <w:t xml:space="preserve"> Duan, Meng Yang</w:t>
            </w:r>
          </w:p>
        </w:tc>
      </w:tr>
      <w:tr w:rsidR="00117D4F" w14:paraId="16C77720" w14:textId="77777777" w:rsidTr="004945ED">
        <w:tc>
          <w:tcPr>
            <w:tcW w:w="2830" w:type="dxa"/>
          </w:tcPr>
          <w:p w14:paraId="1899F1B2" w14:textId="77777777" w:rsidR="00117D4F" w:rsidRDefault="00117D4F" w:rsidP="004945E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全部作者单位（英文）</w:t>
            </w:r>
          </w:p>
        </w:tc>
        <w:tc>
          <w:tcPr>
            <w:tcW w:w="5466" w:type="dxa"/>
          </w:tcPr>
          <w:p w14:paraId="64D9E8DE" w14:textId="366AB741" w:rsidR="00117D4F" w:rsidRDefault="00CC7B7D" w:rsidP="00CC7B7D">
            <w:pPr>
              <w:jc w:val="center"/>
              <w:rPr>
                <w:rFonts w:ascii="微软雅黑" w:eastAsia="微软雅黑" w:hAnsi="微软雅黑"/>
              </w:rPr>
            </w:pPr>
            <w:r w:rsidRPr="00CC7B7D">
              <w:rPr>
                <w:rFonts w:ascii="微软雅黑" w:eastAsia="微软雅黑" w:hAnsi="微软雅黑"/>
              </w:rPr>
              <w:t>School of Computer Science &amp; Software Engineering, Shenzhen University, PR China</w:t>
            </w:r>
            <w:r>
              <w:rPr>
                <w:rFonts w:ascii="微软雅黑" w:eastAsia="微软雅黑" w:hAnsi="微软雅黑" w:hint="eastAsia"/>
              </w:rPr>
              <w:t>,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Pr="00CC7B7D">
              <w:rPr>
                <w:rFonts w:ascii="微软雅黑" w:eastAsia="微软雅黑" w:hAnsi="微软雅黑"/>
              </w:rPr>
              <w:t>Shenzhen Institute of Artificial Intelligence and Robotics for Society, PR China</w:t>
            </w:r>
            <w:r>
              <w:rPr>
                <w:rFonts w:ascii="微软雅黑" w:eastAsia="微软雅黑" w:hAnsi="微软雅黑"/>
              </w:rPr>
              <w:t xml:space="preserve">, </w:t>
            </w:r>
            <w:r w:rsidRPr="00CC7B7D">
              <w:rPr>
                <w:rFonts w:ascii="微软雅黑" w:eastAsia="微软雅黑" w:hAnsi="微软雅黑"/>
              </w:rPr>
              <w:t>Guangdong Key Laboratory of Intelligent Information Processing, Shenzhen University, PR China</w:t>
            </w:r>
            <w:r>
              <w:rPr>
                <w:rFonts w:ascii="微软雅黑" w:eastAsia="微软雅黑" w:hAnsi="微软雅黑"/>
              </w:rPr>
              <w:t xml:space="preserve">, </w:t>
            </w:r>
            <w:r w:rsidRPr="00CC7B7D">
              <w:rPr>
                <w:rFonts w:ascii="微软雅黑" w:eastAsia="微软雅黑" w:hAnsi="微软雅黑"/>
              </w:rPr>
              <w:t>School of Computer Science, University of Birmingham, UK</w:t>
            </w:r>
            <w:r>
              <w:rPr>
                <w:rFonts w:ascii="微软雅黑" w:eastAsia="微软雅黑" w:hAnsi="微软雅黑"/>
              </w:rPr>
              <w:t xml:space="preserve">, </w:t>
            </w:r>
            <w:r w:rsidRPr="00CC7B7D">
              <w:rPr>
                <w:rFonts w:ascii="微软雅黑" w:eastAsia="微软雅黑" w:hAnsi="微软雅黑"/>
              </w:rPr>
              <w:t xml:space="preserve">School of Data and Computer Science, Sun </w:t>
            </w:r>
            <w:proofErr w:type="spellStart"/>
            <w:r w:rsidRPr="00CC7B7D">
              <w:rPr>
                <w:rFonts w:ascii="微软雅黑" w:eastAsia="微软雅黑" w:hAnsi="微软雅黑"/>
              </w:rPr>
              <w:t>Yat-sen</w:t>
            </w:r>
            <w:proofErr w:type="spellEnd"/>
            <w:r w:rsidRPr="00CC7B7D">
              <w:rPr>
                <w:rFonts w:ascii="微软雅黑" w:eastAsia="微软雅黑" w:hAnsi="微软雅黑"/>
              </w:rPr>
              <w:t xml:space="preserve"> University, PR China</w:t>
            </w:r>
          </w:p>
        </w:tc>
      </w:tr>
    </w:tbl>
    <w:p w14:paraId="7D31BE5E" w14:textId="77777777" w:rsidR="00117D4F" w:rsidRDefault="00117D4F" w:rsidP="00117D4F"/>
    <w:p w14:paraId="786121BE" w14:textId="77777777" w:rsidR="00117D4F" w:rsidRDefault="00117D4F" w:rsidP="00117D4F"/>
    <w:p w14:paraId="41587122" w14:textId="77777777" w:rsidR="00117D4F" w:rsidRDefault="00117D4F" w:rsidP="00117D4F"/>
    <w:p w14:paraId="78F8E99C" w14:textId="77777777" w:rsidR="00117D4F" w:rsidRDefault="00117D4F" w:rsidP="00117D4F"/>
    <w:p w14:paraId="0026F1B9" w14:textId="77777777" w:rsidR="00117D4F" w:rsidRDefault="00117D4F" w:rsidP="00117D4F"/>
    <w:p w14:paraId="7113F6FC" w14:textId="77777777" w:rsidR="00117D4F" w:rsidRDefault="00117D4F" w:rsidP="00117D4F"/>
    <w:p w14:paraId="25F704E8" w14:textId="77777777" w:rsidR="00117D4F" w:rsidRDefault="00117D4F" w:rsidP="00117D4F"/>
    <w:p w14:paraId="0944AAAC" w14:textId="0AE490D1" w:rsidR="00302874" w:rsidRDefault="00302874"/>
    <w:p w14:paraId="7D945BD8" w14:textId="3F9456F8" w:rsidR="00117D4F" w:rsidRDefault="00117D4F"/>
    <w:p w14:paraId="38D93858" w14:textId="0053500E" w:rsidR="00117D4F" w:rsidRDefault="00117D4F"/>
    <w:p w14:paraId="1732D286" w14:textId="13C32352" w:rsidR="00117D4F" w:rsidRDefault="00117D4F"/>
    <w:p w14:paraId="402EAAF5" w14:textId="59613E71" w:rsidR="00117D4F" w:rsidRDefault="00117D4F"/>
    <w:p w14:paraId="5FCCAE19" w14:textId="77777777" w:rsidR="00CC7B7D" w:rsidRDefault="00CC7B7D" w:rsidP="00EA539C">
      <w:pPr>
        <w:rPr>
          <w:rFonts w:hint="eastAsia"/>
        </w:rPr>
      </w:pPr>
    </w:p>
    <w:p w14:paraId="5F07E88A" w14:textId="4A3FEE3E" w:rsidR="00117D4F" w:rsidRDefault="00CC7B7D" w:rsidP="00CC7B7D">
      <w:pPr>
        <w:pStyle w:val="a4"/>
      </w:pPr>
      <w:r w:rsidRPr="00CC7B7D">
        <w:lastRenderedPageBreak/>
        <w:t>Surrogate network-based sparseness hyper-parameter optimization for deep expression recognition</w:t>
      </w:r>
    </w:p>
    <w:p w14:paraId="11A38F5A" w14:textId="002A5CB6" w:rsidR="00CC7B7D" w:rsidRDefault="00CC7B7D" w:rsidP="00CC7B7D">
      <w:pPr>
        <w:jc w:val="center"/>
        <w:rPr>
          <w:sz w:val="22"/>
          <w:szCs w:val="24"/>
        </w:rPr>
      </w:pPr>
      <w:r w:rsidRPr="00CC7B7D">
        <w:rPr>
          <w:sz w:val="22"/>
          <w:szCs w:val="24"/>
        </w:rPr>
        <w:t>Pattern Recognition, 2021</w:t>
      </w:r>
    </w:p>
    <w:p w14:paraId="74336212" w14:textId="72462FF8" w:rsidR="00CC7B7D" w:rsidRDefault="00CC7B7D" w:rsidP="00CC7B7D">
      <w:pPr>
        <w:jc w:val="center"/>
        <w:rPr>
          <w:sz w:val="22"/>
          <w:szCs w:val="24"/>
        </w:rPr>
      </w:pPr>
    </w:p>
    <w:p w14:paraId="4012D2CC" w14:textId="77777777" w:rsidR="00EA539C" w:rsidRDefault="00EA539C" w:rsidP="00EA539C">
      <w:pPr>
        <w:pStyle w:val="Default"/>
      </w:pPr>
    </w:p>
    <w:p w14:paraId="2D2DA9F6" w14:textId="77777777" w:rsidR="00EA539C" w:rsidRPr="00EA539C" w:rsidRDefault="00EA539C" w:rsidP="00EA539C">
      <w:pPr>
        <w:jc w:val="center"/>
      </w:pPr>
      <w:r>
        <w:t xml:space="preserve"> </w:t>
      </w:r>
      <w:r w:rsidRPr="00EA539C">
        <w:t xml:space="preserve">Weicheng </w:t>
      </w:r>
      <w:proofErr w:type="spellStart"/>
      <w:r w:rsidRPr="00EA539C">
        <w:t>Xie</w:t>
      </w:r>
      <w:proofErr w:type="spellEnd"/>
      <w:r w:rsidRPr="00EA539C">
        <w:t xml:space="preserve"> </w:t>
      </w:r>
      <w:r w:rsidRPr="00EA539C">
        <w:rPr>
          <w:vertAlign w:val="superscript"/>
        </w:rPr>
        <w:t>a , b , c</w:t>
      </w:r>
      <w:r w:rsidRPr="00EA539C">
        <w:t xml:space="preserve"> , </w:t>
      </w:r>
      <w:proofErr w:type="spellStart"/>
      <w:r w:rsidRPr="00EA539C">
        <w:t>Wenting</w:t>
      </w:r>
      <w:proofErr w:type="spellEnd"/>
      <w:r w:rsidRPr="00EA539C">
        <w:t xml:space="preserve"> Chen </w:t>
      </w:r>
      <w:r w:rsidRPr="00EA539C">
        <w:rPr>
          <w:vertAlign w:val="superscript"/>
        </w:rPr>
        <w:t>a , b , c</w:t>
      </w:r>
      <w:r w:rsidRPr="00EA539C">
        <w:t xml:space="preserve"> , </w:t>
      </w:r>
      <w:proofErr w:type="spellStart"/>
      <w:r w:rsidRPr="00EA539C">
        <w:t>Linlin</w:t>
      </w:r>
      <w:proofErr w:type="spellEnd"/>
      <w:r w:rsidRPr="00EA539C">
        <w:t xml:space="preserve"> Shen </w:t>
      </w:r>
      <w:r w:rsidRPr="00EA539C">
        <w:rPr>
          <w:vertAlign w:val="superscript"/>
        </w:rPr>
        <w:t xml:space="preserve">a , b , c , </w:t>
      </w:r>
      <w:r w:rsidRPr="00EA539C">
        <w:rPr>
          <w:rFonts w:ascii="MS Gothic" w:eastAsia="MS Gothic" w:hAnsi="MS Gothic" w:cs="MS Gothic" w:hint="eastAsia"/>
          <w:vertAlign w:val="superscript"/>
        </w:rPr>
        <w:t>∗</w:t>
      </w:r>
      <w:r w:rsidRPr="00EA539C">
        <w:t xml:space="preserve">, </w:t>
      </w:r>
      <w:proofErr w:type="spellStart"/>
      <w:r w:rsidRPr="00EA539C">
        <w:t>Jinming</w:t>
      </w:r>
      <w:proofErr w:type="spellEnd"/>
      <w:r w:rsidRPr="00EA539C">
        <w:t xml:space="preserve"> Duan </w:t>
      </w:r>
      <w:r w:rsidRPr="00EA539C">
        <w:rPr>
          <w:vertAlign w:val="superscript"/>
        </w:rPr>
        <w:t xml:space="preserve">d </w:t>
      </w:r>
      <w:r w:rsidRPr="00EA539C">
        <w:t xml:space="preserve">, Meng Yang </w:t>
      </w:r>
      <w:r w:rsidRPr="00EA539C">
        <w:rPr>
          <w:vertAlign w:val="superscript"/>
        </w:rPr>
        <w:t xml:space="preserve">e </w:t>
      </w:r>
    </w:p>
    <w:p w14:paraId="3BBA007F" w14:textId="77777777" w:rsidR="00EA539C" w:rsidRDefault="00EA539C" w:rsidP="00EA539C">
      <w:pPr>
        <w:jc w:val="center"/>
      </w:pPr>
      <w:r w:rsidRPr="00EA539C">
        <w:rPr>
          <w:vertAlign w:val="superscript"/>
        </w:rPr>
        <w:t>a</w:t>
      </w:r>
      <w:r w:rsidRPr="00EA539C">
        <w:t xml:space="preserve"> School of Computer Science &amp; Software Engineering, Shenzhen University, PR China </w:t>
      </w:r>
    </w:p>
    <w:p w14:paraId="69145B88" w14:textId="77777777" w:rsidR="00EA539C" w:rsidRDefault="00EA539C" w:rsidP="00EA539C">
      <w:pPr>
        <w:jc w:val="center"/>
      </w:pPr>
      <w:r w:rsidRPr="00EA539C">
        <w:rPr>
          <w:vertAlign w:val="superscript"/>
        </w:rPr>
        <w:t>b</w:t>
      </w:r>
      <w:r w:rsidRPr="00EA539C">
        <w:t xml:space="preserve"> Shenzhen Institute of Artificial Intelligence and Robotics for Society, PR China </w:t>
      </w:r>
    </w:p>
    <w:p w14:paraId="56341518" w14:textId="77777777" w:rsidR="00EA539C" w:rsidRDefault="00EA539C" w:rsidP="00EA539C">
      <w:pPr>
        <w:jc w:val="center"/>
      </w:pPr>
      <w:r w:rsidRPr="00EA539C">
        <w:rPr>
          <w:vertAlign w:val="superscript"/>
        </w:rPr>
        <w:t>c</w:t>
      </w:r>
      <w:r w:rsidRPr="00EA539C">
        <w:t xml:space="preserve"> Guangdong Key Laboratory of Intelligent Information Processing, Shenzhen University, PR China </w:t>
      </w:r>
    </w:p>
    <w:p w14:paraId="51CE8FFC" w14:textId="271A2937" w:rsidR="005F42CC" w:rsidRPr="005F42CC" w:rsidRDefault="00EA539C" w:rsidP="00EA539C">
      <w:pPr>
        <w:jc w:val="center"/>
        <w:rPr>
          <w:rFonts w:hint="eastAsia"/>
        </w:rPr>
      </w:pPr>
      <w:r w:rsidRPr="00EA539C">
        <w:rPr>
          <w:vertAlign w:val="superscript"/>
        </w:rPr>
        <w:t>d</w:t>
      </w:r>
      <w:r w:rsidRPr="00EA539C">
        <w:t xml:space="preserve"> School of Computer Science, University of Birmingham, UK e School of Data and Computer Science, Sun </w:t>
      </w:r>
      <w:proofErr w:type="spellStart"/>
      <w:r w:rsidRPr="00EA539C">
        <w:t>Yat-sen</w:t>
      </w:r>
      <w:proofErr w:type="spellEnd"/>
      <w:r w:rsidRPr="00EA539C">
        <w:t xml:space="preserve"> University, PR China</w:t>
      </w:r>
    </w:p>
    <w:p w14:paraId="0AF6994B" w14:textId="77777777" w:rsidR="005F42CC" w:rsidRPr="005F42CC" w:rsidRDefault="005F42CC" w:rsidP="00117D4F">
      <w:pPr>
        <w:jc w:val="center"/>
      </w:pPr>
    </w:p>
    <w:p w14:paraId="0098DF13" w14:textId="6DA4150D" w:rsidR="00117D4F" w:rsidRDefault="00EA539C" w:rsidP="00F87ECE">
      <w:pPr>
        <w:jc w:val="center"/>
      </w:pPr>
      <w:r>
        <w:rPr>
          <w:noProof/>
        </w:rPr>
        <w:drawing>
          <wp:inline distT="0" distB="0" distL="0" distR="0" wp14:anchorId="0B9671F6" wp14:editId="1E30EC8F">
            <wp:extent cx="5271135" cy="414147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D5CA" w14:textId="0FC97241" w:rsidR="00723898" w:rsidRDefault="00EA539C">
      <w:r w:rsidRPr="00EA539C">
        <w:t xml:space="preserve">Fig. 1. The iterative framework of the proposed hyper-parameter optimization. The original network is trained based on the sparseness and </w:t>
      </w:r>
      <w:proofErr w:type="spellStart"/>
      <w:r w:rsidRPr="00EA539C">
        <w:t>softmax</w:t>
      </w:r>
      <w:proofErr w:type="spellEnd"/>
      <w:r w:rsidRPr="00EA539C">
        <w:t xml:space="preserve"> loss, where four Euclidean losses are employed for surrogate network fitting. The hyper-parameters are optimized with the gradient-free optimizers in the second stage and the candidate hyper-parameter setting X (t+1) </w:t>
      </w:r>
      <w:proofErr w:type="spellStart"/>
      <w:r w:rsidRPr="00EA539C">
        <w:t>i</w:t>
      </w:r>
      <w:proofErr w:type="spellEnd"/>
      <w:r w:rsidRPr="00EA539C">
        <w:t xml:space="preserve"> b is acquired for the training of fusion network in the next iteration.</w:t>
      </w:r>
    </w:p>
    <w:p w14:paraId="3E30DC10" w14:textId="73773158" w:rsidR="00EA539C" w:rsidRDefault="00EA539C"/>
    <w:p w14:paraId="3EACED83" w14:textId="0B208DD7" w:rsidR="00EA539C" w:rsidRDefault="00EA539C"/>
    <w:p w14:paraId="7AEE1D03" w14:textId="77777777" w:rsidR="00EA539C" w:rsidRDefault="00EA539C">
      <w:pPr>
        <w:rPr>
          <w:rFonts w:hint="eastAsia"/>
        </w:rPr>
      </w:pPr>
    </w:p>
    <w:p w14:paraId="13F35E27" w14:textId="1BDBE6DD" w:rsidR="00723898" w:rsidRDefault="00723898" w:rsidP="00723898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lastRenderedPageBreak/>
        <w:t>ABSTRACT</w:t>
      </w:r>
    </w:p>
    <w:p w14:paraId="5E347FFB" w14:textId="5297BB47" w:rsidR="00EA539C" w:rsidRDefault="00EA539C" w:rsidP="00EA539C">
      <w:pPr>
        <w:rPr>
          <w:shd w:val="clear" w:color="auto" w:fill="FFFFFF"/>
        </w:rPr>
      </w:pPr>
      <w:r w:rsidRPr="00EA539C">
        <w:rPr>
          <w:shd w:val="clear" w:color="auto" w:fill="FFFFFF"/>
        </w:rPr>
        <w:t xml:space="preserve">For facial expression recognition, the sparseness constraints of the features or weights can improve the generalization ability of a deep network. However, the optimization of the hyper-parameters in fusing </w:t>
      </w:r>
      <w:proofErr w:type="spellStart"/>
      <w:r w:rsidRPr="00EA539C">
        <w:rPr>
          <w:shd w:val="clear" w:color="auto" w:fill="FFFFFF"/>
        </w:rPr>
        <w:t>dif</w:t>
      </w:r>
      <w:proofErr w:type="spellEnd"/>
      <w:r w:rsidRPr="00EA539C">
        <w:rPr>
          <w:shd w:val="clear" w:color="auto" w:fill="FFFFFF"/>
        </w:rPr>
        <w:t xml:space="preserve">- </w:t>
      </w:r>
      <w:proofErr w:type="spellStart"/>
      <w:r w:rsidRPr="00EA539C">
        <w:rPr>
          <w:shd w:val="clear" w:color="auto" w:fill="FFFFFF"/>
        </w:rPr>
        <w:t>ferent</w:t>
      </w:r>
      <w:proofErr w:type="spellEnd"/>
      <w:r w:rsidRPr="00EA539C">
        <w:rPr>
          <w:shd w:val="clear" w:color="auto" w:fill="FFFFFF"/>
        </w:rPr>
        <w:t xml:space="preserve"> sparseness strategies demands much computation, when the traditional gradient-based algorithms are used. In this work, an iterative framework with surrogate network is proposed for the optimization of hyper-parameters in fusing different sparseness strategies. In each iteration, a network with </w:t>
      </w:r>
      <w:proofErr w:type="spellStart"/>
      <w:r w:rsidRPr="00EA539C">
        <w:rPr>
          <w:shd w:val="clear" w:color="auto" w:fill="FFFFFF"/>
        </w:rPr>
        <w:t>signifi</w:t>
      </w:r>
      <w:proofErr w:type="spellEnd"/>
      <w:r w:rsidRPr="00EA539C">
        <w:rPr>
          <w:shd w:val="clear" w:color="auto" w:fill="FFFFFF"/>
        </w:rPr>
        <w:t xml:space="preserve">- </w:t>
      </w:r>
      <w:proofErr w:type="spellStart"/>
      <w:r w:rsidRPr="00EA539C">
        <w:rPr>
          <w:shd w:val="clear" w:color="auto" w:fill="FFFFFF"/>
        </w:rPr>
        <w:t>cantly</w:t>
      </w:r>
      <w:proofErr w:type="spellEnd"/>
      <w:r w:rsidRPr="00EA539C">
        <w:rPr>
          <w:shd w:val="clear" w:color="auto" w:fill="FFFFFF"/>
        </w:rPr>
        <w:t xml:space="preserve"> smaller model complexity is fitted to the original large network based on four Euclidean losses, where the hyper-parameters are optimized with heuristic optimizers. Since the surrogate network uses the same deep metrics and embeds the same hyper-parameters as the original network, the optimized hyper-parameters are then used for the training of the original deep network in the next iteration. While the performance of the proposed algorithm is justified with a tiny model, </w:t>
      </w:r>
      <w:proofErr w:type="gramStart"/>
      <w:r w:rsidRPr="00EA539C">
        <w:rPr>
          <w:shd w:val="clear" w:color="auto" w:fill="FFFFFF"/>
        </w:rPr>
        <w:t>i.e.</w:t>
      </w:r>
      <w:proofErr w:type="gramEnd"/>
      <w:r w:rsidRPr="00EA539C">
        <w:rPr>
          <w:shd w:val="clear" w:color="auto" w:fill="FFFFFF"/>
        </w:rPr>
        <w:t xml:space="preserve"> </w:t>
      </w:r>
      <w:proofErr w:type="spellStart"/>
      <w:r w:rsidRPr="00EA539C">
        <w:rPr>
          <w:shd w:val="clear" w:color="auto" w:fill="FFFFFF"/>
        </w:rPr>
        <w:t>LeNet</w:t>
      </w:r>
      <w:proofErr w:type="spellEnd"/>
      <w:r w:rsidRPr="00EA539C">
        <w:rPr>
          <w:shd w:val="clear" w:color="auto" w:fill="FFFFFF"/>
        </w:rPr>
        <w:t xml:space="preserve"> on the FER2013 database, our approach achieved competitive performances on six publicly available expression datasets, i.e., FER2013, CK+, Oulu-CASIA, MMI, AFEW and </w:t>
      </w:r>
      <w:proofErr w:type="spellStart"/>
      <w:r w:rsidRPr="00EA539C">
        <w:rPr>
          <w:shd w:val="clear" w:color="auto" w:fill="FFFFFF"/>
        </w:rPr>
        <w:t>AffectNet</w:t>
      </w:r>
      <w:proofErr w:type="spellEnd"/>
      <w:r w:rsidRPr="00EA539C">
        <w:rPr>
          <w:shd w:val="clear" w:color="auto" w:fill="FFFFFF"/>
        </w:rPr>
        <w:t>.</w:t>
      </w:r>
    </w:p>
    <w:p w14:paraId="21F866CA" w14:textId="77777777" w:rsidR="004D65A8" w:rsidRPr="00EA539C" w:rsidRDefault="004D65A8" w:rsidP="00EA539C">
      <w:pPr>
        <w:rPr>
          <w:shd w:val="clear" w:color="auto" w:fill="FFFFFF"/>
        </w:rPr>
      </w:pPr>
    </w:p>
    <w:p w14:paraId="2A00AD26" w14:textId="420B9D20" w:rsidR="00723898" w:rsidRDefault="004D65A8" w:rsidP="004D65A8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6F9D0C9" wp14:editId="046F6F40">
            <wp:extent cx="5263515" cy="1774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5189" w14:textId="736E850D" w:rsidR="00723898" w:rsidRDefault="004D65A8" w:rsidP="004D65A8">
      <w:r w:rsidRPr="004D65A8">
        <w:t>Fig. 2. Four sparseness strategies and their hyper-parameters</w:t>
      </w:r>
    </w:p>
    <w:p w14:paraId="71F33769" w14:textId="77777777" w:rsidR="004D65A8" w:rsidRDefault="004D65A8" w:rsidP="004D65A8"/>
    <w:p w14:paraId="60188E2C" w14:textId="40921433" w:rsidR="004D65A8" w:rsidRDefault="004D65A8" w:rsidP="004D65A8">
      <w:pPr>
        <w:jc w:val="center"/>
      </w:pPr>
      <w:r>
        <w:rPr>
          <w:noProof/>
        </w:rPr>
        <w:lastRenderedPageBreak/>
        <w:drawing>
          <wp:inline distT="0" distB="0" distL="0" distR="0" wp14:anchorId="5CF3C213" wp14:editId="52515045">
            <wp:extent cx="5263515" cy="3565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C07E" w14:textId="0E90453E" w:rsidR="004D65A8" w:rsidRDefault="004D65A8" w:rsidP="004D65A8">
      <w:r w:rsidRPr="004D65A8">
        <w:t>Fig. 3. The configuration of ‘</w:t>
      </w:r>
      <w:proofErr w:type="spellStart"/>
      <w:r w:rsidRPr="004D65A8">
        <w:t>original+surrogate</w:t>
      </w:r>
      <w:proofErr w:type="spellEnd"/>
      <w:r w:rsidRPr="004D65A8">
        <w:t xml:space="preserve">’ network. </w:t>
      </w:r>
      <w:proofErr w:type="spellStart"/>
      <w:r w:rsidRPr="004D65A8">
        <w:t>CoPr</w:t>
      </w:r>
      <w:proofErr w:type="spellEnd"/>
      <w:r w:rsidRPr="004D65A8">
        <w:t xml:space="preserve"> denotes the convolutions followed by the </w:t>
      </w:r>
      <w:proofErr w:type="spellStart"/>
      <w:r w:rsidRPr="004D65A8">
        <w:t>PReLU</w:t>
      </w:r>
      <w:proofErr w:type="spellEnd"/>
      <w:r w:rsidRPr="004D65A8">
        <w:t xml:space="preserve"> activation function. Pool is the </w:t>
      </w:r>
      <w:proofErr w:type="spellStart"/>
      <w:r w:rsidRPr="004D65A8">
        <w:t>MaxPooling</w:t>
      </w:r>
      <w:proofErr w:type="spellEnd"/>
      <w:r w:rsidRPr="004D65A8">
        <w:t xml:space="preserve"> function. </w:t>
      </w:r>
      <w:proofErr w:type="spellStart"/>
      <w:r w:rsidRPr="004D65A8">
        <w:t>ResBl</w:t>
      </w:r>
      <w:proofErr w:type="spellEnd"/>
      <w:r w:rsidRPr="004D65A8">
        <w:t xml:space="preserve"> is a residual block with output </w:t>
      </w:r>
      <w:proofErr w:type="spellStart"/>
      <w:r w:rsidRPr="004D65A8">
        <w:t>ResOutput</w:t>
      </w:r>
      <w:proofErr w:type="spellEnd"/>
      <w:r w:rsidRPr="004D65A8">
        <w:t xml:space="preserve"> = </w:t>
      </w:r>
      <w:proofErr w:type="spellStart"/>
      <w:r w:rsidRPr="004D65A8">
        <w:t>PoolOutput</w:t>
      </w:r>
      <w:proofErr w:type="spellEnd"/>
      <w:r w:rsidRPr="004D65A8">
        <w:t xml:space="preserve"> + </w:t>
      </w:r>
      <w:proofErr w:type="spellStart"/>
      <w:proofErr w:type="gramStart"/>
      <w:r w:rsidRPr="004D65A8">
        <w:t>CoPr</w:t>
      </w:r>
      <w:proofErr w:type="spellEnd"/>
      <w:r w:rsidRPr="004D65A8">
        <w:t>(</w:t>
      </w:r>
      <w:proofErr w:type="spellStart"/>
      <w:proofErr w:type="gramEnd"/>
      <w:r w:rsidRPr="004D65A8">
        <w:t>CoPr</w:t>
      </w:r>
      <w:proofErr w:type="spellEnd"/>
      <w:r w:rsidRPr="004D65A8">
        <w:t>(</w:t>
      </w:r>
      <w:proofErr w:type="spellStart"/>
      <w:r w:rsidRPr="004D65A8">
        <w:t>PoolOut</w:t>
      </w:r>
      <w:proofErr w:type="spellEnd"/>
      <w:r w:rsidRPr="004D65A8">
        <w:t xml:space="preserve"> put )) . # </w:t>
      </w:r>
      <w:proofErr w:type="spellStart"/>
      <w:r w:rsidRPr="004D65A8">
        <w:t>Replicat</w:t>
      </w:r>
      <w:proofErr w:type="spellEnd"/>
      <w:r w:rsidRPr="004D65A8">
        <w:t xml:space="preserve"> ions denotes the times that the same block is replicated. # F </w:t>
      </w:r>
      <w:proofErr w:type="spellStart"/>
      <w:r w:rsidRPr="004D65A8">
        <w:t>ilts</w:t>
      </w:r>
      <w:proofErr w:type="spellEnd"/>
      <w:r w:rsidRPr="004D65A8">
        <w:t xml:space="preserve"> denotes the number of feature maps. # </w:t>
      </w:r>
      <w:proofErr w:type="gramStart"/>
      <w:r w:rsidRPr="004D65A8">
        <w:t>class</w:t>
      </w:r>
      <w:proofErr w:type="gramEnd"/>
      <w:r w:rsidRPr="004D65A8">
        <w:t xml:space="preserve"> denotes the number of expression classes.</w:t>
      </w:r>
    </w:p>
    <w:p w14:paraId="4FBD0974" w14:textId="180CF990" w:rsidR="004D65A8" w:rsidRPr="004D65A8" w:rsidRDefault="004D65A8" w:rsidP="004D65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384C64" wp14:editId="69FB646C">
            <wp:extent cx="4338660" cy="3749809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703" cy="376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1E24" w14:textId="6C487ABE" w:rsidR="00F87ECE" w:rsidRDefault="004D65A8" w:rsidP="004D65A8">
      <w:r w:rsidRPr="004D65A8">
        <w:t xml:space="preserve">Fig. 4. Example images of the FER2013, CK+, Oulu-CASIA, MMI, AFEW and </w:t>
      </w:r>
      <w:proofErr w:type="spellStart"/>
      <w:r w:rsidRPr="004D65A8">
        <w:t>AffectNet</w:t>
      </w:r>
      <w:proofErr w:type="spellEnd"/>
      <w:r w:rsidRPr="004D65A8">
        <w:t xml:space="preserve"> databases.</w:t>
      </w:r>
    </w:p>
    <w:p w14:paraId="3399C05D" w14:textId="3CCA2C74" w:rsidR="004D65A8" w:rsidRDefault="004D65A8" w:rsidP="004D65A8">
      <w:pPr>
        <w:jc w:val="center"/>
      </w:pPr>
      <w:r>
        <w:rPr>
          <w:noProof/>
        </w:rPr>
        <w:lastRenderedPageBreak/>
        <w:drawing>
          <wp:inline distT="0" distB="0" distL="0" distR="0" wp14:anchorId="5B6632F3" wp14:editId="3D4A8318">
            <wp:extent cx="5271135" cy="384175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3AFA" w14:textId="2D2FF39D" w:rsidR="004D65A8" w:rsidRDefault="004D65A8" w:rsidP="004D65A8">
      <w:r w:rsidRPr="004D65A8">
        <w:t>Fig. 5. The evolution curves of the hyper-parameters and the testing accuracies against the iteration epochs for PSO optimizer on the FER2013 database.</w:t>
      </w:r>
    </w:p>
    <w:p w14:paraId="23A1A661" w14:textId="71AE147E" w:rsidR="004D65A8" w:rsidRDefault="004D65A8" w:rsidP="004D65A8">
      <w:pPr>
        <w:jc w:val="center"/>
      </w:pPr>
      <w:r>
        <w:rPr>
          <w:noProof/>
        </w:rPr>
        <w:drawing>
          <wp:inline distT="0" distB="0" distL="0" distR="0" wp14:anchorId="2948A932" wp14:editId="5544B48B">
            <wp:extent cx="3818890" cy="2766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1C89" w14:textId="674739D3" w:rsidR="004D65A8" w:rsidRDefault="004D65A8" w:rsidP="004D65A8">
      <w:r w:rsidRPr="004D65A8">
        <w:t xml:space="preserve">Fig. 6. The evolution curves of the eight hyper-parameters of </w:t>
      </w:r>
      <w:proofErr w:type="spellStart"/>
      <w:r w:rsidRPr="004D65A8">
        <w:t>LeNet</w:t>
      </w:r>
      <w:proofErr w:type="spellEnd"/>
      <w:r w:rsidRPr="004D65A8">
        <w:t xml:space="preserve"> optimized with PSO for the FER2013 database. Transformation functions of log 10 (</w:t>
      </w:r>
      <w:r w:rsidRPr="004D65A8">
        <w:rPr>
          <w:rFonts w:hint="eastAsia"/>
        </w:rPr>
        <w:t>·</w:t>
      </w:r>
      <w:r w:rsidRPr="004D65A8">
        <w:t>) / 100 and log 10 (</w:t>
      </w:r>
      <w:r w:rsidRPr="004D65A8">
        <w:rPr>
          <w:rFonts w:hint="eastAsia"/>
        </w:rPr>
        <w:t>·</w:t>
      </w:r>
      <w:r w:rsidRPr="004D65A8">
        <w:t>) are employed for the demonstration of the regularization coefficients and dropout ratios, respectively.</w:t>
      </w:r>
    </w:p>
    <w:p w14:paraId="32823583" w14:textId="543F0D62" w:rsidR="004D65A8" w:rsidRDefault="004D65A8" w:rsidP="004D65A8">
      <w:pPr>
        <w:jc w:val="center"/>
      </w:pPr>
      <w:r>
        <w:rPr>
          <w:noProof/>
        </w:rPr>
        <w:lastRenderedPageBreak/>
        <w:drawing>
          <wp:inline distT="0" distB="0" distL="0" distR="0" wp14:anchorId="40E3290C" wp14:editId="1C8280EB">
            <wp:extent cx="5271135" cy="311213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38DA" w14:textId="14C6B5EE" w:rsidR="004D65A8" w:rsidRDefault="004D65A8" w:rsidP="004D65A8">
      <w:r w:rsidRPr="004D65A8">
        <w:t xml:space="preserve">Fig. 7. The evolution curves of the validation and testing accuracies of the original </w:t>
      </w:r>
      <w:proofErr w:type="spellStart"/>
      <w:r w:rsidRPr="004D65A8">
        <w:t>LeNet</w:t>
      </w:r>
      <w:proofErr w:type="spellEnd"/>
      <w:r w:rsidRPr="004D65A8">
        <w:t xml:space="preserve"> and its surrogate network on the FER2013 database.</w:t>
      </w:r>
    </w:p>
    <w:p w14:paraId="263E3498" w14:textId="0D2E1C70" w:rsidR="004D65A8" w:rsidRDefault="004D65A8" w:rsidP="004D65A8">
      <w:r>
        <w:rPr>
          <w:noProof/>
        </w:rPr>
        <w:drawing>
          <wp:inline distT="0" distB="0" distL="0" distR="0" wp14:anchorId="2911425A" wp14:editId="2E080634">
            <wp:extent cx="5271135" cy="39185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9C53" w14:textId="1908DBD1" w:rsidR="004D65A8" w:rsidRDefault="00964A85" w:rsidP="004D65A8">
      <w:pPr>
        <w:rPr>
          <w:rFonts w:hint="eastAsia"/>
        </w:rPr>
      </w:pPr>
      <w:r w:rsidRPr="00964A85">
        <w:t xml:space="preserve">Fig. 8. The confusion matrices (%) of the proposed algorithm for the FER2013 (a), Oulu-CASIA (b), AFEW (c), CK+ (d), MMI (e) and </w:t>
      </w:r>
      <w:proofErr w:type="spellStart"/>
      <w:r w:rsidRPr="00964A85">
        <w:t>AffectNet</w:t>
      </w:r>
      <w:proofErr w:type="spellEnd"/>
      <w:r w:rsidRPr="00964A85">
        <w:t xml:space="preserve"> (f) databases.</w:t>
      </w:r>
    </w:p>
    <w:p w14:paraId="4FF7C9B8" w14:textId="03E59EE5" w:rsidR="00F87ECE" w:rsidRDefault="00F87ECE" w:rsidP="00BF2860"/>
    <w:p w14:paraId="1B0D72FD" w14:textId="6E01056F" w:rsidR="00964A85" w:rsidRDefault="00964A85" w:rsidP="00BF2860"/>
    <w:p w14:paraId="383A7600" w14:textId="35CDAF73" w:rsidR="00964A85" w:rsidRDefault="00964A85" w:rsidP="00BF2860"/>
    <w:p w14:paraId="2ED09343" w14:textId="77777777" w:rsidR="00964A85" w:rsidRDefault="00964A85" w:rsidP="00BF2860">
      <w:pPr>
        <w:rPr>
          <w:rFonts w:hint="eastAsia"/>
        </w:rPr>
      </w:pPr>
    </w:p>
    <w:p w14:paraId="512113F4" w14:textId="12AE4BEE" w:rsidR="00BF2860" w:rsidRDefault="00BF2860" w:rsidP="00BF2860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lastRenderedPageBreak/>
        <w:t>ACKNOWLEDGMENTS</w:t>
      </w:r>
    </w:p>
    <w:p w14:paraId="43A3B417" w14:textId="1E35C587" w:rsidR="00964A85" w:rsidRPr="00964A85" w:rsidRDefault="00964A85" w:rsidP="00BF2860">
      <w:r w:rsidRPr="00964A85">
        <w:t xml:space="preserve">The authors thank the anonymous reviewers for their helpful comments and constructive suggestions. The authors thank Dr. Il- </w:t>
      </w:r>
      <w:proofErr w:type="spellStart"/>
      <w:r w:rsidRPr="00964A85">
        <w:t>ija</w:t>
      </w:r>
      <w:proofErr w:type="spellEnd"/>
      <w:r w:rsidRPr="00964A85">
        <w:t xml:space="preserve"> </w:t>
      </w:r>
      <w:proofErr w:type="spellStart"/>
      <w:r w:rsidRPr="00964A85">
        <w:t>Ilievski</w:t>
      </w:r>
      <w:proofErr w:type="spellEnd"/>
      <w:r w:rsidRPr="00964A85">
        <w:t xml:space="preserve"> in National University of Singapore for providing the source codes of the RBF-based surrogate [13]. The work was sup- ported by Natural Science Foundation of China under grants nos. </w:t>
      </w:r>
      <w:proofErr w:type="gramStart"/>
      <w:r w:rsidRPr="00964A85">
        <w:t>61602315 ,</w:t>
      </w:r>
      <w:proofErr w:type="gramEnd"/>
      <w:r w:rsidRPr="00964A85">
        <w:t xml:space="preserve"> 61672357 andU1713214 , the </w:t>
      </w:r>
      <w:proofErr w:type="spellStart"/>
      <w:r w:rsidRPr="00964A85">
        <w:t>ScienceandTechnology</w:t>
      </w:r>
      <w:proofErr w:type="spellEnd"/>
      <w:r w:rsidRPr="00964A85">
        <w:t xml:space="preserve"> Project of Guangdong Province under grant nos. 2020A1515010707 and 2018A050501014 , the Science and Technology Innovation Com- mission of Shenzhen under grant no. JCYJ20190808165203670.</w:t>
      </w:r>
    </w:p>
    <w:p w14:paraId="20446446" w14:textId="7AC7A2B9" w:rsidR="004C7A3C" w:rsidRDefault="004C7A3C" w:rsidP="004C7A3C"/>
    <w:p w14:paraId="57BA967B" w14:textId="2C2BCF84" w:rsidR="004C7A3C" w:rsidRDefault="004C7A3C" w:rsidP="004C7A3C"/>
    <w:p w14:paraId="215BE24F" w14:textId="0FE79B18" w:rsidR="004C7A3C" w:rsidRDefault="004C7A3C" w:rsidP="004C7A3C">
      <w:pPr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Bibtex</w:t>
      </w:r>
      <w:proofErr w:type="spellEnd"/>
    </w:p>
    <w:p w14:paraId="1F9636FF" w14:textId="77777777" w:rsidR="00964A85" w:rsidRPr="00964A85" w:rsidRDefault="00964A85" w:rsidP="00964A85">
      <w:r w:rsidRPr="00964A85">
        <w:t>@</w:t>
      </w:r>
      <w:proofErr w:type="gramStart"/>
      <w:r w:rsidRPr="00964A85">
        <w:t>article{</w:t>
      </w:r>
      <w:proofErr w:type="gramEnd"/>
      <w:r w:rsidRPr="00964A85">
        <w:t>xie2021surrogate,</w:t>
      </w:r>
    </w:p>
    <w:p w14:paraId="60C89F90" w14:textId="77777777" w:rsidR="00964A85" w:rsidRPr="00964A85" w:rsidRDefault="00964A85" w:rsidP="00964A85">
      <w:r w:rsidRPr="00964A85">
        <w:t xml:space="preserve">  title</w:t>
      </w:r>
      <w:proofErr w:type="gramStart"/>
      <w:r w:rsidRPr="00964A85">
        <w:t>={</w:t>
      </w:r>
      <w:proofErr w:type="gramEnd"/>
      <w:r w:rsidRPr="00964A85">
        <w:t>Surrogate network-based sparseness hyper-parameter optimization for deep expression recognition},</w:t>
      </w:r>
    </w:p>
    <w:p w14:paraId="0B9E49BB" w14:textId="77777777" w:rsidR="00964A85" w:rsidRPr="00964A85" w:rsidRDefault="00964A85" w:rsidP="00964A85">
      <w:r w:rsidRPr="00964A85">
        <w:t xml:space="preserve">  author</w:t>
      </w:r>
      <w:proofErr w:type="gramStart"/>
      <w:r w:rsidRPr="00964A85">
        <w:t>={</w:t>
      </w:r>
      <w:proofErr w:type="spellStart"/>
      <w:proofErr w:type="gramEnd"/>
      <w:r w:rsidRPr="00964A85">
        <w:t>Xie</w:t>
      </w:r>
      <w:proofErr w:type="spellEnd"/>
      <w:r w:rsidRPr="00964A85">
        <w:t xml:space="preserve">, Weicheng and Chen, </w:t>
      </w:r>
      <w:proofErr w:type="spellStart"/>
      <w:r w:rsidRPr="00964A85">
        <w:t>Wenting</w:t>
      </w:r>
      <w:proofErr w:type="spellEnd"/>
      <w:r w:rsidRPr="00964A85">
        <w:t xml:space="preserve"> and Shen, </w:t>
      </w:r>
      <w:proofErr w:type="spellStart"/>
      <w:r w:rsidRPr="00964A85">
        <w:t>Linlin</w:t>
      </w:r>
      <w:proofErr w:type="spellEnd"/>
      <w:r w:rsidRPr="00964A85">
        <w:t xml:space="preserve"> and Duan, </w:t>
      </w:r>
      <w:proofErr w:type="spellStart"/>
      <w:r w:rsidRPr="00964A85">
        <w:t>Jinming</w:t>
      </w:r>
      <w:proofErr w:type="spellEnd"/>
      <w:r w:rsidRPr="00964A85">
        <w:t xml:space="preserve"> and Yang, Meng},</w:t>
      </w:r>
    </w:p>
    <w:p w14:paraId="527F4C6C" w14:textId="77777777" w:rsidR="00964A85" w:rsidRPr="00964A85" w:rsidRDefault="00964A85" w:rsidP="00964A85">
      <w:r w:rsidRPr="00964A85">
        <w:t xml:space="preserve">  journal</w:t>
      </w:r>
      <w:proofErr w:type="gramStart"/>
      <w:r w:rsidRPr="00964A85">
        <w:t>={</w:t>
      </w:r>
      <w:proofErr w:type="gramEnd"/>
      <w:r w:rsidRPr="00964A85">
        <w:t>Pattern Recognition},</w:t>
      </w:r>
    </w:p>
    <w:p w14:paraId="78A39BA1" w14:textId="77777777" w:rsidR="00964A85" w:rsidRPr="00964A85" w:rsidRDefault="00964A85" w:rsidP="00964A85">
      <w:r w:rsidRPr="00964A85">
        <w:t xml:space="preserve">  volume</w:t>
      </w:r>
      <w:proofErr w:type="gramStart"/>
      <w:r w:rsidRPr="00964A85">
        <w:t>={</w:t>
      </w:r>
      <w:proofErr w:type="gramEnd"/>
      <w:r w:rsidRPr="00964A85">
        <w:t>111},</w:t>
      </w:r>
    </w:p>
    <w:p w14:paraId="37966BDF" w14:textId="77777777" w:rsidR="00964A85" w:rsidRPr="00964A85" w:rsidRDefault="00964A85" w:rsidP="00964A85">
      <w:r w:rsidRPr="00964A85">
        <w:t xml:space="preserve">  pages</w:t>
      </w:r>
      <w:proofErr w:type="gramStart"/>
      <w:r w:rsidRPr="00964A85">
        <w:t>={</w:t>
      </w:r>
      <w:proofErr w:type="gramEnd"/>
      <w:r w:rsidRPr="00964A85">
        <w:t>107701},</w:t>
      </w:r>
    </w:p>
    <w:p w14:paraId="20B51192" w14:textId="77777777" w:rsidR="00964A85" w:rsidRPr="00964A85" w:rsidRDefault="00964A85" w:rsidP="00964A85">
      <w:r w:rsidRPr="00964A85">
        <w:t xml:space="preserve">  year</w:t>
      </w:r>
      <w:proofErr w:type="gramStart"/>
      <w:r w:rsidRPr="00964A85">
        <w:t>={</w:t>
      </w:r>
      <w:proofErr w:type="gramEnd"/>
      <w:r w:rsidRPr="00964A85">
        <w:t>2021},</w:t>
      </w:r>
    </w:p>
    <w:p w14:paraId="5D6FD36C" w14:textId="77777777" w:rsidR="00964A85" w:rsidRPr="00964A85" w:rsidRDefault="00964A85" w:rsidP="00964A85">
      <w:r w:rsidRPr="00964A85">
        <w:t xml:space="preserve">  publisher={Elsevier}</w:t>
      </w:r>
    </w:p>
    <w:p w14:paraId="27C4C4D6" w14:textId="24554325" w:rsidR="004C7A3C" w:rsidRPr="00BF2860" w:rsidRDefault="00964A85" w:rsidP="004C7A3C">
      <w:pPr>
        <w:rPr>
          <w:rFonts w:hint="eastAsia"/>
        </w:rPr>
      </w:pPr>
      <w:r w:rsidRPr="00964A85">
        <w:t>}</w:t>
      </w:r>
    </w:p>
    <w:sectPr w:rsidR="004C7A3C" w:rsidRPr="00BF28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HPBO N+ Gulliver">
    <w:altName w:val="Gulliver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D4F"/>
    <w:rsid w:val="00117D4F"/>
    <w:rsid w:val="00302874"/>
    <w:rsid w:val="004C4593"/>
    <w:rsid w:val="004C7A3C"/>
    <w:rsid w:val="004D65A8"/>
    <w:rsid w:val="005F42CC"/>
    <w:rsid w:val="00723898"/>
    <w:rsid w:val="00964A85"/>
    <w:rsid w:val="009B0E04"/>
    <w:rsid w:val="00BF2860"/>
    <w:rsid w:val="00CC7B7D"/>
    <w:rsid w:val="00CD20B8"/>
    <w:rsid w:val="00D13721"/>
    <w:rsid w:val="00EA539C"/>
    <w:rsid w:val="00EF3F83"/>
    <w:rsid w:val="00F8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87C69"/>
  <w15:chartTrackingRefBased/>
  <w15:docId w15:val="{A364CBFB-E9BE-8F4A-946F-E72635296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D4F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7D4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117D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117D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CC7B7D"/>
    <w:pPr>
      <w:widowControl w:val="0"/>
      <w:autoSpaceDE w:val="0"/>
      <w:autoSpaceDN w:val="0"/>
      <w:adjustRightInd w:val="0"/>
    </w:pPr>
    <w:rPr>
      <w:rFonts w:ascii="BHPBO N+ Gulliver" w:eastAsia="BHPBO N+ Gulliver" w:cs="BHPBO N+ Gulliver"/>
      <w:color w:val="000000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64A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64A8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775</Words>
  <Characters>4424</Characters>
  <Application>Microsoft Office Word</Application>
  <DocSecurity>0</DocSecurity>
  <Lines>36</Lines>
  <Paragraphs>10</Paragraphs>
  <ScaleCrop>false</ScaleCrop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haoqian</dc:creator>
  <cp:keywords/>
  <dc:description/>
  <cp:lastModifiedBy>凡</cp:lastModifiedBy>
  <cp:revision>4</cp:revision>
  <dcterms:created xsi:type="dcterms:W3CDTF">2022-04-20T07:50:00Z</dcterms:created>
  <dcterms:modified xsi:type="dcterms:W3CDTF">2022-05-03T04:43:00Z</dcterms:modified>
</cp:coreProperties>
</file>