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3514" w14:textId="704F1D37" w:rsidR="00386562" w:rsidRDefault="00060C84" w:rsidP="00162B93">
      <w:pPr>
        <w:spacing w:after="0" w:line="240" w:lineRule="auto"/>
        <w:contextualSpacing/>
        <w:rPr>
          <w:rFonts w:ascii="Arial" w:hAnsi="Arial" w:cs="Arial"/>
          <w:lang w:val="en-US"/>
        </w:rPr>
      </w:pPr>
      <w:bookmarkStart w:id="0" w:name="_Hlk111834456"/>
      <w:bookmarkEnd w:id="0"/>
      <w:r w:rsidRPr="00060C84">
        <w:rPr>
          <w:rFonts w:ascii="Arial" w:hAnsi="Arial" w:cs="Arial"/>
          <w:lang w:val="en-US"/>
        </w:rPr>
        <w:t>Early Deliverable for MSc Computer Science (Module Code: COMP8800)</w:t>
      </w:r>
    </w:p>
    <w:p w14:paraId="2620AC49" w14:textId="33274619" w:rsidR="001327A1" w:rsidRPr="00060C84" w:rsidRDefault="001327A1" w:rsidP="00162B93">
      <w:pPr>
        <w:spacing w:after="0" w:line="240" w:lineRule="auto"/>
        <w:contextualSpacing/>
        <w:rPr>
          <w:rFonts w:ascii="Arial" w:hAnsi="Arial" w:cs="Arial"/>
          <w:lang w:val="en-US"/>
        </w:rPr>
      </w:pPr>
      <w:r>
        <w:rPr>
          <w:rFonts w:ascii="Arial" w:hAnsi="Arial" w:cs="Arial"/>
          <w:lang w:val="en-US"/>
        </w:rPr>
        <w:t xml:space="preserve">Programme: </w:t>
      </w:r>
      <w:r w:rsidRPr="001327A1">
        <w:rPr>
          <w:rFonts w:ascii="Arial" w:hAnsi="Arial" w:cs="Arial"/>
          <w:lang w:val="en-US"/>
        </w:rPr>
        <w:t>MSC in Computer Science with an Industrial Placement</w:t>
      </w:r>
    </w:p>
    <w:p w14:paraId="2A5FE2CD" w14:textId="281759BB" w:rsidR="00060C84" w:rsidRPr="00060C84" w:rsidRDefault="00060C84" w:rsidP="00162B93">
      <w:pPr>
        <w:spacing w:after="0" w:line="240" w:lineRule="auto"/>
        <w:contextualSpacing/>
        <w:rPr>
          <w:rFonts w:ascii="Arial" w:hAnsi="Arial" w:cs="Arial"/>
          <w:lang w:val="en-GB"/>
        </w:rPr>
      </w:pPr>
      <w:r w:rsidRPr="00060C84">
        <w:rPr>
          <w:rFonts w:ascii="Arial" w:hAnsi="Arial" w:cs="Arial"/>
          <w:lang w:val="en-US"/>
        </w:rPr>
        <w:t xml:space="preserve">Topic: </w:t>
      </w:r>
      <w:r w:rsidRPr="00060C84">
        <w:rPr>
          <w:rFonts w:ascii="Arial" w:hAnsi="Arial" w:cs="Arial"/>
          <w:lang w:val="en-GB"/>
        </w:rPr>
        <w:t>Mobile app for digital bereavement</w:t>
      </w:r>
    </w:p>
    <w:p w14:paraId="22DA1F58" w14:textId="05CD2F84" w:rsidR="00060C84" w:rsidRPr="00060C84" w:rsidRDefault="008C4E6F" w:rsidP="00162B93">
      <w:pPr>
        <w:spacing w:after="0" w:line="240" w:lineRule="auto"/>
        <w:contextualSpacing/>
        <w:rPr>
          <w:rFonts w:ascii="Arial" w:hAnsi="Arial" w:cs="Arial"/>
          <w:lang w:val="en-GB"/>
        </w:rPr>
      </w:pPr>
      <w:r>
        <w:rPr>
          <w:rFonts w:ascii="Arial" w:hAnsi="Arial" w:cs="Arial"/>
          <w:lang w:val="en-GB"/>
        </w:rPr>
        <w:t>Student name</w:t>
      </w:r>
      <w:r w:rsidR="00060C84" w:rsidRPr="00060C84">
        <w:rPr>
          <w:rFonts w:ascii="Arial" w:hAnsi="Arial" w:cs="Arial"/>
          <w:lang w:val="en-GB"/>
        </w:rPr>
        <w:t>: Chun Yin Wong (cw692)</w:t>
      </w:r>
    </w:p>
    <w:p w14:paraId="165482AB" w14:textId="774D8989" w:rsidR="00060C84" w:rsidRDefault="00060C84" w:rsidP="00162B93">
      <w:pPr>
        <w:spacing w:after="120" w:line="360" w:lineRule="auto"/>
        <w:contextualSpacing/>
        <w:rPr>
          <w:rFonts w:ascii="Arial" w:hAnsi="Arial" w:cs="Arial"/>
          <w:color w:val="171717"/>
          <w:shd w:val="clear" w:color="auto" w:fill="FFFFFF"/>
        </w:rPr>
      </w:pPr>
      <w:r w:rsidRPr="00060C84">
        <w:rPr>
          <w:rFonts w:ascii="Arial" w:hAnsi="Arial" w:cs="Arial"/>
          <w:lang w:val="en-GB"/>
        </w:rPr>
        <w:t xml:space="preserve">Supervisor: </w:t>
      </w:r>
      <w:r w:rsidRPr="00060C84">
        <w:rPr>
          <w:rFonts w:ascii="Arial" w:hAnsi="Arial" w:cs="Arial"/>
          <w:color w:val="171717"/>
          <w:shd w:val="clear" w:color="auto" w:fill="FFFFFF"/>
        </w:rPr>
        <w:t>Jim An</w:t>
      </w:r>
      <w:r w:rsidR="002E6D8F">
        <w:rPr>
          <w:rFonts w:ascii="Arial" w:hAnsi="Arial" w:cs="Arial"/>
          <w:color w:val="171717"/>
          <w:shd w:val="clear" w:color="auto" w:fill="FFFFFF"/>
        </w:rPr>
        <w:t>g</w:t>
      </w:r>
    </w:p>
    <w:p w14:paraId="74A24088" w14:textId="0F9293AD" w:rsidR="00F140F6" w:rsidRDefault="00F140F6" w:rsidP="00162B93">
      <w:pPr>
        <w:spacing w:after="120" w:line="360" w:lineRule="auto"/>
        <w:contextualSpacing/>
        <w:rPr>
          <w:rFonts w:ascii="Arial" w:hAnsi="Arial" w:cs="Arial"/>
          <w:color w:val="171717"/>
          <w:shd w:val="clear" w:color="auto" w:fill="FFFFFF"/>
        </w:rPr>
      </w:pPr>
    </w:p>
    <w:p w14:paraId="0538077A" w14:textId="35E6F8B3" w:rsidR="00F140F6" w:rsidRPr="00F140F6" w:rsidRDefault="00544C61" w:rsidP="00162B93">
      <w:pPr>
        <w:spacing w:after="120" w:line="360" w:lineRule="auto"/>
        <w:contextualSpacing/>
        <w:rPr>
          <w:rFonts w:ascii="Arial" w:hAnsi="Arial" w:cs="Arial"/>
          <w:b/>
          <w:bCs/>
          <w:color w:val="171717"/>
          <w:sz w:val="28"/>
          <w:szCs w:val="28"/>
          <w:u w:val="single"/>
          <w:shd w:val="clear" w:color="auto" w:fill="FFFFFF"/>
        </w:rPr>
      </w:pPr>
      <w:r>
        <w:rPr>
          <w:rFonts w:ascii="Arial" w:hAnsi="Arial" w:cs="Arial"/>
          <w:b/>
          <w:bCs/>
          <w:sz w:val="28"/>
          <w:szCs w:val="28"/>
          <w:u w:val="single"/>
          <w:lang w:val="en-US"/>
        </w:rPr>
        <w:t>Overview of designs for</w:t>
      </w:r>
      <w:r w:rsidR="00F140F6" w:rsidRPr="00F140F6">
        <w:rPr>
          <w:rFonts w:ascii="Arial" w:hAnsi="Arial" w:cs="Arial"/>
          <w:b/>
          <w:bCs/>
          <w:sz w:val="28"/>
          <w:szCs w:val="28"/>
          <w:u w:val="single"/>
          <w:lang w:val="en-US"/>
        </w:rPr>
        <w:t xml:space="preserve"> </w:t>
      </w:r>
      <w:r>
        <w:rPr>
          <w:rFonts w:ascii="Arial" w:hAnsi="Arial" w:cs="Arial"/>
          <w:b/>
          <w:bCs/>
          <w:sz w:val="28"/>
          <w:szCs w:val="28"/>
          <w:u w:val="single"/>
          <w:lang w:val="en-US"/>
        </w:rPr>
        <w:t>griefSpace</w:t>
      </w:r>
    </w:p>
    <w:p w14:paraId="66B393A2" w14:textId="77777777" w:rsidR="000D2D76" w:rsidRDefault="00250922" w:rsidP="000D2D76">
      <w:pPr>
        <w:spacing w:before="120" w:after="120" w:line="240" w:lineRule="auto"/>
        <w:rPr>
          <w:rFonts w:ascii="Arial" w:eastAsia="Times New Roman" w:hAnsi="Arial" w:cs="Arial"/>
          <w:color w:val="0E101A"/>
          <w:sz w:val="24"/>
          <w:szCs w:val="24"/>
        </w:rPr>
      </w:pPr>
      <w:r w:rsidRPr="00250922">
        <w:rPr>
          <w:rFonts w:ascii="Arial" w:eastAsia="Times New Roman" w:hAnsi="Arial" w:cs="Arial"/>
          <w:color w:val="0E101A"/>
          <w:sz w:val="24"/>
          <w:szCs w:val="24"/>
        </w:rPr>
        <w:t xml:space="preserve">This document will demonstrate an overview of designs for the journal panel and insight panel using the Figma prototype. Although my early deliverable demonstrated a previous version of the designs, this document is needed to give the most updated prototype after some components are changed or dropped due to time constraints. If you are interested in a detailed Figma prototype, you can access it via the hyperlink below. </w:t>
      </w:r>
    </w:p>
    <w:p w14:paraId="267353CB" w14:textId="3AE2134C" w:rsidR="00F140F6" w:rsidRPr="00A01225" w:rsidRDefault="00000000" w:rsidP="000D2D76">
      <w:pPr>
        <w:spacing w:before="120" w:after="120" w:line="240" w:lineRule="auto"/>
        <w:rPr>
          <w:rFonts w:ascii="Arial" w:eastAsia="Times New Roman" w:hAnsi="Arial" w:cs="Arial"/>
          <w:color w:val="0E101A"/>
          <w:sz w:val="24"/>
          <w:szCs w:val="24"/>
        </w:rPr>
      </w:pPr>
      <w:hyperlink r:id="rId8" w:history="1">
        <w:r w:rsidR="00CD27FA" w:rsidRPr="008558AC">
          <w:rPr>
            <w:rStyle w:val="Hyperlink"/>
            <w:rFonts w:ascii="Arial" w:hAnsi="Arial" w:cs="Arial"/>
            <w:shd w:val="clear" w:color="auto" w:fill="FFFFFF"/>
          </w:rPr>
          <w:t>https://www.figma.com/file/kNqOiNpYrLnY6EK2np6HS0/griefSpace?node-id=0%3A1</w:t>
        </w:r>
      </w:hyperlink>
    </w:p>
    <w:p w14:paraId="74239641" w14:textId="0FA249BC" w:rsidR="00A01225" w:rsidRPr="00A01225" w:rsidRDefault="0032044F" w:rsidP="0032044F">
      <w:pPr>
        <w:rPr>
          <w:rFonts w:ascii="Arial" w:eastAsia="Times New Roman" w:hAnsi="Arial" w:cs="Arial"/>
          <w:color w:val="0E101A"/>
          <w:sz w:val="24"/>
          <w:szCs w:val="24"/>
        </w:rPr>
      </w:pPr>
      <w:r>
        <w:rPr>
          <w:rFonts w:ascii="Arial" w:eastAsia="Times New Roman" w:hAnsi="Arial" w:cs="Arial"/>
          <w:color w:val="0E101A"/>
          <w:sz w:val="24"/>
          <w:szCs w:val="24"/>
        </w:rPr>
        <w:br w:type="page"/>
      </w:r>
    </w:p>
    <w:p w14:paraId="1E32774E" w14:textId="77777777" w:rsidR="00A01225" w:rsidRPr="00A01225" w:rsidRDefault="00A01225" w:rsidP="00A01225">
      <w:pPr>
        <w:numPr>
          <w:ilvl w:val="0"/>
          <w:numId w:val="2"/>
        </w:numPr>
        <w:spacing w:before="160" w:after="120" w:line="240" w:lineRule="auto"/>
        <w:ind w:left="357" w:hanging="357"/>
        <w:rPr>
          <w:rFonts w:ascii="Arial" w:eastAsia="Times New Roman" w:hAnsi="Arial" w:cs="Arial"/>
          <w:b/>
          <w:bCs/>
          <w:color w:val="0E101A"/>
          <w:sz w:val="28"/>
          <w:szCs w:val="28"/>
        </w:rPr>
      </w:pPr>
      <w:r w:rsidRPr="00A01225">
        <w:rPr>
          <w:rFonts w:ascii="Arial" w:eastAsia="Times New Roman" w:hAnsi="Arial" w:cs="Arial"/>
          <w:b/>
          <w:bCs/>
          <w:color w:val="0E101A"/>
          <w:sz w:val="28"/>
          <w:szCs w:val="28"/>
        </w:rPr>
        <w:t>Overview of design</w:t>
      </w:r>
    </w:p>
    <w:p w14:paraId="53903396" w14:textId="496FA72B" w:rsidR="00A01225" w:rsidRDefault="00D961D4" w:rsidP="003B29B3">
      <w:pPr>
        <w:pStyle w:val="ListParagraph"/>
        <w:numPr>
          <w:ilvl w:val="1"/>
          <w:numId w:val="5"/>
        </w:numPr>
        <w:spacing w:after="80" w:line="240" w:lineRule="auto"/>
        <w:ind w:left="403" w:hanging="403"/>
        <w:contextualSpacing w:val="0"/>
        <w:rPr>
          <w:rFonts w:ascii="Arial" w:eastAsia="Times New Roman" w:hAnsi="Arial" w:cs="Arial"/>
          <w:b/>
          <w:bCs/>
          <w:color w:val="0E101A"/>
          <w:sz w:val="24"/>
          <w:szCs w:val="24"/>
          <w:u w:val="single"/>
        </w:rPr>
      </w:pPr>
      <w:r>
        <w:rPr>
          <w:rFonts w:ascii="Arial" w:eastAsia="Times New Roman" w:hAnsi="Arial" w:cs="Arial"/>
          <w:b/>
          <w:bCs/>
          <w:color w:val="0E101A"/>
          <w:sz w:val="24"/>
          <w:szCs w:val="24"/>
          <w:u w:val="single"/>
        </w:rPr>
        <w:t>Welcome page</w:t>
      </w:r>
      <w:r w:rsidR="00A01225" w:rsidRPr="002E6D8F">
        <w:rPr>
          <w:rFonts w:ascii="Arial" w:eastAsia="Times New Roman" w:hAnsi="Arial" w:cs="Arial"/>
          <w:b/>
          <w:bCs/>
          <w:color w:val="0E101A"/>
          <w:sz w:val="24"/>
          <w:szCs w:val="24"/>
          <w:u w:val="single"/>
        </w:rPr>
        <w:t xml:space="preserve">, </w:t>
      </w:r>
      <w:r>
        <w:rPr>
          <w:rFonts w:ascii="Arial" w:eastAsia="Times New Roman" w:hAnsi="Arial" w:cs="Arial"/>
          <w:b/>
          <w:bCs/>
          <w:color w:val="0E101A"/>
          <w:sz w:val="24"/>
          <w:szCs w:val="24"/>
          <w:u w:val="single"/>
        </w:rPr>
        <w:t>introduction slider</w:t>
      </w:r>
      <w:r w:rsidR="00A01225" w:rsidRPr="002E6D8F">
        <w:rPr>
          <w:rFonts w:ascii="Arial" w:eastAsia="Times New Roman" w:hAnsi="Arial" w:cs="Arial"/>
          <w:b/>
          <w:bCs/>
          <w:color w:val="0E101A"/>
          <w:sz w:val="24"/>
          <w:szCs w:val="24"/>
          <w:u w:val="single"/>
        </w:rPr>
        <w:t xml:space="preserve"> and its SwiperJS</w:t>
      </w:r>
    </w:p>
    <w:p w14:paraId="5B6CF1F7" w14:textId="008B7720" w:rsidR="003B29B3" w:rsidRPr="003B29B3" w:rsidRDefault="003B29B3" w:rsidP="003B29B3">
      <w:pPr>
        <w:pStyle w:val="ListParagraph"/>
        <w:numPr>
          <w:ilvl w:val="1"/>
          <w:numId w:val="2"/>
        </w:numPr>
        <w:spacing w:after="120" w:line="240" w:lineRule="auto"/>
        <w:rPr>
          <w:rFonts w:ascii="Arial" w:eastAsia="Times New Roman" w:hAnsi="Arial" w:cs="Arial"/>
          <w:color w:val="0E101A"/>
          <w:sz w:val="24"/>
          <w:szCs w:val="24"/>
        </w:rPr>
      </w:pPr>
      <w:r w:rsidRPr="003B29B3">
        <w:rPr>
          <w:rFonts w:ascii="Arial" w:eastAsia="Times New Roman" w:hAnsi="Arial" w:cs="Arial"/>
          <w:color w:val="0E101A"/>
          <w:sz w:val="24"/>
          <w:szCs w:val="24"/>
        </w:rPr>
        <w:t>Index page for the devices which is less than 768px</w:t>
      </w:r>
      <w:r w:rsidR="00163F0B">
        <w:rPr>
          <w:rFonts w:ascii="Arial" w:eastAsia="Times New Roman" w:hAnsi="Arial" w:cs="Arial"/>
          <w:color w:val="0E101A"/>
          <w:sz w:val="24"/>
          <w:szCs w:val="24"/>
        </w:rPr>
        <w:t xml:space="preserve"> </w:t>
      </w:r>
      <w:r w:rsidRPr="003B29B3">
        <w:rPr>
          <w:rFonts w:ascii="Arial" w:eastAsia="Times New Roman" w:hAnsi="Arial" w:cs="Arial"/>
          <w:color w:val="0E101A"/>
          <w:sz w:val="24"/>
          <w:szCs w:val="24"/>
        </w:rPr>
        <w:t>wide</w:t>
      </w:r>
    </w:p>
    <w:p w14:paraId="4C36C605" w14:textId="011787CB" w:rsidR="0072472A" w:rsidRDefault="0072472A" w:rsidP="0072472A">
      <w:pPr>
        <w:pStyle w:val="ListParagraph"/>
        <w:spacing w:after="120" w:line="240" w:lineRule="auto"/>
        <w:ind w:left="403"/>
        <w:rPr>
          <w:rFonts w:ascii="Arial" w:eastAsia="Times New Roman" w:hAnsi="Arial" w:cs="Arial"/>
          <w:b/>
          <w:bCs/>
          <w:color w:val="0E101A"/>
          <w:sz w:val="24"/>
          <w:szCs w:val="24"/>
          <w:u w:val="single"/>
        </w:rPr>
      </w:pPr>
    </w:p>
    <w:tbl>
      <w:tblPr>
        <w:tblStyle w:val="TableGrid"/>
        <w:tblW w:w="9231" w:type="dxa"/>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8"/>
        <w:gridCol w:w="2977"/>
        <w:gridCol w:w="2976"/>
      </w:tblGrid>
      <w:tr w:rsidR="00120882" w:rsidRPr="00C314F2" w14:paraId="672B647E" w14:textId="378ECD0D" w:rsidTr="0032044F">
        <w:trPr>
          <w:trHeight w:val="5783"/>
        </w:trPr>
        <w:tc>
          <w:tcPr>
            <w:tcW w:w="3278" w:type="dxa"/>
          </w:tcPr>
          <w:p w14:paraId="53DC430B" w14:textId="6DF22697" w:rsidR="00162B93" w:rsidRPr="00C314F2" w:rsidRDefault="00120882" w:rsidP="00162B93">
            <w:pPr>
              <w:pStyle w:val="ListParagraph"/>
              <w:keepNext/>
              <w:spacing w:after="120"/>
              <w:ind w:left="0"/>
              <w:jc w:val="center"/>
            </w:pPr>
            <w:r>
              <w:rPr>
                <w:rFonts w:ascii="Arial" w:eastAsia="Times New Roman" w:hAnsi="Arial" w:cs="Arial"/>
                <w:b/>
                <w:bCs/>
                <w:noProof/>
                <w:color w:val="0E101A"/>
                <w:sz w:val="24"/>
                <w:szCs w:val="24"/>
              </w:rPr>
              <w:drawing>
                <wp:inline distT="0" distB="0" distL="0" distR="0" wp14:anchorId="7DBF5DE5" wp14:editId="0DB8C2FC">
                  <wp:extent cx="1240403" cy="2685789"/>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1439" cy="2709685"/>
                          </a:xfrm>
                          <a:prstGeom prst="rect">
                            <a:avLst/>
                          </a:prstGeom>
                        </pic:spPr>
                      </pic:pic>
                    </a:graphicData>
                  </a:graphic>
                </wp:inline>
              </w:drawing>
            </w:r>
            <w:r w:rsidR="00262403" w:rsidRPr="00C314F2">
              <w:rPr>
                <w:rFonts w:ascii="Arial" w:eastAsia="Times New Roman" w:hAnsi="Arial" w:cs="Arial"/>
                <w:b/>
                <w:bCs/>
                <w:noProof/>
                <w:color w:val="0E101A"/>
                <w:sz w:val="24"/>
                <w:szCs w:val="24"/>
              </w:rPr>
              <mc:AlternateContent>
                <mc:Choice Requires="wps">
                  <w:drawing>
                    <wp:anchor distT="0" distB="0" distL="114300" distR="114300" simplePos="0" relativeHeight="251663360" behindDoc="0" locked="0" layoutInCell="1" allowOverlap="1" wp14:anchorId="1DE85BDB" wp14:editId="5EF627BD">
                      <wp:simplePos x="0" y="0"/>
                      <wp:positionH relativeFrom="column">
                        <wp:posOffset>1583160</wp:posOffset>
                      </wp:positionH>
                      <wp:positionV relativeFrom="paragraph">
                        <wp:posOffset>1168470</wp:posOffset>
                      </wp:positionV>
                      <wp:extent cx="781998" cy="8276"/>
                      <wp:effectExtent l="0" t="57150" r="37465" b="86995"/>
                      <wp:wrapNone/>
                      <wp:docPr id="11" name="Straight Arrow Connector 11"/>
                      <wp:cNvGraphicFramePr/>
                      <a:graphic xmlns:a="http://schemas.openxmlformats.org/drawingml/2006/main">
                        <a:graphicData uri="http://schemas.microsoft.com/office/word/2010/wordprocessingShape">
                          <wps:wsp>
                            <wps:cNvCnPr/>
                            <wps:spPr>
                              <a:xfrm>
                                <a:off x="0" y="0"/>
                                <a:ext cx="781998" cy="8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06919" id="_x0000_t32" coordsize="21600,21600" o:spt="32" o:oned="t" path="m,l21600,21600e" filled="f">
                      <v:path arrowok="t" fillok="f" o:connecttype="none"/>
                      <o:lock v:ext="edit" shapetype="t"/>
                    </v:shapetype>
                    <v:shape id="Straight Arrow Connector 11" o:spid="_x0000_s1026" type="#_x0000_t32" style="position:absolute;margin-left:124.65pt;margin-top:92pt;width:61.55pt;height:.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" strokecolor="#4472c4 [3204]" strokeweight=".5pt">
                      <v:stroke endarrow="block" joinstyle="miter"/>
                    </v:shape>
                  </w:pict>
                </mc:Fallback>
              </mc:AlternateContent>
            </w:r>
          </w:p>
          <w:p w14:paraId="44F809A0" w14:textId="7FA4F809" w:rsidR="00162B93" w:rsidRPr="00C314F2" w:rsidRDefault="00162B93" w:rsidP="00826144">
            <w:pPr>
              <w:pStyle w:val="Caption"/>
              <w:rPr>
                <w:rFonts w:ascii="Arial" w:eastAsia="Times New Roman" w:hAnsi="Arial" w:cs="Arial"/>
                <w:b/>
                <w:bCs/>
                <w:color w:val="0E101A"/>
                <w:sz w:val="24"/>
                <w:szCs w:val="24"/>
              </w:rPr>
            </w:pPr>
            <w:r w:rsidRPr="00C314F2">
              <w:t xml:space="preserve">Figure </w:t>
            </w:r>
            <w:r w:rsidR="003B29B3">
              <w:t>1.</w:t>
            </w:r>
            <w:r w:rsidR="00CB2602">
              <w:t>1.</w:t>
            </w:r>
            <w:fldSimple w:instr=" SEQ Figure \* ARABIC ">
              <w:r w:rsidR="00DB6FF3">
                <w:rPr>
                  <w:noProof/>
                </w:rPr>
                <w:t>1</w:t>
              </w:r>
            </w:fldSimple>
            <w:r w:rsidRPr="00C314F2">
              <w:t xml:space="preserve">: First Slide with </w:t>
            </w:r>
            <w:r w:rsidR="00826144">
              <w:t>a welcome text</w:t>
            </w:r>
          </w:p>
        </w:tc>
        <w:tc>
          <w:tcPr>
            <w:tcW w:w="2977" w:type="dxa"/>
          </w:tcPr>
          <w:p w14:paraId="521DAE2C" w14:textId="71F108E8" w:rsidR="00162B93" w:rsidRPr="00C314F2" w:rsidRDefault="00262403" w:rsidP="00162B93">
            <w:pPr>
              <w:pStyle w:val="ListParagraph"/>
              <w:keepNext/>
              <w:spacing w:after="120"/>
              <w:ind w:left="0"/>
              <w:jc w:val="center"/>
            </w:pPr>
            <w:r w:rsidRPr="00C314F2">
              <w:rPr>
                <w:rFonts w:ascii="Arial" w:eastAsia="Times New Roman" w:hAnsi="Arial" w:cs="Arial"/>
                <w:b/>
                <w:bCs/>
                <w:noProof/>
                <w:color w:val="0E101A"/>
                <w:sz w:val="24"/>
                <w:szCs w:val="24"/>
              </w:rPr>
              <mc:AlternateContent>
                <mc:Choice Requires="wps">
                  <w:drawing>
                    <wp:anchor distT="0" distB="0" distL="114300" distR="114300" simplePos="0" relativeHeight="251664384" behindDoc="0" locked="0" layoutInCell="1" allowOverlap="1" wp14:anchorId="2F60996C" wp14:editId="3177E455">
                      <wp:simplePos x="0" y="0"/>
                      <wp:positionH relativeFrom="column">
                        <wp:posOffset>1480564</wp:posOffset>
                      </wp:positionH>
                      <wp:positionV relativeFrom="paragraph">
                        <wp:posOffset>1197586</wp:posOffset>
                      </wp:positionV>
                      <wp:extent cx="697718" cy="13001"/>
                      <wp:effectExtent l="0" t="76200" r="26670" b="82550"/>
                      <wp:wrapNone/>
                      <wp:docPr id="12" name="Straight Arrow Connector 12"/>
                      <wp:cNvGraphicFramePr/>
                      <a:graphic xmlns:a="http://schemas.openxmlformats.org/drawingml/2006/main">
                        <a:graphicData uri="http://schemas.microsoft.com/office/word/2010/wordprocessingShape">
                          <wps:wsp>
                            <wps:cNvCnPr/>
                            <wps:spPr>
                              <a:xfrm flipV="1">
                                <a:off x="0" y="0"/>
                                <a:ext cx="697718" cy="13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60A11" id="Straight Arrow Connector 12" o:spid="_x0000_s1026" type="#_x0000_t32" style="position:absolute;margin-left:116.6pt;margin-top:94.3pt;width:54.95pt;height: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" strokecolor="#4472c4 [3204]" strokeweight=".5pt">
                      <v:stroke endarrow="block" joinstyle="miter"/>
                    </v:shape>
                  </w:pict>
                </mc:Fallback>
              </mc:AlternateContent>
            </w:r>
            <w:r w:rsidR="00120882">
              <w:rPr>
                <w:noProof/>
              </w:rPr>
              <w:drawing>
                <wp:inline distT="0" distB="0" distL="0" distR="0" wp14:anchorId="46EF9628" wp14:editId="40E85E3A">
                  <wp:extent cx="1248355" cy="2703007"/>
                  <wp:effectExtent l="0" t="0" r="9525" b="2540"/>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4951" cy="2738941"/>
                          </a:xfrm>
                          <a:prstGeom prst="rect">
                            <a:avLst/>
                          </a:prstGeom>
                        </pic:spPr>
                      </pic:pic>
                    </a:graphicData>
                  </a:graphic>
                </wp:inline>
              </w:drawing>
            </w:r>
          </w:p>
          <w:p w14:paraId="7A961BCF" w14:textId="131F4650" w:rsidR="00162B93" w:rsidRPr="00C314F2" w:rsidRDefault="00162B93" w:rsidP="00262403">
            <w:pPr>
              <w:pStyle w:val="Caption"/>
              <w:jc w:val="center"/>
            </w:pPr>
            <w:r w:rsidRPr="00C314F2">
              <w:t xml:space="preserve">Figure </w:t>
            </w:r>
            <w:r w:rsidR="003B29B3">
              <w:t>1.</w:t>
            </w:r>
            <w:r w:rsidR="00CB2602">
              <w:t>1.</w:t>
            </w:r>
            <w:fldSimple w:instr=" SEQ Figure \* ARABIC ">
              <w:r w:rsidR="00DB6FF3">
                <w:rPr>
                  <w:noProof/>
                </w:rPr>
                <w:t>2</w:t>
              </w:r>
            </w:fldSimple>
            <w:r w:rsidRPr="00C314F2">
              <w:t xml:space="preserve">: Second Slide introducing </w:t>
            </w:r>
            <w:r w:rsidR="00826144">
              <w:t>Journalling system</w:t>
            </w:r>
          </w:p>
        </w:tc>
        <w:tc>
          <w:tcPr>
            <w:tcW w:w="2976" w:type="dxa"/>
          </w:tcPr>
          <w:p w14:paraId="06608614" w14:textId="76D5AF48" w:rsidR="00162B93" w:rsidRPr="00C314F2" w:rsidRDefault="00120882" w:rsidP="00162B93">
            <w:pPr>
              <w:pStyle w:val="ListParagraph"/>
              <w:keepNext/>
              <w:spacing w:after="120"/>
              <w:ind w:left="0"/>
              <w:jc w:val="center"/>
            </w:pPr>
            <w:r>
              <w:rPr>
                <w:noProof/>
              </w:rPr>
              <w:drawing>
                <wp:inline distT="0" distB="0" distL="0" distR="0" wp14:anchorId="7EB2430E" wp14:editId="2FEE66FA">
                  <wp:extent cx="1232452" cy="2668573"/>
                  <wp:effectExtent l="0" t="0" r="635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6576" cy="2699156"/>
                          </a:xfrm>
                          <a:prstGeom prst="rect">
                            <a:avLst/>
                          </a:prstGeom>
                        </pic:spPr>
                      </pic:pic>
                    </a:graphicData>
                  </a:graphic>
                </wp:inline>
              </w:drawing>
            </w:r>
          </w:p>
          <w:p w14:paraId="53473ADB" w14:textId="3A2B4B2E" w:rsidR="00826144" w:rsidRPr="00C314F2" w:rsidRDefault="00826144" w:rsidP="00826144">
            <w:pPr>
              <w:pStyle w:val="Caption"/>
              <w:jc w:val="center"/>
            </w:pPr>
            <w:r w:rsidRPr="00C314F2">
              <w:t xml:space="preserve">Figure </w:t>
            </w:r>
            <w:r w:rsidR="003B29B3">
              <w:t>1.</w:t>
            </w:r>
            <w:r w:rsidR="00CB2602">
              <w:t>1.</w:t>
            </w:r>
            <w:r>
              <w:t>3</w:t>
            </w:r>
            <w:r w:rsidRPr="00C314F2">
              <w:t xml:space="preserve">: </w:t>
            </w:r>
            <w:r>
              <w:t>Third</w:t>
            </w:r>
            <w:r w:rsidRPr="00C314F2">
              <w:t xml:space="preserve"> Slide introducing visualisation</w:t>
            </w:r>
          </w:p>
          <w:p w14:paraId="3CAA1EC7" w14:textId="37E9EF10" w:rsidR="00826144" w:rsidRDefault="00120882" w:rsidP="00826144">
            <w:pPr>
              <w:pStyle w:val="Caption"/>
              <w:keepNext/>
              <w:jc w:val="center"/>
            </w:pPr>
            <w:r>
              <w:rPr>
                <w:noProof/>
              </w:rPr>
              <w:drawing>
                <wp:inline distT="0" distB="0" distL="0" distR="0" wp14:anchorId="24850970" wp14:editId="2EED74B0">
                  <wp:extent cx="1327868" cy="2875173"/>
                  <wp:effectExtent l="0" t="0" r="5715" b="1905"/>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5373" cy="2891424"/>
                          </a:xfrm>
                          <a:prstGeom prst="rect">
                            <a:avLst/>
                          </a:prstGeom>
                        </pic:spPr>
                      </pic:pic>
                    </a:graphicData>
                  </a:graphic>
                </wp:inline>
              </w:drawing>
            </w:r>
          </w:p>
          <w:p w14:paraId="656B7D00" w14:textId="5A06A578" w:rsidR="00826144" w:rsidRDefault="00826144" w:rsidP="00826144">
            <w:pPr>
              <w:pStyle w:val="Caption"/>
              <w:jc w:val="center"/>
            </w:pPr>
            <w:r>
              <w:t xml:space="preserve">Figure </w:t>
            </w:r>
            <w:r w:rsidR="003B29B3">
              <w:t>1.</w:t>
            </w:r>
            <w:r w:rsidR="00CB2602">
              <w:t>1.</w:t>
            </w:r>
            <w:r>
              <w:t>4: Forth</w:t>
            </w:r>
            <w:r w:rsidRPr="004F08D9">
              <w:t xml:space="preserve"> Slide </w:t>
            </w:r>
            <w:r>
              <w:t>providing a CTA action to ask user to login</w:t>
            </w:r>
          </w:p>
          <w:p w14:paraId="6BB5DF7D" w14:textId="70746741" w:rsidR="00162B93" w:rsidRPr="00C314F2" w:rsidRDefault="00162B93" w:rsidP="00262403">
            <w:pPr>
              <w:pStyle w:val="Caption"/>
              <w:jc w:val="center"/>
            </w:pPr>
          </w:p>
        </w:tc>
      </w:tr>
    </w:tbl>
    <w:p w14:paraId="5E17DAF4" w14:textId="0F13D6B7" w:rsidR="00A01225" w:rsidRPr="00A01225" w:rsidRDefault="00A01225" w:rsidP="00A01225">
      <w:pPr>
        <w:spacing w:after="0" w:line="240" w:lineRule="auto"/>
        <w:rPr>
          <w:rFonts w:ascii="Arial" w:eastAsia="Times New Roman" w:hAnsi="Arial" w:cs="Arial"/>
          <w:color w:val="0E101A"/>
          <w:sz w:val="24"/>
          <w:szCs w:val="24"/>
        </w:rPr>
      </w:pPr>
      <w:r w:rsidRPr="00A01225">
        <w:rPr>
          <w:rFonts w:ascii="Arial" w:eastAsia="Times New Roman" w:hAnsi="Arial" w:cs="Arial"/>
          <w:color w:val="0E101A"/>
          <w:sz w:val="24"/>
          <w:szCs w:val="24"/>
        </w:rPr>
        <w:t xml:space="preserve">Once the user opens the application on a mobile smartphone, the user will be directed to a page </w:t>
      </w:r>
      <w:r w:rsidR="00262403">
        <w:rPr>
          <w:rFonts w:ascii="Arial" w:eastAsia="Times New Roman" w:hAnsi="Arial" w:cs="Arial"/>
          <w:color w:val="0E101A"/>
          <w:sz w:val="24"/>
          <w:szCs w:val="24"/>
        </w:rPr>
        <w:t xml:space="preserve">that will have </w:t>
      </w:r>
      <w:r w:rsidR="00826144">
        <w:rPr>
          <w:rFonts w:ascii="Arial" w:eastAsia="Times New Roman" w:hAnsi="Arial" w:cs="Arial"/>
          <w:color w:val="0E101A"/>
          <w:sz w:val="24"/>
          <w:szCs w:val="24"/>
        </w:rPr>
        <w:t>four</w:t>
      </w:r>
      <w:r w:rsidR="00262403">
        <w:rPr>
          <w:rFonts w:ascii="Arial" w:eastAsia="Times New Roman" w:hAnsi="Arial" w:cs="Arial"/>
          <w:color w:val="0E101A"/>
          <w:sz w:val="24"/>
          <w:szCs w:val="24"/>
        </w:rPr>
        <w:t xml:space="preserve"> slides in total. The flow of </w:t>
      </w:r>
      <w:r w:rsidR="00826144">
        <w:rPr>
          <w:rFonts w:ascii="Arial" w:eastAsia="Times New Roman" w:hAnsi="Arial" w:cs="Arial"/>
          <w:color w:val="0E101A"/>
          <w:sz w:val="24"/>
          <w:szCs w:val="24"/>
        </w:rPr>
        <w:t>user interaction</w:t>
      </w:r>
      <w:r w:rsidR="00262403">
        <w:rPr>
          <w:rFonts w:ascii="Arial" w:eastAsia="Times New Roman" w:hAnsi="Arial" w:cs="Arial"/>
          <w:color w:val="0E101A"/>
          <w:sz w:val="24"/>
          <w:szCs w:val="24"/>
        </w:rPr>
        <w:t xml:space="preserve"> is </w:t>
      </w:r>
      <w:r w:rsidR="00826144">
        <w:rPr>
          <w:rFonts w:ascii="Arial" w:eastAsia="Times New Roman" w:hAnsi="Arial" w:cs="Arial"/>
          <w:color w:val="0E101A"/>
          <w:sz w:val="24"/>
          <w:szCs w:val="24"/>
        </w:rPr>
        <w:t>indicated</w:t>
      </w:r>
      <w:r w:rsidR="00262403">
        <w:rPr>
          <w:rFonts w:ascii="Arial" w:eastAsia="Times New Roman" w:hAnsi="Arial" w:cs="Arial"/>
          <w:color w:val="0E101A"/>
          <w:sz w:val="24"/>
          <w:szCs w:val="24"/>
        </w:rPr>
        <w:t xml:space="preserve"> by </w:t>
      </w:r>
      <w:r w:rsidR="00826144">
        <w:rPr>
          <w:rFonts w:ascii="Arial" w:eastAsia="Times New Roman" w:hAnsi="Arial" w:cs="Arial"/>
          <w:color w:val="0E101A"/>
          <w:sz w:val="24"/>
          <w:szCs w:val="24"/>
        </w:rPr>
        <w:t>the four</w:t>
      </w:r>
      <w:r w:rsidR="00262403">
        <w:rPr>
          <w:rFonts w:ascii="Arial" w:eastAsia="Times New Roman" w:hAnsi="Arial" w:cs="Arial"/>
          <w:color w:val="0E101A"/>
          <w:sz w:val="24"/>
          <w:szCs w:val="24"/>
        </w:rPr>
        <w:t xml:space="preserve"> </w:t>
      </w:r>
      <w:r w:rsidR="00120882">
        <w:rPr>
          <w:rFonts w:ascii="Arial" w:eastAsia="Times New Roman" w:hAnsi="Arial" w:cs="Arial"/>
          <w:color w:val="0E101A"/>
          <w:sz w:val="24"/>
          <w:szCs w:val="24"/>
        </w:rPr>
        <w:t>figures</w:t>
      </w:r>
      <w:r w:rsidR="00262403">
        <w:rPr>
          <w:rFonts w:ascii="Arial" w:eastAsia="Times New Roman" w:hAnsi="Arial" w:cs="Arial"/>
          <w:color w:val="0E101A"/>
          <w:sz w:val="24"/>
          <w:szCs w:val="24"/>
        </w:rPr>
        <w:t xml:space="preserve">. </w:t>
      </w:r>
      <w:r w:rsidR="00836CA2">
        <w:rPr>
          <w:rFonts w:ascii="Arial" w:eastAsia="Times New Roman" w:hAnsi="Arial" w:cs="Arial"/>
          <w:color w:val="0E101A"/>
          <w:sz w:val="24"/>
          <w:szCs w:val="24"/>
        </w:rPr>
        <w:t>First, user will see a welcome text and an ‘swiper’ left indicator in the first slide of the slider. Then, the second slide and third slide are used to introduce two main features to the user briefly. The final slide will have a Call-To-Action button which will end the journey by bringing the user to the login panel.</w:t>
      </w:r>
    </w:p>
    <w:p w14:paraId="796D3D93" w14:textId="5D841345" w:rsidR="003B29B3" w:rsidRDefault="00A01225" w:rsidP="003B29B3">
      <w:pPr>
        <w:spacing w:before="120" w:after="120" w:line="240" w:lineRule="auto"/>
        <w:rPr>
          <w:rFonts w:ascii="Arial" w:eastAsia="Times New Roman" w:hAnsi="Arial" w:cs="Arial"/>
          <w:color w:val="0E101A"/>
          <w:sz w:val="24"/>
          <w:szCs w:val="24"/>
        </w:rPr>
      </w:pPr>
      <w:r w:rsidRPr="00A01225">
        <w:rPr>
          <w:rFonts w:ascii="Arial" w:eastAsia="Times New Roman" w:hAnsi="Arial" w:cs="Arial"/>
          <w:color w:val="0E101A"/>
          <w:sz w:val="24"/>
          <w:szCs w:val="24"/>
        </w:rPr>
        <w:t xml:space="preserve">There are </w:t>
      </w:r>
      <w:r w:rsidR="00120882">
        <w:rPr>
          <w:rFonts w:ascii="Arial" w:eastAsia="Times New Roman" w:hAnsi="Arial" w:cs="Arial"/>
          <w:color w:val="0E101A"/>
          <w:sz w:val="24"/>
          <w:szCs w:val="24"/>
        </w:rPr>
        <w:t>four</w:t>
      </w:r>
      <w:r w:rsidRPr="00A01225">
        <w:rPr>
          <w:rFonts w:ascii="Arial" w:eastAsia="Times New Roman" w:hAnsi="Arial" w:cs="Arial"/>
          <w:color w:val="0E101A"/>
          <w:sz w:val="24"/>
          <w:szCs w:val="24"/>
        </w:rPr>
        <w:t xml:space="preserve"> indicators at the bottom of each slide</w:t>
      </w:r>
      <w:r w:rsidR="00120882">
        <w:rPr>
          <w:rFonts w:ascii="Arial" w:eastAsia="Times New Roman" w:hAnsi="Arial" w:cs="Arial"/>
          <w:color w:val="0E101A"/>
          <w:sz w:val="24"/>
          <w:szCs w:val="24"/>
        </w:rPr>
        <w:t xml:space="preserve"> telling user which slide they are currently in</w:t>
      </w:r>
      <w:r w:rsidRPr="00A01225">
        <w:rPr>
          <w:rFonts w:ascii="Arial" w:eastAsia="Times New Roman" w:hAnsi="Arial" w:cs="Arial"/>
          <w:color w:val="0E101A"/>
          <w:sz w:val="24"/>
          <w:szCs w:val="24"/>
        </w:rPr>
        <w:t xml:space="preserve">. </w:t>
      </w:r>
      <w:r w:rsidR="00836CA2">
        <w:rPr>
          <w:rFonts w:ascii="Arial" w:eastAsia="Times New Roman" w:hAnsi="Arial" w:cs="Arial"/>
          <w:color w:val="0E101A"/>
          <w:sz w:val="24"/>
          <w:szCs w:val="24"/>
        </w:rPr>
        <w:t>Moreover, as</w:t>
      </w:r>
      <w:r w:rsidR="00120882">
        <w:rPr>
          <w:rFonts w:ascii="Arial" w:eastAsia="Times New Roman" w:hAnsi="Arial" w:cs="Arial"/>
          <w:color w:val="0E101A"/>
          <w:sz w:val="24"/>
          <w:szCs w:val="24"/>
        </w:rPr>
        <w:t xml:space="preserve"> this slider is handled by an external mobile-slider library Swiper JS, u</w:t>
      </w:r>
      <w:r w:rsidR="00C74EC5" w:rsidRPr="00C74EC5">
        <w:rPr>
          <w:rFonts w:ascii="Arial" w:eastAsia="Times New Roman" w:hAnsi="Arial" w:cs="Arial"/>
          <w:color w:val="0E101A"/>
          <w:sz w:val="24"/>
          <w:szCs w:val="24"/>
        </w:rPr>
        <w:t>sers can perform "swipe" action</w:t>
      </w:r>
      <w:r w:rsidR="00120882">
        <w:rPr>
          <w:rFonts w:ascii="Arial" w:eastAsia="Times New Roman" w:hAnsi="Arial" w:cs="Arial"/>
          <w:color w:val="0E101A"/>
          <w:sz w:val="24"/>
          <w:szCs w:val="24"/>
        </w:rPr>
        <w:t>s</w:t>
      </w:r>
      <w:r w:rsidR="00C74EC5" w:rsidRPr="00C74EC5">
        <w:rPr>
          <w:rFonts w:ascii="Arial" w:eastAsia="Times New Roman" w:hAnsi="Arial" w:cs="Arial"/>
          <w:color w:val="0E101A"/>
          <w:sz w:val="24"/>
          <w:szCs w:val="24"/>
        </w:rPr>
        <w:t xml:space="preserve"> to </w:t>
      </w:r>
      <w:r w:rsidR="00120882">
        <w:rPr>
          <w:rFonts w:ascii="Arial" w:eastAsia="Times New Roman" w:hAnsi="Arial" w:cs="Arial"/>
          <w:color w:val="0E101A"/>
          <w:sz w:val="24"/>
          <w:szCs w:val="24"/>
        </w:rPr>
        <w:t>navigate through</w:t>
      </w:r>
      <w:r w:rsidR="00C74EC5" w:rsidRPr="00C74EC5">
        <w:rPr>
          <w:rFonts w:ascii="Arial" w:eastAsia="Times New Roman" w:hAnsi="Arial" w:cs="Arial"/>
          <w:color w:val="0E101A"/>
          <w:sz w:val="24"/>
          <w:szCs w:val="24"/>
        </w:rPr>
        <w:t xml:space="preserve"> slide. </w:t>
      </w:r>
    </w:p>
    <w:p w14:paraId="2EE4283E" w14:textId="77777777" w:rsidR="00C773C3" w:rsidRDefault="00C773C3" w:rsidP="003B29B3">
      <w:pPr>
        <w:spacing w:before="120" w:after="120" w:line="240" w:lineRule="auto"/>
        <w:rPr>
          <w:rFonts w:ascii="Arial" w:eastAsia="Times New Roman" w:hAnsi="Arial" w:cs="Arial"/>
          <w:color w:val="0E101A"/>
          <w:sz w:val="24"/>
          <w:szCs w:val="24"/>
        </w:rPr>
      </w:pPr>
    </w:p>
    <w:p w14:paraId="62288124" w14:textId="01E894C4" w:rsidR="003B29B3" w:rsidRDefault="003B29B3" w:rsidP="003B29B3">
      <w:pPr>
        <w:pStyle w:val="ListParagraph"/>
        <w:numPr>
          <w:ilvl w:val="1"/>
          <w:numId w:val="2"/>
        </w:numPr>
        <w:spacing w:before="240" w:after="80" w:line="240" w:lineRule="auto"/>
        <w:ind w:left="1077" w:hanging="357"/>
        <w:contextualSpacing w:val="0"/>
        <w:rPr>
          <w:rFonts w:ascii="Arial" w:eastAsia="Times New Roman" w:hAnsi="Arial" w:cs="Arial"/>
          <w:color w:val="0E101A"/>
          <w:sz w:val="24"/>
          <w:szCs w:val="24"/>
        </w:rPr>
      </w:pPr>
      <w:r w:rsidRPr="003B29B3">
        <w:rPr>
          <w:rFonts w:ascii="Arial" w:eastAsia="Times New Roman" w:hAnsi="Arial" w:cs="Arial"/>
          <w:color w:val="0E101A"/>
          <w:sz w:val="24"/>
          <w:szCs w:val="24"/>
        </w:rPr>
        <w:t xml:space="preserve">Index page for the devices which is </w:t>
      </w:r>
      <w:r>
        <w:rPr>
          <w:rFonts w:ascii="Arial" w:eastAsia="Times New Roman" w:hAnsi="Arial" w:cs="Arial"/>
          <w:color w:val="0E101A"/>
          <w:sz w:val="24"/>
          <w:szCs w:val="24"/>
        </w:rPr>
        <w:t>at least</w:t>
      </w:r>
      <w:r w:rsidRPr="003B29B3">
        <w:rPr>
          <w:rFonts w:ascii="Arial" w:eastAsia="Times New Roman" w:hAnsi="Arial" w:cs="Arial"/>
          <w:color w:val="0E101A"/>
          <w:sz w:val="24"/>
          <w:szCs w:val="24"/>
        </w:rPr>
        <w:t xml:space="preserve"> than 768px</w:t>
      </w:r>
      <w:r w:rsidR="00163F0B">
        <w:rPr>
          <w:rFonts w:ascii="Arial" w:eastAsia="Times New Roman" w:hAnsi="Arial" w:cs="Arial"/>
          <w:color w:val="0E101A"/>
          <w:sz w:val="24"/>
          <w:szCs w:val="24"/>
        </w:rPr>
        <w:t xml:space="preserve"> </w:t>
      </w:r>
      <w:r w:rsidRPr="003B29B3">
        <w:rPr>
          <w:rFonts w:ascii="Arial" w:eastAsia="Times New Roman" w:hAnsi="Arial" w:cs="Arial"/>
          <w:color w:val="0E101A"/>
          <w:sz w:val="24"/>
          <w:szCs w:val="24"/>
        </w:rPr>
        <w:t>wide</w:t>
      </w:r>
    </w:p>
    <w:p w14:paraId="529FC632" w14:textId="77777777" w:rsidR="00C773C3" w:rsidRPr="00C773C3" w:rsidRDefault="00C773C3" w:rsidP="00C773C3">
      <w:pPr>
        <w:spacing w:before="240" w:after="80" w:line="240" w:lineRule="auto"/>
        <w:ind w:left="720"/>
        <w:rPr>
          <w:rFonts w:ascii="Arial" w:eastAsia="Times New Roman" w:hAnsi="Arial" w:cs="Arial"/>
          <w:color w:val="0E101A"/>
          <w:sz w:val="24"/>
          <w:szCs w:val="24"/>
        </w:rPr>
      </w:pPr>
    </w:p>
    <w:p w14:paraId="69E75CB3" w14:textId="77777777" w:rsidR="003B29B3" w:rsidRDefault="003B29B3" w:rsidP="003B29B3">
      <w:pPr>
        <w:keepNext/>
        <w:jc w:val="center"/>
      </w:pPr>
      <w:r>
        <w:rPr>
          <w:rFonts w:ascii="Arial" w:eastAsia="Times New Roman" w:hAnsi="Arial" w:cs="Arial"/>
          <w:noProof/>
          <w:color w:val="0E101A"/>
          <w:sz w:val="24"/>
          <w:szCs w:val="24"/>
        </w:rPr>
        <w:drawing>
          <wp:inline distT="0" distB="0" distL="0" distR="0" wp14:anchorId="7C406658" wp14:editId="7A813232">
            <wp:extent cx="3027685" cy="5106389"/>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3375" cy="5115986"/>
                    </a:xfrm>
                    <a:prstGeom prst="rect">
                      <a:avLst/>
                    </a:prstGeom>
                    <a:noFill/>
                    <a:ln>
                      <a:noFill/>
                    </a:ln>
                  </pic:spPr>
                </pic:pic>
              </a:graphicData>
            </a:graphic>
          </wp:inline>
        </w:drawing>
      </w:r>
    </w:p>
    <w:p w14:paraId="6BDC3A48" w14:textId="52742AA3" w:rsidR="003B29B3" w:rsidRDefault="003B29B3" w:rsidP="003B29B3">
      <w:pPr>
        <w:pStyle w:val="Caption"/>
        <w:jc w:val="center"/>
      </w:pPr>
      <w:r>
        <w:t>Figure 1.</w:t>
      </w:r>
      <w:r w:rsidR="00CB2602">
        <w:t>1.</w:t>
      </w:r>
      <w:r>
        <w:t>6: Home page for devices that is at least 768px</w:t>
      </w:r>
      <w:r w:rsidR="00163F0B">
        <w:t xml:space="preserve"> </w:t>
      </w:r>
      <w:r>
        <w:t>wide</w:t>
      </w:r>
    </w:p>
    <w:p w14:paraId="2078AA6B" w14:textId="3F5AE81D" w:rsidR="00836CA2" w:rsidRDefault="00615971" w:rsidP="00795D47">
      <w:pPr>
        <w:rPr>
          <w:rFonts w:ascii="Arial" w:eastAsia="Times New Roman" w:hAnsi="Arial" w:cs="Arial"/>
          <w:color w:val="0E101A"/>
          <w:sz w:val="24"/>
          <w:szCs w:val="24"/>
        </w:rPr>
      </w:pPr>
      <w:r w:rsidRPr="00615971">
        <w:rPr>
          <w:rFonts w:ascii="Arial" w:eastAsia="Times New Roman" w:hAnsi="Arial" w:cs="Arial"/>
          <w:color w:val="0E101A"/>
          <w:sz w:val="24"/>
          <w:szCs w:val="24"/>
        </w:rPr>
        <w:t>Figure 1.</w:t>
      </w:r>
      <w:r w:rsidR="00E56641">
        <w:rPr>
          <w:rFonts w:ascii="Arial" w:eastAsia="Times New Roman" w:hAnsi="Arial" w:cs="Arial"/>
          <w:color w:val="0E101A"/>
          <w:sz w:val="24"/>
          <w:szCs w:val="24"/>
        </w:rPr>
        <w:t>1.</w:t>
      </w:r>
      <w:r w:rsidRPr="00615971">
        <w:rPr>
          <w:rFonts w:ascii="Arial" w:eastAsia="Times New Roman" w:hAnsi="Arial" w:cs="Arial"/>
          <w:color w:val="0E101A"/>
          <w:sz w:val="24"/>
          <w:szCs w:val="24"/>
        </w:rPr>
        <w:t>6 demonstrates the layout and design of a larger device. If the device’s width is at least 768px wide, the index page will make the bigHome container and the top navigation bar visible to the user. A media query is used to hide the mobile slider by setting its display attribute to display: none. This altering action aims to provide a better user interface design to the user. This bigHome container is designed to have three sections aiming first to ask users to log in, then introduce the main two features in two separate div.</w:t>
      </w:r>
      <w:r w:rsidR="003B29B3">
        <w:rPr>
          <w:rFonts w:ascii="Arial" w:eastAsia="Times New Roman" w:hAnsi="Arial" w:cs="Arial"/>
          <w:color w:val="0E101A"/>
          <w:sz w:val="24"/>
          <w:szCs w:val="24"/>
        </w:rPr>
        <w:br w:type="page"/>
      </w:r>
    </w:p>
    <w:p w14:paraId="79887228" w14:textId="6BFABB7D" w:rsidR="00A01225" w:rsidRPr="007F4814" w:rsidRDefault="00A01225" w:rsidP="007F4814">
      <w:pPr>
        <w:pStyle w:val="ListParagraph"/>
        <w:numPr>
          <w:ilvl w:val="1"/>
          <w:numId w:val="5"/>
        </w:numPr>
        <w:spacing w:before="120" w:after="0" w:line="240" w:lineRule="auto"/>
        <w:rPr>
          <w:rFonts w:ascii="Arial" w:eastAsia="Times New Roman" w:hAnsi="Arial" w:cs="Arial"/>
          <w:b/>
          <w:bCs/>
          <w:color w:val="0E101A"/>
          <w:sz w:val="24"/>
          <w:szCs w:val="24"/>
          <w:u w:val="single"/>
        </w:rPr>
      </w:pPr>
      <w:r w:rsidRPr="007F4814">
        <w:rPr>
          <w:rFonts w:ascii="Arial" w:eastAsia="Times New Roman" w:hAnsi="Arial" w:cs="Arial"/>
          <w:b/>
          <w:bCs/>
          <w:color w:val="0E101A"/>
          <w:sz w:val="24"/>
          <w:szCs w:val="24"/>
          <w:u w:val="single"/>
        </w:rPr>
        <w:t>An overview of login and registration procedures</w:t>
      </w:r>
    </w:p>
    <w:p w14:paraId="1B216A61" w14:textId="5E1A3D9C" w:rsidR="007F4814" w:rsidRPr="007F4814" w:rsidRDefault="007F4814" w:rsidP="007F4814">
      <w:pPr>
        <w:pStyle w:val="ListParagraph"/>
        <w:numPr>
          <w:ilvl w:val="0"/>
          <w:numId w:val="8"/>
        </w:numPr>
        <w:spacing w:before="120" w:after="0" w:line="240" w:lineRule="auto"/>
        <w:rPr>
          <w:rFonts w:ascii="Arial" w:eastAsia="Times New Roman" w:hAnsi="Arial" w:cs="Arial"/>
          <w:color w:val="0E101A"/>
          <w:sz w:val="24"/>
          <w:szCs w:val="24"/>
        </w:rPr>
      </w:pPr>
      <w:r w:rsidRPr="007F4814">
        <w:rPr>
          <w:rFonts w:ascii="Arial" w:eastAsia="Times New Roman" w:hAnsi="Arial" w:cs="Arial"/>
          <w:color w:val="0E101A"/>
          <w:sz w:val="24"/>
          <w:szCs w:val="24"/>
        </w:rPr>
        <w:t xml:space="preserve">Login page </w:t>
      </w:r>
      <w:r>
        <w:rPr>
          <w:rFonts w:ascii="Arial" w:eastAsia="Times New Roman" w:hAnsi="Arial" w:cs="Arial"/>
          <w:color w:val="0E101A"/>
          <w:sz w:val="24"/>
          <w:szCs w:val="24"/>
        </w:rPr>
        <w:t>for smaller screen size</w:t>
      </w:r>
    </w:p>
    <w:p w14:paraId="6E125638" w14:textId="418A16EB" w:rsidR="00515D69" w:rsidRDefault="00515D69" w:rsidP="00515D69">
      <w:pPr>
        <w:spacing w:after="0" w:line="240" w:lineRule="auto"/>
        <w:rPr>
          <w:rFonts w:ascii="Arial" w:eastAsia="Times New Roman" w:hAnsi="Arial" w:cs="Arial"/>
          <w:b/>
          <w:bCs/>
          <w:color w:val="0E101A"/>
          <w:sz w:val="24"/>
          <w:szCs w:val="24"/>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15D69" w:rsidRPr="00C314F2" w14:paraId="0F29BC0C" w14:textId="77777777" w:rsidTr="00C744DE">
        <w:trPr>
          <w:jc w:val="center"/>
        </w:trPr>
        <w:tc>
          <w:tcPr>
            <w:tcW w:w="4814" w:type="dxa"/>
          </w:tcPr>
          <w:p w14:paraId="03EC507E" w14:textId="2D592E93" w:rsidR="00C744DE" w:rsidRDefault="007F4814" w:rsidP="0090518C">
            <w:pPr>
              <w:keepNext/>
              <w:jc w:val="center"/>
            </w:pPr>
            <w:r>
              <w:rPr>
                <w:noProof/>
              </w:rPr>
              <w:drawing>
                <wp:inline distT="0" distB="0" distL="0" distR="0" wp14:anchorId="515C95BE" wp14:editId="4FAD766E">
                  <wp:extent cx="1419367" cy="3073291"/>
                  <wp:effectExtent l="0" t="0" r="0" b="0"/>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5662" cy="3086922"/>
                          </a:xfrm>
                          <a:prstGeom prst="rect">
                            <a:avLst/>
                          </a:prstGeom>
                        </pic:spPr>
                      </pic:pic>
                    </a:graphicData>
                  </a:graphic>
                </wp:inline>
              </w:drawing>
            </w:r>
          </w:p>
          <w:p w14:paraId="6FC30C56" w14:textId="6BE1B264" w:rsidR="0090518C" w:rsidRDefault="0090518C" w:rsidP="0090518C">
            <w:pPr>
              <w:keepNext/>
              <w:jc w:val="center"/>
            </w:pPr>
          </w:p>
          <w:p w14:paraId="3CD4A074" w14:textId="559946A3" w:rsidR="00515D69" w:rsidRPr="00C314F2" w:rsidRDefault="0090518C" w:rsidP="0090518C">
            <w:pPr>
              <w:pStyle w:val="Caption"/>
              <w:jc w:val="center"/>
              <w:rPr>
                <w:rFonts w:ascii="Arial" w:eastAsia="Times New Roman" w:hAnsi="Arial" w:cs="Arial"/>
                <w:b/>
                <w:bCs/>
                <w:color w:val="0E101A"/>
                <w:sz w:val="24"/>
                <w:szCs w:val="24"/>
              </w:rPr>
            </w:pPr>
            <w:r>
              <w:t xml:space="preserve">Figure </w:t>
            </w:r>
            <w:r w:rsidR="00CB2602">
              <w:t>1.2.1</w:t>
            </w:r>
            <w:r>
              <w:t xml:space="preserve">: </w:t>
            </w:r>
            <w:r>
              <w:rPr>
                <w:noProof/>
              </w:rPr>
              <w:t xml:space="preserve"> </w:t>
            </w:r>
            <w:r w:rsidR="006E302E">
              <w:rPr>
                <w:noProof/>
              </w:rPr>
              <w:t>Login page</w:t>
            </w:r>
            <w:r>
              <w:rPr>
                <w:noProof/>
              </w:rPr>
              <w:t xml:space="preserve"> with Login Form</w:t>
            </w:r>
          </w:p>
        </w:tc>
        <w:tc>
          <w:tcPr>
            <w:tcW w:w="4814" w:type="dxa"/>
          </w:tcPr>
          <w:p w14:paraId="14899984" w14:textId="0A2ACC41" w:rsidR="00C744DE" w:rsidRDefault="00C744DE" w:rsidP="00C744DE">
            <w:pPr>
              <w:pStyle w:val="Caption"/>
              <w:keepNext/>
              <w:jc w:val="center"/>
            </w:pPr>
            <w:r>
              <w:rPr>
                <w:rFonts w:ascii="Arial" w:eastAsia="Times New Roman" w:hAnsi="Arial" w:cs="Arial"/>
                <w:b/>
                <w:bCs/>
                <w:noProof/>
                <w:color w:val="0E101A"/>
                <w:sz w:val="24"/>
                <w:szCs w:val="24"/>
              </w:rPr>
              <mc:AlternateContent>
                <mc:Choice Requires="wps">
                  <w:drawing>
                    <wp:anchor distT="0" distB="0" distL="114300" distR="114300" simplePos="0" relativeHeight="251668480" behindDoc="0" locked="0" layoutInCell="1" allowOverlap="1" wp14:anchorId="1BBCDA70" wp14:editId="2D701C07">
                      <wp:simplePos x="0" y="0"/>
                      <wp:positionH relativeFrom="column">
                        <wp:posOffset>-758421</wp:posOffset>
                      </wp:positionH>
                      <wp:positionV relativeFrom="paragraph">
                        <wp:posOffset>1218730</wp:posOffset>
                      </wp:positionV>
                      <wp:extent cx="1326382" cy="20096"/>
                      <wp:effectExtent l="0" t="57150" r="45720" b="94615"/>
                      <wp:wrapNone/>
                      <wp:docPr id="18" name="Straight Arrow Connector 18"/>
                      <wp:cNvGraphicFramePr/>
                      <a:graphic xmlns:a="http://schemas.openxmlformats.org/drawingml/2006/main">
                        <a:graphicData uri="http://schemas.microsoft.com/office/word/2010/wordprocessingShape">
                          <wps:wsp>
                            <wps:cNvCnPr/>
                            <wps:spPr>
                              <a:xfrm>
                                <a:off x="0" y="0"/>
                                <a:ext cx="1326382" cy="20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EC27B" id="Straight Arrow Connector 18" o:spid="_x0000_s1026" type="#_x0000_t32" style="position:absolute;margin-left:-59.7pt;margin-top:95.95pt;width:104.45pt;height: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" strokecolor="#4472c4 [3204]" strokeweight=".5pt">
                      <v:stroke endarrow="block" joinstyle="miter"/>
                    </v:shape>
                  </w:pict>
                </mc:Fallback>
              </mc:AlternateContent>
            </w:r>
            <w:r w:rsidR="006E302E">
              <w:rPr>
                <w:noProof/>
              </w:rPr>
              <w:drawing>
                <wp:inline distT="0" distB="0" distL="0" distR="0" wp14:anchorId="26EA9BC7" wp14:editId="12809145">
                  <wp:extent cx="1430263" cy="3096883"/>
                  <wp:effectExtent l="0" t="0" r="0" b="889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0015" cy="3139651"/>
                          </a:xfrm>
                          <a:prstGeom prst="rect">
                            <a:avLst/>
                          </a:prstGeom>
                        </pic:spPr>
                      </pic:pic>
                    </a:graphicData>
                  </a:graphic>
                </wp:inline>
              </w:drawing>
            </w:r>
          </w:p>
          <w:p w14:paraId="441C5D07" w14:textId="05B70328" w:rsidR="00515D69" w:rsidRPr="0090518C" w:rsidRDefault="00C744DE" w:rsidP="00C744DE">
            <w:pPr>
              <w:pStyle w:val="Caption"/>
              <w:jc w:val="center"/>
            </w:pPr>
            <w:r>
              <w:t xml:space="preserve">Figure </w:t>
            </w:r>
            <w:r w:rsidR="006E302E">
              <w:t>1.2.2</w:t>
            </w:r>
            <w:r>
              <w:t xml:space="preserve">: </w:t>
            </w:r>
            <w:r w:rsidR="006E302E">
              <w:t>Login Page</w:t>
            </w:r>
            <w:r w:rsidRPr="00450118">
              <w:t xml:space="preserve"> with Registration Form</w:t>
            </w:r>
          </w:p>
        </w:tc>
      </w:tr>
    </w:tbl>
    <w:p w14:paraId="38D523BA" w14:textId="77777777" w:rsidR="00515D69" w:rsidRPr="00515D69" w:rsidRDefault="00515D69" w:rsidP="00515D69">
      <w:pPr>
        <w:spacing w:after="0" w:line="240" w:lineRule="auto"/>
        <w:rPr>
          <w:rFonts w:ascii="Arial" w:eastAsia="Times New Roman" w:hAnsi="Arial" w:cs="Arial"/>
          <w:b/>
          <w:bCs/>
          <w:color w:val="0E101A"/>
          <w:sz w:val="24"/>
          <w:szCs w:val="24"/>
          <w:u w:val="single"/>
        </w:rPr>
      </w:pPr>
    </w:p>
    <w:p w14:paraId="5787F357" w14:textId="77777777" w:rsidR="00027E57" w:rsidRPr="00027E57" w:rsidRDefault="00027E57" w:rsidP="00027E57">
      <w:pPr>
        <w:spacing w:before="80" w:after="80" w:line="240" w:lineRule="auto"/>
        <w:rPr>
          <w:rFonts w:ascii="Arial" w:eastAsia="Times New Roman" w:hAnsi="Arial" w:cs="Arial"/>
          <w:color w:val="0E101A"/>
          <w:sz w:val="24"/>
          <w:szCs w:val="24"/>
        </w:rPr>
      </w:pPr>
      <w:r w:rsidRPr="00027E57">
        <w:rPr>
          <w:rFonts w:ascii="Arial" w:eastAsia="Times New Roman" w:hAnsi="Arial" w:cs="Arial"/>
          <w:color w:val="0E101A"/>
          <w:sz w:val="24"/>
          <w:szCs w:val="24"/>
        </w:rPr>
        <w:t xml:space="preserve">Figure 1.2.1 shows a login form on the login page. The login form will take two input fields, email address or username and password, to collect enough data to implement the identity confirmation. As the two-step authentication option is disabled by default, there will not be a consent screen requiring users to enter their OTP. </w:t>
      </w:r>
    </w:p>
    <w:p w14:paraId="158F2C3F" w14:textId="77777777" w:rsidR="00027E57" w:rsidRPr="00027E57" w:rsidRDefault="00027E57" w:rsidP="00027E57">
      <w:pPr>
        <w:spacing w:before="80" w:after="80" w:line="240" w:lineRule="auto"/>
        <w:rPr>
          <w:rFonts w:ascii="Arial" w:eastAsia="Times New Roman" w:hAnsi="Arial" w:cs="Arial"/>
          <w:color w:val="0E101A"/>
          <w:sz w:val="24"/>
          <w:szCs w:val="24"/>
        </w:rPr>
      </w:pPr>
      <w:r w:rsidRPr="00027E57">
        <w:rPr>
          <w:rFonts w:ascii="Arial" w:eastAsia="Times New Roman" w:hAnsi="Arial" w:cs="Arial"/>
          <w:color w:val="0E101A"/>
          <w:sz w:val="24"/>
          <w:szCs w:val="24"/>
        </w:rPr>
        <w:t xml:space="preserve">There will be a sentence at the bottom of the login form and registration form to allow users to perform a JavaScript action listener. At the bottom of Figure 1.2.1, the login form has a sentence stating, "Don't have an account? Register now", whilst Figure 1.2.2 shows a sentence stating "Already has an account? Login now" at the bottom of the registration form. Once the user clicks on these two sentences, the corresponding click listener will allow users to switch between the forms. For example, the login form shown in Figure 1.2.1 will leave the window, whereas the registration form in Figure 1.2.2 will be visible to users. </w:t>
      </w:r>
    </w:p>
    <w:p w14:paraId="757F761C" w14:textId="0BB1F088" w:rsidR="00027E57" w:rsidRDefault="00027E57" w:rsidP="00027E57">
      <w:pPr>
        <w:spacing w:before="80" w:after="80" w:line="240" w:lineRule="auto"/>
        <w:rPr>
          <w:rFonts w:ascii="Arial" w:eastAsia="Times New Roman" w:hAnsi="Arial" w:cs="Arial"/>
          <w:color w:val="0E101A"/>
          <w:sz w:val="24"/>
          <w:szCs w:val="24"/>
        </w:rPr>
      </w:pPr>
      <w:r w:rsidRPr="00027E57">
        <w:rPr>
          <w:rFonts w:ascii="Arial" w:eastAsia="Times New Roman" w:hAnsi="Arial" w:cs="Arial"/>
          <w:color w:val="0E101A"/>
          <w:sz w:val="24"/>
          <w:szCs w:val="24"/>
        </w:rPr>
        <w:t>Login form aside, Figure 1.2.2 shows that the registration form will take four user inputs to finish the registration procedure. After the user clicks on the "register" button, values in all user inputs will be validated by a JavaScript script. If all the user inputs are valid, user data will be parsed into a relational database and inserted into a table. Finally, an HTML confirmation email with a one-time token and a hyperlink will be sent to the user email address to allow the authentication process. However, the login attempt will be rejected if invalid inputs such as missing values or invalid email format exist.</w:t>
      </w:r>
    </w:p>
    <w:p w14:paraId="09B98EE5" w14:textId="5821CE3E" w:rsidR="00027E57" w:rsidRDefault="00027E57" w:rsidP="00027E57">
      <w:pPr>
        <w:rPr>
          <w:rFonts w:ascii="Arial" w:eastAsia="Times New Roman" w:hAnsi="Arial" w:cs="Arial"/>
          <w:color w:val="0E101A"/>
          <w:sz w:val="24"/>
          <w:szCs w:val="24"/>
        </w:rPr>
      </w:pPr>
      <w:r>
        <w:rPr>
          <w:rFonts w:ascii="Arial" w:eastAsia="Times New Roman" w:hAnsi="Arial" w:cs="Arial"/>
          <w:color w:val="0E101A"/>
          <w:sz w:val="24"/>
          <w:szCs w:val="24"/>
        </w:rPr>
        <w:br w:type="page"/>
      </w:r>
    </w:p>
    <w:p w14:paraId="524FF64D" w14:textId="23F1F9D7" w:rsidR="00027E57" w:rsidRDefault="00027E57" w:rsidP="00027E57">
      <w:pPr>
        <w:pStyle w:val="ListParagraph"/>
        <w:numPr>
          <w:ilvl w:val="0"/>
          <w:numId w:val="8"/>
        </w:numPr>
        <w:spacing w:before="120" w:after="0" w:line="240" w:lineRule="auto"/>
        <w:rPr>
          <w:rFonts w:ascii="Arial" w:eastAsia="Times New Roman" w:hAnsi="Arial" w:cs="Arial"/>
          <w:color w:val="0E101A"/>
          <w:sz w:val="24"/>
          <w:szCs w:val="24"/>
        </w:rPr>
      </w:pPr>
      <w:r w:rsidRPr="007F4814">
        <w:rPr>
          <w:rFonts w:ascii="Arial" w:eastAsia="Times New Roman" w:hAnsi="Arial" w:cs="Arial"/>
          <w:color w:val="0E101A"/>
          <w:sz w:val="24"/>
          <w:szCs w:val="24"/>
        </w:rPr>
        <w:t xml:space="preserve">Login page </w:t>
      </w:r>
      <w:r>
        <w:rPr>
          <w:rFonts w:ascii="Arial" w:eastAsia="Times New Roman" w:hAnsi="Arial" w:cs="Arial"/>
          <w:color w:val="0E101A"/>
          <w:sz w:val="24"/>
          <w:szCs w:val="24"/>
        </w:rPr>
        <w:t>for bigger screen size</w:t>
      </w:r>
    </w:p>
    <w:p w14:paraId="7E958BBE" w14:textId="2AD1994E" w:rsidR="00022D1F" w:rsidRDefault="00027E57" w:rsidP="00022D1F">
      <w:pPr>
        <w:keepNext/>
        <w:spacing w:before="120" w:after="0" w:line="240" w:lineRule="auto"/>
      </w:pPr>
      <w:r>
        <w:rPr>
          <w:rFonts w:ascii="Arial" w:eastAsia="Times New Roman" w:hAnsi="Arial" w:cs="Arial"/>
          <w:noProof/>
          <w:color w:val="0E101A"/>
          <w:sz w:val="24"/>
          <w:szCs w:val="24"/>
        </w:rPr>
        <w:drawing>
          <wp:inline distT="0" distB="0" distL="0" distR="0" wp14:anchorId="3BDF8C48" wp14:editId="78035120">
            <wp:extent cx="3070598" cy="1727093"/>
            <wp:effectExtent l="0" t="0" r="0" b="698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8267" cy="1753905"/>
                    </a:xfrm>
                    <a:prstGeom prst="rect">
                      <a:avLst/>
                    </a:prstGeom>
                  </pic:spPr>
                </pic:pic>
              </a:graphicData>
            </a:graphic>
          </wp:inline>
        </w:drawing>
      </w:r>
      <w:r w:rsidR="00022D1F">
        <w:rPr>
          <w:rFonts w:ascii="Arial" w:eastAsia="Times New Roman" w:hAnsi="Arial" w:cs="Arial"/>
          <w:noProof/>
          <w:color w:val="0E101A"/>
          <w:sz w:val="24"/>
          <w:szCs w:val="24"/>
        </w:rPr>
        <w:drawing>
          <wp:inline distT="0" distB="0" distL="0" distR="0" wp14:anchorId="45F321CC" wp14:editId="1B646E7F">
            <wp:extent cx="2939831" cy="1739265"/>
            <wp:effectExtent l="0" t="0" r="0" b="0"/>
            <wp:docPr id="29" name="Picture 2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5455" cy="1748509"/>
                    </a:xfrm>
                    <a:prstGeom prst="rect">
                      <a:avLst/>
                    </a:prstGeom>
                  </pic:spPr>
                </pic:pic>
              </a:graphicData>
            </a:graphic>
          </wp:inline>
        </w:drawing>
      </w:r>
    </w:p>
    <w:p w14:paraId="5180DE60" w14:textId="1101C3B2" w:rsidR="00022D1F" w:rsidRPr="00027E57" w:rsidRDefault="00022D1F" w:rsidP="00022D1F">
      <w:pPr>
        <w:pStyle w:val="Caption"/>
        <w:rPr>
          <w:rFonts w:ascii="Arial" w:eastAsia="Times New Roman" w:hAnsi="Arial" w:cs="Arial"/>
          <w:color w:val="0E101A"/>
          <w:sz w:val="24"/>
          <w:szCs w:val="24"/>
        </w:rPr>
      </w:pPr>
      <w:r>
        <w:t>Figure 1.2.3: Login form’s layout in bigger screen</w:t>
      </w:r>
      <w:r>
        <w:tab/>
      </w:r>
      <w:r>
        <w:tab/>
      </w:r>
      <w:r>
        <w:tab/>
        <w:t>Figure 1.2.4</w:t>
      </w:r>
      <w:r w:rsidRPr="00802418">
        <w:t xml:space="preserve">: </w:t>
      </w:r>
      <w:r>
        <w:t xml:space="preserve">Registration form’s </w:t>
      </w:r>
      <w:r w:rsidRPr="00802418">
        <w:t>layout in bigger screen</w:t>
      </w:r>
    </w:p>
    <w:p w14:paraId="4460EA3E" w14:textId="1D7CF41A" w:rsidR="00022D1F" w:rsidRPr="00C773C3" w:rsidRDefault="00750844" w:rsidP="00022D1F">
      <w:pPr>
        <w:keepNext/>
        <w:spacing w:before="120" w:after="0" w:line="240" w:lineRule="auto"/>
        <w:rPr>
          <w:rFonts w:ascii="Arial" w:hAnsi="Arial" w:cs="Arial"/>
          <w:sz w:val="20"/>
          <w:szCs w:val="20"/>
        </w:rPr>
      </w:pPr>
      <w:r w:rsidRPr="00C773C3">
        <w:rPr>
          <w:rFonts w:ascii="Arial" w:hAnsi="Arial" w:cs="Arial"/>
          <w:sz w:val="20"/>
          <w:szCs w:val="20"/>
        </w:rPr>
        <w:t>Figure 1.2.3 and figure 1.2.4 demonstrate the layouts of the login form and registration form on a wider device respectively. As the login and registration forms are handled by the same corresponding Php scripts regardless of the display change, the bigger login page will only have different CSS styling. In addition, as shown in both figures, input fields in bigger screen sizes will have more width and larger margins to improve the readability of the layout.</w:t>
      </w:r>
    </w:p>
    <w:p w14:paraId="544F891E" w14:textId="1922AFB2" w:rsidR="00795D47" w:rsidRDefault="00795D47" w:rsidP="00027E57">
      <w:pPr>
        <w:spacing w:before="80" w:after="80" w:line="240" w:lineRule="auto"/>
        <w:rPr>
          <w:rFonts w:ascii="Arial" w:eastAsia="Times New Roman" w:hAnsi="Arial" w:cs="Arial"/>
          <w:color w:val="0E101A"/>
          <w:sz w:val="24"/>
          <w:szCs w:val="24"/>
        </w:rPr>
      </w:pPr>
    </w:p>
    <w:p w14:paraId="1F2FFA26" w14:textId="0224B185" w:rsidR="00027E57" w:rsidRDefault="00795D47" w:rsidP="00795D47">
      <w:pPr>
        <w:rPr>
          <w:rFonts w:ascii="Arial" w:eastAsia="Times New Roman" w:hAnsi="Arial" w:cs="Arial"/>
          <w:color w:val="0E101A"/>
          <w:sz w:val="24"/>
          <w:szCs w:val="24"/>
        </w:rPr>
      </w:pPr>
      <w:r>
        <w:rPr>
          <w:rFonts w:ascii="Arial" w:eastAsia="Times New Roman" w:hAnsi="Arial" w:cs="Arial"/>
          <w:color w:val="0E101A"/>
          <w:sz w:val="24"/>
          <w:szCs w:val="24"/>
        </w:rPr>
        <w:br w:type="page"/>
      </w:r>
    </w:p>
    <w:p w14:paraId="4364111B" w14:textId="3913F5A5" w:rsidR="002E6D8F" w:rsidRDefault="003E2460" w:rsidP="00795D47">
      <w:pPr>
        <w:pStyle w:val="ListParagraph"/>
        <w:numPr>
          <w:ilvl w:val="1"/>
          <w:numId w:val="5"/>
        </w:numPr>
        <w:spacing w:before="80" w:after="80" w:line="240" w:lineRule="auto"/>
        <w:rPr>
          <w:rFonts w:ascii="Arial" w:eastAsia="Times New Roman" w:hAnsi="Arial" w:cs="Arial"/>
          <w:b/>
          <w:bCs/>
          <w:color w:val="0E101A"/>
          <w:sz w:val="24"/>
          <w:szCs w:val="24"/>
          <w:u w:val="single"/>
        </w:rPr>
      </w:pPr>
      <w:r>
        <w:rPr>
          <w:rFonts w:ascii="Arial" w:eastAsia="Times New Roman" w:hAnsi="Arial" w:cs="Arial"/>
          <w:b/>
          <w:bCs/>
          <w:color w:val="0E101A"/>
          <w:sz w:val="24"/>
          <w:szCs w:val="24"/>
          <w:u w:val="single"/>
        </w:rPr>
        <w:t>The Journal Panel</w:t>
      </w:r>
    </w:p>
    <w:p w14:paraId="6A8600FA" w14:textId="4ECB32DB" w:rsidR="00B05409" w:rsidRDefault="00C2632C" w:rsidP="00B05409">
      <w:pPr>
        <w:pStyle w:val="ListParagraph"/>
        <w:keepNext/>
        <w:spacing w:before="80" w:after="80" w:line="240" w:lineRule="auto"/>
        <w:ind w:left="405"/>
      </w:pPr>
      <w:r>
        <w:rPr>
          <w:noProof/>
        </w:rPr>
        <w:drawing>
          <wp:inline distT="0" distB="0" distL="0" distR="0" wp14:anchorId="0B9349BD" wp14:editId="7F97E65B">
            <wp:extent cx="1389682" cy="3009014"/>
            <wp:effectExtent l="0" t="0" r="1270" b="1270"/>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5616" cy="3043516"/>
                    </a:xfrm>
                    <a:prstGeom prst="rect">
                      <a:avLst/>
                    </a:prstGeom>
                  </pic:spPr>
                </pic:pic>
              </a:graphicData>
            </a:graphic>
          </wp:inline>
        </w:drawing>
      </w:r>
      <w:r w:rsidR="00B05409">
        <w:t xml:space="preserve">                                     </w:t>
      </w:r>
      <w:r w:rsidR="00D85FAF">
        <w:rPr>
          <w:noProof/>
        </w:rPr>
        <w:drawing>
          <wp:inline distT="0" distB="0" distL="0" distR="0" wp14:anchorId="646ADA31" wp14:editId="47186F08">
            <wp:extent cx="3144901" cy="2117702"/>
            <wp:effectExtent l="0" t="0" r="0" b="0"/>
            <wp:docPr id="36" name="Picture 36"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3970" cy="2123809"/>
                    </a:xfrm>
                    <a:prstGeom prst="rect">
                      <a:avLst/>
                    </a:prstGeom>
                  </pic:spPr>
                </pic:pic>
              </a:graphicData>
            </a:graphic>
          </wp:inline>
        </w:drawing>
      </w:r>
    </w:p>
    <w:p w14:paraId="2CE9372B" w14:textId="251618D6" w:rsidR="00B05409" w:rsidRDefault="00B05409" w:rsidP="00B05409">
      <w:pPr>
        <w:pStyle w:val="Caption"/>
      </w:pPr>
      <w:r w:rsidRPr="00EE4E74">
        <w:t xml:space="preserve">Figure 1.3.1: </w:t>
      </w:r>
      <w:r>
        <w:t>Journal panel</w:t>
      </w:r>
      <w:r w:rsidRPr="00EE4E74">
        <w:t xml:space="preserve"> </w:t>
      </w:r>
      <w:r>
        <w:t>o</w:t>
      </w:r>
      <w:r w:rsidRPr="00EE4E74">
        <w:t xml:space="preserve">n </w:t>
      </w:r>
      <w:r w:rsidR="00C2632C">
        <w:t>smaller</w:t>
      </w:r>
      <w:r w:rsidRPr="00EE4E74">
        <w:t xml:space="preserve"> screen</w:t>
      </w:r>
      <w:r>
        <w:t xml:space="preserve">                          </w:t>
      </w:r>
      <w:r>
        <w:tab/>
      </w:r>
      <w:r>
        <w:tab/>
      </w:r>
      <w:r w:rsidRPr="004E2BF7">
        <w:rPr>
          <w:noProof/>
        </w:rPr>
        <w:t>Figure 1.</w:t>
      </w:r>
      <w:r>
        <w:rPr>
          <w:noProof/>
        </w:rPr>
        <w:t>3</w:t>
      </w:r>
      <w:r w:rsidRPr="004E2BF7">
        <w:rPr>
          <w:noProof/>
        </w:rPr>
        <w:t>.</w:t>
      </w:r>
      <w:r w:rsidR="00C2632C">
        <w:rPr>
          <w:noProof/>
        </w:rPr>
        <w:t>2</w:t>
      </w:r>
      <w:r w:rsidRPr="004E2BF7">
        <w:rPr>
          <w:noProof/>
        </w:rPr>
        <w:t xml:space="preserve">: </w:t>
      </w:r>
      <w:r>
        <w:t>Journal panel</w:t>
      </w:r>
      <w:r w:rsidRPr="00EE4E74">
        <w:t xml:space="preserve"> </w:t>
      </w:r>
      <w:r>
        <w:t>o</w:t>
      </w:r>
      <w:r w:rsidRPr="00EE4E74">
        <w:t>n bigger scree</w:t>
      </w:r>
      <w:r>
        <w:t>n</w:t>
      </w:r>
      <w:r>
        <w:rPr>
          <w:noProof/>
        </w:rPr>
        <w:tab/>
      </w:r>
      <w:r>
        <w:rPr>
          <w:noProof/>
        </w:rPr>
        <w:tab/>
      </w:r>
    </w:p>
    <w:p w14:paraId="46C4BB4D" w14:textId="77777777" w:rsidR="00F7765E" w:rsidRPr="00C773C3" w:rsidRDefault="00F7765E" w:rsidP="00F7765E">
      <w:pPr>
        <w:spacing w:after="40" w:line="240" w:lineRule="auto"/>
        <w:rPr>
          <w:rFonts w:ascii="Arial" w:hAnsi="Arial" w:cs="Arial"/>
          <w:sz w:val="20"/>
          <w:szCs w:val="20"/>
        </w:rPr>
      </w:pPr>
      <w:r w:rsidRPr="00C773C3">
        <w:rPr>
          <w:rFonts w:ascii="Arial" w:hAnsi="Arial" w:cs="Arial"/>
          <w:sz w:val="20"/>
          <w:szCs w:val="20"/>
        </w:rPr>
        <w:t>Figure 1.3.1 and figure 1.3.2 demonstrate the layouts of the journal panel on different devices. As shown in Figure 1.3.1, the journal panel will have three main sections: heading, journal boxes and bottom navigation bar. Once users enter this page, journal boxes will be dynamically rendered from the database. An external JavaScript will handle this dynamic rendering action whilst its functions will create elements to populate the HTML DOM. On the other hand, the navigation is designed to place at the bottom of the window as the bottom area is suggested to be a natural thumb zone. (SmahingMagazine, 2016). Another source also indicates that mobile heatmap can help improve user experience as more smartphones are used in the current era (VWO, 2022).</w:t>
      </w:r>
    </w:p>
    <w:p w14:paraId="66347A91" w14:textId="1D60CE4D" w:rsidR="00F7765E" w:rsidRPr="00C773C3" w:rsidRDefault="00F7765E" w:rsidP="00F7765E">
      <w:pPr>
        <w:spacing w:after="40" w:line="240" w:lineRule="auto"/>
        <w:rPr>
          <w:rFonts w:ascii="Arial" w:hAnsi="Arial" w:cs="Arial"/>
          <w:sz w:val="20"/>
          <w:szCs w:val="20"/>
        </w:rPr>
      </w:pPr>
      <w:r w:rsidRPr="00C773C3">
        <w:rPr>
          <w:rFonts w:ascii="Arial" w:hAnsi="Arial" w:cs="Arial"/>
          <w:sz w:val="20"/>
          <w:szCs w:val="20"/>
        </w:rPr>
        <w:t>For the bigger screen, the journal page has a similar layout without substantially altering the layout. The only significant change is the change in the journal boxes’ width.</w:t>
      </w:r>
      <w:r w:rsidR="00CB3EA5" w:rsidRPr="00C773C3">
        <w:rPr>
          <w:rFonts w:ascii="Arial" w:hAnsi="Arial" w:cs="Arial"/>
          <w:sz w:val="20"/>
          <w:szCs w:val="20"/>
        </w:rPr>
        <w:t xml:space="preserve"> As the create box is used as a Call-to-action button, the journal box with wider width </w:t>
      </w:r>
      <w:r w:rsidR="00D85FAF" w:rsidRPr="00C773C3">
        <w:rPr>
          <w:rFonts w:ascii="Arial" w:hAnsi="Arial" w:cs="Arial"/>
          <w:sz w:val="20"/>
          <w:szCs w:val="20"/>
        </w:rPr>
        <w:t xml:space="preserve">aims to </w:t>
      </w:r>
      <w:r w:rsidR="00CB3EA5" w:rsidRPr="00C773C3">
        <w:rPr>
          <w:rFonts w:ascii="Arial" w:hAnsi="Arial" w:cs="Arial"/>
          <w:sz w:val="20"/>
          <w:szCs w:val="20"/>
        </w:rPr>
        <w:t xml:space="preserve">allow the user to click on the </w:t>
      </w:r>
      <w:r w:rsidR="00D85FAF" w:rsidRPr="00C773C3">
        <w:rPr>
          <w:rFonts w:ascii="Arial" w:hAnsi="Arial" w:cs="Arial"/>
          <w:sz w:val="20"/>
          <w:szCs w:val="20"/>
        </w:rPr>
        <w:t>button more accurately and easily.</w:t>
      </w:r>
    </w:p>
    <w:p w14:paraId="335326DE" w14:textId="7B84F0DF" w:rsidR="00CB4E97" w:rsidRDefault="00CB4E97" w:rsidP="00F7765E">
      <w:pPr>
        <w:spacing w:after="40" w:line="240" w:lineRule="auto"/>
        <w:rPr>
          <w:color w:val="44546A" w:themeColor="text2"/>
          <w:sz w:val="18"/>
          <w:szCs w:val="18"/>
        </w:rPr>
      </w:pPr>
    </w:p>
    <w:p w14:paraId="5A1A08E4" w14:textId="639B7442" w:rsidR="00CB4E97" w:rsidRDefault="00CB4E97">
      <w:pPr>
        <w:rPr>
          <w:color w:val="44546A" w:themeColor="text2"/>
          <w:sz w:val="18"/>
          <w:szCs w:val="18"/>
        </w:rPr>
      </w:pPr>
      <w:r>
        <w:rPr>
          <w:color w:val="44546A" w:themeColor="text2"/>
          <w:sz w:val="18"/>
          <w:szCs w:val="18"/>
        </w:rPr>
        <w:br w:type="page"/>
      </w:r>
    </w:p>
    <w:p w14:paraId="48685363" w14:textId="77777777" w:rsidR="00D85FAF" w:rsidRDefault="00D85FAF" w:rsidP="00F7765E">
      <w:pPr>
        <w:spacing w:after="40" w:line="240" w:lineRule="auto"/>
        <w:rPr>
          <w:color w:val="44546A" w:themeColor="text2"/>
          <w:sz w:val="18"/>
          <w:szCs w:val="18"/>
        </w:rPr>
      </w:pPr>
    </w:p>
    <w:p w14:paraId="5015DAE0" w14:textId="1667F27D" w:rsidR="00CB4E97" w:rsidRDefault="00CB4E97" w:rsidP="00CB4E97">
      <w:pPr>
        <w:pStyle w:val="ListParagraph"/>
        <w:numPr>
          <w:ilvl w:val="1"/>
          <w:numId w:val="5"/>
        </w:numPr>
        <w:spacing w:before="80" w:after="80" w:line="240" w:lineRule="auto"/>
        <w:rPr>
          <w:rFonts w:ascii="Arial" w:eastAsia="Times New Roman" w:hAnsi="Arial" w:cs="Arial"/>
          <w:b/>
          <w:bCs/>
          <w:color w:val="0E101A"/>
          <w:sz w:val="24"/>
          <w:szCs w:val="24"/>
          <w:u w:val="single"/>
        </w:rPr>
      </w:pPr>
      <w:r>
        <w:rPr>
          <w:rFonts w:ascii="Arial" w:eastAsia="Times New Roman" w:hAnsi="Arial" w:cs="Arial"/>
          <w:b/>
          <w:bCs/>
          <w:color w:val="0E101A"/>
          <w:sz w:val="24"/>
          <w:szCs w:val="24"/>
          <w:u w:val="single"/>
        </w:rPr>
        <w:t>The Preview Panel</w:t>
      </w:r>
    </w:p>
    <w:p w14:paraId="30BF2F76" w14:textId="1E649C35" w:rsidR="00CB4E97" w:rsidRDefault="00CB4E97" w:rsidP="00CB4E97">
      <w:pPr>
        <w:keepNext/>
        <w:spacing w:after="40" w:line="240" w:lineRule="auto"/>
      </w:pPr>
      <w:r>
        <w:rPr>
          <w:noProof/>
          <w:color w:val="44546A" w:themeColor="text2"/>
          <w:sz w:val="18"/>
          <w:szCs w:val="18"/>
        </w:rPr>
        <w:t xml:space="preserve">            </w:t>
      </w:r>
      <w:r w:rsidR="008D64B4">
        <w:rPr>
          <w:noProof/>
          <w:color w:val="44546A" w:themeColor="text2"/>
          <w:sz w:val="18"/>
          <w:szCs w:val="18"/>
        </w:rPr>
        <w:drawing>
          <wp:inline distT="0" distB="0" distL="0" distR="0" wp14:anchorId="1C9D8632" wp14:editId="45A14B30">
            <wp:extent cx="1304013" cy="2823520"/>
            <wp:effectExtent l="0" t="0" r="0" b="0"/>
            <wp:docPr id="39" name="Picture 3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phon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9894" cy="2836253"/>
                    </a:xfrm>
                    <a:prstGeom prst="rect">
                      <a:avLst/>
                    </a:prstGeom>
                  </pic:spPr>
                </pic:pic>
              </a:graphicData>
            </a:graphic>
          </wp:inline>
        </w:drawing>
      </w:r>
      <w:r>
        <w:rPr>
          <w:noProof/>
          <w:color w:val="44546A" w:themeColor="text2"/>
          <w:sz w:val="18"/>
          <w:szCs w:val="18"/>
        </w:rPr>
        <w:t xml:space="preserve">                      </w:t>
      </w:r>
      <w:r>
        <w:rPr>
          <w:noProof/>
          <w:color w:val="44546A" w:themeColor="text2"/>
          <w:sz w:val="18"/>
          <w:szCs w:val="18"/>
        </w:rPr>
        <w:tab/>
      </w:r>
      <w:r>
        <w:rPr>
          <w:noProof/>
          <w:color w:val="44546A" w:themeColor="text2"/>
          <w:sz w:val="18"/>
          <w:szCs w:val="18"/>
        </w:rPr>
        <w:tab/>
      </w:r>
      <w:r w:rsidR="008D64B4">
        <w:rPr>
          <w:noProof/>
        </w:rPr>
        <w:drawing>
          <wp:inline distT="0" distB="0" distL="0" distR="0" wp14:anchorId="14C95394" wp14:editId="509AD6E2">
            <wp:extent cx="3132814" cy="2109563"/>
            <wp:effectExtent l="0" t="0" r="0" b="508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7518" cy="2119464"/>
                    </a:xfrm>
                    <a:prstGeom prst="rect">
                      <a:avLst/>
                    </a:prstGeom>
                  </pic:spPr>
                </pic:pic>
              </a:graphicData>
            </a:graphic>
          </wp:inline>
        </w:drawing>
      </w:r>
    </w:p>
    <w:p w14:paraId="41E36A13" w14:textId="1718D850" w:rsidR="00CB4E97" w:rsidRDefault="00CB4E97" w:rsidP="00CB4E97">
      <w:pPr>
        <w:pStyle w:val="Caption"/>
        <w:ind w:left="5040"/>
      </w:pPr>
      <w:r w:rsidRPr="00F959CF">
        <w:t>Figure 1.4.</w:t>
      </w:r>
      <w:r>
        <w:t>2</w:t>
      </w:r>
      <w:r w:rsidRPr="00F959CF">
        <w:t>: Preview panel on bigger screen</w:t>
      </w:r>
    </w:p>
    <w:p w14:paraId="4C694048" w14:textId="14B3ADE6" w:rsidR="00CB4E97" w:rsidRDefault="00CB4E97" w:rsidP="00CB4E97">
      <w:pPr>
        <w:pStyle w:val="Caption"/>
      </w:pPr>
      <w:r w:rsidRPr="00491D88">
        <w:t>Figure 1.</w:t>
      </w:r>
      <w:r>
        <w:t>4</w:t>
      </w:r>
      <w:r w:rsidRPr="00491D88">
        <w:t xml:space="preserve">.1: </w:t>
      </w:r>
      <w:r>
        <w:t>Preview</w:t>
      </w:r>
      <w:r w:rsidRPr="00491D88">
        <w:t xml:space="preserve"> panel on smaller screen</w:t>
      </w:r>
    </w:p>
    <w:p w14:paraId="45175D93" w14:textId="77777777" w:rsidR="00507136" w:rsidRPr="00C773C3" w:rsidRDefault="00507136" w:rsidP="00507136">
      <w:pPr>
        <w:spacing w:after="40" w:line="240" w:lineRule="auto"/>
        <w:rPr>
          <w:rFonts w:ascii="Arial" w:hAnsi="Arial" w:cs="Arial"/>
          <w:sz w:val="20"/>
          <w:szCs w:val="20"/>
        </w:rPr>
      </w:pPr>
      <w:r w:rsidRPr="00C773C3">
        <w:rPr>
          <w:rFonts w:ascii="Arial" w:hAnsi="Arial" w:cs="Arial"/>
          <w:sz w:val="20"/>
          <w:szCs w:val="20"/>
        </w:rPr>
        <w:t>Figures 1.4.1 and 1.4.2 demonstrate the layouts of the preview panel on different devices. As shown in Figure 1.4.1, the preview panel will have three main sections: details, question boxes and the bottom navigation bar. Once users enter this page, question boxes will be dynamically rendered from the database. An external JavaScript will handle this dynamic rendering action whilst its functions will create elements to populate the HTML DOM. Although the same function is used to fetch questions and answers, the preview panel will only display questions to avoid the web page becoming exaggeratedly long and difficult to scroll. On the other hand, there is also a fixed floating button to allow users to click and get to the edit panel. Moreover, the title and emotion will also be displayed at the top of the page to provide users with more transparent details.</w:t>
      </w:r>
    </w:p>
    <w:p w14:paraId="2423B099" w14:textId="77777777" w:rsidR="00CC5D54" w:rsidRPr="00C773C3" w:rsidRDefault="00507136" w:rsidP="00507136">
      <w:pPr>
        <w:spacing w:after="40" w:line="240" w:lineRule="auto"/>
        <w:rPr>
          <w:rFonts w:ascii="Arial" w:hAnsi="Arial" w:cs="Arial"/>
          <w:noProof/>
          <w:sz w:val="20"/>
          <w:szCs w:val="20"/>
        </w:rPr>
      </w:pPr>
      <w:r w:rsidRPr="00C773C3">
        <w:rPr>
          <w:rFonts w:ascii="Arial" w:hAnsi="Arial" w:cs="Arial"/>
          <w:sz w:val="20"/>
          <w:szCs w:val="20"/>
        </w:rPr>
        <w:t>For the bigger screen, this preview page has a similar layout without substantially altering the layout. The only significant change is in the journal boxes’ width and colour.</w:t>
      </w:r>
      <w:r w:rsidR="00CB4E97" w:rsidRPr="00C773C3">
        <w:rPr>
          <w:rFonts w:ascii="Arial" w:hAnsi="Arial" w:cs="Arial"/>
          <w:noProof/>
          <w:sz w:val="20"/>
          <w:szCs w:val="20"/>
        </w:rPr>
        <w:t xml:space="preserve">     </w:t>
      </w:r>
    </w:p>
    <w:p w14:paraId="4CE99AF2" w14:textId="77777777" w:rsidR="00CC5D54" w:rsidRDefault="00CC5D54" w:rsidP="00507136">
      <w:pPr>
        <w:spacing w:after="40" w:line="240" w:lineRule="auto"/>
        <w:rPr>
          <w:noProof/>
          <w:color w:val="44546A" w:themeColor="text2"/>
          <w:sz w:val="18"/>
          <w:szCs w:val="18"/>
        </w:rPr>
      </w:pPr>
    </w:p>
    <w:p w14:paraId="51F45A71" w14:textId="7046524F" w:rsidR="00CC5D54" w:rsidRDefault="00CC5D54" w:rsidP="00CC5D54">
      <w:pPr>
        <w:rPr>
          <w:noProof/>
          <w:color w:val="44546A" w:themeColor="text2"/>
          <w:sz w:val="18"/>
          <w:szCs w:val="18"/>
        </w:rPr>
      </w:pPr>
    </w:p>
    <w:p w14:paraId="48A96FB8" w14:textId="77777777" w:rsidR="00CC5D54" w:rsidRDefault="00CC5D54">
      <w:pPr>
        <w:rPr>
          <w:noProof/>
          <w:color w:val="44546A" w:themeColor="text2"/>
          <w:sz w:val="18"/>
          <w:szCs w:val="18"/>
        </w:rPr>
      </w:pPr>
      <w:r>
        <w:rPr>
          <w:noProof/>
          <w:color w:val="44546A" w:themeColor="text2"/>
          <w:sz w:val="18"/>
          <w:szCs w:val="18"/>
        </w:rPr>
        <w:br w:type="page"/>
      </w:r>
    </w:p>
    <w:p w14:paraId="54D098A9" w14:textId="6E2C81BE" w:rsidR="00CC5D54" w:rsidRDefault="00CC5D54" w:rsidP="00CC5D54">
      <w:pPr>
        <w:pStyle w:val="ListParagraph"/>
        <w:numPr>
          <w:ilvl w:val="1"/>
          <w:numId w:val="5"/>
        </w:numPr>
        <w:spacing w:before="80" w:after="80" w:line="240" w:lineRule="auto"/>
        <w:rPr>
          <w:rFonts w:ascii="Arial" w:eastAsia="Times New Roman" w:hAnsi="Arial" w:cs="Arial"/>
          <w:b/>
          <w:bCs/>
          <w:color w:val="0E101A"/>
          <w:sz w:val="24"/>
          <w:szCs w:val="24"/>
          <w:u w:val="single"/>
        </w:rPr>
      </w:pPr>
      <w:r>
        <w:rPr>
          <w:rFonts w:ascii="Arial" w:eastAsia="Times New Roman" w:hAnsi="Arial" w:cs="Arial"/>
          <w:b/>
          <w:bCs/>
          <w:color w:val="0E101A"/>
          <w:sz w:val="24"/>
          <w:szCs w:val="24"/>
          <w:u w:val="single"/>
        </w:rPr>
        <w:t>The Details Panel</w:t>
      </w:r>
    </w:p>
    <w:p w14:paraId="2423CB89" w14:textId="3DAD24D8" w:rsidR="00CC5D54" w:rsidRDefault="00CC5D54" w:rsidP="00CC5D54">
      <w:pPr>
        <w:keepNext/>
        <w:spacing w:after="40" w:line="240" w:lineRule="auto"/>
      </w:pPr>
      <w:r>
        <w:rPr>
          <w:noProof/>
          <w:color w:val="44546A" w:themeColor="text2"/>
          <w:sz w:val="18"/>
          <w:szCs w:val="18"/>
        </w:rPr>
        <w:t xml:space="preserve">          </w:t>
      </w:r>
      <w:r>
        <w:rPr>
          <w:noProof/>
          <w:color w:val="44546A" w:themeColor="text2"/>
          <w:sz w:val="18"/>
          <w:szCs w:val="18"/>
        </w:rPr>
        <w:drawing>
          <wp:inline distT="0" distB="0" distL="0" distR="0" wp14:anchorId="400060C7" wp14:editId="3A517715">
            <wp:extent cx="1418896" cy="3072272"/>
            <wp:effectExtent l="0" t="0" r="0" b="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25989" cy="3087629"/>
                    </a:xfrm>
                    <a:prstGeom prst="rect">
                      <a:avLst/>
                    </a:prstGeom>
                  </pic:spPr>
                </pic:pic>
              </a:graphicData>
            </a:graphic>
          </wp:inline>
        </w:drawing>
      </w:r>
      <w:r>
        <w:rPr>
          <w:noProof/>
          <w:color w:val="44546A" w:themeColor="text2"/>
          <w:sz w:val="18"/>
          <w:szCs w:val="18"/>
        </w:rPr>
        <w:t xml:space="preserve">                                             </w:t>
      </w:r>
      <w:r>
        <w:rPr>
          <w:noProof/>
          <w:color w:val="44546A" w:themeColor="text2"/>
          <w:sz w:val="18"/>
          <w:szCs w:val="18"/>
        </w:rPr>
        <w:drawing>
          <wp:inline distT="0" distB="0" distL="0" distR="0" wp14:anchorId="65AFD301" wp14:editId="253EB30B">
            <wp:extent cx="3153104" cy="2123226"/>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7071" cy="2125898"/>
                    </a:xfrm>
                    <a:prstGeom prst="rect">
                      <a:avLst/>
                    </a:prstGeom>
                  </pic:spPr>
                </pic:pic>
              </a:graphicData>
            </a:graphic>
          </wp:inline>
        </w:drawing>
      </w:r>
    </w:p>
    <w:p w14:paraId="13AAE691" w14:textId="30C582CB" w:rsidR="00CC5D54" w:rsidRDefault="00CC5D54" w:rsidP="00CC5D54">
      <w:pPr>
        <w:pStyle w:val="Caption"/>
      </w:pPr>
      <w:r w:rsidRPr="001B61C4">
        <w:t>Figure 1.</w:t>
      </w:r>
      <w:r>
        <w:t>5.1</w:t>
      </w:r>
      <w:r w:rsidRPr="001B61C4">
        <w:t xml:space="preserve">: </w:t>
      </w:r>
      <w:r>
        <w:t xml:space="preserve">Details </w:t>
      </w:r>
      <w:r w:rsidRPr="001B61C4">
        <w:t>panel on smaller screen</w:t>
      </w:r>
      <w:r w:rsidRPr="00CC5D54">
        <w:t xml:space="preserve"> </w:t>
      </w:r>
      <w:r>
        <w:tab/>
      </w:r>
      <w:r>
        <w:tab/>
      </w:r>
      <w:r>
        <w:tab/>
      </w:r>
      <w:r w:rsidRPr="00A61536">
        <w:t>Figure 1</w:t>
      </w:r>
      <w:r>
        <w:t>.5.2</w:t>
      </w:r>
      <w:r w:rsidRPr="00A61536">
        <w:t xml:space="preserve">: </w:t>
      </w:r>
      <w:r>
        <w:t xml:space="preserve">Details </w:t>
      </w:r>
      <w:r w:rsidRPr="001B61C4">
        <w:t>panel</w:t>
      </w:r>
      <w:r w:rsidRPr="00A61536">
        <w:t xml:space="preserve"> on smaller screen</w:t>
      </w:r>
    </w:p>
    <w:p w14:paraId="579B6E55" w14:textId="77777777" w:rsidR="00A60892" w:rsidRPr="00C773C3" w:rsidRDefault="00A60892" w:rsidP="00A60892">
      <w:pPr>
        <w:pStyle w:val="Caption"/>
        <w:rPr>
          <w:rFonts w:ascii="Arial" w:hAnsi="Arial" w:cs="Arial"/>
          <w:i w:val="0"/>
          <w:iCs w:val="0"/>
          <w:color w:val="auto"/>
          <w:sz w:val="20"/>
          <w:szCs w:val="20"/>
        </w:rPr>
      </w:pPr>
      <w:r w:rsidRPr="00C773C3">
        <w:rPr>
          <w:rFonts w:ascii="Arial" w:hAnsi="Arial" w:cs="Arial"/>
          <w:i w:val="0"/>
          <w:iCs w:val="0"/>
          <w:color w:val="auto"/>
          <w:sz w:val="20"/>
          <w:szCs w:val="20"/>
        </w:rPr>
        <w:t>Figures 1.5.1 and 1.5.2 demonstrate the layouts of the details panel on different devices. As shown in Figure 1.5.1, the details panel will have three main sections: details, answers and the bottom navigation bar. Once users enter this page, answers will be fetched from the database according to a given journal’s id and question’s id. The fetched answers will be dynamically appended to an answer container. Labels such as ‘Answer 1’ and ‘Answer 2’ are used to provide more precise information and reduce misunderstanding. As each question type can be answered multiple times, there can be more than one answer fetched. As a result, an additional sentence, ‘You’ve submitted 2 answers for this question,’ will indicate to users the number of entries fetched. Similar to the preview panel, a fixed floating button allows users to click and get to the edit panel.</w:t>
      </w:r>
    </w:p>
    <w:p w14:paraId="0C441AB1" w14:textId="00E4A227" w:rsidR="00CC5D54" w:rsidRPr="00C773C3" w:rsidRDefault="00A60892" w:rsidP="00A60892">
      <w:pPr>
        <w:pStyle w:val="Caption"/>
        <w:rPr>
          <w:rFonts w:ascii="Arial" w:hAnsi="Arial" w:cs="Arial"/>
          <w:color w:val="auto"/>
          <w:sz w:val="20"/>
          <w:szCs w:val="20"/>
        </w:rPr>
      </w:pPr>
      <w:r w:rsidRPr="00C773C3">
        <w:rPr>
          <w:rFonts w:ascii="Arial" w:hAnsi="Arial" w:cs="Arial"/>
          <w:i w:val="0"/>
          <w:iCs w:val="0"/>
          <w:color w:val="auto"/>
          <w:sz w:val="20"/>
          <w:szCs w:val="20"/>
        </w:rPr>
        <w:t xml:space="preserve">For the bigger screen, this preview page has a similar layout without substantially altering the layout. The only significant change is removing the max-width attribute for the text.    </w:t>
      </w:r>
    </w:p>
    <w:p w14:paraId="5B48B1B0" w14:textId="77777777" w:rsidR="00DB6FF3" w:rsidRDefault="00CC5D54" w:rsidP="00CC5D54">
      <w:pPr>
        <w:keepNext/>
        <w:spacing w:after="40" w:line="240" w:lineRule="auto"/>
        <w:rPr>
          <w:noProof/>
          <w:color w:val="44546A" w:themeColor="text2"/>
          <w:sz w:val="18"/>
          <w:szCs w:val="18"/>
        </w:rPr>
      </w:pPr>
      <w:r>
        <w:rPr>
          <w:noProof/>
          <w:color w:val="44546A" w:themeColor="text2"/>
          <w:sz w:val="18"/>
          <w:szCs w:val="18"/>
        </w:rPr>
        <w:t xml:space="preserve">       </w:t>
      </w:r>
    </w:p>
    <w:p w14:paraId="697ACE34" w14:textId="620E2852" w:rsidR="00DB6FF3" w:rsidRDefault="00DB6FF3" w:rsidP="00DB6FF3">
      <w:pPr>
        <w:rPr>
          <w:noProof/>
          <w:color w:val="44546A" w:themeColor="text2"/>
          <w:sz w:val="18"/>
          <w:szCs w:val="18"/>
        </w:rPr>
      </w:pPr>
      <w:r>
        <w:rPr>
          <w:noProof/>
          <w:color w:val="44546A" w:themeColor="text2"/>
          <w:sz w:val="18"/>
          <w:szCs w:val="18"/>
        </w:rPr>
        <w:br w:type="page"/>
      </w:r>
    </w:p>
    <w:p w14:paraId="691FA449" w14:textId="7C0F1A9A" w:rsidR="00DB6FF3" w:rsidRDefault="00DB6FF3" w:rsidP="00DB6FF3">
      <w:pPr>
        <w:pStyle w:val="ListParagraph"/>
        <w:numPr>
          <w:ilvl w:val="1"/>
          <w:numId w:val="5"/>
        </w:numPr>
        <w:spacing w:before="80" w:after="80" w:line="240" w:lineRule="auto"/>
        <w:rPr>
          <w:rFonts w:ascii="Arial" w:eastAsia="Times New Roman" w:hAnsi="Arial" w:cs="Arial"/>
          <w:b/>
          <w:bCs/>
          <w:color w:val="0E101A"/>
          <w:sz w:val="24"/>
          <w:szCs w:val="24"/>
          <w:u w:val="single"/>
        </w:rPr>
      </w:pPr>
      <w:r>
        <w:rPr>
          <w:rFonts w:ascii="Arial" w:eastAsia="Times New Roman" w:hAnsi="Arial" w:cs="Arial"/>
          <w:b/>
          <w:bCs/>
          <w:color w:val="0E101A"/>
          <w:sz w:val="24"/>
          <w:szCs w:val="24"/>
          <w:u w:val="single"/>
        </w:rPr>
        <w:t>The Insight Panel</w:t>
      </w:r>
      <w:r w:rsidR="00B21675">
        <w:rPr>
          <w:rFonts w:ascii="Arial" w:eastAsia="Times New Roman" w:hAnsi="Arial" w:cs="Arial"/>
          <w:b/>
          <w:bCs/>
          <w:color w:val="0E101A"/>
          <w:sz w:val="24"/>
          <w:szCs w:val="24"/>
          <w:u w:val="single"/>
        </w:rPr>
        <w:t xml:space="preserve"> and calendar</w:t>
      </w:r>
    </w:p>
    <w:p w14:paraId="620ECC98" w14:textId="0AA1229E" w:rsidR="00DB6FF3" w:rsidRDefault="00DB6FF3" w:rsidP="00DB6FF3">
      <w:pPr>
        <w:keepNext/>
      </w:pPr>
      <w:r>
        <w:rPr>
          <w:noProof/>
          <w:color w:val="44546A" w:themeColor="text2"/>
          <w:sz w:val="18"/>
          <w:szCs w:val="18"/>
        </w:rPr>
        <w:t xml:space="preserve">       </w:t>
      </w:r>
      <w:r w:rsidR="00D11F04">
        <w:rPr>
          <w:noProof/>
          <w:color w:val="44546A" w:themeColor="text2"/>
          <w:sz w:val="18"/>
          <w:szCs w:val="18"/>
        </w:rPr>
        <w:drawing>
          <wp:inline distT="0" distB="0" distL="0" distR="0" wp14:anchorId="6417FF9E" wp14:editId="06150AF6">
            <wp:extent cx="1655380" cy="3584320"/>
            <wp:effectExtent l="0" t="0" r="2540" b="0"/>
            <wp:docPr id="45" name="Picture 4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alenda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1659330" cy="3592874"/>
                    </a:xfrm>
                    <a:prstGeom prst="rect">
                      <a:avLst/>
                    </a:prstGeom>
                  </pic:spPr>
                </pic:pic>
              </a:graphicData>
            </a:graphic>
          </wp:inline>
        </w:drawing>
      </w:r>
      <w:r>
        <w:rPr>
          <w:noProof/>
          <w:color w:val="44546A" w:themeColor="text2"/>
          <w:sz w:val="18"/>
          <w:szCs w:val="18"/>
        </w:rPr>
        <w:t xml:space="preserve">                                </w:t>
      </w:r>
      <w:r w:rsidR="00D11F04">
        <w:rPr>
          <w:noProof/>
        </w:rPr>
        <w:drawing>
          <wp:inline distT="0" distB="0" distL="0" distR="0" wp14:anchorId="62B9CBE2" wp14:editId="684739CE">
            <wp:extent cx="3373820" cy="2271850"/>
            <wp:effectExtent l="0" t="0" r="0" b="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8499" cy="2275001"/>
                    </a:xfrm>
                    <a:prstGeom prst="rect">
                      <a:avLst/>
                    </a:prstGeom>
                  </pic:spPr>
                </pic:pic>
              </a:graphicData>
            </a:graphic>
          </wp:inline>
        </w:drawing>
      </w:r>
    </w:p>
    <w:p w14:paraId="76C49467" w14:textId="3FB030BF" w:rsidR="00DB6FF3" w:rsidRDefault="00DB6FF3" w:rsidP="00DB6FF3">
      <w:pPr>
        <w:pStyle w:val="Caption"/>
      </w:pPr>
      <w:r w:rsidRPr="00F143F5">
        <w:t>Figure 1.</w:t>
      </w:r>
      <w:r>
        <w:t>6</w:t>
      </w:r>
      <w:r w:rsidRPr="00F143F5">
        <w:t xml:space="preserve">.1: </w:t>
      </w:r>
      <w:r>
        <w:t>Insight</w:t>
      </w:r>
      <w:r w:rsidRPr="00F143F5">
        <w:t xml:space="preserve"> panel on smaller screen</w:t>
      </w:r>
      <w:r w:rsidRPr="00DB6FF3">
        <w:t xml:space="preserve"> </w:t>
      </w:r>
      <w:r>
        <w:tab/>
      </w:r>
      <w:r>
        <w:tab/>
      </w:r>
      <w:r>
        <w:tab/>
      </w:r>
      <w:r w:rsidRPr="002F53A4">
        <w:t>Figure 1.</w:t>
      </w:r>
      <w:r>
        <w:t>6</w:t>
      </w:r>
      <w:r w:rsidRPr="002F53A4">
        <w:t>.</w:t>
      </w:r>
      <w:r w:rsidR="00A3705C">
        <w:t>2</w:t>
      </w:r>
      <w:r w:rsidRPr="002F53A4">
        <w:t xml:space="preserve">: </w:t>
      </w:r>
      <w:r>
        <w:t>Insight</w:t>
      </w:r>
      <w:r w:rsidRPr="002F53A4">
        <w:t xml:space="preserve"> panel on </w:t>
      </w:r>
      <w:r>
        <w:t>bigger</w:t>
      </w:r>
      <w:r w:rsidRPr="002F53A4">
        <w:t xml:space="preserve"> screen</w:t>
      </w:r>
    </w:p>
    <w:p w14:paraId="6CCBD3C2" w14:textId="6E7E3604" w:rsidR="00DB6FF3" w:rsidRDefault="00DB6FF3" w:rsidP="00DB6FF3">
      <w:pPr>
        <w:pStyle w:val="Caption"/>
      </w:pPr>
    </w:p>
    <w:p w14:paraId="652BD93E" w14:textId="77777777" w:rsidR="00621E96" w:rsidRPr="00C773C3" w:rsidRDefault="00621E96" w:rsidP="00621E96">
      <w:pPr>
        <w:rPr>
          <w:rFonts w:ascii="Arial" w:hAnsi="Arial" w:cs="Arial"/>
          <w:sz w:val="20"/>
          <w:szCs w:val="20"/>
        </w:rPr>
      </w:pPr>
      <w:r w:rsidRPr="00C773C3">
        <w:rPr>
          <w:rFonts w:ascii="Arial" w:hAnsi="Arial" w:cs="Arial"/>
          <w:sz w:val="20"/>
          <w:szCs w:val="20"/>
        </w:rPr>
        <w:t>Figures 1.6.1 and 1.6.2 demonstrate the layouts of the insight panel on different devices. As shown in Figure 1.6.1, the insight panel will have two main sections: the calendar and the bottom navigation bar. Once users enter this page, this page will fetch all the journals written by this user and retrieve unique emotion's id and timestamps. Another script will then fetch the emotion's context based on the emotions fetched from a table and replace the string with the corresponding hex colour code. For example, if the user creates a journal on that day, its day cell will be set to have a background colour based on the emotion string.</w:t>
      </w:r>
    </w:p>
    <w:p w14:paraId="0DB40F1D" w14:textId="21852735" w:rsidR="0038577B" w:rsidRPr="00037527" w:rsidRDefault="00621E96" w:rsidP="00037527">
      <w:pPr>
        <w:rPr>
          <w:noProof/>
          <w:color w:val="44546A" w:themeColor="text2"/>
          <w:sz w:val="18"/>
          <w:szCs w:val="18"/>
        </w:rPr>
      </w:pPr>
      <w:r w:rsidRPr="00C773C3">
        <w:rPr>
          <w:rFonts w:ascii="Arial" w:hAnsi="Arial" w:cs="Arial"/>
          <w:sz w:val="20"/>
          <w:szCs w:val="20"/>
        </w:rPr>
        <w:t>Moreover, each day cell is clickable to allow users to get its pointed preview panel. On the other hand, a container is also used to display all the available emotions and their corresponding colours. This container is used as an indicator to allow users to understand each colour's meaning better.</w:t>
      </w:r>
      <w:r w:rsidR="00757011">
        <w:rPr>
          <w:rFonts w:ascii="Arial" w:eastAsia="Times New Roman" w:hAnsi="Arial" w:cs="Arial"/>
          <w:color w:val="0E101A"/>
          <w:sz w:val="24"/>
          <w:szCs w:val="24"/>
        </w:rPr>
        <w:br w:type="page"/>
      </w:r>
    </w:p>
    <w:p w14:paraId="045523E3" w14:textId="3F4AF094" w:rsidR="00757011" w:rsidRPr="00C773C3" w:rsidRDefault="00757011" w:rsidP="004E6BF6">
      <w:pPr>
        <w:spacing w:before="240" w:after="120"/>
        <w:rPr>
          <w:rFonts w:ascii="Arial" w:hAnsi="Arial" w:cs="Arial"/>
          <w:b/>
          <w:bCs/>
          <w:sz w:val="28"/>
          <w:szCs w:val="28"/>
          <w:u w:val="single"/>
        </w:rPr>
      </w:pPr>
      <w:r w:rsidRPr="00C773C3">
        <w:rPr>
          <w:rFonts w:ascii="Arial" w:hAnsi="Arial" w:cs="Arial"/>
          <w:b/>
          <w:bCs/>
          <w:sz w:val="28"/>
          <w:szCs w:val="28"/>
          <w:u w:val="single"/>
        </w:rPr>
        <w:t>Conclusion</w:t>
      </w:r>
    </w:p>
    <w:p w14:paraId="1562D77E" w14:textId="2F226FE5" w:rsidR="00791925" w:rsidRPr="00C773C3" w:rsidRDefault="0038577B" w:rsidP="0065132F">
      <w:pPr>
        <w:spacing w:line="240" w:lineRule="auto"/>
        <w:rPr>
          <w:rFonts w:ascii="Arial" w:hAnsi="Arial" w:cs="Arial"/>
          <w:sz w:val="20"/>
          <w:szCs w:val="20"/>
        </w:rPr>
      </w:pPr>
      <w:r w:rsidRPr="00C773C3">
        <w:rPr>
          <w:rFonts w:ascii="Arial" w:hAnsi="Arial" w:cs="Arial"/>
          <w:sz w:val="20"/>
          <w:szCs w:val="20"/>
        </w:rPr>
        <w:t xml:space="preserve">To conclude, this </w:t>
      </w:r>
      <w:r w:rsidR="004E6BF6" w:rsidRPr="00C773C3">
        <w:rPr>
          <w:rFonts w:ascii="Arial" w:hAnsi="Arial" w:cs="Arial"/>
          <w:sz w:val="20"/>
          <w:szCs w:val="20"/>
        </w:rPr>
        <w:t>document</w:t>
      </w:r>
      <w:r w:rsidRPr="00C773C3">
        <w:rPr>
          <w:rFonts w:ascii="Arial" w:hAnsi="Arial" w:cs="Arial"/>
          <w:sz w:val="20"/>
          <w:szCs w:val="20"/>
        </w:rPr>
        <w:t xml:space="preserve"> </w:t>
      </w:r>
      <w:r w:rsidR="004E6BF6" w:rsidRPr="00C773C3">
        <w:rPr>
          <w:rFonts w:ascii="Arial" w:hAnsi="Arial" w:cs="Arial"/>
          <w:sz w:val="20"/>
          <w:szCs w:val="20"/>
        </w:rPr>
        <w:t>illustrates</w:t>
      </w:r>
      <w:r w:rsidRPr="00C773C3">
        <w:rPr>
          <w:rFonts w:ascii="Arial" w:hAnsi="Arial" w:cs="Arial"/>
          <w:sz w:val="20"/>
          <w:szCs w:val="20"/>
        </w:rPr>
        <w:t xml:space="preserve"> the design of the </w:t>
      </w:r>
      <w:r w:rsidRPr="00C773C3">
        <w:rPr>
          <w:rFonts w:ascii="Arial" w:hAnsi="Arial" w:cs="Arial"/>
          <w:i/>
          <w:iCs/>
          <w:sz w:val="20"/>
          <w:szCs w:val="20"/>
        </w:rPr>
        <w:t>griefSpace</w:t>
      </w:r>
      <w:r w:rsidRPr="00C773C3">
        <w:rPr>
          <w:rFonts w:ascii="Arial" w:hAnsi="Arial" w:cs="Arial"/>
          <w:sz w:val="20"/>
          <w:szCs w:val="20"/>
        </w:rPr>
        <w:t xml:space="preserve"> software. Programming languages such as JavaScript, PHP and SQL will be used in both frontend and backend development to enable interface communicating with relational database. In addition, framework</w:t>
      </w:r>
      <w:r w:rsidR="00E4615A" w:rsidRPr="00C773C3">
        <w:rPr>
          <w:rFonts w:ascii="Arial" w:hAnsi="Arial" w:cs="Arial"/>
          <w:sz w:val="20"/>
          <w:szCs w:val="20"/>
        </w:rPr>
        <w:t>s</w:t>
      </w:r>
      <w:r w:rsidRPr="00C773C3">
        <w:rPr>
          <w:rFonts w:ascii="Arial" w:hAnsi="Arial" w:cs="Arial"/>
          <w:sz w:val="20"/>
          <w:szCs w:val="20"/>
        </w:rPr>
        <w:t xml:space="preserve"> and libraries such as Chart.js, </w:t>
      </w:r>
      <w:r w:rsidR="0053276B" w:rsidRPr="00C773C3">
        <w:rPr>
          <w:rFonts w:ascii="Arial" w:hAnsi="Arial" w:cs="Arial"/>
          <w:sz w:val="20"/>
          <w:szCs w:val="20"/>
        </w:rPr>
        <w:t>SwiperJS, PHPMailer will be used to support necessary features.</w:t>
      </w:r>
    </w:p>
    <w:p w14:paraId="572B65C1" w14:textId="45B9AD7B" w:rsidR="004E6BF6" w:rsidRPr="00C773C3" w:rsidRDefault="004E6BF6" w:rsidP="0065132F">
      <w:pPr>
        <w:spacing w:line="240" w:lineRule="auto"/>
        <w:rPr>
          <w:rFonts w:ascii="Arial" w:hAnsi="Arial" w:cs="Arial"/>
          <w:sz w:val="20"/>
          <w:szCs w:val="20"/>
        </w:rPr>
      </w:pPr>
      <w:r w:rsidRPr="00C773C3">
        <w:rPr>
          <w:rFonts w:ascii="Arial" w:hAnsi="Arial" w:cs="Arial"/>
          <w:sz w:val="20"/>
          <w:szCs w:val="20"/>
        </w:rPr>
        <w:t>If more detailed demonstrations on systems and features are needed, please find the document named ‘Brief introduction on features and the logic’ under the doc folder.</w:t>
      </w:r>
    </w:p>
    <w:p w14:paraId="2DFDEFE5" w14:textId="2737DEFD" w:rsidR="008145FA" w:rsidRPr="006C1AD2" w:rsidRDefault="008145FA" w:rsidP="0038577B">
      <w:pPr>
        <w:rPr>
          <w:rFonts w:ascii="Arial" w:hAnsi="Arial" w:cs="Arial"/>
          <w:sz w:val="24"/>
          <w:szCs w:val="24"/>
        </w:rPr>
      </w:pPr>
    </w:p>
    <w:sectPr w:rsidR="008145FA" w:rsidRPr="006C1AD2" w:rsidSect="0037575D">
      <w:headerReference w:type="default" r:id="rId26"/>
      <w:footerReference w:type="default" r:id="rId27"/>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950A" w14:textId="77777777" w:rsidR="009B5F83" w:rsidRDefault="009B5F83" w:rsidP="0037575D">
      <w:pPr>
        <w:spacing w:after="0" w:line="240" w:lineRule="auto"/>
      </w:pPr>
      <w:r>
        <w:separator/>
      </w:r>
    </w:p>
  </w:endnote>
  <w:endnote w:type="continuationSeparator" w:id="0">
    <w:p w14:paraId="360A360E" w14:textId="77777777" w:rsidR="009B5F83" w:rsidRDefault="009B5F83" w:rsidP="0037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A026" w14:textId="2E87C85F" w:rsidR="0037575D" w:rsidRDefault="0037575D">
    <w:pPr>
      <w:pStyle w:val="Footer"/>
    </w:pPr>
  </w:p>
  <w:p w14:paraId="4A3ADF18" w14:textId="77777777" w:rsidR="0037575D" w:rsidRDefault="0037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E016" w14:textId="77777777" w:rsidR="009B5F83" w:rsidRDefault="009B5F83" w:rsidP="0037575D">
      <w:pPr>
        <w:spacing w:after="0" w:line="240" w:lineRule="auto"/>
      </w:pPr>
      <w:r>
        <w:separator/>
      </w:r>
    </w:p>
  </w:footnote>
  <w:footnote w:type="continuationSeparator" w:id="0">
    <w:p w14:paraId="0194811F" w14:textId="77777777" w:rsidR="009B5F83" w:rsidRDefault="009B5F83" w:rsidP="0037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8CB0" w14:textId="20E0EF75" w:rsidR="001327A1" w:rsidRDefault="001327A1">
    <w:pPr>
      <w:pStyle w:val="Header"/>
    </w:pPr>
    <w:r>
      <w:t>Chun Yin WONG</w:t>
    </w:r>
    <w:r>
      <w:ptab w:relativeTo="margin" w:alignment="center" w:leader="none"/>
    </w:r>
    <w:r>
      <w:ptab w:relativeTo="margin" w:alignment="right" w:leader="none"/>
    </w:r>
    <w:r>
      <w:t>Kent login id: cw692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9CC"/>
    <w:multiLevelType w:val="multilevel"/>
    <w:tmpl w:val="D610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47BBB"/>
    <w:multiLevelType w:val="hybridMultilevel"/>
    <w:tmpl w:val="F10AD5A8"/>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83539F"/>
    <w:multiLevelType w:val="multilevel"/>
    <w:tmpl w:val="9348A7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536F4D"/>
    <w:multiLevelType w:val="hybridMultilevel"/>
    <w:tmpl w:val="7C486198"/>
    <w:lvl w:ilvl="0" w:tplc="A028A346">
      <w:start w:val="1"/>
      <w:numFmt w:val="decimal"/>
      <w:lvlText w:val="%1."/>
      <w:lvlJc w:val="left"/>
      <w:pPr>
        <w:tabs>
          <w:tab w:val="num" w:pos="720"/>
        </w:tabs>
        <w:ind w:left="720" w:hanging="360"/>
      </w:pPr>
    </w:lvl>
    <w:lvl w:ilvl="1" w:tplc="2D42AC12" w:tentative="1">
      <w:start w:val="1"/>
      <w:numFmt w:val="decimal"/>
      <w:lvlText w:val="%2."/>
      <w:lvlJc w:val="left"/>
      <w:pPr>
        <w:tabs>
          <w:tab w:val="num" w:pos="1440"/>
        </w:tabs>
        <w:ind w:left="1440" w:hanging="360"/>
      </w:pPr>
    </w:lvl>
    <w:lvl w:ilvl="2" w:tplc="9C9E001A" w:tentative="1">
      <w:start w:val="1"/>
      <w:numFmt w:val="decimal"/>
      <w:lvlText w:val="%3."/>
      <w:lvlJc w:val="left"/>
      <w:pPr>
        <w:tabs>
          <w:tab w:val="num" w:pos="2160"/>
        </w:tabs>
        <w:ind w:left="2160" w:hanging="360"/>
      </w:pPr>
    </w:lvl>
    <w:lvl w:ilvl="3" w:tplc="2AC4FDA8" w:tentative="1">
      <w:start w:val="1"/>
      <w:numFmt w:val="decimal"/>
      <w:lvlText w:val="%4."/>
      <w:lvlJc w:val="left"/>
      <w:pPr>
        <w:tabs>
          <w:tab w:val="num" w:pos="2880"/>
        </w:tabs>
        <w:ind w:left="2880" w:hanging="360"/>
      </w:pPr>
    </w:lvl>
    <w:lvl w:ilvl="4" w:tplc="A34AFA78" w:tentative="1">
      <w:start w:val="1"/>
      <w:numFmt w:val="decimal"/>
      <w:lvlText w:val="%5."/>
      <w:lvlJc w:val="left"/>
      <w:pPr>
        <w:tabs>
          <w:tab w:val="num" w:pos="3600"/>
        </w:tabs>
        <w:ind w:left="3600" w:hanging="360"/>
      </w:pPr>
    </w:lvl>
    <w:lvl w:ilvl="5" w:tplc="5722394E" w:tentative="1">
      <w:start w:val="1"/>
      <w:numFmt w:val="decimal"/>
      <w:lvlText w:val="%6."/>
      <w:lvlJc w:val="left"/>
      <w:pPr>
        <w:tabs>
          <w:tab w:val="num" w:pos="4320"/>
        </w:tabs>
        <w:ind w:left="4320" w:hanging="360"/>
      </w:pPr>
    </w:lvl>
    <w:lvl w:ilvl="6" w:tplc="C6822542" w:tentative="1">
      <w:start w:val="1"/>
      <w:numFmt w:val="decimal"/>
      <w:lvlText w:val="%7."/>
      <w:lvlJc w:val="left"/>
      <w:pPr>
        <w:tabs>
          <w:tab w:val="num" w:pos="5040"/>
        </w:tabs>
        <w:ind w:left="5040" w:hanging="360"/>
      </w:pPr>
    </w:lvl>
    <w:lvl w:ilvl="7" w:tplc="A3129942" w:tentative="1">
      <w:start w:val="1"/>
      <w:numFmt w:val="decimal"/>
      <w:lvlText w:val="%8."/>
      <w:lvlJc w:val="left"/>
      <w:pPr>
        <w:tabs>
          <w:tab w:val="num" w:pos="5760"/>
        </w:tabs>
        <w:ind w:left="5760" w:hanging="360"/>
      </w:pPr>
    </w:lvl>
    <w:lvl w:ilvl="8" w:tplc="0CB286B4" w:tentative="1">
      <w:start w:val="1"/>
      <w:numFmt w:val="decimal"/>
      <w:lvlText w:val="%9."/>
      <w:lvlJc w:val="left"/>
      <w:pPr>
        <w:tabs>
          <w:tab w:val="num" w:pos="6480"/>
        </w:tabs>
        <w:ind w:left="6480" w:hanging="360"/>
      </w:pPr>
    </w:lvl>
  </w:abstractNum>
  <w:abstractNum w:abstractNumId="4" w15:restartNumberingAfterBreak="0">
    <w:nsid w:val="390E1C61"/>
    <w:multiLevelType w:val="multilevel"/>
    <w:tmpl w:val="BA445CCA"/>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71E1CC4"/>
    <w:multiLevelType w:val="hybridMultilevel"/>
    <w:tmpl w:val="652805FA"/>
    <w:lvl w:ilvl="0" w:tplc="19CE3CA2">
      <w:start w:val="1"/>
      <w:numFmt w:val="decimal"/>
      <w:lvlText w:val="%1."/>
      <w:lvlJc w:val="left"/>
      <w:pPr>
        <w:ind w:left="720" w:hanging="360"/>
      </w:pPr>
      <w:rPr>
        <w:rFonts w:hint="default"/>
        <w:color w:val="171717"/>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71B7393"/>
    <w:multiLevelType w:val="multilevel"/>
    <w:tmpl w:val="823A9302"/>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0573DFB"/>
    <w:multiLevelType w:val="hybridMultilevel"/>
    <w:tmpl w:val="8D7C50B2"/>
    <w:lvl w:ilvl="0" w:tplc="BF360704">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4151D09"/>
    <w:multiLevelType w:val="hybridMultilevel"/>
    <w:tmpl w:val="E33894D0"/>
    <w:lvl w:ilvl="0" w:tplc="2048BABA">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7F1B74BD"/>
    <w:multiLevelType w:val="multilevel"/>
    <w:tmpl w:val="911C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352922">
    <w:abstractNumId w:val="5"/>
  </w:num>
  <w:num w:numId="2" w16cid:durableId="2023167230">
    <w:abstractNumId w:val="6"/>
  </w:num>
  <w:num w:numId="3" w16cid:durableId="625160724">
    <w:abstractNumId w:val="4"/>
  </w:num>
  <w:num w:numId="4" w16cid:durableId="1208176701">
    <w:abstractNumId w:val="9"/>
  </w:num>
  <w:num w:numId="5" w16cid:durableId="1002703071">
    <w:abstractNumId w:val="2"/>
  </w:num>
  <w:num w:numId="6" w16cid:durableId="473186275">
    <w:abstractNumId w:val="0"/>
  </w:num>
  <w:num w:numId="7" w16cid:durableId="1702894709">
    <w:abstractNumId w:val="3"/>
  </w:num>
  <w:num w:numId="8" w16cid:durableId="1517883286">
    <w:abstractNumId w:val="8"/>
  </w:num>
  <w:num w:numId="9" w16cid:durableId="399718328">
    <w:abstractNumId w:val="1"/>
  </w:num>
  <w:num w:numId="10" w16cid:durableId="162642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84"/>
    <w:rsid w:val="00022D1F"/>
    <w:rsid w:val="00026A21"/>
    <w:rsid w:val="00027E57"/>
    <w:rsid w:val="00037527"/>
    <w:rsid w:val="00060C84"/>
    <w:rsid w:val="000736DF"/>
    <w:rsid w:val="000B62FF"/>
    <w:rsid w:val="000D2D76"/>
    <w:rsid w:val="000D4EB6"/>
    <w:rsid w:val="000D6268"/>
    <w:rsid w:val="000E2EC0"/>
    <w:rsid w:val="00100876"/>
    <w:rsid w:val="00120882"/>
    <w:rsid w:val="001327A1"/>
    <w:rsid w:val="00162B93"/>
    <w:rsid w:val="00163F0B"/>
    <w:rsid w:val="0019712E"/>
    <w:rsid w:val="001A0804"/>
    <w:rsid w:val="001A520C"/>
    <w:rsid w:val="002470EF"/>
    <w:rsid w:val="00247BF6"/>
    <w:rsid w:val="00250922"/>
    <w:rsid w:val="00262403"/>
    <w:rsid w:val="002A6A2F"/>
    <w:rsid w:val="002E6D8F"/>
    <w:rsid w:val="0032044F"/>
    <w:rsid w:val="0037575D"/>
    <w:rsid w:val="0038577B"/>
    <w:rsid w:val="00386466"/>
    <w:rsid w:val="00386562"/>
    <w:rsid w:val="00386BFB"/>
    <w:rsid w:val="003B29B3"/>
    <w:rsid w:val="003E2460"/>
    <w:rsid w:val="00405774"/>
    <w:rsid w:val="00406916"/>
    <w:rsid w:val="004502B2"/>
    <w:rsid w:val="004A1DFF"/>
    <w:rsid w:val="004B510E"/>
    <w:rsid w:val="004E6BF6"/>
    <w:rsid w:val="004F7D91"/>
    <w:rsid w:val="00507136"/>
    <w:rsid w:val="00515D69"/>
    <w:rsid w:val="00517950"/>
    <w:rsid w:val="0053276B"/>
    <w:rsid w:val="00544C61"/>
    <w:rsid w:val="005622C7"/>
    <w:rsid w:val="005F73A1"/>
    <w:rsid w:val="0060056F"/>
    <w:rsid w:val="00615971"/>
    <w:rsid w:val="00621E96"/>
    <w:rsid w:val="006236AB"/>
    <w:rsid w:val="0065132F"/>
    <w:rsid w:val="006A3E87"/>
    <w:rsid w:val="006C1AD2"/>
    <w:rsid w:val="006E302E"/>
    <w:rsid w:val="006E6777"/>
    <w:rsid w:val="0072472A"/>
    <w:rsid w:val="00750844"/>
    <w:rsid w:val="007554D9"/>
    <w:rsid w:val="00757011"/>
    <w:rsid w:val="00777B9B"/>
    <w:rsid w:val="00791925"/>
    <w:rsid w:val="00795D47"/>
    <w:rsid w:val="007B52BD"/>
    <w:rsid w:val="007E6C33"/>
    <w:rsid w:val="007F4814"/>
    <w:rsid w:val="008145FA"/>
    <w:rsid w:val="00826144"/>
    <w:rsid w:val="00836CA2"/>
    <w:rsid w:val="008C4E6F"/>
    <w:rsid w:val="008D64B4"/>
    <w:rsid w:val="008D7D8E"/>
    <w:rsid w:val="0090518C"/>
    <w:rsid w:val="0097559B"/>
    <w:rsid w:val="009B5F83"/>
    <w:rsid w:val="009B6663"/>
    <w:rsid w:val="009D5FB0"/>
    <w:rsid w:val="00A01225"/>
    <w:rsid w:val="00A3705C"/>
    <w:rsid w:val="00A60892"/>
    <w:rsid w:val="00A61772"/>
    <w:rsid w:val="00A61E88"/>
    <w:rsid w:val="00A76525"/>
    <w:rsid w:val="00AF53EB"/>
    <w:rsid w:val="00B05409"/>
    <w:rsid w:val="00B179B2"/>
    <w:rsid w:val="00B21675"/>
    <w:rsid w:val="00B56580"/>
    <w:rsid w:val="00B745F5"/>
    <w:rsid w:val="00BD634F"/>
    <w:rsid w:val="00C125D7"/>
    <w:rsid w:val="00C15BEF"/>
    <w:rsid w:val="00C2632C"/>
    <w:rsid w:val="00C314F2"/>
    <w:rsid w:val="00C744DE"/>
    <w:rsid w:val="00C74EC5"/>
    <w:rsid w:val="00C773C3"/>
    <w:rsid w:val="00CB2602"/>
    <w:rsid w:val="00CB3EA5"/>
    <w:rsid w:val="00CB4E97"/>
    <w:rsid w:val="00CC5D54"/>
    <w:rsid w:val="00CC7B6A"/>
    <w:rsid w:val="00CD27FA"/>
    <w:rsid w:val="00CF22B1"/>
    <w:rsid w:val="00D11F04"/>
    <w:rsid w:val="00D47B57"/>
    <w:rsid w:val="00D72429"/>
    <w:rsid w:val="00D85FAF"/>
    <w:rsid w:val="00D961D4"/>
    <w:rsid w:val="00DB6FF3"/>
    <w:rsid w:val="00E4615A"/>
    <w:rsid w:val="00E56641"/>
    <w:rsid w:val="00E6129A"/>
    <w:rsid w:val="00E84A09"/>
    <w:rsid w:val="00E86610"/>
    <w:rsid w:val="00EE6A82"/>
    <w:rsid w:val="00F140F6"/>
    <w:rsid w:val="00F24088"/>
    <w:rsid w:val="00F7765E"/>
    <w:rsid w:val="00FD5B7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E0A1A"/>
  <w15:chartTrackingRefBased/>
  <w15:docId w15:val="{06326A94-09F8-4C75-8C0F-FF977CE7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12E"/>
    <w:pPr>
      <w:ind w:left="720"/>
      <w:contextualSpacing/>
    </w:pPr>
  </w:style>
  <w:style w:type="paragraph" w:styleId="NormalWeb">
    <w:name w:val="Normal (Web)"/>
    <w:basedOn w:val="Normal"/>
    <w:uiPriority w:val="99"/>
    <w:semiHidden/>
    <w:unhideWhenUsed/>
    <w:rsid w:val="00A01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088"/>
    <w:rPr>
      <w:b/>
      <w:bCs/>
    </w:rPr>
  </w:style>
  <w:style w:type="paragraph" w:styleId="Caption">
    <w:name w:val="caption"/>
    <w:basedOn w:val="Normal"/>
    <w:next w:val="Normal"/>
    <w:uiPriority w:val="35"/>
    <w:unhideWhenUsed/>
    <w:qFormat/>
    <w:rsid w:val="00A61E88"/>
    <w:pPr>
      <w:spacing w:after="200" w:line="240" w:lineRule="auto"/>
    </w:pPr>
    <w:rPr>
      <w:i/>
      <w:iCs/>
      <w:color w:val="44546A" w:themeColor="text2"/>
      <w:sz w:val="18"/>
      <w:szCs w:val="18"/>
    </w:rPr>
  </w:style>
  <w:style w:type="table" w:styleId="TableGrid">
    <w:name w:val="Table Grid"/>
    <w:basedOn w:val="TableNormal"/>
    <w:uiPriority w:val="39"/>
    <w:rsid w:val="00724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0F6"/>
    <w:rPr>
      <w:color w:val="0000FF"/>
      <w:u w:val="single"/>
    </w:rPr>
  </w:style>
  <w:style w:type="paragraph" w:styleId="Header">
    <w:name w:val="header"/>
    <w:basedOn w:val="Normal"/>
    <w:link w:val="HeaderChar"/>
    <w:uiPriority w:val="99"/>
    <w:unhideWhenUsed/>
    <w:rsid w:val="00375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75D"/>
  </w:style>
  <w:style w:type="paragraph" w:styleId="Footer">
    <w:name w:val="footer"/>
    <w:basedOn w:val="Normal"/>
    <w:link w:val="FooterChar"/>
    <w:uiPriority w:val="99"/>
    <w:unhideWhenUsed/>
    <w:rsid w:val="00375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5D"/>
  </w:style>
  <w:style w:type="character" w:styleId="UnresolvedMention">
    <w:name w:val="Unresolved Mention"/>
    <w:basedOn w:val="DefaultParagraphFont"/>
    <w:uiPriority w:val="99"/>
    <w:semiHidden/>
    <w:unhideWhenUsed/>
    <w:rsid w:val="008145FA"/>
    <w:rPr>
      <w:color w:val="605E5C"/>
      <w:shd w:val="clear" w:color="auto" w:fill="E1DFDD"/>
    </w:rPr>
  </w:style>
  <w:style w:type="character" w:styleId="FollowedHyperlink">
    <w:name w:val="FollowedHyperlink"/>
    <w:basedOn w:val="DefaultParagraphFont"/>
    <w:uiPriority w:val="99"/>
    <w:semiHidden/>
    <w:unhideWhenUsed/>
    <w:rsid w:val="00CD2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2721">
      <w:bodyDiv w:val="1"/>
      <w:marLeft w:val="0"/>
      <w:marRight w:val="0"/>
      <w:marTop w:val="0"/>
      <w:marBottom w:val="0"/>
      <w:divBdr>
        <w:top w:val="none" w:sz="0" w:space="0" w:color="auto"/>
        <w:left w:val="none" w:sz="0" w:space="0" w:color="auto"/>
        <w:bottom w:val="none" w:sz="0" w:space="0" w:color="auto"/>
        <w:right w:val="none" w:sz="0" w:space="0" w:color="auto"/>
      </w:divBdr>
    </w:div>
    <w:div w:id="806165475">
      <w:bodyDiv w:val="1"/>
      <w:marLeft w:val="0"/>
      <w:marRight w:val="0"/>
      <w:marTop w:val="0"/>
      <w:marBottom w:val="0"/>
      <w:divBdr>
        <w:top w:val="none" w:sz="0" w:space="0" w:color="auto"/>
        <w:left w:val="none" w:sz="0" w:space="0" w:color="auto"/>
        <w:bottom w:val="none" w:sz="0" w:space="0" w:color="auto"/>
        <w:right w:val="none" w:sz="0" w:space="0" w:color="auto"/>
      </w:divBdr>
    </w:div>
    <w:div w:id="1051073898">
      <w:bodyDiv w:val="1"/>
      <w:marLeft w:val="0"/>
      <w:marRight w:val="0"/>
      <w:marTop w:val="0"/>
      <w:marBottom w:val="0"/>
      <w:divBdr>
        <w:top w:val="none" w:sz="0" w:space="0" w:color="auto"/>
        <w:left w:val="none" w:sz="0" w:space="0" w:color="auto"/>
        <w:bottom w:val="none" w:sz="0" w:space="0" w:color="auto"/>
        <w:right w:val="none" w:sz="0" w:space="0" w:color="auto"/>
      </w:divBdr>
    </w:div>
    <w:div w:id="1675839156">
      <w:bodyDiv w:val="1"/>
      <w:marLeft w:val="0"/>
      <w:marRight w:val="0"/>
      <w:marTop w:val="0"/>
      <w:marBottom w:val="0"/>
      <w:divBdr>
        <w:top w:val="none" w:sz="0" w:space="0" w:color="auto"/>
        <w:left w:val="none" w:sz="0" w:space="0" w:color="auto"/>
        <w:bottom w:val="none" w:sz="0" w:space="0" w:color="auto"/>
        <w:right w:val="none" w:sz="0" w:space="0" w:color="auto"/>
      </w:divBdr>
      <w:divsChild>
        <w:div w:id="4416063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kNqOiNpYrLnY6EK2np6HS0/griefSpace?node-id=0%3A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3634-8BA1-44B7-9457-C3235CE5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Wong</dc:creator>
  <cp:keywords/>
  <dc:description/>
  <cp:lastModifiedBy>James Wong</cp:lastModifiedBy>
  <cp:revision>35</cp:revision>
  <dcterms:created xsi:type="dcterms:W3CDTF">2022-07-07T22:24:00Z</dcterms:created>
  <dcterms:modified xsi:type="dcterms:W3CDTF">2022-08-19T21:19:00Z</dcterms:modified>
</cp:coreProperties>
</file>