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D1D" w:rsidRPr="001A36B2" w:rsidRDefault="001A36B2" w:rsidP="001A36B2">
      <w:pPr>
        <w:jc w:val="center"/>
        <w:rPr>
          <w:rFonts w:ascii="Kozuka Mincho Pro H" w:eastAsia="Kozuka Mincho Pro H" w:hAnsi="Kozuka Mincho Pro H"/>
          <w:b/>
          <w:sz w:val="60"/>
          <w:szCs w:val="60"/>
        </w:rPr>
      </w:pPr>
      <w:r w:rsidRPr="001A36B2">
        <w:rPr>
          <w:rFonts w:ascii="Kozuka Mincho Pro H" w:eastAsia="Kozuka Mincho Pro H" w:hAnsi="Kozuka Mincho Pro H" w:hint="eastAsia"/>
          <w:b/>
          <w:sz w:val="60"/>
          <w:szCs w:val="60"/>
        </w:rPr>
        <w:t>履歷製作:</w:t>
      </w:r>
    </w:p>
    <w:p w:rsidR="001A36B2" w:rsidRPr="00EF78DD" w:rsidRDefault="001A36B2" w:rsidP="001A36B2">
      <w:pPr>
        <w:pStyle w:val="a3"/>
        <w:numPr>
          <w:ilvl w:val="0"/>
          <w:numId w:val="1"/>
        </w:numPr>
        <w:ind w:leftChars="0"/>
        <w:rPr>
          <w:rFonts w:ascii="Adobe 黑体 Std R" w:eastAsia="Adobe 黑体 Std R" w:hAnsi="Adobe 黑体 Std R"/>
          <w:b/>
          <w:color w:val="0070C0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b/>
          <w:color w:val="0070C0"/>
          <w:sz w:val="28"/>
          <w:szCs w:val="28"/>
        </w:rPr>
        <w:t>首頁建置</w:t>
      </w:r>
    </w:p>
    <w:p w:rsidR="001A36B2" w:rsidRPr="00EF78DD" w:rsidRDefault="001A36B2" w:rsidP="001A36B2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b/>
          <w:sz w:val="28"/>
          <w:szCs w:val="28"/>
        </w:rPr>
        <w:t>畫面:</w:t>
      </w: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25742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頁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20618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DD">
        <w:rPr>
          <w:rFonts w:ascii="Adobe 黑体 Std R" w:eastAsia="Adobe 黑体 Std R" w:hAnsi="Adobe 黑体 Std R"/>
          <w:noProof/>
          <w:sz w:val="28"/>
          <w:szCs w:val="28"/>
        </w:rPr>
        <w:lastRenderedPageBreak/>
        <w:drawing>
          <wp:inline distT="0" distB="0" distL="0" distR="0">
            <wp:extent cx="5274310" cy="147637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首頁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功能介紹:</w:t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*首頁可以顯示我後台連結資料庫的各項資料</w:t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 xml:space="preserve">*上方選單: 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透過該選單可以對應到相對的資訊區塊</w:t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3181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選單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*作品集連結:</w:t>
      </w:r>
    </w:p>
    <w:p w:rsidR="001A36B2" w:rsidRPr="00EF78DD" w:rsidRDefault="0026724E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3728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連結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A25F66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lastRenderedPageBreak/>
        <w:t>*透過選單右上方登入，可以連結到使用者登入畫面:</w:t>
      </w:r>
    </w:p>
    <w:p w:rsidR="00A25F66" w:rsidRPr="00EF78DD" w:rsidRDefault="00A25F66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30581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登入頁面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A25F66" w:rsidP="00A25F66">
      <w:pPr>
        <w:pStyle w:val="a3"/>
        <w:numPr>
          <w:ilvl w:val="0"/>
          <w:numId w:val="1"/>
        </w:numPr>
        <w:ind w:leftChars="0"/>
        <w:rPr>
          <w:rFonts w:ascii="Adobe 黑体 Std R" w:eastAsia="Adobe 黑体 Std R" w:hAnsi="Adobe 黑体 Std R"/>
          <w:color w:val="0070C0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color w:val="0070C0"/>
          <w:sz w:val="28"/>
          <w:szCs w:val="28"/>
        </w:rPr>
        <w:t>後台建置</w:t>
      </w:r>
    </w:p>
    <w:p w:rsidR="00A25F66" w:rsidRPr="00EF78DD" w:rsidRDefault="00A25F66" w:rsidP="00A25F66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畫面:</w:t>
      </w:r>
    </w:p>
    <w:p w:rsidR="00A25F66" w:rsidRPr="00EF78DD" w:rsidRDefault="00A25F66" w:rsidP="00A25F66">
      <w:pPr>
        <w:pStyle w:val="a3"/>
        <w:ind w:leftChars="0" w:left="360"/>
        <w:rPr>
          <w:rFonts w:ascii="Adobe 黑体 Std R" w:eastAsia="Adobe 黑体 Std R" w:hAnsi="Adobe 黑体 Std R" w:hint="eastAsia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noProof/>
          <w:sz w:val="28"/>
          <w:szCs w:val="28"/>
        </w:rPr>
        <w:drawing>
          <wp:inline distT="0" distB="0" distL="0" distR="0">
            <wp:extent cx="5057775" cy="350865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後台畫面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64" cy="35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36B2" w:rsidRPr="00EF78DD" w:rsidRDefault="00A25F66" w:rsidP="00EF78DD">
      <w:pPr>
        <w:spacing w:line="480" w:lineRule="auto"/>
        <w:jc w:val="center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lastRenderedPageBreak/>
        <w:t>功能介紹:</w:t>
      </w:r>
    </w:p>
    <w:p w:rsidR="004322BE" w:rsidRPr="00EF78DD" w:rsidRDefault="004322BE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*該頁面主要是連結</w:t>
      </w:r>
      <w:proofErr w:type="spellStart"/>
      <w:r w:rsidRPr="00EF78DD">
        <w:rPr>
          <w:rFonts w:ascii="Adobe 黑体 Std R" w:eastAsia="Adobe 黑体 Std R" w:hAnsi="Adobe 黑体 Std R" w:hint="eastAsia"/>
          <w:sz w:val="28"/>
          <w:szCs w:val="28"/>
        </w:rPr>
        <w:t>phpmyadmin</w:t>
      </w:r>
      <w:proofErr w:type="spellEnd"/>
      <w:r w:rsidRPr="00EF78DD">
        <w:rPr>
          <w:rFonts w:ascii="Adobe 黑体 Std R" w:eastAsia="Adobe 黑体 Std R" w:hAnsi="Adobe 黑体 Std R" w:hint="eastAsia"/>
          <w:sz w:val="28"/>
          <w:szCs w:val="28"/>
        </w:rPr>
        <w:t>的資料庫裡的資料:</w:t>
      </w:r>
    </w:p>
    <w:p w:rsidR="004322BE" w:rsidRPr="00EF78DD" w:rsidRDefault="004322BE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**可以做新增、刪除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、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編輯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、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抓取資料的功能</w:t>
      </w:r>
    </w:p>
    <w:p w:rsidR="004322BE" w:rsidRPr="00EF78DD" w:rsidRDefault="004322BE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**透過上面選單列，可以對應到相關資訊頁面</w:t>
      </w:r>
    </w:p>
    <w:p w:rsidR="004322BE" w:rsidRPr="00EF78DD" w:rsidRDefault="004322BE" w:rsidP="00EF78DD">
      <w:pPr>
        <w:spacing w:line="480" w:lineRule="auto"/>
        <w:rPr>
          <w:rFonts w:ascii="Adobe 黑体 Std R" w:eastAsia="Adobe 黑体 Std R" w:hAnsi="Adobe 黑体 Std R" w:hint="eastAsia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noProof/>
          <w:sz w:val="28"/>
          <w:szCs w:val="28"/>
        </w:rPr>
        <w:drawing>
          <wp:inline distT="0" distB="0" distL="0" distR="0">
            <wp:extent cx="5274310" cy="3022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選單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BE" w:rsidRPr="00EF78DD" w:rsidRDefault="004322BE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**透過session來管控登入者的進入狀況，只能透過上方登出按鈕才能離開後台</w:t>
      </w:r>
      <w:r w:rsidR="00EF78DD">
        <w:rPr>
          <w:rFonts w:asciiTheme="minorEastAsia" w:hAnsiTheme="minorEastAsia" w:hint="eastAsia"/>
          <w:sz w:val="28"/>
          <w:szCs w:val="28"/>
        </w:rPr>
        <w:t>，</w:t>
      </w:r>
      <w:r w:rsidRPr="00EF78DD">
        <w:rPr>
          <w:rFonts w:ascii="Adobe 黑体 Std R" w:eastAsia="Adobe 黑体 Std R" w:hAnsi="Adobe 黑体 Std R" w:hint="eastAsia"/>
          <w:sz w:val="28"/>
          <w:szCs w:val="28"/>
        </w:rPr>
        <w:t>否則會一直是登入狀態。</w:t>
      </w:r>
    </w:p>
    <w:p w:rsidR="00EF78DD" w:rsidRPr="00EF78DD" w:rsidRDefault="00EF78DD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**透過顯示功能來管控我前台可以呈現現在的資料數目</w:t>
      </w:r>
    </w:p>
    <w:p w:rsidR="00EF78DD" w:rsidRPr="00EF78DD" w:rsidRDefault="00EF78DD" w:rsidP="001A36B2">
      <w:pPr>
        <w:rPr>
          <w:rFonts w:ascii="Adobe 黑体 Std R" w:eastAsia="Adobe 黑体 Std R" w:hAnsi="Adobe 黑体 Std R" w:hint="eastAsia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noProof/>
          <w:sz w:val="28"/>
          <w:szCs w:val="28"/>
        </w:rPr>
        <w:drawing>
          <wp:inline distT="0" distB="0" distL="0" distR="0">
            <wp:extent cx="5047615" cy="2800350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顯示功能畫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14" cy="28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EF78DD">
      <w:pPr>
        <w:rPr>
          <w:rFonts w:ascii="Adobe 黑体 Std R" w:eastAsia="Adobe 黑体 Std R" w:hAnsi="Adobe 黑体 Std R" w:hint="eastAsia"/>
          <w:sz w:val="28"/>
          <w:szCs w:val="28"/>
        </w:rPr>
      </w:pPr>
    </w:p>
    <w:sectPr w:rsidR="001A36B2" w:rsidRPr="00EF78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ozuka Mincho Pro H">
    <w:panose1 w:val="02020A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AE5AF2"/>
    <w:multiLevelType w:val="hybridMultilevel"/>
    <w:tmpl w:val="A1BA0334"/>
    <w:lvl w:ilvl="0" w:tplc="95C4E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05D5FB0"/>
    <w:multiLevelType w:val="hybridMultilevel"/>
    <w:tmpl w:val="B87877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6B"/>
    <w:rsid w:val="001A36B2"/>
    <w:rsid w:val="0026724E"/>
    <w:rsid w:val="004322BE"/>
    <w:rsid w:val="0075096B"/>
    <w:rsid w:val="009F1D1D"/>
    <w:rsid w:val="00A25F66"/>
    <w:rsid w:val="00C30DF1"/>
    <w:rsid w:val="00E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7A643"/>
  <w15:chartTrackingRefBased/>
  <w15:docId w15:val="{3FFF76A7-0356-4391-BB83-FE453E9A7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6B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2019-12-13T01:04:00Z</dcterms:created>
  <dcterms:modified xsi:type="dcterms:W3CDTF">2019-12-13T01:04:00Z</dcterms:modified>
</cp:coreProperties>
</file>