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PROPOSAL</w:t>
      </w:r>
    </w:p>
    <w:p>
      <w:pPr>
        <w:spacing w:after="120"/>
        <w:jc w:val="center"/>
      </w:pPr>
      <w:r>
        <w:rPr>
          <w:rFonts w:ascii="Arial" w:cs="Arial" w:eastAsia="Arial" w:hAnsi="Arial"/>
          <w:color w:val="2E5984"/>
          <w:sz w:val="44"/>
          <w:szCs w:val="44"/>
        </w:rPr>
        <w:t xml:space="preserve">Claude Code Voice Bridge</w:t>
      </w:r>
    </w:p>
    <w:p>
      <w:pPr>
        <w:spacing w:after="600"/>
        <w:jc w:val="center"/>
      </w:pPr>
      <w:r>
        <w:rPr>
          <w:rFonts w:ascii="Arial" w:cs="Arial" w:eastAsia="Arial" w:hAnsi="Arial"/>
          <w:i/>
          <w:iCs/>
          <w:color w:val="666666"/>
          <w:sz w:val="24"/>
          <w:szCs w:val="24"/>
        </w:rPr>
        <w:t xml:space="preserve">Outbound Phone Calls from Autonomous Coding Agents via Twilio</w:t>
      </w:r>
    </w:p>
    <w:p>
      <w:pPr>
        <w:spacing w:after="100"/>
        <w:jc w:val="center"/>
      </w:pPr>
      <w:r>
        <w:rPr>
          <w:rFonts w:ascii="Arial" w:cs="Arial" w:eastAsia="Arial" w:hAnsi="Arial"/>
          <w:color w:val="888888"/>
          <w:sz w:val="22"/>
          <w:szCs w:val="22"/>
        </w:rPr>
        <w:t xml:space="preserve">Prepared by David | March 2026</w:t>
      </w:r>
    </w:p>
    <w:p>
      <w:pPr>
        <w:spacing w:after="0"/>
        <w:jc w:val="center"/>
      </w:pPr>
      <w:r>
        <w:rPr>
          <w:rFonts w:ascii="Arial" w:cs="Arial" w:eastAsia="Arial" w:hAnsi="Arial"/>
          <w:color w:val="888888"/>
          <w:sz w:val="22"/>
          <w:szCs w:val="22"/>
        </w:rPr>
        <w:t xml:space="preserve">Twilio AI DevEx Guild</w:t>
      </w:r>
    </w:p>
    <w:p>
      <w:r>
        <w:br w:type="page"/>
      </w:r>
    </w:p>
    <w:p>
      <w:pPr>
        <w:pStyle w:val="Heading1"/>
        <w:spacing w:after="200" w:before="300"/>
      </w:pPr>
      <w:r>
        <w:rPr>
          <w:rFonts w:ascii="Arial" w:cs="Arial" w:eastAsia="Arial" w:hAnsi="Arial"/>
        </w:rPr>
        <w:t xml:space="preserve">Executive Summary</w:t>
      </w:r>
    </w:p>
    <w:p>
      <w:pPr>
        <w:spacing w:after="160" w:line="276"/>
      </w:pPr>
      <w:r>
        <w:rPr>
          <w:rFonts w:ascii="Arial" w:cs="Arial" w:eastAsia="Arial" w:hAnsi="Arial"/>
          <w:sz w:val="22"/>
          <w:szCs w:val="22"/>
        </w:rPr>
        <w:t xml:space="preserve">As autonomous coding agents like Claude Code evolve toward multi-hour and multi-day task execution (see the new </w:t>
      </w:r>
      <w:r>
        <w:rPr>
          <w:rFonts w:ascii="Arial" w:cs="Arial" w:eastAsia="Arial" w:hAnsi="Arial"/>
          <w:b/>
          <w:bCs/>
          <w:sz w:val="22"/>
          <w:szCs w:val="22"/>
        </w:rPr>
        <w:t xml:space="preserve">/loop</w:t>
      </w:r>
      <w:r>
        <w:rPr>
          <w:rFonts w:ascii="Arial" w:cs="Arial" w:eastAsia="Arial" w:hAnsi="Arial"/>
          <w:sz w:val="22"/>
          <w:szCs w:val="22"/>
        </w:rPr>
        <w:t xml:space="preserve"> command supporting 3-day scheduling), a critical gap has emerged: </w:t>
      </w:r>
      <w:r>
        <w:rPr>
          <w:rFonts w:ascii="Arial" w:cs="Arial" w:eastAsia="Arial" w:hAnsi="Arial"/>
          <w:b/>
          <w:bCs/>
          <w:sz w:val="22"/>
          <w:szCs w:val="22"/>
        </w:rPr>
        <w:t xml:space="preserve">when the agent blocks on a decision and the developer is away from their desk, work stops.</w:t>
      </w:r>
      <w:r>
        <w:rPr>
          <w:rFonts w:ascii="Arial" w:cs="Arial" w:eastAsia="Arial" w:hAnsi="Arial"/>
          <w:sz w:val="22"/>
          <w:szCs w:val="22"/>
        </w:rPr>
        <w:t xml:space="preserve"> Current solutions require the developer to be watching a screen—either a terminal, a mobile app, or a remote session—to provide input.</w:t>
      </w:r>
    </w:p>
    <w:p>
      <w:pPr>
        <w:spacing w:after="160" w:line="276"/>
      </w:pPr>
      <w:r>
        <w:rPr>
          <w:rFonts w:ascii="Arial" w:cs="Arial" w:eastAsia="Arial" w:hAnsi="Arial"/>
          <w:sz w:val="22"/>
          <w:szCs w:val="22"/>
        </w:rPr>
        <w:t xml:space="preserve">This proposal defines a new capability: </w:t>
      </w:r>
      <w:r>
        <w:rPr>
          <w:rFonts w:ascii="Arial" w:cs="Arial" w:eastAsia="Arial" w:hAnsi="Arial"/>
          <w:b/>
          <w:bCs/>
          <w:sz w:val="22"/>
          <w:szCs w:val="22"/>
        </w:rPr>
        <w:t xml:space="preserve">Claude Code Voice Bridge</w:t>
      </w:r>
      <w:r>
        <w:rPr>
          <w:rFonts w:ascii="Arial" w:cs="Arial" w:eastAsia="Arial" w:hAnsi="Arial"/>
          <w:sz w:val="22"/>
          <w:szCs w:val="22"/>
        </w:rPr>
        <w:t xml:space="preserve">—a system where a running Claude Code agent can detect it needs human input, place an outbound phone call via the Twilio API, and engage in a long-form voice conversation (5–90+ minutes) to receive guidance, review plans, and iterate on decisions—all while the developer is driving, walking, or otherwise away from any screen.</w:t>
      </w:r>
    </w:p>
    <w:p>
      <w:pPr>
        <w:spacing w:after="160" w:line="276"/>
      </w:pPr>
      <w:r>
        <w:rPr>
          <w:rFonts w:ascii="Arial" w:cs="Arial" w:eastAsia="Arial" w:hAnsi="Arial"/>
          <w:sz w:val="22"/>
          <w:szCs w:val="22"/>
        </w:rPr>
        <w:t xml:space="preserve">This uniquely leverages David’s position at the intersection of Twilio’s voice infrastructure expertise and Claude Code’s autonomous agent capabilities.</w:t>
      </w:r>
    </w:p>
    <w:p>
      <w:pPr>
        <w:pStyle w:val="Heading1"/>
        <w:spacing w:after="200" w:before="300"/>
      </w:pPr>
      <w:r>
        <w:rPr>
          <w:rFonts w:ascii="Arial" w:cs="Arial" w:eastAsia="Arial" w:hAnsi="Arial"/>
        </w:rPr>
        <w:t xml:space="preserve">Current Landscape: What Exists Today</w:t>
      </w:r>
    </w:p>
    <w:p>
      <w:pPr>
        <w:spacing w:after="160" w:line="276"/>
      </w:pPr>
      <w:r>
        <w:rPr>
          <w:rFonts w:ascii="Arial" w:cs="Arial" w:eastAsia="Arial" w:hAnsi="Arial"/>
          <w:sz w:val="22"/>
          <w:szCs w:val="22"/>
        </w:rPr>
        <w:t xml:space="preserve">The research uncovered a vibrant ecosystem of projects addressing pieces of this problem, but none solving it end-to-end. Here is what’s out there:</w:t>
      </w:r>
    </w:p>
    <w:p>
      <w:pPr>
        <w:pStyle w:val="Heading2"/>
        <w:spacing w:after="200" w:before="300"/>
      </w:pPr>
      <w:r>
        <w:rPr>
          <w:rFonts w:ascii="Arial" w:cs="Arial" w:eastAsia="Arial" w:hAnsi="Arial"/>
        </w:rPr>
        <w:t xml:space="preserve">Anthropic’s Native Voice Capabilities</w:t>
      </w:r>
    </w:p>
    <w:p>
      <w:pPr>
        <w:spacing w:after="160" w:line="276"/>
      </w:pPr>
      <w:r>
        <w:rPr>
          <w:rFonts w:ascii="Arial" w:cs="Arial" w:eastAsia="Arial" w:hAnsi="Arial"/>
          <w:b/>
          <w:bCs/>
          <w:sz w:val="22"/>
          <w:szCs w:val="22"/>
        </w:rPr>
        <w:t xml:space="preserve">Claude Code /voice mode</w:t>
      </w:r>
      <w:r>
        <w:rPr>
          <w:rFonts w:ascii="Arial" w:cs="Arial" w:eastAsia="Arial" w:hAnsi="Arial"/>
          <w:sz w:val="22"/>
          <w:szCs w:val="22"/>
        </w:rPr>
        <w:t xml:space="preserve"> (rolling out March 2026): Lets developers speak commands by typing /voice and holding the spacebar. Transcription tokens are free. However, this is input-only and requires the developer to be at the terminal—it doesn’t solve the away-from-desk problem.</w:t>
      </w:r>
    </w:p>
    <w:p>
      <w:pPr>
        <w:spacing w:after="160" w:line="276"/>
      </w:pPr>
      <w:r>
        <w:rPr>
          <w:rFonts w:ascii="Arial" w:cs="Arial" w:eastAsia="Arial" w:hAnsi="Arial"/>
          <w:b/>
          <w:bCs/>
          <w:sz w:val="22"/>
          <w:szCs w:val="22"/>
        </w:rPr>
        <w:t xml:space="preserve">Claude Code Remote Control</w:t>
      </w:r>
      <w:r>
        <w:rPr>
          <w:rFonts w:ascii="Arial" w:cs="Arial" w:eastAsia="Arial" w:hAnsi="Arial"/>
          <w:sz w:val="22"/>
          <w:szCs w:val="22"/>
        </w:rPr>
        <w:t xml:space="preserve"> (claude rc, launched Feb 2026): Pairs a desktop session with the Claude mobile app via QR code. Sessions persist across disconnections. Major step toward asynchronous oversight, but still requires looking at a phone screen and typing responses.</w:t>
      </w:r>
    </w:p>
    <w:p>
      <w:pPr>
        <w:spacing w:after="160" w:line="276"/>
      </w:pPr>
      <w:r>
        <w:rPr>
          <w:rFonts w:ascii="Arial" w:cs="Arial" w:eastAsia="Arial" w:hAnsi="Arial"/>
          <w:b/>
          <w:bCs/>
          <w:sz w:val="22"/>
          <w:szCs w:val="22"/>
        </w:rPr>
        <w:t xml:space="preserve">Claude Code /loop</w:t>
      </w:r>
      <w:r>
        <w:rPr>
          <w:rFonts w:ascii="Arial" w:cs="Arial" w:eastAsia="Arial" w:hAnsi="Arial"/>
          <w:sz w:val="22"/>
          <w:szCs w:val="22"/>
        </w:rPr>
        <w:t xml:space="preserve"> (launched March 2026): Enables cron-style scheduled tasks for up to 3 days of autonomous operation. This is the feature that makes outbound calling critical—agents can now run for days, but still block when they need human decisions.</w:t>
      </w:r>
    </w:p>
    <w:p>
      <w:pPr>
        <w:pStyle w:val="Heading2"/>
        <w:spacing w:after="200" w:before="300"/>
      </w:pPr>
      <w:r>
        <w:rPr>
          <w:rFonts w:ascii="Arial" w:cs="Arial" w:eastAsia="Arial" w:hAnsi="Arial"/>
        </w:rPr>
        <w:t xml:space="preserve">Community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Project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It Does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Telephony?</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claude-phone
(NetworkChuck)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SIP/3CX voice bridge to Claude Code CLI. Inbound and outbound calls.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Yes – SIP/3CX</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No awareness of agent state. No auto-triggering when blocked. Requires PBX infra.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Happy Coder
(slopus)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Mobile app with E2E encryption, voice input, push notifications, device switching.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No – app-based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Requires looking at phone screen. No actual phone calls. Voice is input-only.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claude-code-voice-skill
(abracadabra50)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Twilio + Vapi skill. Call your phone and talk about your project with Claude.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Yes – Vapi/Twilio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Developer-initiated calls only. Not triggered by agent needing input.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VoiceMode MCP
(mbailey)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MCP-based bidirectional voice via microphone/speakers.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No – local audio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Requires being at the computer. No phone connectivity.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AgentVibes
(paulpreibisch)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TTS notifications when agents complete. Different voices per 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No – local speakers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Notification only, no conversation. Must hear speakers.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Aegis Agent
(Kyle Million)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Autonomous agent that calls via Twilio + ConversationRelay + ElevenLabs.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Yes – Twilio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Closest to vision but custom agent, not integrated with Claude Code hooks.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mcp-voice-hooks
(johnmatthewtennant)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Continuous 2-way voice via browser. Uses Claude Code hooks for 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No – browser audio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Requires browser open. No phone fallback for away-from-desk.</w:t>
            </w:r>
          </w:p>
        </w:tc>
      </w:tr>
    </w:tbl>
    <w:p>
      <w:pPr>
        <w:spacing w:after="200"/>
      </w:pPr>
    </w:p>
    <w:p>
      <w:pPr>
        <w:pStyle w:val="Heading2"/>
        <w:spacing w:after="200" w:before="300"/>
      </w:pPr>
      <w:r>
        <w:rPr>
          <w:rFonts w:ascii="Arial" w:cs="Arial" w:eastAsia="Arial" w:hAnsi="Arial"/>
        </w:rPr>
        <w:t xml:space="preserve">The Identified Gap</w:t>
      </w:r>
    </w:p>
    <w:p>
      <w:pPr>
        <w:spacing w:after="160" w:line="276"/>
      </w:pPr>
      <w:r>
        <w:rPr>
          <w:rFonts w:ascii="Arial" w:cs="Arial" w:eastAsia="Arial" w:hAnsi="Arial"/>
          <w:b/>
          <w:bCs/>
          <w:sz w:val="22"/>
          <w:szCs w:val="22"/>
        </w:rPr>
        <w:t xml:space="preserve">No project combines all three critical elements:</w:t>
      </w:r>
      <w:r>
        <w:rPr>
          <w:rFonts w:ascii="Arial" w:cs="Arial" w:eastAsia="Arial" w:hAnsi="Arial"/>
          <w:sz w:val="22"/>
          <w:szCs w:val="22"/>
        </w:rPr>
        <w:t xml:space="preserve"> (1) automatic detection that the agent is blocked and needs input, (2) outbound phone call initiation via Twilio, and (3) a long-form conversational voice interface for extended plan review and iterative feedback (5–90+ minutes). The closest project—Kyle Million’s Aegis agent—demonstrated the Twilio + Claude + ElevenLabs stack is viable, but it’s a custom agent, not a Claude Code integration.</w:t>
      </w:r>
    </w:p>
    <w:p>
      <w:r>
        <w:br w:type="page"/>
      </w:r>
    </w:p>
    <w:p>
      <w:pPr>
        <w:pStyle w:val="Heading1"/>
        <w:spacing w:after="200" w:before="300"/>
      </w:pPr>
      <w:r>
        <w:rPr>
          <w:rFonts w:ascii="Arial" w:cs="Arial" w:eastAsia="Arial" w:hAnsi="Arial"/>
        </w:rPr>
        <w:t xml:space="preserve">Proposed Solution: Claude Code Voice Bridge</w:t>
      </w:r>
    </w:p>
    <w:p>
      <w:pPr>
        <w:pStyle w:val="Heading2"/>
        <w:spacing w:after="200" w:before="300"/>
      </w:pPr>
      <w:r>
        <w:rPr>
          <w:rFonts w:ascii="Arial" w:cs="Arial" w:eastAsia="Arial" w:hAnsi="Arial"/>
        </w:rPr>
        <w:t xml:space="preserve">Core Concept</w:t>
      </w:r>
    </w:p>
    <w:p>
      <w:pPr>
        <w:spacing w:after="160" w:line="276"/>
      </w:pPr>
      <w:r>
        <w:rPr>
          <w:rFonts w:ascii="Arial" w:cs="Arial" w:eastAsia="Arial" w:hAnsi="Arial"/>
          <w:sz w:val="22"/>
          <w:szCs w:val="22"/>
        </w:rPr>
        <w:t xml:space="preserve">When a Claude Code agent running autonomously encounters a decision point it cannot resolve, it triggers an outbound phone call to the developer. The developer can then have a natural voice conversation—lasting anywhere from 5 to 90+ minutes—where the agent reads back its plan, the developer provides feedback, interrupts, redirects, and iterates until the work is unblocked. The agent then resumes autonomous execution.</w:t>
      </w:r>
    </w:p>
    <w:p>
      <w:pPr>
        <w:pStyle w:val="Heading2"/>
        <w:spacing w:after="200" w:before="300"/>
      </w:pPr>
      <w:r>
        <w:rPr>
          <w:rFonts w:ascii="Arial" w:cs="Arial" w:eastAsia="Arial" w:hAnsi="Arial"/>
        </w:rPr>
        <w:t xml:space="preserve">Architecture</w:t>
      </w:r>
    </w:p>
    <w:p>
      <w:pPr>
        <w:spacing w:after="160" w:line="276"/>
      </w:pPr>
      <w:r>
        <w:rPr>
          <w:rFonts w:ascii="Arial" w:cs="Arial" w:eastAsia="Arial" w:hAnsi="Arial"/>
          <w:sz w:val="22"/>
          <w:szCs w:val="22"/>
        </w:rPr>
        <w:t xml:space="preserve">The system consists of four components:</w:t>
      </w:r>
    </w:p>
    <w:p>
      <w:pPr>
        <w:spacing w:after="160" w:line="276"/>
      </w:pPr>
      <w:r>
        <w:rPr>
          <w:rFonts w:ascii="Arial" w:cs="Arial" w:eastAsia="Arial" w:hAnsi="Arial"/>
          <w:b/>
          <w:bCs/>
          <w:sz w:val="22"/>
          <w:szCs w:val="22"/>
        </w:rPr>
        <w:t xml:space="preserve">1. Claude Code Hook (the trigger): </w:t>
      </w:r>
    </w:p>
    <w:p>
      <w:pPr>
        <w:spacing w:after="160" w:line="276"/>
      </w:pPr>
      <w:r>
        <w:rPr>
          <w:rFonts w:ascii="Arial" w:cs="Arial" w:eastAsia="Arial" w:hAnsi="Arial"/>
          <w:sz w:val="22"/>
          <w:szCs w:val="22"/>
        </w:rPr>
        <w:t xml:space="preserve">A Claude Code Stop hook monitors for a blocked state. When Claude finishes a turn and its output contains a structured marker (e.g., a JSON block with "needs_input": true and a summary of what it needs), the hook fires. The hook checks the developer’s status—if they previously issued a command like "/going-mobile" or set an environment variable, the hook knows to initiate a call instead of waiting at the terminal.</w:t>
      </w:r>
    </w:p>
    <w:p>
      <w:pPr>
        <w:spacing w:after="160" w:line="276"/>
      </w:pPr>
      <w:r>
        <w:rPr>
          <w:rFonts w:ascii="Arial" w:cs="Arial" w:eastAsia="Arial" w:hAnsi="Arial"/>
          <w:b/>
          <w:bCs/>
          <w:sz w:val="22"/>
          <w:szCs w:val="22"/>
        </w:rPr>
        <w:t xml:space="preserve">2. Call Orchestrator (Node.js server): </w:t>
      </w:r>
    </w:p>
    <w:p>
      <w:pPr>
        <w:spacing w:after="160" w:line="276"/>
      </w:pPr>
      <w:r>
        <w:rPr>
          <w:rFonts w:ascii="Arial" w:cs="Arial" w:eastAsia="Arial" w:hAnsi="Arial"/>
          <w:sz w:val="22"/>
          <w:szCs w:val="22"/>
        </w:rPr>
        <w:t xml:space="preserve">A lightweight local server (Fastify + WebSocket) manages the Twilio integration. When triggered by the hook, it places an outbound call via the Twilio REST API, using ConversationRelay to bridge the phone call to a WebSocket. This server maintains session state including the full conversation context from the Claude Code agent.</w:t>
      </w:r>
    </w:p>
    <w:p>
      <w:pPr>
        <w:spacing w:after="160" w:line="276"/>
      </w:pPr>
      <w:r>
        <w:rPr>
          <w:rFonts w:ascii="Arial" w:cs="Arial" w:eastAsia="Arial" w:hAnsi="Arial"/>
          <w:b/>
          <w:bCs/>
          <w:sz w:val="22"/>
          <w:szCs w:val="22"/>
        </w:rPr>
        <w:t xml:space="preserve">3. Twilio ConversationRelay (the bridge): </w:t>
      </w:r>
    </w:p>
    <w:p>
      <w:pPr>
        <w:spacing w:after="160" w:line="276"/>
      </w:pPr>
      <w:r>
        <w:rPr>
          <w:rFonts w:ascii="Arial" w:cs="Arial" w:eastAsia="Arial" w:hAnsi="Arial"/>
          <w:sz w:val="22"/>
          <w:szCs w:val="22"/>
        </w:rPr>
        <w:t xml:space="preserve">Twilio’s ConversationRelay handles all the hard parts: speech-to-text, text-to-speech, turn-taking, interruption handling, and telephony. The server receives transcribed text and sends back response text. Optionally, ElevenLabs or Deepgram voices can replace Twilio’s default TTS for a more natural experience.</w:t>
      </w:r>
    </w:p>
    <w:p>
      <w:pPr>
        <w:spacing w:after="160" w:line="276"/>
      </w:pPr>
      <w:r>
        <w:rPr>
          <w:rFonts w:ascii="Arial" w:cs="Arial" w:eastAsia="Arial" w:hAnsi="Arial"/>
          <w:b/>
          <w:bCs/>
          <w:sz w:val="22"/>
          <w:szCs w:val="22"/>
        </w:rPr>
        <w:t xml:space="preserve">4. Claude API (the brain): </w:t>
      </w:r>
    </w:p>
    <w:p>
      <w:pPr>
        <w:spacing w:after="160" w:line="276"/>
      </w:pPr>
      <w:r>
        <w:rPr>
          <w:rFonts w:ascii="Arial" w:cs="Arial" w:eastAsia="Arial" w:hAnsi="Arial"/>
          <w:sz w:val="22"/>
          <w:szCs w:val="22"/>
        </w:rPr>
        <w:t xml:space="preserve">The voice conversation is powered by Claude’s API with the full coding context injected as system prompt context. The agent knows the codebase state, what it was working on, where it got stuck, and what options it’s considering. The developer’s voice responses are transcribed and fed back to Claude, which generates conversational (not encyclopedic) responses optimized for voice delivery.</w:t>
      </w:r>
    </w:p>
    <w:p>
      <w:pPr>
        <w:pStyle w:val="Heading2"/>
        <w:spacing w:after="200" w:before="300"/>
      </w:pPr>
      <w:r>
        <w:rPr>
          <w:rFonts w:ascii="Arial" w:cs="Arial" w:eastAsia="Arial" w:hAnsi="Arial"/>
        </w:rPr>
        <w:t xml:space="preserve">Interaction Flow</w:t>
      </w:r>
    </w:p>
    <w:p>
      <w:pPr>
        <w:spacing w:after="160" w:line="276"/>
      </w:pPr>
      <w:r>
        <w:rPr>
          <w:rFonts w:ascii="Arial" w:cs="Arial" w:eastAsia="Arial" w:hAnsi="Arial"/>
          <w:sz w:val="22"/>
          <w:szCs w:val="22"/>
        </w:rPr>
        <w:t xml:space="preserve">A typical session looks like this:</w:t>
      </w:r>
    </w:p>
    <w:p>
      <w:pPr>
        <w:spacing w:after="60"/>
      </w:pPr>
      <w:r>
        <w:rPr>
          <w:rFonts w:ascii="Arial" w:cs="Arial" w:eastAsia="Arial" w:hAnsi="Arial"/>
          <w:i/>
          <w:iCs/>
          <w:sz w:val="22"/>
          <w:szCs w:val="22"/>
        </w:rPr>
        <w:t xml:space="preserve">Developer leaves desk:</w:t>
      </w:r>
    </w:p>
    <w:p>
      <w:pPr>
        <w:spacing w:after="160" w:line="276"/>
        <w:ind w:left="360"/>
      </w:pPr>
      <w:r>
        <w:rPr>
          <w:rFonts w:ascii="Arial" w:cs="Arial" w:eastAsia="Arial" w:hAnsi="Arial"/>
          <w:sz w:val="22"/>
          <w:szCs w:val="22"/>
        </w:rPr>
        <w:t xml:space="preserve">"Claude, /going-mobile. My cell is the default. Continue working on the API refactor."</w:t>
      </w:r>
    </w:p>
    <w:p>
      <w:pPr>
        <w:spacing w:after="60"/>
      </w:pPr>
      <w:r>
        <w:rPr>
          <w:rFonts w:ascii="Arial" w:cs="Arial" w:eastAsia="Arial" w:hAnsi="Arial"/>
          <w:i/>
          <w:iCs/>
          <w:sz w:val="22"/>
          <w:szCs w:val="22"/>
        </w:rPr>
        <w:t xml:space="preserve">60 minutes later, Claude Code encounters an architectural decision:</w:t>
      </w:r>
    </w:p>
    <w:p>
      <w:pPr>
        <w:spacing w:after="160" w:line="276"/>
        <w:ind w:left="360"/>
      </w:pPr>
      <w:r>
        <w:rPr>
          <w:rFonts w:ascii="Arial" w:cs="Arial" w:eastAsia="Arial" w:hAnsi="Arial"/>
          <w:sz w:val="22"/>
          <w:szCs w:val="22"/>
        </w:rPr>
        <w:t xml:space="preserve">The agent identifies three possible approaches to the database migration and cannot determine the right one without business context. It marks its state as blocked.</w:t>
      </w:r>
    </w:p>
    <w:p>
      <w:pPr>
        <w:spacing w:after="60"/>
      </w:pPr>
      <w:r>
        <w:rPr>
          <w:rFonts w:ascii="Arial" w:cs="Arial" w:eastAsia="Arial" w:hAnsi="Arial"/>
          <w:i/>
          <w:iCs/>
          <w:sz w:val="22"/>
          <w:szCs w:val="22"/>
        </w:rPr>
        <w:t xml:space="preserve">The Stop hook fires and the orchestrator places a call:</w:t>
      </w:r>
    </w:p>
    <w:p>
      <w:pPr>
        <w:spacing w:after="160" w:line="276"/>
        <w:ind w:left="360"/>
      </w:pPr>
      <w:r>
        <w:rPr>
          <w:rFonts w:ascii="Arial" w:cs="Arial" w:eastAsia="Arial" w:hAnsi="Arial"/>
          <w:sz w:val="22"/>
          <w:szCs w:val="22"/>
        </w:rPr>
        <w:t xml:space="preserve">Developer’s phone rings. They answer while walking the dog on Bainbridge Island.</w:t>
      </w:r>
    </w:p>
    <w:p>
      <w:pPr>
        <w:spacing w:after="60"/>
      </w:pPr>
      <w:r>
        <w:rPr>
          <w:rFonts w:ascii="Arial" w:cs="Arial" w:eastAsia="Arial" w:hAnsi="Arial"/>
          <w:i/>
          <w:iCs/>
          <w:sz w:val="22"/>
          <w:szCs w:val="22"/>
        </w:rPr>
        <w:t xml:space="preserve">The agent speaks:</w:t>
      </w:r>
    </w:p>
    <w:p>
      <w:pPr>
        <w:spacing w:after="160" w:line="276"/>
        <w:ind w:left="360"/>
      </w:pPr>
      <w:r>
        <w:rPr>
          <w:rFonts w:ascii="Arial" w:cs="Arial" w:eastAsia="Arial" w:hAnsi="Arial"/>
          <w:sz w:val="22"/>
          <w:szCs w:val="22"/>
        </w:rPr>
        <w:t xml:space="preserve">"Hey David, I’ve been working on the API refactor and I’m at a decision point on the database migration. I’ve identified three approaches. Want me to walk you through them?"</w:t>
      </w:r>
    </w:p>
    <w:p>
      <w:pPr>
        <w:spacing w:after="60"/>
      </w:pPr>
      <w:r>
        <w:rPr>
          <w:rFonts w:ascii="Arial" w:cs="Arial" w:eastAsia="Arial" w:hAnsi="Arial"/>
          <w:i/>
          <w:iCs/>
          <w:sz w:val="22"/>
          <w:szCs w:val="22"/>
        </w:rPr>
        <w:t xml:space="preserve">Extended conversation (10–90 min):</w:t>
      </w:r>
    </w:p>
    <w:p>
      <w:pPr>
        <w:spacing w:after="160" w:line="276"/>
        <w:ind w:left="360"/>
      </w:pPr>
      <w:r>
        <w:rPr>
          <w:rFonts w:ascii="Arial" w:cs="Arial" w:eastAsia="Arial" w:hAnsi="Arial"/>
          <w:sz w:val="22"/>
          <w:szCs w:val="22"/>
        </w:rPr>
        <w:t xml:space="preserve">The developer asks clarifying questions, the agent reads back data, they go back and forth on tradeoffs. The developer can interrupt at any point. The agent adjusts its plan based on feedback.</w:t>
      </w:r>
    </w:p>
    <w:p>
      <w:pPr>
        <w:spacing w:after="60"/>
      </w:pPr>
      <w:r>
        <w:rPr>
          <w:rFonts w:ascii="Arial" w:cs="Arial" w:eastAsia="Arial" w:hAnsi="Arial"/>
          <w:i/>
          <w:iCs/>
          <w:sz w:val="22"/>
          <w:szCs w:val="22"/>
        </w:rPr>
        <w:t xml:space="preserve">Resolution:</w:t>
      </w:r>
    </w:p>
    <w:p>
      <w:pPr>
        <w:spacing w:after="160" w:line="276"/>
        <w:ind w:left="360"/>
      </w:pPr>
      <w:r>
        <w:rPr>
          <w:rFonts w:ascii="Arial" w:cs="Arial" w:eastAsia="Arial" w:hAnsi="Arial"/>
          <w:sz w:val="22"/>
          <w:szCs w:val="22"/>
        </w:rPr>
        <w:t xml:space="preserve">"Alright, I’ll go with approach two—the incremental migration with the shadow write pattern. I’ll have a PR ready for you to review when you’re back at your desk."</w:t>
      </w:r>
    </w:p>
    <w:p>
      <w:r>
        <w:br w:type="page"/>
      </w:r>
    </w:p>
    <w:p>
      <w:pPr>
        <w:pStyle w:val="Heading2"/>
        <w:spacing w:after="200" w:before="300"/>
      </w:pPr>
      <w:r>
        <w:rPr>
          <w:rFonts w:ascii="Arial" w:cs="Arial" w:eastAsia="Arial" w:hAnsi="Arial"/>
        </w:rPr>
        <w:t xml:space="preserve">Technical Implementation Plan</w:t>
      </w:r>
    </w:p>
    <w:p>
      <w:pPr>
        <w:pStyle w:val="Heading3"/>
        <w:spacing w:after="200" w:before="300"/>
      </w:pPr>
      <w:r>
        <w:rPr>
          <w:rFonts w:ascii="Arial" w:cs="Arial" w:eastAsia="Arial" w:hAnsi="Arial"/>
        </w:rPr>
        <w:t xml:space="preserve">Phase 1: Proof of Concept (2 weeks)</w:t>
      </w:r>
    </w:p>
    <w:p>
      <w:pPr>
        <w:spacing w:after="160" w:line="276"/>
      </w:pPr>
      <w:r>
        <w:rPr>
          <w:rFonts w:ascii="Arial" w:cs="Arial" w:eastAsia="Arial" w:hAnsi="Arial"/>
          <w:sz w:val="22"/>
          <w:szCs w:val="22"/>
        </w:rPr>
        <w:t xml:space="preserve">Build the minimum viable integration to demonstrate the core loop.</w:t>
      </w:r>
    </w:p>
    <w:p>
      <w:pPr>
        <w:spacing w:after="160" w:line="276"/>
      </w:pPr>
      <w:r>
        <w:rPr>
          <w:rFonts w:ascii="Arial" w:cs="Arial" w:eastAsia="Arial" w:hAnsi="Arial"/>
          <w:b/>
          <w:bCs/>
          <w:sz w:val="22"/>
          <w:szCs w:val="22"/>
        </w:rPr>
        <w:t xml:space="preserve">Deliverables:</w:t>
      </w:r>
    </w:p>
    <w:p>
      <w:pPr>
        <w:spacing w:after="120"/>
      </w:pPr>
      <w:r>
        <w:rPr>
          <w:rFonts w:ascii="Arial" w:cs="Arial" w:eastAsia="Arial" w:hAnsi="Arial"/>
          <w:sz w:val="22"/>
          <w:szCs w:val="22"/>
        </w:rPr>
        <w:t xml:space="preserve">Claude Code hook that detects blocked state and triggers a script. Fastify server with Twilio ConversationRelay integration using the Anthropic SDK. Outbound call placement via Twilio REST API. Basic conversation loop with context injection from the agent’s state. Ngrok or Cloudflare tunnel for local development.</w:t>
      </w:r>
    </w:p>
    <w:p>
      <w:pPr>
        <w:pStyle w:val="Heading3"/>
        <w:spacing w:after="200" w:before="300"/>
      </w:pPr>
      <w:r>
        <w:rPr>
          <w:rFonts w:ascii="Arial" w:cs="Arial" w:eastAsia="Arial" w:hAnsi="Arial"/>
        </w:rPr>
        <w:t xml:space="preserve">Phase 2: Developer Experience (2 weeks)</w:t>
      </w:r>
    </w:p>
    <w:p>
      <w:pPr>
        <w:spacing w:after="160" w:line="276"/>
      </w:pPr>
      <w:r>
        <w:rPr>
          <w:rFonts w:ascii="Arial" w:cs="Arial" w:eastAsia="Arial" w:hAnsi="Arial"/>
          <w:sz w:val="22"/>
          <w:szCs w:val="22"/>
        </w:rPr>
        <w:t xml:space="preserve">Make the system practical for daily use.</w:t>
      </w:r>
    </w:p>
    <w:p>
      <w:pPr>
        <w:spacing w:after="160" w:line="276"/>
      </w:pPr>
      <w:r>
        <w:rPr>
          <w:rFonts w:ascii="Arial" w:cs="Arial" w:eastAsia="Arial" w:hAnsi="Arial"/>
          <w:b/>
          <w:bCs/>
          <w:sz w:val="22"/>
          <w:szCs w:val="22"/>
        </w:rPr>
        <w:t xml:space="preserve">Deliverables:</w:t>
      </w:r>
    </w:p>
    <w:p>
      <w:pPr>
        <w:spacing w:after="120"/>
      </w:pPr>
      <w:r>
        <w:rPr>
          <w:rFonts w:ascii="Arial" w:cs="Arial" w:eastAsia="Arial" w:hAnsi="Arial"/>
          <w:sz w:val="22"/>
          <w:szCs w:val="22"/>
        </w:rPr>
        <w:t xml:space="preserve">/going-mobile slash command or skill for Claude Code. Configurable phone number, voice preferences, and call behavior. Transcript saving to ~/.claude/voice-transcripts/ for session continuity. Smart call batching (don’t call for every minor question—queue low-priority items and call once). Do-not-disturb hours and escalation rules.</w:t>
      </w:r>
    </w:p>
    <w:p>
      <w:pPr>
        <w:pStyle w:val="Heading3"/>
        <w:spacing w:after="200" w:before="300"/>
      </w:pPr>
      <w:r>
        <w:rPr>
          <w:rFonts w:ascii="Arial" w:cs="Arial" w:eastAsia="Arial" w:hAnsi="Arial"/>
        </w:rPr>
        <w:t xml:space="preserve">Phase 3: Long-Form Conversation Quality (2 weeks)</w:t>
      </w:r>
    </w:p>
    <w:p>
      <w:pPr>
        <w:spacing w:after="160" w:line="276"/>
      </w:pPr>
      <w:r>
        <w:rPr>
          <w:rFonts w:ascii="Arial" w:cs="Arial" w:eastAsia="Arial" w:hAnsi="Arial"/>
          <w:sz w:val="22"/>
          <w:szCs w:val="22"/>
        </w:rPr>
        <w:t xml:space="preserve">Optimize for the 10–90 minute extended call experience.</w:t>
      </w:r>
    </w:p>
    <w:p>
      <w:pPr>
        <w:spacing w:after="160" w:line="276"/>
      </w:pPr>
      <w:r>
        <w:rPr>
          <w:rFonts w:ascii="Arial" w:cs="Arial" w:eastAsia="Arial" w:hAnsi="Arial"/>
          <w:b/>
          <w:bCs/>
          <w:sz w:val="22"/>
          <w:szCs w:val="22"/>
        </w:rPr>
        <w:t xml:space="preserve">Deliverables:</w:t>
      </w:r>
    </w:p>
    <w:p>
      <w:pPr>
        <w:spacing w:after="120"/>
      </w:pPr>
      <w:r>
        <w:rPr>
          <w:rFonts w:ascii="Arial" w:cs="Arial" w:eastAsia="Arial" w:hAnsi="Arial"/>
          <w:sz w:val="22"/>
          <w:szCs w:val="22"/>
        </w:rPr>
        <w:t xml:space="preserve">Streaming token delivery to ConversationRelay for reduced latency. Interruption handling—developer can cut in mid-sentence. Conversation chunking—for long plan readbacks, break into digestible segments with natural pauses. Voice selection and optimization (ElevenLabs or Deepgram integration). Context window management for very long conversations.</w:t>
      </w:r>
    </w:p>
    <w:p>
      <w:pPr>
        <w:pStyle w:val="Heading3"/>
        <w:spacing w:after="200" w:before="300"/>
      </w:pPr>
      <w:r>
        <w:rPr>
          <w:rFonts w:ascii="Arial" w:cs="Arial" w:eastAsia="Arial" w:hAnsi="Arial"/>
        </w:rPr>
        <w:t xml:space="preserve">Phase 4: Production Hardening (2 weeks)</w:t>
      </w:r>
    </w:p>
    <w:p>
      <w:pPr>
        <w:spacing w:after="160" w:line="276"/>
      </w:pPr>
      <w:r>
        <w:rPr>
          <w:rFonts w:ascii="Arial" w:cs="Arial" w:eastAsia="Arial" w:hAnsi="Arial"/>
          <w:sz w:val="22"/>
          <w:szCs w:val="22"/>
        </w:rPr>
        <w:t xml:space="preserve">Make it reliable and shareable.</w:t>
      </w:r>
    </w:p>
    <w:p>
      <w:pPr>
        <w:spacing w:after="160" w:line="276"/>
      </w:pPr>
      <w:r>
        <w:rPr>
          <w:rFonts w:ascii="Arial" w:cs="Arial" w:eastAsia="Arial" w:hAnsi="Arial"/>
          <w:b/>
          <w:bCs/>
          <w:sz w:val="22"/>
          <w:szCs w:val="22"/>
        </w:rPr>
        <w:t xml:space="preserve">Deliverables:</w:t>
      </w:r>
    </w:p>
    <w:p>
      <w:pPr>
        <w:spacing w:after="120"/>
      </w:pPr>
      <w:r>
        <w:rPr>
          <w:rFonts w:ascii="Arial" w:cs="Arial" w:eastAsia="Arial" w:hAnsi="Arial"/>
          <w:sz w:val="22"/>
          <w:szCs w:val="22"/>
        </w:rPr>
        <w:t xml:space="preserve">Persistent tunnel management (no more ephemeral ngrok URLs breaking). Session recovery if the call drops. npm package or Claude Code plugin for one-command installation. Documentation, blog post, and demo video. Open source release.</w:t>
      </w:r>
    </w:p>
    <w:p>
      <w:r>
        <w:br w:type="page"/>
      </w:r>
    </w:p>
    <w:p>
      <w:pPr>
        <w:pStyle w:val="Heading1"/>
        <w:spacing w:after="200" w:before="300"/>
      </w:pPr>
      <w:r>
        <w:rPr>
          <w:rFonts w:ascii="Arial" w:cs="Arial" w:eastAsia="Arial" w:hAnsi="Arial"/>
        </w:rPr>
        <w:t xml:space="preserve">Why This Matters Now</w:t>
      </w:r>
    </w:p>
    <w:p>
      <w:pPr>
        <w:spacing w:after="160" w:line="276"/>
      </w:pPr>
      <w:r>
        <w:rPr>
          <w:rFonts w:ascii="Arial" w:cs="Arial" w:eastAsia="Arial" w:hAnsi="Arial"/>
          <w:sz w:val="22"/>
          <w:szCs w:val="22"/>
        </w:rPr>
        <w:t xml:space="preserve">Three converging trends make this project timely:</w:t>
      </w:r>
    </w:p>
    <w:p>
      <w:pPr>
        <w:spacing w:after="160" w:line="276"/>
      </w:pPr>
      <w:r>
        <w:rPr>
          <w:rFonts w:ascii="Arial" w:cs="Arial" w:eastAsia="Arial" w:hAnsi="Arial"/>
          <w:b/>
          <w:bCs/>
          <w:sz w:val="22"/>
          <w:szCs w:val="22"/>
        </w:rPr>
        <w:t xml:space="preserve">1. Agents are going multi-day. </w:t>
      </w:r>
      <w:r>
        <w:rPr>
          <w:rFonts w:ascii="Arial" w:cs="Arial" w:eastAsia="Arial" w:hAnsi="Arial"/>
          <w:sz w:val="22"/>
          <w:szCs w:val="22"/>
        </w:rPr>
        <w:t xml:space="preserve">The /loop command and Desktop Scheduled Tasks mean Claude Code can now run for days autonomously. The longer an agent runs, the more likely it needs human input at a point when the human isn’t at their desk.</w:t>
      </w:r>
    </w:p>
    <w:p>
      <w:pPr>
        <w:spacing w:after="160" w:line="276"/>
      </w:pPr>
      <w:r>
        <w:rPr>
          <w:rFonts w:ascii="Arial" w:cs="Arial" w:eastAsia="Arial" w:hAnsi="Arial"/>
          <w:b/>
          <w:bCs/>
          <w:sz w:val="22"/>
          <w:szCs w:val="22"/>
        </w:rPr>
        <w:t xml:space="preserve">2. The telephony stack is solved. </w:t>
      </w:r>
      <w:r>
        <w:rPr>
          <w:rFonts w:ascii="Arial" w:cs="Arial" w:eastAsia="Arial" w:hAnsi="Arial"/>
          <w:sz w:val="22"/>
          <w:szCs w:val="22"/>
        </w:rPr>
        <w:t xml:space="preserve">Twilio’s ConversationRelay abstracts all the hard parts—STT, TTS, turn-taking, interruption. Kyle Million’s Aegis agent proved the whole stack works in a single-file server. The infrastructure barrier is near zero.</w:t>
      </w:r>
    </w:p>
    <w:p>
      <w:pPr>
        <w:spacing w:after="160" w:line="276"/>
      </w:pPr>
      <w:r>
        <w:rPr>
          <w:rFonts w:ascii="Arial" w:cs="Arial" w:eastAsia="Arial" w:hAnsi="Arial"/>
          <w:b/>
          <w:bCs/>
          <w:sz w:val="22"/>
          <w:szCs w:val="22"/>
        </w:rPr>
        <w:t xml:space="preserve">3. Voice is the natural interface for ambient interaction. </w:t>
      </w:r>
      <w:r>
        <w:rPr>
          <w:rFonts w:ascii="Arial" w:cs="Arial" w:eastAsia="Arial" w:hAnsi="Arial"/>
          <w:sz w:val="22"/>
          <w:szCs w:val="22"/>
        </w:rPr>
        <w:t xml:space="preserve">As the Happy Coder team put it: voice doesn’t replace your desk, it bridges the gap. When you’re driving, walking, or on the couch, voice is the only viable interface for deep technical discussion.</w:t>
      </w:r>
    </w:p>
    <w:p>
      <w:pPr>
        <w:pStyle w:val="Heading1"/>
        <w:spacing w:after="200" w:before="300"/>
      </w:pPr>
      <w:r>
        <w:rPr>
          <w:rFonts w:ascii="Arial" w:cs="Arial" w:eastAsia="Arial" w:hAnsi="Arial"/>
        </w:rPr>
        <w:t xml:space="preserve">Competitive Differentiation</w:t>
      </w:r>
    </w:p>
    <w:p>
      <w:pPr>
        <w:spacing w:after="160" w:line="276"/>
      </w:pPr>
      <w:r>
        <w:rPr>
          <w:rFonts w:ascii="Arial" w:cs="Arial" w:eastAsia="Arial" w:hAnsi="Arial"/>
          <w:sz w:val="22"/>
          <w:szCs w:val="22"/>
        </w:rPr>
        <w:t xml:space="preserve">This project sits at a unique intersection:</w:t>
      </w:r>
    </w:p>
    <w:p>
      <w:pPr>
        <w:spacing w:after="160" w:line="276"/>
      </w:pPr>
      <w:r>
        <w:rPr>
          <w:rFonts w:ascii="Arial" w:cs="Arial" w:eastAsia="Arial" w:hAnsi="Arial"/>
          <w:sz w:val="22"/>
          <w:szCs w:val="22"/>
        </w:rPr>
        <w:t xml:space="preserve">No existing tool combines agent-state-aware triggering with outbound telephony. Claude-phone (NetworkChuck) does telephony but not agent awareness. Happy Coder does mobile but not phone calls. Aegis does outbound calls but isn’t integrated with Claude Code. Voice Bridge would be the first to close all three gaps.</w:t>
      </w:r>
    </w:p>
    <w:p>
      <w:pPr>
        <w:spacing w:after="160" w:line="276"/>
      </w:pPr>
      <w:r>
        <w:rPr>
          <w:rFonts w:ascii="Arial" w:cs="Arial" w:eastAsia="Arial" w:hAnsi="Arial"/>
          <w:sz w:val="22"/>
          <w:szCs w:val="22"/>
        </w:rPr>
        <w:t xml:space="preserve">Furthermore, this directly leverages Twilio’s own products (Programmable Voice, ConversationRelay, potentially Conversational Intelligence for analytics), making it a compelling internal demo and potential showcase for the AI DevEx Guild’s work.</w:t>
      </w:r>
    </w:p>
    <w:p>
      <w:pPr>
        <w:pStyle w:val="Heading1"/>
        <w:spacing w:after="200" w:before="300"/>
      </w:pPr>
      <w:r>
        <w:rPr>
          <w:rFonts w:ascii="Arial" w:cs="Arial" w:eastAsia="Arial" w:hAnsi="Arial"/>
        </w:rPr>
        <w:t xml:space="preserve">Potential Applications Beyond Coding</w:t>
      </w:r>
    </w:p>
    <w:p>
      <w:pPr>
        <w:spacing w:after="160" w:line="276"/>
      </w:pPr>
      <w:r>
        <w:rPr>
          <w:rFonts w:ascii="Arial" w:cs="Arial" w:eastAsia="Arial" w:hAnsi="Arial"/>
          <w:sz w:val="22"/>
          <w:szCs w:val="22"/>
        </w:rPr>
        <w:t xml:space="preserve">While the primary use case is Claude Code, the Voice Bridge pattern generalizes to any autonomous agent workflow:</w:t>
      </w:r>
    </w:p>
    <w:p>
      <w:pPr>
        <w:spacing w:after="160" w:line="276"/>
      </w:pPr>
      <w:r>
        <w:rPr>
          <w:rFonts w:ascii="Arial" w:cs="Arial" w:eastAsia="Arial" w:hAnsi="Arial"/>
          <w:sz w:val="22"/>
          <w:szCs w:val="22"/>
        </w:rPr>
        <w:t xml:space="preserve">Healthcare advocacy (GNA): An AI agent processing patient cases could call the navigator when it encounters an ambiguous insurance situation requiring human judgment. Infrastructure monitoring: An agent managing deployments could call the on-call engineer for decisions rather than waiting for Slack acknowledgment. Executive briefings: A research agent could call to deliver a synthesized briefing on a complex topic, allowing the executive to ask follow-up questions in real time.</w:t>
      </w:r>
    </w:p>
    <w:p>
      <w:pPr>
        <w:pStyle w:val="Heading1"/>
        <w:spacing w:after="200" w:before="300"/>
      </w:pPr>
      <w:r>
        <w:rPr>
          <w:rFonts w:ascii="Arial" w:cs="Arial" w:eastAsia="Arial" w:hAnsi="Arial"/>
        </w:rPr>
        <w:t xml:space="preserve">Next Steps</w:t>
      </w:r>
    </w:p>
    <w:p>
      <w:pPr>
        <w:spacing w:after="160" w:line="276"/>
      </w:pPr>
      <w:r>
        <w:rPr>
          <w:rFonts w:ascii="Arial" w:cs="Arial" w:eastAsia="Arial" w:hAnsi="Arial"/>
          <w:sz w:val="22"/>
          <w:szCs w:val="22"/>
        </w:rPr>
        <w:t xml:space="preserve">The recommended path is to begin with Phase 1 immediately—the proof of concept can be built in a focused two-week sprint using existing Twilio ConversationRelay tutorials and Claude Code hooks documentation. The core server is a single file (~200 lines), and the hook integration leverages Claude Code’s existing Stop hook infrastructure.</w:t>
      </w:r>
    </w:p>
    <w:p>
      <w:pPr>
        <w:spacing w:after="160" w:line="276"/>
      </w:pPr>
      <w:r>
        <w:rPr>
          <w:rFonts w:ascii="Arial" w:cs="Arial" w:eastAsia="Arial" w:hAnsi="Arial"/>
          <w:b/>
          <w:bCs/>
          <w:sz w:val="22"/>
          <w:szCs w:val="22"/>
        </w:rPr>
        <w:t xml:space="preserve">Key decision needed: </w:t>
      </w:r>
      <w:r>
        <w:rPr>
          <w:rFonts w:ascii="Arial" w:cs="Arial" w:eastAsia="Arial" w:hAnsi="Arial"/>
          <w:sz w:val="22"/>
          <w:szCs w:val="22"/>
        </w:rPr>
        <w:t xml:space="preserve">Should this be built as an open-source community project, an internal Twilio demo/showcase, or both? The answer shapes the Phase 4 packaging and distribution strategy.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2026-03-14T16:59:32.599Z</dcterms:created>
  <dcterms:modified xsi:type="dcterms:W3CDTF">2026-03-14T16:59:32.600Z</dcterms:modified>
</cp:coreProperties>
</file>

<file path=docProps/custom.xml><?xml version="1.0" encoding="utf-8"?>
<Properties xmlns="http://schemas.openxmlformats.org/officeDocument/2006/custom-properties" xmlns:vt="http://schemas.openxmlformats.org/officeDocument/2006/docPropsVTypes"/>
</file>