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4B9C" w14:textId="6610F436" w:rsidR="006F6EED" w:rsidRDefault="006F6EED" w:rsidP="006F6EED">
      <w:pPr>
        <w:widowControl w:val="0"/>
        <w:rPr>
          <w:sz w:val="20"/>
          <w:szCs w:val="20"/>
        </w:rPr>
      </w:pPr>
      <w:bookmarkStart w:id="0" w:name="_Hlk151105602"/>
      <w:r>
        <w:rPr>
          <w:b/>
          <w:sz w:val="20"/>
          <w:szCs w:val="20"/>
        </w:rPr>
        <w:t xml:space="preserve">PATIENT CODE </w:t>
      </w:r>
      <w:r w:rsidRPr="00755B5C">
        <w:rPr>
          <w:b/>
          <w:sz w:val="20"/>
          <w:szCs w:val="20"/>
          <w:u w:val="single"/>
        </w:rPr>
        <w:t>SAP042</w:t>
      </w:r>
      <w:r>
        <w:rPr>
          <w:b/>
          <w:sz w:val="20"/>
          <w:szCs w:val="20"/>
          <w:lang w:val="en-CA"/>
        </w:rPr>
        <w:tab/>
      </w:r>
      <w:r w:rsidRPr="00A51647">
        <w:rPr>
          <w:b/>
          <w:sz w:val="20"/>
          <w:szCs w:val="20"/>
          <w:lang w:val="en-CA"/>
        </w:rPr>
        <w:t xml:space="preserve">GENDER  </w:t>
      </w:r>
      <w:r w:rsidRPr="00A51647">
        <w:rPr>
          <w:b/>
          <w:sz w:val="20"/>
          <w:szCs w:val="20"/>
          <w:u w:val="single"/>
        </w:rPr>
        <w:t>MALE</w:t>
      </w:r>
      <w:r>
        <w:rPr>
          <w:b/>
          <w:sz w:val="20"/>
          <w:szCs w:val="20"/>
        </w:rPr>
        <w:t xml:space="preserve"> </w:t>
      </w:r>
      <w:r>
        <w:rPr>
          <w:b/>
          <w:sz w:val="20"/>
          <w:szCs w:val="20"/>
        </w:rPr>
        <w:tab/>
      </w:r>
      <w:r>
        <w:rPr>
          <w:b/>
          <w:sz w:val="20"/>
          <w:szCs w:val="20"/>
        </w:rPr>
        <w:tab/>
        <w:t xml:space="preserve">AGE </w:t>
      </w:r>
      <w:r>
        <w:rPr>
          <w:b/>
          <w:sz w:val="20"/>
          <w:szCs w:val="20"/>
          <w:u w:val="single"/>
        </w:rPr>
        <w:t>76</w:t>
      </w:r>
      <w:r w:rsidRPr="00A51647">
        <w:rPr>
          <w:b/>
          <w:sz w:val="20"/>
          <w:szCs w:val="20"/>
          <w:u w:val="single"/>
        </w:rPr>
        <w:t xml:space="preserve"> </w:t>
      </w:r>
      <w:r>
        <w:rPr>
          <w:b/>
          <w:sz w:val="20"/>
          <w:szCs w:val="20"/>
        </w:rPr>
        <w:tab/>
        <w:t xml:space="preserve">CITY </w:t>
      </w:r>
      <w:r w:rsidRPr="00A51647">
        <w:rPr>
          <w:b/>
          <w:sz w:val="20"/>
          <w:szCs w:val="20"/>
          <w:u w:val="single"/>
        </w:rPr>
        <w:t>KYIV</w:t>
      </w:r>
    </w:p>
    <w:p w14:paraId="49C395FC" w14:textId="77777777" w:rsidR="006F6EED" w:rsidRDefault="006F6EED" w:rsidP="006F6EED">
      <w:pPr>
        <w:widowControl w:val="0"/>
        <w:rPr>
          <w:b/>
          <w:color w:val="000000"/>
          <w:sz w:val="20"/>
          <w:szCs w:val="20"/>
        </w:rPr>
      </w:pPr>
      <w:bookmarkStart w:id="1" w:name="_heading=h.1fob9te"/>
      <w:bookmarkEnd w:id="1"/>
    </w:p>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6F6EED" w14:paraId="7949BA0C" w14:textId="77777777" w:rsidTr="00302117">
        <w:trPr>
          <w:trHeight w:val="386"/>
        </w:trPr>
        <w:tc>
          <w:tcPr>
            <w:tcW w:w="953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6F5DB731" w14:textId="77777777" w:rsidR="006F6EED" w:rsidRDefault="006F6EED" w:rsidP="009B276D">
            <w:pPr>
              <w:widowControl w:val="0"/>
              <w:ind w:left="75"/>
              <w:jc w:val="center"/>
              <w:rPr>
                <w:i/>
                <w:color w:val="000000"/>
                <w:sz w:val="20"/>
                <w:szCs w:val="20"/>
                <w:lang w:val="ru-RU"/>
              </w:rPr>
            </w:pPr>
            <w:r>
              <w:rPr>
                <w:b/>
                <w:sz w:val="20"/>
                <w:szCs w:val="20"/>
              </w:rPr>
              <w:t>PATIENT HISTORY</w:t>
            </w:r>
          </w:p>
        </w:tc>
      </w:tr>
      <w:tr w:rsidR="006F6EED" w14:paraId="2DFEA4B4" w14:textId="77777777" w:rsidTr="00302117">
        <w:trPr>
          <w:trHeight w:val="373"/>
        </w:trPr>
        <w:tc>
          <w:tcPr>
            <w:tcW w:w="9530" w:type="dxa"/>
            <w:vMerge w:val="restart"/>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C736A41" w14:textId="07B4BF46" w:rsidR="006F6EED" w:rsidRDefault="006F6EED" w:rsidP="009B276D">
            <w:pPr>
              <w:widowControl w:val="0"/>
              <w:ind w:left="75"/>
              <w:jc w:val="both"/>
              <w:rPr>
                <w:i/>
                <w:sz w:val="20"/>
                <w:szCs w:val="20"/>
              </w:rPr>
            </w:pPr>
            <w:r>
              <w:rPr>
                <w:i/>
                <w:sz w:val="20"/>
                <w:szCs w:val="20"/>
              </w:rPr>
              <w:t>Additional information about the patient. What was the peculiarity of using Stethophone for this patient? Did</w:t>
            </w:r>
            <w:r w:rsidR="002B0A5A">
              <w:rPr>
                <w:i/>
                <w:sz w:val="20"/>
                <w:szCs w:val="20"/>
              </w:rPr>
              <w:t xml:space="preserve"> </w:t>
            </w:r>
            <w:r>
              <w:rPr>
                <w:i/>
                <w:sz w:val="20"/>
                <w:szCs w:val="20"/>
              </w:rPr>
              <w:t xml:space="preserve">Stethophone help to examine this patient better (faster, more convenient, find important symptoms, etc.)? </w:t>
            </w:r>
          </w:p>
          <w:p w14:paraId="12BFF7E3" w14:textId="77777777" w:rsidR="006F6EED" w:rsidRDefault="006F6EED" w:rsidP="009B276D">
            <w:pPr>
              <w:widowControl w:val="0"/>
              <w:ind w:left="75"/>
              <w:jc w:val="both"/>
              <w:rPr>
                <w:i/>
                <w:sz w:val="20"/>
                <w:szCs w:val="20"/>
              </w:rPr>
            </w:pPr>
          </w:p>
          <w:p w14:paraId="699582C0" w14:textId="77777777" w:rsidR="006F6EED" w:rsidRDefault="006F6EED" w:rsidP="009B276D">
            <w:pPr>
              <w:widowControl w:val="0"/>
              <w:ind w:left="75"/>
              <w:jc w:val="both"/>
              <w:rPr>
                <w:i/>
                <w:sz w:val="20"/>
                <w:szCs w:val="20"/>
                <w:lang w:val="en-CA"/>
              </w:rPr>
            </w:pPr>
          </w:p>
          <w:p w14:paraId="3CB3D81D" w14:textId="77777777" w:rsidR="00C76835" w:rsidRPr="00C76835" w:rsidRDefault="00C76835" w:rsidP="00C76835">
            <w:pPr>
              <w:widowControl w:val="0"/>
              <w:spacing w:after="120" w:line="264" w:lineRule="auto"/>
              <w:ind w:right="8"/>
              <w:jc w:val="both"/>
              <w:rPr>
                <w:sz w:val="20"/>
                <w:szCs w:val="20"/>
              </w:rPr>
            </w:pPr>
            <w:r w:rsidRPr="00C76835">
              <w:rPr>
                <w:sz w:val="20"/>
                <w:szCs w:val="20"/>
              </w:rPr>
              <w:t xml:space="preserve">A patient aged 76 years, a pensioner, visited the polyclinic of the University Clinic of the Bogomolets National Medical University. </w:t>
            </w:r>
          </w:p>
          <w:p w14:paraId="5A76994A" w14:textId="77777777" w:rsidR="00C76835" w:rsidRPr="00C76835" w:rsidRDefault="00C76835" w:rsidP="00C76835">
            <w:pPr>
              <w:widowControl w:val="0"/>
              <w:spacing w:after="120" w:line="264" w:lineRule="auto"/>
              <w:ind w:right="8"/>
              <w:jc w:val="both"/>
              <w:rPr>
                <w:sz w:val="20"/>
                <w:szCs w:val="20"/>
              </w:rPr>
            </w:pPr>
            <w:r w:rsidRPr="00C76835">
              <w:rPr>
                <w:sz w:val="20"/>
                <w:szCs w:val="20"/>
              </w:rPr>
              <w:t xml:space="preserve">During a detailed analysis of the patient's history, the following diagnoses were revealed: coronary heart disease, angina pectoris, diffuse cardiosclerosis, hypertension stage 3, heart failure grade 2A, cerebrovascular disease, discirculatory encephalopathy stage 3, chronic erosive gastritis, cholelithiasis, chronic calculous cholecystitis. At the same time, since 2015, the patient has had stage 2 acute myocardial infarction, risk 3.  </w:t>
            </w:r>
          </w:p>
          <w:p w14:paraId="12E39409" w14:textId="77777777" w:rsidR="00C76835" w:rsidRPr="00C76835" w:rsidRDefault="00C76835" w:rsidP="00C76835">
            <w:pPr>
              <w:widowControl w:val="0"/>
              <w:spacing w:after="120" w:line="264" w:lineRule="auto"/>
              <w:ind w:right="8"/>
              <w:jc w:val="both"/>
              <w:rPr>
                <w:sz w:val="20"/>
                <w:szCs w:val="20"/>
              </w:rPr>
            </w:pPr>
            <w:r w:rsidRPr="00C76835">
              <w:rPr>
                <w:sz w:val="20"/>
                <w:szCs w:val="20"/>
              </w:rPr>
              <w:t xml:space="preserve">The reason for visiting the University Clinic of the Bogomolets National Medical University was the need to conduct a cardiovascular examination. This is due, among other things, to the fact that the patient has a recurrent multicompartmental postoperative ventral hernia, which limits daily life in the form of pressure and discomfort in the abdomen. In addition, the patient has periodic shortness of breath. </w:t>
            </w:r>
          </w:p>
          <w:p w14:paraId="3FB2E32E" w14:textId="2CF92C94" w:rsidR="00C76835" w:rsidRPr="00C76835" w:rsidRDefault="00C76835" w:rsidP="00C76835">
            <w:pPr>
              <w:widowControl w:val="0"/>
              <w:spacing w:after="120" w:line="264" w:lineRule="auto"/>
              <w:ind w:right="8"/>
              <w:jc w:val="both"/>
              <w:rPr>
                <w:sz w:val="20"/>
                <w:szCs w:val="20"/>
              </w:rPr>
            </w:pPr>
            <w:r w:rsidRPr="00C76835">
              <w:rPr>
                <w:sz w:val="20"/>
                <w:szCs w:val="20"/>
              </w:rPr>
              <w:t xml:space="preserve">For the purpose of diagnosis, the patient was offered to listen to and record heart sounds using </w:t>
            </w:r>
            <w:r w:rsidR="0014297A">
              <w:rPr>
                <w:sz w:val="20"/>
                <w:szCs w:val="20"/>
              </w:rPr>
              <w:t>the</w:t>
            </w:r>
            <w:r w:rsidR="00550979">
              <w:rPr>
                <w:sz w:val="20"/>
                <w:szCs w:val="20"/>
              </w:rPr>
              <w:t xml:space="preserve"> </w:t>
            </w:r>
            <w:r w:rsidRPr="00C76835">
              <w:rPr>
                <w:sz w:val="20"/>
                <w:szCs w:val="20"/>
              </w:rPr>
              <w:t>Stethophone</w:t>
            </w:r>
            <w:r w:rsidR="00550979">
              <w:rPr>
                <w:sz w:val="20"/>
                <w:szCs w:val="20"/>
              </w:rPr>
              <w:t xml:space="preserve"> medical device</w:t>
            </w:r>
            <w:r w:rsidRPr="00C76835">
              <w:rPr>
                <w:sz w:val="20"/>
                <w:szCs w:val="20"/>
              </w:rPr>
              <w:t>. The patient underwent an echocardiography.</w:t>
            </w:r>
          </w:p>
          <w:p w14:paraId="4CC2213E" w14:textId="77777777" w:rsidR="00C76835" w:rsidRPr="00C76835" w:rsidRDefault="00C76835" w:rsidP="00C76835">
            <w:pPr>
              <w:widowControl w:val="0"/>
              <w:spacing w:after="120" w:line="264" w:lineRule="auto"/>
              <w:ind w:right="8"/>
              <w:jc w:val="both"/>
              <w:rPr>
                <w:sz w:val="20"/>
                <w:szCs w:val="20"/>
              </w:rPr>
            </w:pPr>
            <w:r w:rsidRPr="00C76835">
              <w:rPr>
                <w:sz w:val="20"/>
                <w:szCs w:val="20"/>
              </w:rPr>
              <w:t xml:space="preserve">According to the results of the analysis, it was found that the aortic, mitral and tricuspid valves were compacted, the cavities of both atria of the right ventricle were enlarged, and the left ventricular myocardium was hypertrophied. At the same time, stage 1 mitral valve insufficiency, stage 1 tricuspid valve insufficiency, left ventricular contractility - satisfactory ejection fraction 55 were detected. </w:t>
            </w:r>
          </w:p>
          <w:p w14:paraId="4E8236F1" w14:textId="77777777" w:rsidR="00C76835" w:rsidRPr="00C76835" w:rsidRDefault="00C76835" w:rsidP="00C76835">
            <w:pPr>
              <w:widowControl w:val="0"/>
              <w:spacing w:after="120" w:line="264" w:lineRule="auto"/>
              <w:ind w:right="8"/>
              <w:jc w:val="both"/>
              <w:rPr>
                <w:sz w:val="20"/>
                <w:szCs w:val="20"/>
              </w:rPr>
            </w:pPr>
            <w:r w:rsidRPr="00C76835">
              <w:rPr>
                <w:sz w:val="20"/>
                <w:szCs w:val="20"/>
              </w:rPr>
              <w:t>Auscultation also revealed a rare atrial extrasystole of 418 per day. Among them: paired - 12, isolated - 397, as well as rare polymorphic extrasystoles 113 per day. Among them: paired - 2, isolated - 69.</w:t>
            </w:r>
          </w:p>
          <w:p w14:paraId="1462D128" w14:textId="74829935" w:rsidR="006F6EED" w:rsidRDefault="00C76835" w:rsidP="00C76835">
            <w:pPr>
              <w:widowControl w:val="0"/>
              <w:spacing w:after="120" w:line="264" w:lineRule="auto"/>
              <w:ind w:right="8"/>
              <w:jc w:val="both"/>
              <w:rPr>
                <w:sz w:val="20"/>
                <w:szCs w:val="20"/>
              </w:rPr>
            </w:pPr>
            <w:r w:rsidRPr="00C76835">
              <w:rPr>
                <w:sz w:val="20"/>
                <w:szCs w:val="20"/>
              </w:rPr>
              <w:t>Based on the results of the diagnosis, the patient was recommended to undergo a more complete examination of the cardiovascular system.</w:t>
            </w:r>
          </w:p>
        </w:tc>
      </w:tr>
      <w:tr w:rsidR="00302117" w14:paraId="49ADB60D" w14:textId="77777777" w:rsidTr="00302117">
        <w:trPr>
          <w:trHeight w:val="2524"/>
        </w:trPr>
        <w:tc>
          <w:tcPr>
            <w:tcW w:w="9530" w:type="dxa"/>
            <w:vMerge/>
            <w:tcBorders>
              <w:top w:val="single" w:sz="8" w:space="0" w:color="666666"/>
              <w:left w:val="single" w:sz="8" w:space="0" w:color="666666"/>
              <w:bottom w:val="single" w:sz="8" w:space="0" w:color="666666"/>
              <w:right w:val="single" w:sz="8" w:space="0" w:color="666666"/>
            </w:tcBorders>
            <w:vAlign w:val="center"/>
            <w:hideMark/>
          </w:tcPr>
          <w:p w14:paraId="1D015792" w14:textId="77777777" w:rsidR="00302117" w:rsidRDefault="00302117" w:rsidP="009B276D">
            <w:pPr>
              <w:rPr>
                <w:sz w:val="20"/>
                <w:szCs w:val="20"/>
                <w:lang w:val="uk-UA"/>
              </w:rPr>
            </w:pPr>
          </w:p>
        </w:tc>
      </w:tr>
    </w:tbl>
    <w:p w14:paraId="282DDD60" w14:textId="77777777" w:rsidR="006F6EED" w:rsidRDefault="006F6EED" w:rsidP="006F6EED">
      <w:pPr>
        <w:widowControl w:val="0"/>
        <w:spacing w:after="200"/>
        <w:rPr>
          <w:sz w:val="20"/>
          <w:szCs w:val="20"/>
          <w:lang w:val="uk-UA"/>
        </w:rPr>
      </w:pPr>
    </w:p>
    <w:p w14:paraId="02927EC0" w14:textId="77777777" w:rsidR="006F6EED" w:rsidRDefault="006F6EED" w:rsidP="006F6EED">
      <w:pPr>
        <w:widowControl w:val="0"/>
        <w:spacing w:after="200"/>
        <w:rPr>
          <w:sz w:val="20"/>
          <w:szCs w:val="20"/>
        </w:rPr>
      </w:pPr>
    </w:p>
    <w:tbl>
      <w:tblPr>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6F6EED" w14:paraId="4E8C2CBA" w14:textId="77777777" w:rsidTr="009B276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49153B2E" w14:textId="77777777" w:rsidR="006F6EED" w:rsidRDefault="006F6EED" w:rsidP="009B276D">
            <w:pPr>
              <w:widowControl w:val="0"/>
              <w:ind w:left="69"/>
              <w:jc w:val="center"/>
              <w:rPr>
                <w:sz w:val="20"/>
                <w:szCs w:val="20"/>
                <w:lang w:val="en-CA"/>
              </w:rPr>
            </w:pPr>
            <w:r>
              <w:rPr>
                <w:b/>
                <w:sz w:val="20"/>
                <w:szCs w:val="20"/>
              </w:rPr>
              <w:t>PATIENT'S IMPRESSION OF THE EXPERIENCE WITH STETHOPHONE?</w:t>
            </w:r>
          </w:p>
        </w:tc>
      </w:tr>
      <w:tr w:rsidR="006F6EED" w14:paraId="23E0D1A2" w14:textId="77777777" w:rsidTr="006F6EED">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tcPr>
          <w:p w14:paraId="3303596F" w14:textId="01E89040" w:rsidR="00C76835" w:rsidRPr="00C76835" w:rsidRDefault="00C76835" w:rsidP="00C76835">
            <w:pPr>
              <w:spacing w:after="120" w:line="276" w:lineRule="auto"/>
              <w:jc w:val="both"/>
              <w:rPr>
                <w:sz w:val="20"/>
                <w:szCs w:val="20"/>
                <w:lang w:val="en-CA"/>
              </w:rPr>
            </w:pPr>
            <w:r w:rsidRPr="00C76835">
              <w:rPr>
                <w:sz w:val="20"/>
                <w:szCs w:val="20"/>
                <w:lang w:val="en-CA"/>
              </w:rPr>
              <w:t>In general, the patient did not expect the recording made using Stetho</w:t>
            </w:r>
            <w:r w:rsidR="00550979">
              <w:rPr>
                <w:sz w:val="20"/>
                <w:szCs w:val="20"/>
                <w:lang w:val="en-CA"/>
              </w:rPr>
              <w:t xml:space="preserve">phone </w:t>
            </w:r>
            <w:r w:rsidRPr="00C76835">
              <w:rPr>
                <w:sz w:val="20"/>
                <w:szCs w:val="20"/>
                <w:lang w:val="en-CA"/>
              </w:rPr>
              <w:t xml:space="preserve">to be of any use for diagnosis. However, after the analysis, the patient was pleasantly surprised by the results.  He was interested in listening to the recorded heart sound. </w:t>
            </w:r>
          </w:p>
          <w:p w14:paraId="03245516" w14:textId="228AD80F" w:rsidR="006F6EED" w:rsidRDefault="00C76835" w:rsidP="00C76835">
            <w:pPr>
              <w:spacing w:after="120" w:line="276" w:lineRule="auto"/>
              <w:jc w:val="both"/>
              <w:rPr>
                <w:sz w:val="20"/>
                <w:szCs w:val="20"/>
                <w:lang w:val="en-CA"/>
              </w:rPr>
            </w:pPr>
            <w:r w:rsidRPr="00C76835">
              <w:rPr>
                <w:sz w:val="20"/>
                <w:szCs w:val="20"/>
                <w:lang w:val="en-CA"/>
              </w:rPr>
              <w:t>The patient also noted that using this application, it is easier and more convenient to monitor his own health indicators. He expressed a desire to try using the device at home.</w:t>
            </w:r>
          </w:p>
        </w:tc>
      </w:tr>
      <w:bookmarkEnd w:id="0"/>
    </w:tbl>
    <w:p w14:paraId="02D706E1" w14:textId="77777777" w:rsidR="006F6EED" w:rsidRPr="00ED7622" w:rsidRDefault="006F6EED" w:rsidP="006F6EED"/>
    <w:p w14:paraId="4EE7DD62" w14:textId="77777777" w:rsidR="00CF7792" w:rsidRDefault="00CF7792"/>
    <w:sectPr w:rsidR="00CF779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ED"/>
    <w:rsid w:val="0014297A"/>
    <w:rsid w:val="002B0A5A"/>
    <w:rsid w:val="00302117"/>
    <w:rsid w:val="00550979"/>
    <w:rsid w:val="006F6EED"/>
    <w:rsid w:val="00755B5C"/>
    <w:rsid w:val="00C76835"/>
    <w:rsid w:val="00C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C1D59"/>
  <w15:chartTrackingRefBased/>
  <w15:docId w15:val="{388E4CEA-7AD3-4A9D-B42F-401EAD72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EED"/>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404</Words>
  <Characters>2269</Characters>
  <Application>Microsoft Office Word</Application>
  <DocSecurity>0</DocSecurity>
  <Lines>37</Lines>
  <Paragraphs>13</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Marchenko</dc:creator>
  <cp:keywords/>
  <dc:description/>
  <cp:lastModifiedBy>Nataliya Marchenko</cp:lastModifiedBy>
  <cp:revision>8</cp:revision>
  <dcterms:created xsi:type="dcterms:W3CDTF">2023-11-17T13:00:00Z</dcterms:created>
  <dcterms:modified xsi:type="dcterms:W3CDTF">2023-11-17T14:07:00Z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c5e0031d-854f-4e96-b443-cee5bcca3fbb</vt:lpwstr>
  </property>
</Properties>
</file>