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Roteiro de Apresentação – Projeto Técnico</w:t>
      </w:r>
    </w:p>
    <w:p>
      <w:r>
        <w:t>Aluno: William Douglas Cruz</w:t>
      </w:r>
    </w:p>
    <w:p>
      <w:r>
        <w:t>Curso Técnico em Logística – SENAT</w:t>
      </w:r>
    </w:p>
    <w:p>
      <w:r>
        <w:t>Orientadora: Profª Gisele Oliveira Martins</w:t>
      </w:r>
    </w:p>
    <w:p/>
    <w:p>
      <w:pPr>
        <w:pStyle w:val="Heading2"/>
      </w:pPr>
      <w:r>
        <w:t>Slide 1 – Capa</w:t>
      </w:r>
    </w:p>
    <w:p>
      <w:r>
        <w:t>Boa [tarde/dia], meu nome é William Douglas Cruz. Este trabalho foi desenvolvido no curso Técnico em Logística do SENAT, com orientação da professora Gisele Martins. O tema é a análise e otimização dos custos logísticos da empresa Viação Real, que opera o transporte coletivo em Varginha-MG.</w:t>
      </w:r>
    </w:p>
    <w:p>
      <w:pPr>
        <w:pStyle w:val="Heading2"/>
      </w:pPr>
      <w:r>
        <w:t>Slide 2 – Objetivo</w:t>
      </w:r>
    </w:p>
    <w:p>
      <w:r>
        <w:t>O principal objetivo foi identificar os custos que mais impactam o transporte coletivo da empresa e propor estratégias para reduzir despesas e tornar o serviço mais sustentável.</w:t>
      </w:r>
    </w:p>
    <w:p>
      <w:pPr>
        <w:pStyle w:val="Heading2"/>
      </w:pPr>
      <w:r>
        <w:t>Slide 3 – Metodologia</w:t>
      </w:r>
    </w:p>
    <w:p>
      <w:r>
        <w:t>Utilizei uma abordagem quantitativa, baseada em dados reais e públicos. Segui os critérios do manual da ANTP para avaliar os custos logísticos. As simulações foram feitas com planilhas no Excel e Google Sheets, e as rotas foram analisadas com o Google Maps.</w:t>
      </w:r>
    </w:p>
    <w:p>
      <w:pPr>
        <w:pStyle w:val="Heading2"/>
      </w:pPr>
      <w:r>
        <w:t>Slide 4 – Contexto da Empresa</w:t>
      </w:r>
    </w:p>
    <w:p>
      <w:r>
        <w:t>A Viação Real começou a operar em fevereiro de 2023. Antes da pandemia, a cidade tinha cerca de 30 mil usuários por dia. Esse número caiu para cerca de 9 mil. A tarifa técnica considerada foi de R$ 5,00, com uma média mensal de 189 mil passageiros pagantes.</w:t>
      </w:r>
    </w:p>
    <w:p>
      <w:pPr>
        <w:pStyle w:val="Heading2"/>
      </w:pPr>
      <w:r>
        <w:t>Slide 5 – Custos Operacionais Diretos</w:t>
      </w:r>
    </w:p>
    <w:p>
      <w:r>
        <w:t>Os principais custos diretos foram: combustível, manutenção, peças e salários. Juntos, somam R$ 460 mil por mês. O combustível sozinho representa quase metade desse total.</w:t>
      </w:r>
    </w:p>
    <w:p>
      <w:pPr>
        <w:pStyle w:val="Heading2"/>
      </w:pPr>
      <w:r>
        <w:t>Slide 6 – Custos Fixos</w:t>
      </w:r>
    </w:p>
    <w:p>
      <w:r>
        <w:t>A empresa ainda tem custos fixos com aluguel, energia, internet, sistemas e depreciação da frota. Esses valores totalizam R$ 127.800,00 por mês.</w:t>
      </w:r>
    </w:p>
    <w:p>
      <w:pPr>
        <w:pStyle w:val="Heading2"/>
      </w:pPr>
      <w:r>
        <w:t>Slide 7 – Resultado Financeiro</w:t>
      </w:r>
    </w:p>
    <w:p>
      <w:r>
        <w:t>A receita mensal estimada é de R$ 945 mil. Subtraindo os custos totais, o lucro líquido estimado é de R$ 357.200,00.</w:t>
      </w:r>
    </w:p>
    <w:p>
      <w:pPr>
        <w:pStyle w:val="Heading2"/>
      </w:pPr>
      <w:r>
        <w:t>Slide 8 – Medidas de Economia</w:t>
      </w:r>
    </w:p>
    <w:p>
      <w:r>
        <w:t>Simulei algumas ações simples que podem gerar economia: redução no consumo de combustível, melhor manutenção e controle de peças. Com isso, a empresa pode economizar até R$ 17.850 por mês, ou mais de R$ 214 mil por ano.</w:t>
      </w:r>
    </w:p>
    <w:p>
      <w:pPr>
        <w:pStyle w:val="Heading2"/>
      </w:pPr>
      <w:r>
        <w:t>Slide 9 – Ações Estratégicas</w:t>
      </w:r>
    </w:p>
    <w:p>
      <w:r>
        <w:t>As ações propostas incluem: uso de planilhas eletrônicas para controle de custos, otimização de rotas com o Google Maps, treinamento técnico dos motoristas e manutenção preventiva dos veículos.</w:t>
      </w:r>
    </w:p>
    <w:p>
      <w:pPr>
        <w:pStyle w:val="Heading2"/>
      </w:pPr>
      <w:r>
        <w:t>Slide 10 – Recursos Utilizados</w:t>
      </w:r>
    </w:p>
    <w:p>
      <w:r>
        <w:t>Foram utilizados recursos simples e acessíveis: planilhas, internet, softwares e uma equipe simulada de apoio técnico para desenvolver o projeto.</w:t>
      </w:r>
    </w:p>
    <w:p>
      <w:pPr>
        <w:pStyle w:val="Heading2"/>
      </w:pPr>
      <w:r>
        <w:t>Slide 11 – Orçamento Inicial</w:t>
      </w:r>
    </w:p>
    <w:p>
      <w:r>
        <w:t>O custo para implementar as melhorias é de apenas R$ 11 mil. Com a economia mensal estimada, esse valor é recuperado já no segundo mês.</w:t>
      </w:r>
    </w:p>
    <w:p>
      <w:pPr>
        <w:pStyle w:val="Heading2"/>
      </w:pPr>
      <w:r>
        <w:t>Slide 12 – Cronograma</w:t>
      </w:r>
    </w:p>
    <w:p>
      <w:r>
        <w:t>O projeto foi planejado em duas fases: o desenvolvimento entre agosto e outubro de 2025, e a implantação entre novembro e abril de 2026, incluindo treinamentos e ajustes.</w:t>
      </w:r>
    </w:p>
    <w:p>
      <w:pPr>
        <w:pStyle w:val="Heading2"/>
      </w:pPr>
      <w:r>
        <w:t>Slide 13 – Conclusão</w:t>
      </w:r>
    </w:p>
    <w:p>
      <w:r>
        <w:t>Concluo que o transporte coletivo pode ser financeiramente sustentável, mesmo com queda no número de usuários. Medidas simples e bem aplicadas podem gerar economia, melhorar o serviço e garantir acessibilidade à população.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