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14CF2" w14:textId="7454D854" w:rsidR="009B5F49" w:rsidRDefault="00696762">
      <w:r>
        <w:rPr>
          <w:rFonts w:hint="eastAsia"/>
        </w:rPr>
        <w:t>第一</w:t>
      </w:r>
      <w:r w:rsidR="0053045E">
        <w:rPr>
          <w:rFonts w:hint="eastAsia"/>
        </w:rPr>
        <w:t>至五</w:t>
      </w:r>
      <w:r>
        <w:rPr>
          <w:rFonts w:hint="eastAsia"/>
        </w:rPr>
        <w:t>步：</w:t>
      </w:r>
      <w:r w:rsidR="003D7D30">
        <w:rPr>
          <w:rFonts w:hint="eastAsia"/>
        </w:rPr>
        <w:t>完成P</w:t>
      </w:r>
      <w:r w:rsidR="003D7D30">
        <w:t>LL</w:t>
      </w:r>
      <w:r w:rsidR="003D7D30">
        <w:rPr>
          <w:rFonts w:hint="eastAsia"/>
        </w:rPr>
        <w:t>sim</w:t>
      </w:r>
      <w:r w:rsidR="002C45E9">
        <w:rPr>
          <w:rFonts w:hint="eastAsia"/>
        </w:rPr>
        <w:t>模块里的端口连线</w:t>
      </w:r>
    </w:p>
    <w:p w14:paraId="2419AB93" w14:textId="35C4309E" w:rsidR="002C45E9" w:rsidRDefault="002C45E9">
      <w:r w:rsidRPr="002C45E9">
        <w:rPr>
          <w:noProof/>
        </w:rPr>
        <w:drawing>
          <wp:inline distT="0" distB="0" distL="0" distR="0" wp14:anchorId="4289F417" wp14:editId="1D2D5D27">
            <wp:extent cx="5274310" cy="2173605"/>
            <wp:effectExtent l="0" t="0" r="2540" b="0"/>
            <wp:docPr id="18799856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9856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D9DE" w14:textId="15316FD3" w:rsidR="0053045E" w:rsidRDefault="0053045E">
      <w:r w:rsidRPr="0053045E">
        <w:rPr>
          <w:noProof/>
        </w:rPr>
        <w:drawing>
          <wp:inline distT="0" distB="0" distL="0" distR="0" wp14:anchorId="249B9F23" wp14:editId="5D332395">
            <wp:extent cx="5274310" cy="3296285"/>
            <wp:effectExtent l="0" t="0" r="2540" b="0"/>
            <wp:docPr id="536883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83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AA47" w14:textId="4724ADF9" w:rsidR="00A7264A" w:rsidRDefault="009F7A6E">
      <w:r>
        <w:rPr>
          <w:rFonts w:hint="eastAsia"/>
        </w:rPr>
        <w:t>由图像可以看出V</w:t>
      </w:r>
      <w:r>
        <w:t>FO</w:t>
      </w:r>
      <w:r>
        <w:rPr>
          <w:rFonts w:hint="eastAsia"/>
        </w:rPr>
        <w:t>准确无误的产生了时钟</w:t>
      </w:r>
    </w:p>
    <w:p w14:paraId="5DEC3EDC" w14:textId="75FAA709" w:rsidR="00CD20DA" w:rsidRDefault="00CD46B0">
      <w:r>
        <w:rPr>
          <w:rFonts w:hint="eastAsia"/>
        </w:rPr>
        <w:t>由宏的定义可知，</w:t>
      </w:r>
      <w:proofErr w:type="spellStart"/>
      <w:r w:rsidR="00B427CC">
        <w:rPr>
          <w:rFonts w:hint="eastAsia"/>
        </w:rPr>
        <w:t>P</w:t>
      </w:r>
      <w:r w:rsidR="00B427CC">
        <w:t>LLC</w:t>
      </w:r>
      <w:r w:rsidR="00B427CC">
        <w:rPr>
          <w:rFonts w:hint="eastAsia"/>
        </w:rPr>
        <w:t>lock</w:t>
      </w:r>
      <w:r w:rsidR="00B427CC">
        <w:t>S</w:t>
      </w:r>
      <w:r w:rsidR="00B427CC">
        <w:rPr>
          <w:rFonts w:hint="eastAsia"/>
        </w:rPr>
        <w:t>tim</w:t>
      </w:r>
      <w:proofErr w:type="spellEnd"/>
      <w:r w:rsidR="00B427CC">
        <w:rPr>
          <w:rFonts w:hint="eastAsia"/>
        </w:rPr>
        <w:t>的频率是5</w:t>
      </w:r>
      <w:r w:rsidR="00B427CC">
        <w:t>00.0</w:t>
      </w:r>
      <w:r w:rsidR="00B427CC">
        <w:rPr>
          <w:rFonts w:hint="eastAsia"/>
        </w:rPr>
        <w:t>ns，则其周期是</w:t>
      </w:r>
      <w:r>
        <w:rPr>
          <w:rFonts w:hint="eastAsia"/>
        </w:rPr>
        <w:t>1us。</w:t>
      </w:r>
    </w:p>
    <w:p w14:paraId="36F45BF9" w14:textId="15CEDC8B" w:rsidR="0098268B" w:rsidRDefault="00C63E7E">
      <w:r>
        <w:rPr>
          <w:rFonts w:hint="eastAsia"/>
        </w:rPr>
        <w:t>注意事项：</w:t>
      </w:r>
    </w:p>
    <w:p w14:paraId="6B15F694" w14:textId="5E6CB144" w:rsidR="00C63E7E" w:rsidRDefault="00C63E7E">
      <w:r>
        <w:rPr>
          <w:rFonts w:hint="eastAsia"/>
        </w:rPr>
        <w:t>①代码中使用的宏都要在</w:t>
      </w:r>
      <w:proofErr w:type="spellStart"/>
      <w:r>
        <w:rPr>
          <w:rFonts w:hint="eastAsia"/>
        </w:rPr>
        <w:t>P</w:t>
      </w:r>
      <w:r>
        <w:t>LL</w:t>
      </w:r>
      <w:r>
        <w:rPr>
          <w:rFonts w:hint="eastAsia"/>
        </w:rPr>
        <w:t>sim</w:t>
      </w:r>
      <w:r>
        <w:t>.</w:t>
      </w:r>
      <w:r>
        <w:rPr>
          <w:rFonts w:hint="eastAsia"/>
        </w:rPr>
        <w:t>v</w:t>
      </w:r>
      <w:proofErr w:type="spellEnd"/>
      <w:r>
        <w:rPr>
          <w:rFonts w:hint="eastAsia"/>
        </w:rPr>
        <w:t>文件中进行定义，否则会报错undefined</w:t>
      </w:r>
    </w:p>
    <w:p w14:paraId="5033D354" w14:textId="22B2D7C9" w:rsidR="00C63E7E" w:rsidRDefault="00C63E7E">
      <w:r>
        <w:rPr>
          <w:rFonts w:hint="eastAsia"/>
        </w:rPr>
        <w:t>②</w:t>
      </w:r>
      <w:proofErr w:type="spellStart"/>
      <w:r w:rsidR="002A1752">
        <w:t>PLLsim.v</w:t>
      </w:r>
      <w:proofErr w:type="spellEnd"/>
      <w:r w:rsidR="002A1752">
        <w:rPr>
          <w:rFonts w:hint="eastAsia"/>
        </w:rPr>
        <w:t>必须放在和设计文件同样深度但不是同一个文件夹中，否则会报错找不到该文件</w:t>
      </w:r>
    </w:p>
    <w:p w14:paraId="58C8CE33" w14:textId="043ED4DA" w:rsidR="004765D0" w:rsidRDefault="004765D0">
      <w:r>
        <w:rPr>
          <w:rFonts w:hint="eastAsia"/>
        </w:rPr>
        <w:t>第六到七步：串行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编码器。</w:t>
      </w:r>
    </w:p>
    <w:p w14:paraId="1EBF4669" w14:textId="77777777" w:rsidR="00E64CF2" w:rsidRDefault="00E64CF2" w:rsidP="00E64CF2">
      <w:r>
        <w:rPr>
          <w:rFonts w:hint="eastAsia"/>
        </w:rPr>
        <w:t>串行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编码器是一种数字电路，用于将并行数据转换为串行数据并进行编码，以便在传输过程中进行有效的数据传输。其工作原理如下：</w:t>
      </w:r>
    </w:p>
    <w:p w14:paraId="2AFCE81D" w14:textId="77777777" w:rsidR="00E64CF2" w:rsidRDefault="00E64CF2" w:rsidP="00E64CF2">
      <w:r>
        <w:rPr>
          <w:rFonts w:hint="eastAsia"/>
        </w:rPr>
        <w:t>并行输入：串行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编码器接收并行输入数据，通常由多个数据位组成，例如</w:t>
      </w:r>
      <w:r>
        <w:t>8位或16位等。</w:t>
      </w:r>
    </w:p>
    <w:p w14:paraId="43615C54" w14:textId="77777777" w:rsidR="00E64CF2" w:rsidRDefault="00E64CF2" w:rsidP="00E64CF2"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开始标记：编码器开始接收并行数据时，它需要知道何时开始处理新的数据帧。因此，在传输开始时，通常会有一个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开始标记，告诉编码器新的数据帧已经开始。</w:t>
      </w:r>
    </w:p>
    <w:p w14:paraId="091FDA69" w14:textId="77777777" w:rsidR="00E64CF2" w:rsidRDefault="00E64CF2" w:rsidP="00E64CF2">
      <w:r>
        <w:rPr>
          <w:rFonts w:hint="eastAsia"/>
        </w:rPr>
        <w:t>编码：编码器将并行输入数据转换为相应的串行数据，并对其进行编码。编码过程可以根据应用的要求进行，常见的编码方式包括差分曼彻斯特编码、</w:t>
      </w:r>
      <w:r>
        <w:t>8B/10B编码等。</w:t>
      </w:r>
    </w:p>
    <w:p w14:paraId="260AA418" w14:textId="77777777" w:rsidR="00E64CF2" w:rsidRDefault="00E64CF2" w:rsidP="00E64CF2">
      <w:r>
        <w:rPr>
          <w:rFonts w:hint="eastAsia"/>
        </w:rPr>
        <w:t>传输：编码后的串行数据通过传输线路发送到接收端。</w:t>
      </w:r>
    </w:p>
    <w:p w14:paraId="0145FE2C" w14:textId="77777777" w:rsidR="00E64CF2" w:rsidRDefault="00E64CF2" w:rsidP="00E64CF2"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结束标记：在数据帧的末尾，通常会有一个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结束标记，告诉接收</w:t>
      </w:r>
      <w:proofErr w:type="gramStart"/>
      <w:r>
        <w:rPr>
          <w:rFonts w:hint="eastAsia"/>
        </w:rPr>
        <w:t>端当前</w:t>
      </w:r>
      <w:proofErr w:type="gramEnd"/>
      <w:r>
        <w:rPr>
          <w:rFonts w:hint="eastAsia"/>
        </w:rPr>
        <w:t>数据帧已经传输</w:t>
      </w:r>
      <w:r>
        <w:rPr>
          <w:rFonts w:hint="eastAsia"/>
        </w:rPr>
        <w:lastRenderedPageBreak/>
        <w:t>完成。</w:t>
      </w:r>
    </w:p>
    <w:p w14:paraId="75347C1A" w14:textId="77777777" w:rsidR="00E64CF2" w:rsidRDefault="00E64CF2" w:rsidP="00E64CF2">
      <w:r>
        <w:rPr>
          <w:rFonts w:hint="eastAsia"/>
        </w:rPr>
        <w:t>接收端解码：接收端接收到串行数据后，会进行解码操作，将串行数据转换回并行数据，以恢复原始的并行数据。</w:t>
      </w:r>
    </w:p>
    <w:p w14:paraId="38661CD5" w14:textId="7989F265" w:rsidR="00E64CF2" w:rsidRDefault="00E64CF2" w:rsidP="00E64CF2">
      <w:r>
        <w:rPr>
          <w:rFonts w:hint="eastAsia"/>
        </w:rPr>
        <w:t>串行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编码器的工作原理确保了数据在传输过程中的有效性和可靠性。它在许多通信系统和数据传输中都得到广泛应用，例如以太网、串行通信、串行总线等。编码过程可以使数据传输更可靠，减少误码率，并在传输中提供时钟同步。</w:t>
      </w:r>
    </w:p>
    <w:p w14:paraId="767E685B" w14:textId="480B16DA" w:rsidR="00B671C4" w:rsidRDefault="00B671C4">
      <w:r w:rsidRPr="00B671C4">
        <w:rPr>
          <w:noProof/>
        </w:rPr>
        <w:drawing>
          <wp:inline distT="0" distB="0" distL="0" distR="0" wp14:anchorId="6C788A86" wp14:editId="5C70DCE0">
            <wp:extent cx="5274310" cy="4723765"/>
            <wp:effectExtent l="0" t="0" r="2540" b="635"/>
            <wp:docPr id="20086803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680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792F" w14:textId="2478B552" w:rsidR="00F0656A" w:rsidRDefault="00F0656A">
      <w:r>
        <w:rPr>
          <w:rFonts w:hint="eastAsia"/>
        </w:rPr>
        <w:t>代码解析：</w:t>
      </w:r>
    </w:p>
    <w:p w14:paraId="13589C77" w14:textId="77777777" w:rsidR="00F0656A" w:rsidRDefault="00F0656A" w:rsidP="00F0656A">
      <w:r>
        <w:rPr>
          <w:rFonts w:hint="eastAsia"/>
        </w:rPr>
        <w:t>模块定义：</w:t>
      </w:r>
      <w:proofErr w:type="spellStart"/>
      <w:r>
        <w:t>SerFrameEnc</w:t>
      </w:r>
      <w:proofErr w:type="spellEnd"/>
      <w:r>
        <w:t xml:space="preserve"> 是一个模块的定义，它有两个参数 </w:t>
      </w:r>
      <w:proofErr w:type="spellStart"/>
      <w:r>
        <w:t>InHi</w:t>
      </w:r>
      <w:proofErr w:type="spellEnd"/>
      <w:r>
        <w:t xml:space="preserve"> 和 </w:t>
      </w:r>
      <w:proofErr w:type="spellStart"/>
      <w:r>
        <w:t>OutHi</w:t>
      </w:r>
      <w:proofErr w:type="spellEnd"/>
      <w:r>
        <w:t xml:space="preserve">，用于指定输入和输出数据的位宽。还有两个本地参数 </w:t>
      </w:r>
      <w:proofErr w:type="spellStart"/>
      <w:r>
        <w:t>DatHi</w:t>
      </w:r>
      <w:proofErr w:type="spellEnd"/>
      <w:r>
        <w:t xml:space="preserve"> 和 PadHi，用于指定数据和填充字节的位宽。Pad3、Pad2、Pad1 和 Pad0 是定义的填充字节的值。</w:t>
      </w:r>
    </w:p>
    <w:p w14:paraId="49774CFC" w14:textId="77777777" w:rsidR="00F0656A" w:rsidRDefault="00F0656A" w:rsidP="00F0656A">
      <w:r>
        <w:rPr>
          <w:rFonts w:hint="eastAsia"/>
        </w:rPr>
        <w:t>模块端口：</w:t>
      </w:r>
      <w:proofErr w:type="spellStart"/>
      <w:r>
        <w:t>FrameOut</w:t>
      </w:r>
      <w:proofErr w:type="spellEnd"/>
      <w:r>
        <w:t xml:space="preserve"> 是输出端口，用于输出编码后的串行数据。</w:t>
      </w:r>
      <w:proofErr w:type="spellStart"/>
      <w:r>
        <w:t>BusIn</w:t>
      </w:r>
      <w:proofErr w:type="spellEnd"/>
      <w:r>
        <w:t xml:space="preserve"> 是输入端口，用于接收并行输入的数据。</w:t>
      </w:r>
      <w:proofErr w:type="spellStart"/>
      <w:r>
        <w:t>DoFrame</w:t>
      </w:r>
      <w:proofErr w:type="spellEnd"/>
      <w:r>
        <w:t xml:space="preserve"> 是控制信号，当它的上升沿到来时，开始进行编码。</w:t>
      </w:r>
    </w:p>
    <w:p w14:paraId="00D12B87" w14:textId="77777777" w:rsidR="00F0656A" w:rsidRDefault="00F0656A" w:rsidP="00F0656A">
      <w:r>
        <w:rPr>
          <w:rFonts w:hint="eastAsia"/>
        </w:rPr>
        <w:t>数据存储：模块内部定义了一个</w:t>
      </w:r>
      <w:r>
        <w:t xml:space="preserve"> </w:t>
      </w:r>
      <w:proofErr w:type="spellStart"/>
      <w:r>
        <w:t>FrameReg</w:t>
      </w:r>
      <w:proofErr w:type="spellEnd"/>
      <w:r>
        <w:t xml:space="preserve"> 寄存器，用于存储编码后的数据。</w:t>
      </w:r>
    </w:p>
    <w:p w14:paraId="737F948F" w14:textId="77777777" w:rsidR="00F0656A" w:rsidRDefault="00F0656A" w:rsidP="00F0656A">
      <w:r>
        <w:rPr>
          <w:rFonts w:hint="eastAsia"/>
        </w:rPr>
        <w:t>编码过程：在</w:t>
      </w:r>
      <w:r>
        <w:t xml:space="preserve"> always@(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DoFrame</w:t>
      </w:r>
      <w:proofErr w:type="spellEnd"/>
      <w:r>
        <w:t xml:space="preserve">) 块中，当 </w:t>
      </w:r>
      <w:proofErr w:type="spellStart"/>
      <w:r>
        <w:t>DoFrame</w:t>
      </w:r>
      <w:proofErr w:type="spellEnd"/>
      <w:r>
        <w:t xml:space="preserve"> 上升沿到来时，开始进行编码。编码的过程是将并行输入 </w:t>
      </w:r>
      <w:proofErr w:type="spellStart"/>
      <w:r>
        <w:t>BusIn</w:t>
      </w:r>
      <w:proofErr w:type="spellEnd"/>
      <w:r>
        <w:t xml:space="preserve"> 的数据切分成不同的字节，并在字节之间插入填充字节，最终得到串行输出 </w:t>
      </w:r>
      <w:proofErr w:type="spellStart"/>
      <w:r>
        <w:t>FrameOut</w:t>
      </w:r>
      <w:proofErr w:type="spellEnd"/>
      <w:r>
        <w:t>。</w:t>
      </w:r>
    </w:p>
    <w:p w14:paraId="00732CD6" w14:textId="77777777" w:rsidR="00F0656A" w:rsidRDefault="00F0656A" w:rsidP="00F0656A">
      <w:r>
        <w:rPr>
          <w:rFonts w:hint="eastAsia"/>
        </w:rPr>
        <w:t>输出串行数据：通过</w:t>
      </w:r>
      <w:r>
        <w:t xml:space="preserve"> assign #2 </w:t>
      </w:r>
      <w:proofErr w:type="spellStart"/>
      <w:r>
        <w:t>FrameOut</w:t>
      </w:r>
      <w:proofErr w:type="spellEnd"/>
      <w:r>
        <w:t xml:space="preserve"> = </w:t>
      </w:r>
      <w:proofErr w:type="spellStart"/>
      <w:r>
        <w:t>FrameReg</w:t>
      </w:r>
      <w:proofErr w:type="spellEnd"/>
      <w:r>
        <w:t xml:space="preserve">; 将编码后的串行数据赋值给输出端口 </w:t>
      </w:r>
      <w:proofErr w:type="spellStart"/>
      <w:r>
        <w:t>FrameOut</w:t>
      </w:r>
      <w:proofErr w:type="spellEnd"/>
      <w:r>
        <w:t>。</w:t>
      </w:r>
    </w:p>
    <w:p w14:paraId="74ACE209" w14:textId="5D8BC88F" w:rsidR="00F0656A" w:rsidRDefault="00F0656A" w:rsidP="00F0656A">
      <w:r>
        <w:rPr>
          <w:rFonts w:hint="eastAsia"/>
        </w:rPr>
        <w:t>总体来说，这个串行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编码器的模块接收并行输入数据，对输入数据进行编码，并将编码后的串行数据输出。编码后的数据帧由填充字节分隔，并且在整个编码过程中只需要一个时钟</w:t>
      </w:r>
      <w:r>
        <w:rPr>
          <w:rFonts w:hint="eastAsia"/>
        </w:rPr>
        <w:lastRenderedPageBreak/>
        <w:t>边沿。</w:t>
      </w:r>
    </w:p>
    <w:sectPr w:rsidR="00F06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2C612" w14:textId="77777777" w:rsidR="007C439B" w:rsidRDefault="007C439B" w:rsidP="0053045E">
      <w:r>
        <w:separator/>
      </w:r>
    </w:p>
  </w:endnote>
  <w:endnote w:type="continuationSeparator" w:id="0">
    <w:p w14:paraId="4F3BB034" w14:textId="77777777" w:rsidR="007C439B" w:rsidRDefault="007C439B" w:rsidP="00530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2A68D" w14:textId="77777777" w:rsidR="007C439B" w:rsidRDefault="007C439B" w:rsidP="0053045E">
      <w:r>
        <w:separator/>
      </w:r>
    </w:p>
  </w:footnote>
  <w:footnote w:type="continuationSeparator" w:id="0">
    <w:p w14:paraId="2AC37E4C" w14:textId="77777777" w:rsidR="007C439B" w:rsidRDefault="007C439B" w:rsidP="005304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DB"/>
    <w:rsid w:val="002A1752"/>
    <w:rsid w:val="002C45E9"/>
    <w:rsid w:val="003D7D30"/>
    <w:rsid w:val="004765D0"/>
    <w:rsid w:val="0053045E"/>
    <w:rsid w:val="00696762"/>
    <w:rsid w:val="0079079A"/>
    <w:rsid w:val="007C439B"/>
    <w:rsid w:val="0098268B"/>
    <w:rsid w:val="009B5F49"/>
    <w:rsid w:val="009F7A6E"/>
    <w:rsid w:val="00A7264A"/>
    <w:rsid w:val="00AD0EDB"/>
    <w:rsid w:val="00B427CC"/>
    <w:rsid w:val="00B671C4"/>
    <w:rsid w:val="00C63E7E"/>
    <w:rsid w:val="00CD20DA"/>
    <w:rsid w:val="00CD46B0"/>
    <w:rsid w:val="00E64CF2"/>
    <w:rsid w:val="00F0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1EC871"/>
  <w15:chartTrackingRefBased/>
  <w15:docId w15:val="{D4C9309B-A0AF-430B-BAEC-90574326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04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04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0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04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某</dc:creator>
  <cp:keywords/>
  <dc:description/>
  <cp:lastModifiedBy>廖 某</cp:lastModifiedBy>
  <cp:revision>2</cp:revision>
  <dcterms:created xsi:type="dcterms:W3CDTF">2023-08-01T08:31:00Z</dcterms:created>
  <dcterms:modified xsi:type="dcterms:W3CDTF">2023-08-01T08:31:00Z</dcterms:modified>
</cp:coreProperties>
</file>