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73FA9F80" w:rsidR="000878E5" w:rsidRDefault="000878E5">
            <w:pPr>
              <w:rPr>
                <w:rFonts w:eastAsia="Times New Roman"/>
              </w:rPr>
            </w:pP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71590D" w14:paraId="4179EC5D" w14:textId="77777777" w:rsidTr="00A9094A">
        <w:tc>
          <w:tcPr>
            <w:tcW w:w="983" w:type="dxa"/>
          </w:tcPr>
          <w:p w14:paraId="271F6AF7" w14:textId="010EDB19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645AD639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7208D262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com valor </w:t>
            </w:r>
            <w:r>
              <w:rPr>
                <w:rFonts w:eastAsia="Times New Roman"/>
              </w:rPr>
              <w:t>menor que</w:t>
            </w:r>
            <w:r>
              <w:rPr>
                <w:rFonts w:eastAsia="Times New Roman"/>
              </w:rPr>
              <w:t xml:space="preserve"> R$</w:t>
            </w: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0,00</w:t>
            </w:r>
          </w:p>
        </w:tc>
        <w:tc>
          <w:tcPr>
            <w:tcW w:w="1134" w:type="dxa"/>
          </w:tcPr>
          <w:p w14:paraId="5E9BDC82" w14:textId="289B5228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71590D" w14:paraId="09B22414" w14:textId="77777777" w:rsidTr="00A9094A">
        <w:tc>
          <w:tcPr>
            <w:tcW w:w="983" w:type="dxa"/>
          </w:tcPr>
          <w:p w14:paraId="7D6D83F9" w14:textId="4FBD9B36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69AB8E83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5C4FAD5A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com valor </w:t>
            </w:r>
            <w:r>
              <w:rPr>
                <w:rFonts w:eastAsia="Times New Roman"/>
              </w:rPr>
              <w:t>entre R$50,00 e R$150,00</w:t>
            </w:r>
          </w:p>
        </w:tc>
        <w:tc>
          <w:tcPr>
            <w:tcW w:w="1134" w:type="dxa"/>
          </w:tcPr>
          <w:p w14:paraId="04CC7DE8" w14:textId="5D748F70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71590D" w14:paraId="7000C1A5" w14:textId="77777777" w:rsidTr="00A9094A">
        <w:tc>
          <w:tcPr>
            <w:tcW w:w="983" w:type="dxa"/>
          </w:tcPr>
          <w:p w14:paraId="121ED415" w14:textId="462B3AEB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575BA9CA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350F9418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Recadastrar produto após 89 dias</w:t>
            </w:r>
          </w:p>
        </w:tc>
        <w:tc>
          <w:tcPr>
            <w:tcW w:w="1134" w:type="dxa"/>
          </w:tcPr>
          <w:p w14:paraId="73707E97" w14:textId="6164C793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 renovar</w:t>
            </w:r>
          </w:p>
        </w:tc>
      </w:tr>
      <w:tr w:rsidR="0071590D" w14:paraId="3A09824B" w14:textId="77777777" w:rsidTr="00A9094A">
        <w:tc>
          <w:tcPr>
            <w:tcW w:w="983" w:type="dxa"/>
          </w:tcPr>
          <w:p w14:paraId="6811BFFD" w14:textId="058CBB3C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24D6E7F7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3488D7BE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Recadastrar produto após 90 dias</w:t>
            </w:r>
          </w:p>
        </w:tc>
        <w:tc>
          <w:tcPr>
            <w:tcW w:w="1134" w:type="dxa"/>
          </w:tcPr>
          <w:p w14:paraId="5A4FB973" w14:textId="7A1EB6AB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</w:t>
            </w:r>
          </w:p>
        </w:tc>
      </w:tr>
      <w:tr w:rsidR="0071590D" w14:paraId="5655566F" w14:textId="77777777" w:rsidTr="00A9094A">
        <w:tc>
          <w:tcPr>
            <w:tcW w:w="983" w:type="dxa"/>
          </w:tcPr>
          <w:p w14:paraId="19D83AE9" w14:textId="2F5B1B25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18E9BCF6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00C9555D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Recadastrar produto após 91 dias</w:t>
            </w:r>
          </w:p>
        </w:tc>
        <w:tc>
          <w:tcPr>
            <w:tcW w:w="1134" w:type="dxa"/>
          </w:tcPr>
          <w:p w14:paraId="40890583" w14:textId="3EFEF5CB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</w:t>
            </w:r>
          </w:p>
        </w:tc>
      </w:tr>
      <w:tr w:rsidR="0071590D" w14:paraId="79308FB2" w14:textId="77777777" w:rsidTr="00A9094A">
        <w:tc>
          <w:tcPr>
            <w:tcW w:w="983" w:type="dxa"/>
          </w:tcPr>
          <w:p w14:paraId="22E1D211" w14:textId="37979D43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3C5F9DAD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4A3255A9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simultâneo de 149 itens</w:t>
            </w:r>
          </w:p>
        </w:tc>
        <w:tc>
          <w:tcPr>
            <w:tcW w:w="1134" w:type="dxa"/>
          </w:tcPr>
          <w:p w14:paraId="0094ACFA" w14:textId="2563E26F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71590D" w14:paraId="43089B57" w14:textId="77777777" w:rsidTr="00A9094A">
        <w:tc>
          <w:tcPr>
            <w:tcW w:w="983" w:type="dxa"/>
          </w:tcPr>
          <w:p w14:paraId="0EA26796" w14:textId="3E8AB1E7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06A789B4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7B17384A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simultâneo de 150 itens</w:t>
            </w:r>
          </w:p>
        </w:tc>
        <w:tc>
          <w:tcPr>
            <w:tcW w:w="1134" w:type="dxa"/>
          </w:tcPr>
          <w:p w14:paraId="6F199225" w14:textId="2339E2AA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71590D" w14:paraId="269DF82D" w14:textId="77777777" w:rsidTr="00A9094A">
        <w:tc>
          <w:tcPr>
            <w:tcW w:w="983" w:type="dxa"/>
          </w:tcPr>
          <w:p w14:paraId="5A565F04" w14:textId="1819F941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74EB5DBE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402C3947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cadastro simultâneo de 151 itens</w:t>
            </w:r>
          </w:p>
        </w:tc>
        <w:tc>
          <w:tcPr>
            <w:tcW w:w="1134" w:type="dxa"/>
          </w:tcPr>
          <w:p w14:paraId="5CB4FEC0" w14:textId="1A4AC391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71590D" w14:paraId="6B9BC13D" w14:textId="77777777" w:rsidTr="00A9094A">
        <w:tc>
          <w:tcPr>
            <w:tcW w:w="983" w:type="dxa"/>
          </w:tcPr>
          <w:p w14:paraId="0BB97CE1" w14:textId="684B692A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76D2D34E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355291B1" w:rsidR="0071590D" w:rsidRDefault="0071590D" w:rsidP="0071590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Logar</w:t>
            </w:r>
            <w:proofErr w:type="spellEnd"/>
            <w:r>
              <w:rPr>
                <w:rFonts w:eastAsia="Times New Roman"/>
              </w:rPr>
              <w:t xml:space="preserve"> como admin e cadastrar produtos</w:t>
            </w:r>
          </w:p>
        </w:tc>
        <w:tc>
          <w:tcPr>
            <w:tcW w:w="1134" w:type="dxa"/>
          </w:tcPr>
          <w:p w14:paraId="29598DA5" w14:textId="782B0A47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71590D" w14:paraId="132CD0DD" w14:textId="77777777" w:rsidTr="00A9094A">
        <w:tc>
          <w:tcPr>
            <w:tcW w:w="983" w:type="dxa"/>
          </w:tcPr>
          <w:p w14:paraId="51672A91" w14:textId="7F5C6FFD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28C99684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2983DFA6" w:rsidR="0071590D" w:rsidRDefault="0071590D" w:rsidP="0071590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Logar</w:t>
            </w:r>
            <w:proofErr w:type="spellEnd"/>
            <w:r>
              <w:rPr>
                <w:rFonts w:eastAsia="Times New Roman"/>
              </w:rPr>
              <w:t xml:space="preserve"> como usuário comum, e cadastrar produto</w:t>
            </w:r>
          </w:p>
        </w:tc>
        <w:tc>
          <w:tcPr>
            <w:tcW w:w="1134" w:type="dxa"/>
          </w:tcPr>
          <w:p w14:paraId="5175117D" w14:textId="4AE45366" w:rsidR="0071590D" w:rsidRDefault="0071590D" w:rsidP="007159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21F12494" w:rsidR="00A9094A" w:rsidRDefault="00A9094A">
      <w:pPr>
        <w:rPr>
          <w:rFonts w:eastAsia="Times New Roman"/>
        </w:rPr>
      </w:pPr>
    </w:p>
    <w:p w14:paraId="3B150C52" w14:textId="77777777" w:rsidR="0071590D" w:rsidRDefault="0071590D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444D3355" w14:textId="77777777" w:rsidR="00A9094A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CT07 - </w:t>
            </w:r>
            <w:r>
              <w:rPr>
                <w:rFonts w:eastAsia="Times New Roman"/>
              </w:rPr>
              <w:t>Permitir cadastro simultâneo de 149 itens</w:t>
            </w:r>
          </w:p>
          <w:p w14:paraId="6E3DC442" w14:textId="3254CE1B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CT08 - </w:t>
            </w:r>
            <w:r>
              <w:rPr>
                <w:rFonts w:eastAsia="Times New Roman"/>
              </w:rPr>
              <w:t>Permitir cadastro simultâneo de 150 itens</w:t>
            </w:r>
          </w:p>
        </w:tc>
        <w:tc>
          <w:tcPr>
            <w:tcW w:w="3828" w:type="dxa"/>
            <w:shd w:val="clear" w:color="auto" w:fill="auto"/>
          </w:tcPr>
          <w:p w14:paraId="1C4714B1" w14:textId="77777777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CT05 - </w:t>
            </w:r>
            <w:r>
              <w:rPr>
                <w:rFonts w:eastAsia="Times New Roman"/>
              </w:rPr>
              <w:t>Recadastrar produto após 90 dias</w:t>
            </w:r>
          </w:p>
          <w:p w14:paraId="7AC68507" w14:textId="77777777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CT06 - Recadastrar produto após 91 dias</w:t>
            </w:r>
          </w:p>
          <w:p w14:paraId="29CD1A39" w14:textId="77777777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CT09 - </w:t>
            </w:r>
            <w:r>
              <w:rPr>
                <w:rFonts w:eastAsia="Times New Roman"/>
              </w:rPr>
              <w:t>Permitir cadastro simultâneo de 151 itens</w:t>
            </w:r>
          </w:p>
          <w:p w14:paraId="2078F6EF" w14:textId="369052E2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CT11 - </w:t>
            </w:r>
            <w:proofErr w:type="spellStart"/>
            <w:r>
              <w:rPr>
                <w:rFonts w:eastAsia="Times New Roman"/>
              </w:rPr>
              <w:t>Logar</w:t>
            </w:r>
            <w:proofErr w:type="spellEnd"/>
            <w:r>
              <w:rPr>
                <w:rFonts w:eastAsia="Times New Roman"/>
              </w:rPr>
              <w:t xml:space="preserve"> como usuário comum, e cadastrar produto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13EE5035" w14:textId="77777777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13C378E9" w14:textId="77777777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</w:rPr>
              <w:t>Cadastro de produto com valor menor que R$50,00</w:t>
            </w:r>
          </w:p>
          <w:p w14:paraId="2EA85678" w14:textId="122B1970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</w:rPr>
              <w:t>Cadastro de produto com valor entre R$50,00 e R$150,00</w:t>
            </w:r>
          </w:p>
        </w:tc>
        <w:tc>
          <w:tcPr>
            <w:tcW w:w="3828" w:type="dxa"/>
          </w:tcPr>
          <w:p w14:paraId="6B61C1CB" w14:textId="67A0E321" w:rsidR="0071590D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CT04 - Recadastrar produto após 89 dias</w:t>
            </w:r>
          </w:p>
          <w:p w14:paraId="0B0A1430" w14:textId="71AEE97F" w:rsidR="00371454" w:rsidRDefault="0071590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CT10 - </w:t>
            </w:r>
            <w:proofErr w:type="spellStart"/>
            <w:r>
              <w:rPr>
                <w:rFonts w:eastAsia="Times New Roman"/>
              </w:rPr>
              <w:t>Logar</w:t>
            </w:r>
            <w:proofErr w:type="spellEnd"/>
            <w:r>
              <w:rPr>
                <w:rFonts w:eastAsia="Times New Roman"/>
              </w:rPr>
              <w:t xml:space="preserve"> como admin e cadastrar produtos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6C53E22" w:rsidR="00A93CD6" w:rsidRDefault="00A93CD6">
      <w:pPr>
        <w:rPr>
          <w:rFonts w:eastAsia="Times New Roman"/>
        </w:rPr>
      </w:pPr>
    </w:p>
    <w:p w14:paraId="67ED9111" w14:textId="1FE3168A" w:rsidR="0071590D" w:rsidRDefault="0071590D">
      <w:pPr>
        <w:rPr>
          <w:rFonts w:eastAsia="Times New Roman"/>
        </w:rPr>
      </w:pPr>
    </w:p>
    <w:p w14:paraId="65E46C0B" w14:textId="0711DFE1" w:rsidR="0071590D" w:rsidRDefault="0071590D">
      <w:pPr>
        <w:rPr>
          <w:rFonts w:eastAsia="Times New Roman"/>
        </w:rPr>
      </w:pPr>
    </w:p>
    <w:p w14:paraId="53C67435" w14:textId="7F64FB4D" w:rsidR="0071590D" w:rsidRDefault="0071590D">
      <w:pPr>
        <w:rPr>
          <w:rFonts w:eastAsia="Times New Roman"/>
        </w:rPr>
      </w:pPr>
    </w:p>
    <w:p w14:paraId="6009C84F" w14:textId="72566AF8" w:rsidR="0071590D" w:rsidRDefault="0071590D">
      <w:pPr>
        <w:rPr>
          <w:rFonts w:eastAsia="Times New Roman"/>
        </w:rPr>
      </w:pPr>
    </w:p>
    <w:p w14:paraId="785297FD" w14:textId="139DB455" w:rsidR="0071590D" w:rsidRDefault="0071590D">
      <w:pPr>
        <w:rPr>
          <w:rFonts w:eastAsia="Times New Roman"/>
        </w:rPr>
      </w:pPr>
    </w:p>
    <w:p w14:paraId="241BD841" w14:textId="5B43F201" w:rsidR="0071590D" w:rsidRDefault="0071590D">
      <w:pPr>
        <w:rPr>
          <w:rFonts w:eastAsia="Times New Roman"/>
        </w:rPr>
      </w:pPr>
    </w:p>
    <w:p w14:paraId="58A7F9A3" w14:textId="3F20C3EC" w:rsidR="0071590D" w:rsidRDefault="0071590D">
      <w:pPr>
        <w:rPr>
          <w:rFonts w:eastAsia="Times New Roman"/>
        </w:rPr>
      </w:pPr>
    </w:p>
    <w:p w14:paraId="6709092D" w14:textId="60B1F862" w:rsidR="0071590D" w:rsidRDefault="0071590D">
      <w:pPr>
        <w:rPr>
          <w:rFonts w:eastAsia="Times New Roman"/>
        </w:rPr>
      </w:pPr>
    </w:p>
    <w:p w14:paraId="2692BD2A" w14:textId="666FCDDF" w:rsidR="0071590D" w:rsidRDefault="0071590D">
      <w:pPr>
        <w:rPr>
          <w:rFonts w:eastAsia="Times New Roman"/>
        </w:rPr>
      </w:pPr>
    </w:p>
    <w:p w14:paraId="6A39C724" w14:textId="459995D5" w:rsidR="0071590D" w:rsidRDefault="0071590D">
      <w:pPr>
        <w:rPr>
          <w:rFonts w:eastAsia="Times New Roman"/>
        </w:rPr>
      </w:pPr>
    </w:p>
    <w:p w14:paraId="3015D97B" w14:textId="51451A00" w:rsidR="0071590D" w:rsidRDefault="0071590D">
      <w:pPr>
        <w:rPr>
          <w:rFonts w:eastAsia="Times New Roman"/>
        </w:rPr>
      </w:pPr>
    </w:p>
    <w:p w14:paraId="6303556E" w14:textId="11F1383A" w:rsidR="0071590D" w:rsidRDefault="0071590D">
      <w:pPr>
        <w:rPr>
          <w:rFonts w:eastAsia="Times New Roman"/>
        </w:rPr>
      </w:pPr>
    </w:p>
    <w:p w14:paraId="6E06C5AF" w14:textId="14DAC8C2" w:rsidR="0071590D" w:rsidRDefault="0071590D">
      <w:pPr>
        <w:rPr>
          <w:rFonts w:eastAsia="Times New Roman"/>
        </w:rPr>
      </w:pPr>
    </w:p>
    <w:p w14:paraId="28546975" w14:textId="495E8312" w:rsidR="0071590D" w:rsidRDefault="0071590D">
      <w:pPr>
        <w:rPr>
          <w:rFonts w:eastAsia="Times New Roman"/>
        </w:rPr>
      </w:pPr>
    </w:p>
    <w:p w14:paraId="49D73403" w14:textId="5FF33533" w:rsidR="0071590D" w:rsidRDefault="0071590D">
      <w:pPr>
        <w:rPr>
          <w:rFonts w:eastAsia="Times New Roman"/>
        </w:rPr>
      </w:pPr>
    </w:p>
    <w:p w14:paraId="104CC4C4" w14:textId="77777777" w:rsidR="0071590D" w:rsidRDefault="0071590D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59C868C3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7867F7AC" w14:textId="01EDF803" w:rsidR="0071590D" w:rsidRDefault="0071590D" w:rsidP="00A93CD6">
      <w:pPr>
        <w:rPr>
          <w:rFonts w:eastAsia="Times New Roman"/>
        </w:rPr>
      </w:pPr>
      <w:r>
        <w:rPr>
          <w:rFonts w:eastAsia="Times New Roman"/>
        </w:rPr>
        <w:t>Quadrante 3:</w:t>
      </w:r>
    </w:p>
    <w:p w14:paraId="21504B75" w14:textId="77777777" w:rsidR="0071590D" w:rsidRPr="0071590D" w:rsidRDefault="0071590D" w:rsidP="0071590D">
      <w:pPr>
        <w:pStyle w:val="ListParagraph"/>
        <w:numPr>
          <w:ilvl w:val="0"/>
          <w:numId w:val="2"/>
        </w:numPr>
        <w:rPr>
          <w:rFonts w:eastAsia="Times New Roman"/>
          <w:vanish/>
        </w:rPr>
      </w:pPr>
    </w:p>
    <w:p w14:paraId="1EF74FB9" w14:textId="74097749" w:rsidR="0071590D" w:rsidRDefault="0071590D" w:rsidP="0071590D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71590D">
        <w:rPr>
          <w:rFonts w:eastAsia="Times New Roman"/>
        </w:rPr>
        <w:t>CT04 - Recadastrar produto após 89 dias</w:t>
      </w:r>
    </w:p>
    <w:p w14:paraId="2A3233D1" w14:textId="21200917" w:rsidR="0071590D" w:rsidRDefault="0071590D" w:rsidP="0071590D">
      <w:pPr>
        <w:pStyle w:val="ListParagraph"/>
        <w:rPr>
          <w:rFonts w:eastAsia="Times New Roman"/>
        </w:rPr>
      </w:pPr>
      <w:r>
        <w:rPr>
          <w:rFonts w:eastAsia="Times New Roman"/>
        </w:rPr>
        <w:t>A probabilidade de um produto ser cadastrado exatamente um dia antes do limite de ele ser atualizado é baixa, porém se ele for atualizado nessa situação, pode acarretar em alterações importantes na base de dados</w:t>
      </w:r>
    </w:p>
    <w:p w14:paraId="215FBDA6" w14:textId="65096BE1" w:rsidR="0071590D" w:rsidRDefault="0071590D" w:rsidP="0071590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CT10 - </w:t>
      </w:r>
      <w:proofErr w:type="spellStart"/>
      <w:r>
        <w:rPr>
          <w:rFonts w:eastAsia="Times New Roman"/>
        </w:rPr>
        <w:t>Logar</w:t>
      </w:r>
      <w:proofErr w:type="spellEnd"/>
      <w:r>
        <w:rPr>
          <w:rFonts w:eastAsia="Times New Roman"/>
        </w:rPr>
        <w:t xml:space="preserve"> como admin e cadastrar produtos</w:t>
      </w:r>
    </w:p>
    <w:p w14:paraId="357C7D3E" w14:textId="6C254182" w:rsidR="0071590D" w:rsidRDefault="0071590D" w:rsidP="0071590D">
      <w:pPr>
        <w:pStyle w:val="ListParagraph"/>
        <w:rPr>
          <w:rFonts w:eastAsia="Times New Roman"/>
        </w:rPr>
      </w:pPr>
      <w:r>
        <w:rPr>
          <w:rFonts w:eastAsia="Times New Roman"/>
        </w:rPr>
        <w:t>A probabilidade de uma restrição para admin estar errada é baixa, mas caso aconteça, impedir que um administrador consiga fazer uma operação sensível como a de cadastrar os produtos, pode acarretar em grandes problemas caso isso venha a chegar em um ambiente de produção</w:t>
      </w:r>
    </w:p>
    <w:p w14:paraId="43289449" w14:textId="77777777" w:rsidR="0071590D" w:rsidRDefault="0071590D" w:rsidP="0071590D">
      <w:pPr>
        <w:rPr>
          <w:rFonts w:eastAsia="Times New Roman"/>
        </w:rPr>
      </w:pPr>
    </w:p>
    <w:p w14:paraId="17FACEF5" w14:textId="3EA460F6" w:rsidR="0071590D" w:rsidRPr="0071590D" w:rsidRDefault="0071590D" w:rsidP="0071590D">
      <w:pPr>
        <w:rPr>
          <w:rFonts w:eastAsia="Times New Roman"/>
        </w:rPr>
      </w:pPr>
      <w:r>
        <w:rPr>
          <w:rFonts w:eastAsia="Times New Roman"/>
        </w:rPr>
        <w:t>Quadrante 4:</w:t>
      </w:r>
    </w:p>
    <w:p w14:paraId="31EAB66F" w14:textId="40049666" w:rsidR="00A93CD6" w:rsidRDefault="00A93CD6">
      <w:pPr>
        <w:rPr>
          <w:rFonts w:eastAsia="Times New Roman"/>
        </w:rPr>
      </w:pPr>
    </w:p>
    <w:p w14:paraId="0B0A97C2" w14:textId="188B840C" w:rsidR="0071590D" w:rsidRDefault="0071590D" w:rsidP="0071590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CT05 - </w:t>
      </w:r>
      <w:r>
        <w:rPr>
          <w:rFonts w:eastAsia="Times New Roman"/>
        </w:rPr>
        <w:t>Recadastrar produto após 90 dias</w:t>
      </w:r>
    </w:p>
    <w:p w14:paraId="3B556D64" w14:textId="437EFB41" w:rsidR="0071590D" w:rsidRPr="0071590D" w:rsidRDefault="0071590D" w:rsidP="0071590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Erro que pode ser causado por erro de digitação, e que caso aconteça, poderá não ser percebido imediatamente, uma vez que </w:t>
      </w:r>
      <w:proofErr w:type="gramStart"/>
      <w:r>
        <w:rPr>
          <w:rFonts w:eastAsia="Times New Roman"/>
        </w:rPr>
        <w:t>espera-se</w:t>
      </w:r>
      <w:proofErr w:type="gramEnd"/>
      <w:r>
        <w:rPr>
          <w:rFonts w:eastAsia="Times New Roman"/>
        </w:rPr>
        <w:t xml:space="preserve"> que a atualização ocorra automaticamente.</w:t>
      </w:r>
    </w:p>
    <w:p w14:paraId="5E0AB9C0" w14:textId="7881DC50" w:rsidR="0071590D" w:rsidRDefault="0071590D" w:rsidP="0071590D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71590D">
        <w:rPr>
          <w:rFonts w:eastAsia="Times New Roman"/>
        </w:rPr>
        <w:t>CT06 - Recadastrar produto após 91 dias</w:t>
      </w:r>
    </w:p>
    <w:p w14:paraId="28EDE239" w14:textId="049A7FD0" w:rsidR="0071590D" w:rsidRPr="0071590D" w:rsidRDefault="0071590D" w:rsidP="0071590D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Erro que pode ser causado por erro de digitação, e que caso aconteça, poderá não ser percebido imediatamente, uma vez que </w:t>
      </w:r>
      <w:proofErr w:type="gramStart"/>
      <w:r>
        <w:rPr>
          <w:rFonts w:eastAsia="Times New Roman"/>
        </w:rPr>
        <w:t>espera-se</w:t>
      </w:r>
      <w:proofErr w:type="gramEnd"/>
      <w:r>
        <w:rPr>
          <w:rFonts w:eastAsia="Times New Roman"/>
        </w:rPr>
        <w:t xml:space="preserve"> que a atualização ocorra automaticamente.</w:t>
      </w:r>
    </w:p>
    <w:p w14:paraId="2796F989" w14:textId="0661EB58" w:rsidR="0071590D" w:rsidRDefault="0071590D" w:rsidP="0071590D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71590D">
        <w:rPr>
          <w:rFonts w:eastAsia="Times New Roman"/>
        </w:rPr>
        <w:t>CT09 - Permitir cadastro simultâneo de 151 itens</w:t>
      </w:r>
    </w:p>
    <w:p w14:paraId="758E3C99" w14:textId="3ECDCEC3" w:rsidR="0071590D" w:rsidRPr="0071590D" w:rsidRDefault="0071590D" w:rsidP="0071590D">
      <w:pPr>
        <w:pStyle w:val="ListParagraph"/>
        <w:rPr>
          <w:rFonts w:eastAsia="Times New Roman"/>
        </w:rPr>
      </w:pPr>
      <w:r>
        <w:rPr>
          <w:rFonts w:eastAsia="Times New Roman"/>
        </w:rPr>
        <w:t>Um pequeno erro de digitação pode acarretar nesse erro, e caso aconteça, pode trazer problemas na capacidade de armazenamento de dados na base do sistema</w:t>
      </w:r>
    </w:p>
    <w:p w14:paraId="1C083B9F" w14:textId="0F695F10" w:rsidR="0071590D" w:rsidRDefault="0071590D" w:rsidP="0071590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CT11 - </w:t>
      </w:r>
      <w:proofErr w:type="spellStart"/>
      <w:r>
        <w:rPr>
          <w:rFonts w:eastAsia="Times New Roman"/>
        </w:rPr>
        <w:t>Logar</w:t>
      </w:r>
      <w:proofErr w:type="spellEnd"/>
      <w:r>
        <w:rPr>
          <w:rFonts w:eastAsia="Times New Roman"/>
        </w:rPr>
        <w:t xml:space="preserve"> como usuário comum, e cadastrar produto</w:t>
      </w:r>
    </w:p>
    <w:p w14:paraId="58708F1A" w14:textId="4C196C70" w:rsidR="0071590D" w:rsidRPr="0071590D" w:rsidRDefault="0071590D" w:rsidP="0071590D">
      <w:pPr>
        <w:pStyle w:val="ListParagraph"/>
        <w:rPr>
          <w:rFonts w:eastAsia="Times New Roman"/>
        </w:rPr>
      </w:pPr>
      <w:r>
        <w:rPr>
          <w:rFonts w:eastAsia="Times New Roman"/>
        </w:rPr>
        <w:t>A chance de uma restrição a um usuário comum ser esquecida é razoavelmente alta, e caso isso aconteça e ele tenha permissões de alterações que apenas um administrador deveria ser capaz de fazer, pode trazer graves erros para o bom funcionamento do software</w:t>
      </w:r>
    </w:p>
    <w:sectPr w:rsidR="0071590D" w:rsidRPr="0071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1A6"/>
    <w:multiLevelType w:val="hybridMultilevel"/>
    <w:tmpl w:val="F78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1953639">
    <w:abstractNumId w:val="1"/>
  </w:num>
  <w:num w:numId="2" w16cid:durableId="11719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1590D"/>
    <w:rsid w:val="007266A2"/>
    <w:rsid w:val="007C203B"/>
    <w:rsid w:val="00892CB0"/>
    <w:rsid w:val="00A9094A"/>
    <w:rsid w:val="00A93CD6"/>
    <w:rsid w:val="00BB4099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0D"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William Depetri</cp:lastModifiedBy>
  <cp:revision>10</cp:revision>
  <dcterms:created xsi:type="dcterms:W3CDTF">2021-06-23T05:59:00Z</dcterms:created>
  <dcterms:modified xsi:type="dcterms:W3CDTF">2022-08-22T14:47:00Z</dcterms:modified>
</cp:coreProperties>
</file>