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center"/>
        <w:rPr>
          <w:rFonts w:hint="eastAsia" w:ascii="方正小标宋简体" w:eastAsia="方正小标宋简体"/>
          <w:sz w:val="32"/>
          <w:szCs w:val="32"/>
        </w:rPr>
      </w:pPr>
      <w:r>
        <w:rPr>
          <w:rFonts w:hint="eastAsia" w:ascii="方正小标宋简体" w:hAnsi="仿宋_GB2312" w:eastAsia="方正小标宋简体"/>
          <w:bCs/>
          <w:sz w:val="32"/>
          <w:szCs w:val="32"/>
        </w:rPr>
        <w:t>安顺市中小学（幼儿园）教师师德师风考核鉴定表</w:t>
      </w:r>
    </w:p>
    <w:p>
      <w:pPr>
        <w:wordWrap w:val="0"/>
        <w:jc w:val="center"/>
        <w:rPr>
          <w:rFonts w:hint="eastAsia" w:ascii="仿宋" w:hAnsi="仿宋" w:eastAsia="仿宋" w:cs="仿宋"/>
          <w:bCs/>
          <w:sz w:val="36"/>
          <w:szCs w:val="36"/>
        </w:rPr>
      </w:pPr>
      <w:r>
        <w:rPr>
          <w:rFonts w:hint="eastAsia" w:ascii="仿宋_GB2312" w:hAnsi="宋体" w:eastAsia="仿宋_GB2312" w:cs="宋体"/>
          <w:sz w:val="28"/>
          <w:szCs w:val="28"/>
        </w:rPr>
        <w:t xml:space="preserve">( </w:t>
      </w:r>
      <w:r>
        <w:rPr>
          <w:rFonts w:hint="eastAsia" w:ascii="仿宋" w:hAnsi="仿宋" w:eastAsia="仿宋" w:cs="仿宋"/>
          <w:sz w:val="28"/>
          <w:szCs w:val="28"/>
        </w:rPr>
        <w:t>2019学年)</w:t>
      </w:r>
    </w:p>
    <w:p>
      <w:pPr>
        <w:wordWrap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单位：  花江中学        （盖章）     填表日期：2020年 2月 17日</w:t>
      </w:r>
    </w:p>
    <w:p>
      <w:pPr>
        <w:wordWrap w:val="0"/>
        <w:rPr>
          <w:rFonts w:hint="eastAsia" w:ascii="仿宋" w:hAnsi="仿宋" w:eastAsia="仿宋" w:cs="仿宋"/>
          <w:sz w:val="28"/>
          <w:szCs w:val="28"/>
        </w:rPr>
      </w:pPr>
    </w:p>
    <w:p>
      <w:pPr>
        <w:wordWrap w:val="0"/>
        <w:rPr>
          <w:rFonts w:hint="eastAsia" w:ascii="仿宋" w:hAnsi="仿宋" w:eastAsia="仿宋" w:cs="仿宋"/>
          <w:sz w:val="28"/>
          <w:szCs w:val="2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867"/>
        <w:gridCol w:w="828"/>
        <w:gridCol w:w="390"/>
        <w:gridCol w:w="867"/>
        <w:gridCol w:w="138"/>
        <w:gridCol w:w="1399"/>
        <w:gridCol w:w="548"/>
        <w:gridCol w:w="968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姓　名</w:t>
            </w:r>
          </w:p>
        </w:tc>
        <w:tc>
          <w:tcPr>
            <w:tcW w:w="16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叶根友毛笔行书2.0版" w:cs="宋体"/>
                <w:sz w:val="24"/>
                <w:lang w:eastAsia="zh-CN"/>
              </w:rPr>
            </w:pPr>
            <w:r>
              <w:rPr>
                <w:rFonts w:hint="eastAsia" w:ascii="仿宋_GB2312" w:hAnsi="宋体" w:eastAsia="叶根友毛笔行书2.0版" w:cs="宋体"/>
                <w:sz w:val="24"/>
                <w:lang w:eastAsia="zh-CN"/>
              </w:rPr>
              <w:t>吴大立</w:t>
            </w:r>
          </w:p>
        </w:tc>
        <w:tc>
          <w:tcPr>
            <w:tcW w:w="13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任教班级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STXingkai" w:hAnsi="STXingkai" w:eastAsia="STXingkai" w:cs="STXingkai"/>
                <w:sz w:val="24"/>
              </w:rPr>
            </w:pPr>
            <w:r>
              <w:rPr>
                <w:rFonts w:hint="eastAsia" w:ascii="STXingkai" w:hAnsi="STXingkai" w:eastAsia="STXingkai" w:cs="STXingkai"/>
                <w:sz w:val="24"/>
                <w:lang w:eastAsia="zh-CN"/>
              </w:rPr>
              <w:t>八</w:t>
            </w:r>
            <w:r>
              <w:rPr>
                <w:rFonts w:hint="eastAsia" w:ascii="STXingkai" w:hAnsi="STXingkai" w:eastAsia="STXingkai" w:cs="STXingkai"/>
                <w:sz w:val="24"/>
              </w:rPr>
              <w:t>（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2</w:t>
            </w:r>
            <w:r>
              <w:rPr>
                <w:rFonts w:hint="eastAsia" w:ascii="STXingkai" w:hAnsi="STXingkai" w:eastAsia="STXingkai" w:cs="STXingkai"/>
                <w:sz w:val="24"/>
              </w:rPr>
              <w:t>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11</w:t>
            </w:r>
            <w:r>
              <w:rPr>
                <w:rFonts w:hint="eastAsia" w:ascii="STXingkai" w:hAnsi="STXingkai" w:eastAsia="STXingkai" w:cs="STXingkai"/>
                <w:sz w:val="24"/>
              </w:rPr>
              <w:t>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12</w:t>
            </w:r>
            <w:r>
              <w:rPr>
                <w:rFonts w:hint="eastAsia" w:ascii="STXingkai" w:hAnsi="STXingkai" w:eastAsia="STXingkai" w:cs="STXingkai"/>
                <w:sz w:val="24"/>
              </w:rPr>
              <w:t>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</w:t>
            </w:r>
            <w:r>
              <w:rPr>
                <w:rFonts w:hint="eastAsia" w:ascii="STXingkai" w:hAnsi="STXingkai" w:eastAsia="STXingkai" w:cs="STXingkai"/>
                <w:sz w:val="24"/>
              </w:rPr>
              <w:t>4、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</w:t>
            </w:r>
            <w:r>
              <w:rPr>
                <w:rFonts w:hint="eastAsia" w:ascii="STXingkai" w:hAnsi="STXingkai" w:eastAsia="STXingkai" w:cs="STXingkai"/>
                <w:sz w:val="24"/>
              </w:rPr>
              <w:t>5、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</w:t>
            </w:r>
            <w:r>
              <w:rPr>
                <w:rFonts w:hint="eastAsia" w:ascii="STXingkai" w:hAnsi="STXingkai" w:eastAsia="STXingkai" w:cs="STXingkai"/>
                <w:sz w:val="24"/>
              </w:rPr>
              <w:t>6、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</w:t>
            </w:r>
            <w:r>
              <w:rPr>
                <w:rFonts w:hint="eastAsia" w:ascii="STXingkai" w:hAnsi="STXingkai" w:eastAsia="STXingkai" w:cs="STXingkai"/>
                <w:sz w:val="24"/>
              </w:rPr>
              <w:t>7）</w:t>
            </w:r>
          </w:p>
        </w:tc>
        <w:tc>
          <w:tcPr>
            <w:tcW w:w="1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任教学科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STXingkai" w:hAnsi="STXingkai" w:eastAsia="STXingkai" w:cs="STXingkai"/>
                <w:sz w:val="24"/>
              </w:rPr>
            </w:pPr>
            <w:r>
              <w:rPr>
                <w:rFonts w:hint="eastAsia" w:ascii="STXingkai" w:hAnsi="STXingkai" w:eastAsia="STXingkai" w:cs="STXingkai"/>
                <w:sz w:val="24"/>
              </w:rPr>
              <w:t>信息技术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8" w:hRule="atLeast"/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工作职务或岗位</w:t>
            </w:r>
          </w:p>
        </w:tc>
        <w:tc>
          <w:tcPr>
            <w:tcW w:w="448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叶根友毛笔行书2.0版" w:hAnsi="叶根友毛笔行书2.0版" w:eastAsia="叶根友毛笔行书2.0版" w:cs="叶根友毛笔行书2.0版"/>
                <w:sz w:val="24"/>
              </w:rPr>
            </w:pPr>
            <w:r>
              <w:rPr>
                <w:rFonts w:hint="eastAsia" w:ascii="叶根友毛笔行书2.0版" w:hAnsi="叶根友毛笔行书2.0版" w:eastAsia="叶根友毛笔行书2.0版" w:cs="叶根友毛笔行书2.0版"/>
                <w:sz w:val="24"/>
              </w:rPr>
              <w:t>中学教师</w:t>
            </w:r>
          </w:p>
        </w:tc>
        <w:tc>
          <w:tcPr>
            <w:tcW w:w="1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是否担任</w:t>
            </w:r>
          </w:p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班主任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叶根友毛笔行书2.0版" w:hAnsi="叶根友毛笔行书2.0版" w:eastAsia="叶根友毛笔行书2.0版" w:cs="叶根友毛笔行书2.0版"/>
                <w:sz w:val="28"/>
                <w:szCs w:val="28"/>
              </w:rPr>
            </w:pPr>
            <w:r>
              <w:rPr>
                <w:rFonts w:hint="eastAsia" w:ascii="叶根友毛笔行书2.0版" w:hAnsi="叶根友毛笔行书2.0版" w:eastAsia="叶根友毛笔行书2.0版" w:cs="叶根友毛笔行书2.0版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6" w:hRule="atLeast"/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师 德 表 现 自 我 评 价</w:t>
            </w:r>
          </w:p>
        </w:tc>
        <w:tc>
          <w:tcPr>
            <w:tcW w:w="74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一、</w:t>
            </w:r>
            <w:r>
              <w:rPr>
                <w:rFonts w:hint="eastAsia"/>
                <w:lang w:eastAsia="zh-CN"/>
              </w:rPr>
              <w:t>思想政治方面，本人长期坚持学习，努力提高自身的思想政治素质，学习《教育法》、《教师法》、按照《中小学教师职业道德规范》严格要求自己，奉公守法，遵守社会公德。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二、</w:t>
            </w:r>
            <w:r>
              <w:rPr>
                <w:rFonts w:hint="eastAsia"/>
                <w:lang w:eastAsia="zh-CN"/>
              </w:rPr>
              <w:t>教育教学方面，不断丰富自身学识，努力提高自身能力、业务水平，严格执行师德规范，有高度的事业心、责任心、爱岗敬业。帮助学生树立正确的人生观，重视对学生全面素质和良好个性的培养，不用学习成绩作为唯一标准衡量学生，尊重学生的人格，坚持做到不体罚或变相体罚学生。利用学科特点加强对学生的思想教育，提高他们的思想政治素质，激发他们的学习积极性，努力提高教育教学质量。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三、</w:t>
            </w:r>
            <w:r>
              <w:rPr>
                <w:rFonts w:hint="eastAsia"/>
                <w:lang w:eastAsia="zh-CN"/>
              </w:rPr>
              <w:t>自身教师学识及素质培养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eastAsia="zh-CN"/>
              </w:rPr>
              <w:t>学高为师。作为一位教师，如果仅有工作热情是远远不够的，还应具有广博的知识。在工作中，虚心向有经验的老师学习、请教，取长补短。大胆实践，勇于创新，认真钻研教材，探讨教法，注意从各个方面来充实自己，使自己能适应当今教育发展的要求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总之，师德要从小事做起，从我做起，只有不断学习，努力探索，才能外树形象，内强素质。一句话“注重自我学习、自身修炼、自我约束、自我调控，做到老学到老”。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5" w:hRule="atLeast"/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考核小组综合评价</w:t>
            </w:r>
          </w:p>
        </w:tc>
        <w:tc>
          <w:tcPr>
            <w:tcW w:w="74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 w:cs="宋体"/>
                <w:sz w:val="24"/>
              </w:rPr>
            </w:pPr>
          </w:p>
          <w:p>
            <w:pPr>
              <w:rPr>
                <w:rFonts w:hint="eastAsia" w:ascii="仿宋_GB2312" w:hAnsi="宋体" w:eastAsia="仿宋_GB2312" w:cs="宋体"/>
                <w:sz w:val="24"/>
              </w:rPr>
            </w:pPr>
          </w:p>
          <w:p>
            <w:pPr>
              <w:rPr>
                <w:rFonts w:hint="eastAsia" w:ascii="仿宋_GB2312" w:hAnsi="宋体" w:eastAsia="仿宋_GB2312" w:cs="宋体"/>
                <w:sz w:val="24"/>
              </w:rPr>
            </w:pPr>
          </w:p>
          <w:p>
            <w:pPr>
              <w:ind w:firstLine="4440" w:firstLineChars="1850"/>
              <w:rPr>
                <w:rFonts w:hint="eastAsia"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 xml:space="preserve">  签  字</w:t>
            </w:r>
          </w:p>
          <w:p>
            <w:pPr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 xml:space="preserve">                                    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5" w:hRule="atLeast"/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35" w:leftChars="-114" w:hanging="204" w:hangingChars="85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 xml:space="preserve">  考核得分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sz w:val="24"/>
              </w:rPr>
            </w:pP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考核等次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sz w:val="24"/>
              </w:rPr>
            </w:pPr>
          </w:p>
        </w:tc>
        <w:tc>
          <w:tcPr>
            <w:tcW w:w="20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被考核人确认</w:t>
            </w:r>
          </w:p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签字</w:t>
            </w: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sz w:val="28"/>
                <w:szCs w:val="28"/>
              </w:rPr>
            </w:pPr>
          </w:p>
        </w:tc>
      </w:tr>
    </w:tbl>
    <w:p>
      <w:pPr>
        <w:rPr>
          <w:rFonts w:hint="eastAsia" w:ascii="仿宋_GB2312" w:eastAsia="仿宋_GB2312"/>
        </w:rPr>
      </w:pPr>
      <w:bookmarkStart w:id="0" w:name="_GoBack"/>
      <w:bookmarkEnd w:id="0"/>
    </w:p>
    <w:sectPr>
      <w:footerReference r:id="rId3" w:type="default"/>
      <w:footerReference r:id="rId4" w:type="even"/>
      <w:pgSz w:w="12240" w:h="15840"/>
      <w:pgMar w:top="1157" w:right="1689" w:bottom="1157" w:left="1689" w:header="720" w:footer="720" w:gutter="0"/>
      <w:cols w:space="720" w:num="1"/>
      <w:rtlGutter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STXingkai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Align="top"/>
      <w:rPr>
        <w:rStyle w:val="12"/>
        <w:rFonts w:hint="eastAsia"/>
        <w:sz w:val="28"/>
        <w:szCs w:val="28"/>
      </w:rPr>
    </w:pPr>
    <w:r>
      <w:rPr>
        <w:rFonts w:hint="eastAsia"/>
        <w:sz w:val="28"/>
        <w:szCs w:val="28"/>
      </w:rPr>
      <w:t>-</w:t>
    </w:r>
    <w:r>
      <w:rPr>
        <w:sz w:val="28"/>
        <w:szCs w:val="28"/>
      </w:rPr>
      <w:fldChar w:fldCharType="begin"/>
    </w:r>
    <w:r>
      <w:rPr>
        <w:rStyle w:val="12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12"/>
        <w:sz w:val="28"/>
        <w:szCs w:val="28"/>
        <w:lang w:val="en-US" w:eastAsia="zh-CN"/>
      </w:rPr>
      <w:t>14</w:t>
    </w:r>
    <w:r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>-</w:t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Align="top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displayBackgroundShape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23"/>
    <w:rsid w:val="00242920"/>
    <w:rsid w:val="00251A91"/>
    <w:rsid w:val="00270AF3"/>
    <w:rsid w:val="002B3999"/>
    <w:rsid w:val="00437F16"/>
    <w:rsid w:val="00531C4D"/>
    <w:rsid w:val="0053298C"/>
    <w:rsid w:val="00582D8B"/>
    <w:rsid w:val="0067358D"/>
    <w:rsid w:val="006C5972"/>
    <w:rsid w:val="006D11BE"/>
    <w:rsid w:val="008F5477"/>
    <w:rsid w:val="009606F7"/>
    <w:rsid w:val="00966370"/>
    <w:rsid w:val="009C5583"/>
    <w:rsid w:val="009F6175"/>
    <w:rsid w:val="00A02FB2"/>
    <w:rsid w:val="00A83587"/>
    <w:rsid w:val="00AD7EBB"/>
    <w:rsid w:val="00B96986"/>
    <w:rsid w:val="00BE5A8B"/>
    <w:rsid w:val="00CA1A67"/>
    <w:rsid w:val="00E55E42"/>
    <w:rsid w:val="00E64D37"/>
    <w:rsid w:val="00E9365B"/>
    <w:rsid w:val="00E93BA8"/>
    <w:rsid w:val="00EC36DF"/>
    <w:rsid w:val="00EE5CFD"/>
    <w:rsid w:val="00F2310E"/>
    <w:rsid w:val="08AF1FC9"/>
    <w:rsid w:val="17080EF2"/>
    <w:rsid w:val="173A6531"/>
    <w:rsid w:val="1CC33042"/>
    <w:rsid w:val="27E77282"/>
    <w:rsid w:val="31014A42"/>
    <w:rsid w:val="369A6DB5"/>
    <w:rsid w:val="3FFD4EE5"/>
    <w:rsid w:val="403D1D60"/>
    <w:rsid w:val="437B4D7E"/>
    <w:rsid w:val="44172797"/>
    <w:rsid w:val="5C1A7CB8"/>
    <w:rsid w:val="5E045553"/>
    <w:rsid w:val="636467AA"/>
    <w:rsid w:val="6D2C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iPriority w:val="0"/>
    <w:pPr>
      <w:spacing w:after="120"/>
    </w:pPr>
  </w:style>
  <w:style w:type="paragraph" w:styleId="4">
    <w:name w:val="Date"/>
    <w:basedOn w:val="1"/>
    <w:next w:val="1"/>
    <w:link w:val="15"/>
    <w:uiPriority w:val="0"/>
    <w:pPr>
      <w:ind w:left="100" w:leftChars="2500"/>
    </w:pPr>
  </w:style>
  <w:style w:type="paragraph" w:styleId="5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iPriority w:val="0"/>
    <w:rPr>
      <w:color w:val="0000FF"/>
      <w:u w:val="single"/>
    </w:rPr>
  </w:style>
  <w:style w:type="character" w:customStyle="1" w:styleId="15">
    <w:name w:val="日期 字符"/>
    <w:basedOn w:val="10"/>
    <w:link w:val="4"/>
    <w:uiPriority w:val="0"/>
    <w:rPr>
      <w:kern w:val="2"/>
      <w:sz w:val="21"/>
      <w:szCs w:val="24"/>
    </w:rPr>
  </w:style>
  <w:style w:type="character" w:customStyle="1" w:styleId="16">
    <w:name w:val="正文文本 字符"/>
    <w:basedOn w:val="10"/>
    <w:link w:val="3"/>
    <w:uiPriority w:val="0"/>
    <w:rPr>
      <w:kern w:val="2"/>
      <w:sz w:val="21"/>
      <w:szCs w:val="24"/>
    </w:rPr>
  </w:style>
  <w:style w:type="character" w:customStyle="1" w:styleId="17">
    <w:name w:val="标题 2 字符"/>
    <w:basedOn w:val="10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8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9">
    <w:name w:val="apple-converted-space"/>
    <w:basedOn w:val="10"/>
    <w:qFormat/>
    <w:uiPriority w:val="0"/>
  </w:style>
  <w:style w:type="character" w:customStyle="1" w:styleId="20">
    <w:name w:val="页眉 字符"/>
    <w:basedOn w:val="10"/>
    <w:link w:val="6"/>
    <w:qFormat/>
    <w:uiPriority w:val="0"/>
    <w:rPr>
      <w:kern w:val="2"/>
      <w:sz w:val="18"/>
      <w:szCs w:val="18"/>
    </w:rPr>
  </w:style>
  <w:style w:type="paragraph" w:customStyle="1" w:styleId="21">
    <w:name w:val="Char Char Char Char Char Char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22">
    <w:name w:val="Char Char Char Char"/>
    <w:basedOn w:val="1"/>
    <w:uiPriority w:val="0"/>
    <w:rPr>
      <w:rFonts w:ascii="Tahoma" w:hAnsi="Tahoma"/>
      <w:sz w:val="24"/>
      <w:szCs w:val="20"/>
    </w:rPr>
  </w:style>
  <w:style w:type="paragraph" w:customStyle="1" w:styleId="23">
    <w:name w:val="Char Char1"/>
    <w:basedOn w:val="1"/>
    <w:uiPriority w:val="0"/>
    <w:rPr>
      <w:rFonts w:ascii="宋体" w:hAnsi="宋体" w:cs="Courier New"/>
      <w:sz w:val="32"/>
      <w:szCs w:val="32"/>
    </w:rPr>
  </w:style>
  <w:style w:type="paragraph" w:customStyle="1" w:styleId="24">
    <w:name w:val="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5">
    <w:name w:val=" Char Char1"/>
    <w:basedOn w:val="1"/>
    <w:uiPriority w:val="0"/>
    <w:rPr>
      <w:rFonts w:ascii="宋体" w:hAnsi="宋体" w:cs="Courier New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2020-03-18T01:18:00Z</dcterms:created>
  <dc:creator>Administrator</dc:creator>
  <cp:lastModifiedBy>Administrator</cp:lastModifiedBy>
  <cp:lastPrinted>2020-01-20T01:30:00Z</cp:lastPrinted>
  <dcterms:modified xsi:type="dcterms:W3CDTF">2020-03-18T02:54:45Z</dcterms:modified>
  <dc:title>安市教通〔2015〕   号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