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57"/>
      </w:pPr>
      <w:r>
        <w:rPr>
          <w:rFonts w:ascii="Arial" w:hAnsi="Arial" w:cs="Arial"/>
          <w:sz w:val="53"/>
          <w:sz-cs w:val="53"/>
          <w:b/>
          <w:spacing w:val="0"/>
        </w:rPr>
        <w:t xml:space="preserve">Family Recipe Book / Cookbook — End-to-End Use Case Test Scenarios</w:t>
      </w:r>
    </w:p>
    <w:p>
      <w:pPr>
        <w:spacing w:after="293"/>
      </w:pPr>
      <w:r>
        <w:rPr>
          <w:rFonts w:ascii="Arial" w:hAnsi="Arial" w:cs="Arial"/>
          <w:sz w:val="29"/>
          <w:sz-cs w:val="29"/>
          <w:b/>
          <w:spacing w:val="0"/>
        </w:rPr>
        <w:t xml:space="preserve">Prepared:</w:t>
      </w:r>
      <w:r>
        <w:rPr>
          <w:rFonts w:ascii="Arial" w:hAnsi="Arial" w:cs="Arial"/>
          <w:sz w:val="29"/>
          <w:sz-cs w:val="29"/>
          <w:spacing w:val="0"/>
        </w:rPr>
        <w:t xml:space="preserve"> August 18, 2026 (revised)  |  </w:t>
      </w:r>
      <w:r>
        <w:rPr>
          <w:rFonts w:ascii="Arial" w:hAnsi="Arial" w:cs="Arial"/>
          <w:sz w:val="29"/>
          <w:sz-cs w:val="29"/>
          <w:b/>
          <w:spacing w:val="0"/>
        </w:rPr>
        <w:t xml:space="preserve">Status:</w:t>
      </w:r>
      <w:r>
        <w:rPr>
          <w:rFonts w:ascii="Arial" w:hAnsi="Arial" w:cs="Arial"/>
          <w:sz w:val="29"/>
          <w:sz-cs w:val="29"/>
          <w:spacing w:val="0"/>
        </w:rPr>
        <w:t xml:space="preserve"> Draft for approval — not yet automated</w:t>
        <w:br/>
        <w:t xml:space="preserve"/>
      </w:r>
      <w:r>
        <w:rPr>
          <w:rFonts w:ascii="Arial" w:hAnsi="Arial" w:cs="Arial"/>
          <w:sz w:val="29"/>
          <w:sz-cs w:val="29"/>
          <w:b/>
          <w:spacing w:val="0"/>
        </w:rPr>
        <w:t xml:space="preserve">Purpose:</w:t>
      </w:r>
      <w:r>
        <w:rPr>
          <w:rFonts w:ascii="Arial" w:hAnsi="Arial" w:cs="Arial"/>
          <w:sz w:val="29"/>
          <w:sz-cs w:val="29"/>
          <w:spacing w:val="0"/>
        </w:rPr>
        <w:t xml:space="preserve"> Five end-to-end scenarios exercising the social/commerce core of the app — friending, free-credit account upgrades, peer-to-peer recipe sharing, publishing to a shared cookbook, likes/comments, and public-cookbook discovery by strangers — written against the app's actual current services and UI so each can be converted directly into an automated UI/integration test once approved.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</w:rPr>
        <w:t xml:space="preserve">Each scenario is a distinct persona and setting so the five together spread across the app's actual supported device targets — iPhone, iPad, and Apple TV (no macOS target is used in any scenario) — both real sign-in providers (Sign in with Apple and Sign in with Google — the app also supports email/password and, for Apple TV, phone-pairing into an already-authenticated account rather than a fourth independent provider), both entitlement paths (free launch credits and the discount-code path), both friend-discovery methods (QR code and email search), all three group-entry methods (public join request, private email invitation, and public discovery by a total stranger), and both comment states (enabled and disabled). Several scenarios deliberately re-trigger conditions behind bugs fixed earlier the same day (double-tap save, cart rename, duplicate join requests, TV-pairing token race, backgrounded Cooking Mode timers) so they double as regression coverage the first time they're automated.</w:t>
      </w:r>
    </w:p>
    <w:p>
      <w:pPr>
        <w:spacing w:after="331"/>
      </w:pPr>
      <w:r>
        <w:rPr>
          <w:rFonts w:ascii="Arial" w:hAnsi="Arial" w:cs="Arial"/>
          <w:sz w:val="40"/>
          <w:sz-cs w:val="40"/>
          <w:b/>
          <w:spacing w:val="0"/>
        </w:rPr>
        <w:t xml:space="preserve">Traceability — requested behaviors × use case</w:t>
      </w:r>
    </w:p>
    <w:p>
      <w:pPr/>
      <w:r>
        <w:rPr>
          <w:rFonts w:ascii="Arial" w:hAnsi="Arial" w:cs="Arial"/>
          <w:sz w:val="28"/>
          <w:sz-cs w:val="28"/>
          <w:b/>
          <w:spacing w:val="0"/>
        </w:rPr>
        <w:t xml:space="preserve">Behavior</w:t>
      </w:r>
    </w:p>
    <w:p>
      <w:pPr/>
      <w:r>
        <w:rPr>
          <w:rFonts w:ascii="Arial" w:hAnsi="Arial" w:cs="Arial"/>
          <w:sz w:val="28"/>
          <w:sz-cs w:val="28"/>
          <w:b/>
          <w:spacing w:val="0"/>
        </w:rPr>
        <w:t xml:space="preserve">UC1</w:t>
      </w:r>
    </w:p>
    <w:p>
      <w:pPr/>
      <w:r>
        <w:rPr>
          <w:rFonts w:ascii="Arial" w:hAnsi="Arial" w:cs="Arial"/>
          <w:sz w:val="28"/>
          <w:sz-cs w:val="28"/>
          <w:b/>
          <w:spacing w:val="0"/>
        </w:rPr>
        <w:t xml:space="preserve">UC2</w:t>
      </w:r>
    </w:p>
    <w:p>
      <w:pPr/>
      <w:r>
        <w:rPr>
          <w:rFonts w:ascii="Arial" w:hAnsi="Arial" w:cs="Arial"/>
          <w:sz w:val="28"/>
          <w:sz-cs w:val="28"/>
          <w:b/>
          <w:spacing w:val="0"/>
        </w:rPr>
        <w:t xml:space="preserve">UC3</w:t>
      </w:r>
    </w:p>
    <w:p>
      <w:pPr/>
      <w:r>
        <w:rPr>
          <w:rFonts w:ascii="Arial" w:hAnsi="Arial" w:cs="Arial"/>
          <w:sz w:val="28"/>
          <w:sz-cs w:val="28"/>
          <w:b/>
          <w:spacing w:val="0"/>
        </w:rPr>
        <w:t xml:space="preserve">UC4</w:t>
      </w:r>
    </w:p>
    <w:p>
      <w:pPr/>
      <w:r>
        <w:rPr>
          <w:rFonts w:ascii="Arial" w:hAnsi="Arial" w:cs="Arial"/>
          <w:sz w:val="28"/>
          <w:sz-cs w:val="28"/>
          <w:b/>
          <w:spacing w:val="0"/>
        </w:rPr>
        <w:t xml:space="preserve">UC5</w:t>
      </w:r>
    </w:p>
    <w:p>
      <w:pPr/>
      <w:r>
        <w:rPr>
          <w:rFonts w:ascii="Arial" w:hAnsi="Arial" w:cs="Arial"/>
          <w:sz w:val="28"/>
          <w:sz-cs w:val="28"/>
          <w:spacing w:val="0"/>
        </w:rPr>
        <w:t xml:space="preserve">Multiple users becoming friends</w:t>
      </w:r>
    </w:p>
    <w:p>
      <w:pPr/>
      <w:r>
        <w:rPr>
          <w:rFonts w:ascii="Arial" w:hAnsi="Arial" w:cs="Arial"/>
          <w:sz w:val="28"/>
          <w:sz-cs w:val="28"/>
          <w:spacing w:val="0"/>
        </w:rPr>
        <w:t xml:space="preserve">✓ (QR code)</w:t>
      </w:r>
    </w:p>
    <w:p>
      <w:pPr/>
      <w:r>
        <w:rPr>
          <w:rFonts w:ascii="Arial" w:hAnsi="Arial" w:cs="Arial"/>
          <w:sz w:val="28"/>
          <w:sz-cs w:val="28"/>
          <w:spacing w:val="0"/>
        </w:rPr>
        <w:t xml:space="preserve">✓ (email search)</w:t>
      </w:r>
    </w:p>
    <w:p>
      <w:pPr/>
      <w:r>
        <w:rPr>
          <w:rFonts w:ascii="Arial" w:hAnsi="Arial" w:cs="Arial"/>
          <w:sz w:val="28"/>
          <w:sz-cs w:val="28"/>
          <w:spacing w:val="0"/>
        </w:rPr>
        <w:t xml:space="preserve">—</w:t>
      </w:r>
    </w:p>
    <w:p>
      <w:pPr/>
      <w:r>
        <w:rPr>
          <w:rFonts w:ascii="Arial" w:hAnsi="Arial" w:cs="Arial"/>
          <w:sz w:val="28"/>
          <w:sz-cs w:val="28"/>
          <w:spacing w:val="0"/>
        </w:rPr>
        <w:t xml:space="preserve">—</w:t>
      </w:r>
    </w:p>
    <w:p>
      <w:pPr/>
      <w:r>
        <w:rPr>
          <w:rFonts w:ascii="Arial" w:hAnsi="Arial" w:cs="Arial"/>
          <w:sz w:val="28"/>
          <w:sz-cs w:val="28"/>
          <w:spacing w:val="0"/>
        </w:rPr>
        <w:t xml:space="preserve">—</w:t>
      </w:r>
    </w:p>
    <w:p>
      <w:pPr/>
      <w:r>
        <w:rPr>
          <w:rFonts w:ascii="Arial" w:hAnsi="Arial" w:cs="Arial"/>
          <w:sz w:val="28"/>
          <w:sz-cs w:val="28"/>
          <w:spacing w:val="0"/>
        </w:rPr>
        <w:t xml:space="preserve">Using free credits to upgrade account</w:t>
      </w:r>
    </w:p>
    <w:p>
      <w:pPr/>
      <w:r>
        <w:rPr>
          <w:rFonts w:ascii="Arial" w:hAnsi="Arial" w:cs="Arial"/>
          <w:sz w:val="28"/>
          <w:sz-cs w:val="28"/>
          <w:spacing w:val="0"/>
        </w:rPr>
        <w:t xml:space="preserve">✓ (launch credits)</w:t>
      </w:r>
    </w:p>
    <w:p>
      <w:pPr/>
      <w:r>
        <w:rPr>
          <w:rFonts w:ascii="Arial" w:hAnsi="Arial" w:cs="Arial"/>
          <w:sz w:val="28"/>
          <w:sz-cs w:val="28"/>
          <w:spacing w:val="0"/>
        </w:rPr>
        <w:t xml:space="preserve">—</w:t>
      </w:r>
    </w:p>
    <w:p>
      <w:pPr/>
      <w:r>
        <w:rPr>
          <w:rFonts w:ascii="Arial" w:hAnsi="Arial" w:cs="Arial"/>
          <w:sz w:val="28"/>
          <w:sz-cs w:val="28"/>
          <w:spacing w:val="0"/>
        </w:rPr>
        <w:t xml:space="preserve">✓ (discount code + launch credit)</w:t>
      </w:r>
    </w:p>
    <w:p>
      <w:pPr/>
      <w:r>
        <w:rPr>
          <w:rFonts w:ascii="Arial" w:hAnsi="Arial" w:cs="Arial"/>
          <w:sz w:val="28"/>
          <w:sz-cs w:val="28"/>
          <w:spacing w:val="0"/>
        </w:rPr>
        <w:t xml:space="preserve">✓ (launch credit)</w:t>
      </w:r>
    </w:p>
    <w:p>
      <w:pPr/>
      <w:r>
        <w:rPr>
          <w:rFonts w:ascii="Arial" w:hAnsi="Arial" w:cs="Arial"/>
          <w:sz w:val="28"/>
          <w:sz-cs w:val="28"/>
          <w:spacing w:val="0"/>
        </w:rPr>
        <w:t xml:space="preserve">✓ (launch credits)</w:t>
      </w:r>
    </w:p>
    <w:p>
      <w:pPr/>
      <w:r>
        <w:rPr>
          <w:rFonts w:ascii="Arial" w:hAnsi="Arial" w:cs="Arial"/>
          <w:sz w:val="28"/>
          <w:sz-cs w:val="28"/>
          <w:spacing w:val="0"/>
        </w:rPr>
        <w:t xml:space="preserve">Sharing recipes peer-to-peer</w:t>
      </w:r>
    </w:p>
    <w:p>
      <w:pPr/>
      <w:r>
        <w:rPr>
          <w:rFonts w:ascii="Arial" w:hAnsi="Arial" w:cs="Arial"/>
          <w:sz w:val="28"/>
          <w:sz-cs w:val="28"/>
          <w:spacing w:val="0"/>
        </w:rPr>
        <w:t xml:space="preserve">—</w:t>
      </w:r>
    </w:p>
    <w:p>
      <w:pPr/>
      <w:r>
        <w:rPr>
          <w:rFonts w:ascii="Arial" w:hAnsi="Arial" w:cs="Arial"/>
          <w:sz w:val="28"/>
          <w:sz-cs w:val="28"/>
          <w:spacing w:val="0"/>
        </w:rPr>
        <w:t xml:space="preserve">✓ (share sheet + paste-import)</w:t>
      </w:r>
    </w:p>
    <w:p>
      <w:pPr/>
      <w:r>
        <w:rPr>
          <w:rFonts w:ascii="Arial" w:hAnsi="Arial" w:cs="Arial"/>
          <w:sz w:val="28"/>
          <w:sz-cs w:val="28"/>
          <w:spacing w:val="0"/>
        </w:rPr>
        <w:t xml:space="preserve">—</w:t>
      </w:r>
    </w:p>
    <w:p>
      <w:pPr/>
      <w:r>
        <w:rPr>
          <w:rFonts w:ascii="Arial" w:hAnsi="Arial" w:cs="Arial"/>
          <w:sz w:val="28"/>
          <w:sz-cs w:val="28"/>
          <w:spacing w:val="0"/>
        </w:rPr>
        <w:t xml:space="preserve">—</w:t>
      </w:r>
    </w:p>
    <w:p>
      <w:pPr/>
      <w:r>
        <w:rPr>
          <w:rFonts w:ascii="Arial" w:hAnsi="Arial" w:cs="Arial"/>
          <w:sz w:val="28"/>
          <w:sz-cs w:val="28"/>
          <w:spacing w:val="0"/>
        </w:rPr>
        <w:t xml:space="preserve">—</w:t>
      </w:r>
    </w:p>
    <w:p>
      <w:pPr/>
      <w:r>
        <w:rPr>
          <w:rFonts w:ascii="Arial" w:hAnsi="Arial" w:cs="Arial"/>
          <w:sz w:val="28"/>
          <w:sz-cs w:val="28"/>
          <w:spacing w:val="0"/>
        </w:rPr>
        <w:t xml:space="preserve">Publishing to a shared cookbook</w:t>
      </w:r>
    </w:p>
    <w:p>
      <w:pPr/>
      <w:r>
        <w:rPr>
          <w:rFonts w:ascii="Arial" w:hAnsi="Arial" w:cs="Arial"/>
          <w:sz w:val="28"/>
          <w:sz-cs w:val="28"/>
          <w:spacing w:val="0"/>
        </w:rPr>
        <w:t xml:space="preserve">✓</w:t>
      </w:r>
    </w:p>
    <w:p>
      <w:pPr/>
      <w:r>
        <w:rPr>
          <w:rFonts w:ascii="Arial" w:hAnsi="Arial" w:cs="Arial"/>
          <w:sz w:val="28"/>
          <w:sz-cs w:val="28"/>
          <w:spacing w:val="0"/>
        </w:rPr>
        <w:t xml:space="preserve">—</w:t>
      </w:r>
    </w:p>
    <w:p>
      <w:pPr/>
      <w:r>
        <w:rPr>
          <w:rFonts w:ascii="Arial" w:hAnsi="Arial" w:cs="Arial"/>
          <w:sz w:val="28"/>
          <w:sz-cs w:val="28"/>
          <w:spacing w:val="0"/>
        </w:rPr>
        <w:t xml:space="preserve">✓</w:t>
      </w:r>
    </w:p>
    <w:p>
      <w:pPr/>
      <w:r>
        <w:rPr>
          <w:rFonts w:ascii="Arial" w:hAnsi="Arial" w:cs="Arial"/>
          <w:sz w:val="28"/>
          <w:sz-cs w:val="28"/>
          <w:spacing w:val="0"/>
        </w:rPr>
        <w:t xml:space="preserve">—</w:t>
      </w:r>
    </w:p>
    <w:p>
      <w:pPr/>
      <w:r>
        <w:rPr>
          <w:rFonts w:ascii="Arial" w:hAnsi="Arial" w:cs="Arial"/>
          <w:sz w:val="28"/>
          <w:sz-cs w:val="28"/>
          <w:spacing w:val="0"/>
        </w:rPr>
        <w:t xml:space="preserve">✓</w:t>
      </w:r>
    </w:p>
    <w:p>
      <w:pPr/>
      <w:r>
        <w:rPr>
          <w:rFonts w:ascii="Arial" w:hAnsi="Arial" w:cs="Arial"/>
          <w:sz w:val="28"/>
          <w:sz-cs w:val="28"/>
          <w:spacing w:val="0"/>
        </w:rPr>
        <w:t xml:space="preserve">Likes and comments</w:t>
      </w:r>
    </w:p>
    <w:p>
      <w:pPr/>
      <w:r>
        <w:rPr>
          <w:rFonts w:ascii="Arial" w:hAnsi="Arial" w:cs="Arial"/>
          <w:sz w:val="28"/>
          <w:sz-cs w:val="28"/>
          <w:spacing w:val="0"/>
        </w:rPr>
        <w:t xml:space="preserve">✓ (both, enabled)</w:t>
      </w:r>
    </w:p>
    <w:p>
      <w:pPr/>
      <w:r>
        <w:rPr>
          <w:rFonts w:ascii="Arial" w:hAnsi="Arial" w:cs="Arial"/>
          <w:sz w:val="28"/>
          <w:sz-cs w:val="28"/>
          <w:spacing w:val="0"/>
        </w:rPr>
        <w:t xml:space="preserve">—</w:t>
      </w:r>
    </w:p>
    <w:p>
      <w:pPr/>
      <w:r>
        <w:rPr>
          <w:rFonts w:ascii="Arial" w:hAnsi="Arial" w:cs="Arial"/>
          <w:sz w:val="28"/>
          <w:sz-cs w:val="28"/>
          <w:spacing w:val="0"/>
        </w:rPr>
        <w:t xml:space="preserve">✓ (likes only, comments disabled)</w:t>
      </w:r>
    </w:p>
    <w:p>
      <w:pPr/>
      <w:r>
        <w:rPr>
          <w:rFonts w:ascii="Arial" w:hAnsi="Arial" w:cs="Arial"/>
          <w:sz w:val="28"/>
          <w:sz-cs w:val="28"/>
          <w:spacing w:val="0"/>
        </w:rPr>
        <w:t xml:space="preserve">✓ (both, cross-device)</w:t>
      </w:r>
    </w:p>
    <w:p>
      <w:pPr/>
      <w:r>
        <w:rPr>
          <w:rFonts w:ascii="Arial" w:hAnsi="Arial" w:cs="Arial"/>
          <w:sz w:val="28"/>
          <w:sz-cs w:val="28"/>
          <w:spacing w:val="0"/>
        </w:rPr>
        <w:t xml:space="preserve">✓ (both, enabled)</w:t>
      </w:r>
    </w:p>
    <w:p>
      <w:pPr/>
      <w:r>
        <w:rPr>
          <w:rFonts w:ascii="Arial" w:hAnsi="Arial" w:cs="Arial"/>
          <w:sz w:val="28"/>
          <w:sz-cs w:val="28"/>
          <w:spacing w:val="0"/>
        </w:rPr>
        <w:t xml:space="preserve">Public-cookbook discovery by strangers (no prior relationship)</w:t>
      </w:r>
    </w:p>
    <w:p>
      <w:pPr/>
      <w:r>
        <w:rPr>
          <w:rFonts w:ascii="Arial" w:hAnsi="Arial" w:cs="Arial"/>
          <w:sz w:val="28"/>
          <w:sz-cs w:val="28"/>
          <w:spacing w:val="0"/>
        </w:rPr>
        <w:t xml:space="preserve">—</w:t>
      </w:r>
    </w:p>
    <w:p>
      <w:pPr/>
      <w:r>
        <w:rPr>
          <w:rFonts w:ascii="Arial" w:hAnsi="Arial" w:cs="Arial"/>
          <w:sz w:val="28"/>
          <w:sz-cs w:val="28"/>
          <w:spacing w:val="0"/>
        </w:rPr>
        <w:t xml:space="preserve">—</w:t>
      </w:r>
    </w:p>
    <w:p>
      <w:pPr/>
      <w:r>
        <w:rPr>
          <w:rFonts w:ascii="Arial" w:hAnsi="Arial" w:cs="Arial"/>
          <w:sz w:val="28"/>
          <w:sz-cs w:val="28"/>
          <w:spacing w:val="0"/>
        </w:rPr>
        <w:t xml:space="preserve">—</w:t>
      </w:r>
    </w:p>
    <w:p>
      <w:pPr/>
      <w:r>
        <w:rPr>
          <w:rFonts w:ascii="Arial" w:hAnsi="Arial" w:cs="Arial"/>
          <w:sz w:val="28"/>
          <w:sz-cs w:val="28"/>
          <w:spacing w:val="0"/>
        </w:rPr>
        <w:t xml:space="preserve">—</w:t>
      </w:r>
    </w:p>
    <w:p>
      <w:pPr/>
      <w:r>
        <w:rPr>
          <w:rFonts w:ascii="Arial" w:hAnsi="Arial" w:cs="Arial"/>
          <w:sz w:val="28"/>
          <w:sz-cs w:val="28"/>
          <w:spacing w:val="0"/>
        </w:rPr>
        <w:t xml:space="preserve">✓</w:t>
      </w:r>
    </w:p>
    <w:p>
      <w:pPr>
        <w:spacing w:after="266"/>
      </w:pPr>
      <w:r>
        <w:rPr>
          <w:rFonts w:ascii="Arial" w:hAnsi="Arial" w:cs="Arial"/>
          <w:sz w:val="26"/>
          <w:sz-cs w:val="26"/>
          <w:spacing w:val="0"/>
          <w:color w:val="434343"/>
        </w:rPr>
        <w:t xml:space="preserve">Note the last row is deliberately distinct from "becoming friends" above it — joining a public group cookbook as a stranger and becoming a friend are two separate social graphs in this app (</w:t>
      </w:r>
      <w:r>
        <w:rPr>
          <w:rFonts w:ascii="Courier" w:hAnsi="Courier" w:cs="Courier"/>
          <w:sz w:val="26"/>
          <w:sz-cs w:val="26"/>
          <w:spacing w:val="0"/>
          <w:color w:val="434343"/>
        </w:rPr>
        <w:t xml:space="preserve">FriendsServicing</w:t>
      </w:r>
      <w:r>
        <w:rPr>
          <w:rFonts w:ascii="Arial" w:hAnsi="Arial" w:cs="Arial"/>
          <w:sz w:val="26"/>
          <w:sz-cs w:val="26"/>
          <w:spacing w:val="0"/>
          <w:color w:val="434343"/>
        </w:rPr>
        <w:t xml:space="preserve"> vs. group </w:t>
      </w:r>
      <w:r>
        <w:rPr>
          <w:rFonts w:ascii="Courier" w:hAnsi="Courier" w:cs="Courier"/>
          <w:sz w:val="26"/>
          <w:sz-cs w:val="26"/>
          <w:spacing w:val="0"/>
          <w:color w:val="434343"/>
        </w:rPr>
        <w:t xml:space="preserve">Membership</w:t>
      </w:r>
      <w:r>
        <w:rPr>
          <w:rFonts w:ascii="Arial" w:hAnsi="Arial" w:cs="Arial"/>
          <w:sz w:val="26"/>
          <w:sz-cs w:val="26"/>
          <w:spacing w:val="0"/>
          <w:color w:val="434343"/>
        </w:rPr>
        <w:t xml:space="preserve">/</w:t>
      </w:r>
      <w:r>
        <w:rPr>
          <w:rFonts w:ascii="Courier" w:hAnsi="Courier" w:cs="Courier"/>
          <w:sz w:val="26"/>
          <w:sz-cs w:val="26"/>
          <w:spacing w:val="0"/>
          <w:color w:val="434343"/>
        </w:rPr>
        <w:t xml:space="preserve">JoinRequest</w:t>
      </w:r>
      <w:r>
        <w:rPr>
          <w:rFonts w:ascii="Arial" w:hAnsi="Arial" w:cs="Arial"/>
          <w:sz w:val="26"/>
          <w:sz-cs w:val="26"/>
          <w:spacing w:val="0"/>
          <w:color w:val="434343"/>
        </w:rPr>
        <w:t xml:space="preserve">), and UC5 never creates a friendship between anyone.</w:t>
      </w:r>
    </w:p>
    <w:p>
      <w:pPr/>
      <w:r>
        <w:rPr>
          <w:rFonts w:ascii="Arial" w:hAnsi="Arial" w:cs="Arial"/>
          <w:sz w:val="29"/>
          <w:sz-cs w:val="29"/>
          <w:spacing w:val="0"/>
          <w:color w:val="6D6D6D"/>
        </w:rPr>
        <w:t xml:space="preserve"/>
      </w:r>
    </w:p>
    <w:p>
      <w:pPr>
        <w:spacing w:after="331"/>
      </w:pPr>
      <w:r>
        <w:rPr>
          <w:rFonts w:ascii="Arial" w:hAnsi="Arial" w:cs="Arial"/>
          <w:sz w:val="40"/>
          <w:sz-cs w:val="40"/>
          <w:b/>
          <w:spacing w:val="0"/>
        </w:rPr>
        <w:t xml:space="preserve">Use Case 1 — "The Thanksgiving Relay"</w:t>
      </w:r>
    </w:p>
    <w:p>
      <w:pPr>
        <w:spacing w:after="293"/>
      </w:pPr>
      <w:r>
        <w:rPr>
          <w:rFonts w:ascii="Arial" w:hAnsi="Arial" w:cs="Arial"/>
          <w:sz w:val="29"/>
          <w:sz-cs w:val="29"/>
          <w:i/>
          <w:spacing w:val="0"/>
        </w:rPr>
        <w:t xml:space="preserve">A family reunion coordinator builds a shared cookbook in real time at the dinner table.</w:t>
      </w:r>
      <w:r>
        <w:rPr>
          <w:rFonts w:ascii="Arial" w:hAnsi="Arial" w:cs="Arial"/>
          <w:sz w:val="29"/>
          <w:sz-cs w:val="29"/>
          <w:spacing w:val="0"/>
        </w:rPr>
        <w:t xml:space="preserve"/>
      </w:r>
    </w:p>
    <w:p>
      <w:pPr/>
      <w:r>
        <w:rPr>
          <w:rFonts w:ascii="Arial" w:hAnsi="Arial" w:cs="Arial"/>
          <w:sz w:val="28"/>
          <w:sz-cs w:val="28"/>
          <w:b/>
          <w:spacing w:val="0"/>
        </w:rPr>
        <w:t xml:space="preserve">Actors</w:t>
      </w:r>
    </w:p>
    <w:p>
      <w:pPr/>
      <w:r>
        <w:rPr>
          <w:rFonts w:ascii="Arial" w:hAnsi="Arial" w:cs="Arial"/>
          <w:sz w:val="28"/>
          <w:sz-cs w:val="28"/>
          <w:spacing w:val="0"/>
        </w:rPr>
        <w:t xml:space="preserve">Marisol Alvarez (reunion organizer, iPhone) · Dante Ruiz (her cousin, iPhone)</w:t>
      </w:r>
    </w:p>
    <w:p>
      <w:pPr/>
      <w:r>
        <w:rPr>
          <w:rFonts w:ascii="Arial" w:hAnsi="Arial" w:cs="Arial"/>
          <w:sz w:val="28"/>
          <w:sz-cs w:val="28"/>
          <w:b/>
          <w:spacing w:val="0"/>
        </w:rPr>
        <w:t xml:space="preserve">Test accounts</w:t>
      </w:r>
    </w:p>
    <w:p>
      <w:pPr/>
      <w:r>
        <w:rPr>
          <w:rFonts w:ascii="Arial" w:hAnsi="Arial" w:cs="Arial"/>
          <w:sz w:val="28"/>
          <w:sz-cs w:val="28"/>
          <w:spacing w:val="0"/>
        </w:rPr>
        <w:t xml:space="preserve">marisol.alvarez@example.com / "Marisol Alvarez," signs up with Sign in with Apple · dante.ruiz@example.com / "Dante Ruiz," signs up with Sign in with Google — both brand-new accounts</w:t>
      </w:r>
    </w:p>
    <w:p>
      <w:pPr/>
      <w:r>
        <w:rPr>
          <w:rFonts w:ascii="Arial" w:hAnsi="Arial" w:cs="Arial"/>
          <w:sz w:val="28"/>
          <w:sz-cs w:val="28"/>
          <w:b/>
          <w:spacing w:val="0"/>
        </w:rPr>
        <w:t xml:space="preserve">Preconditions</w:t>
      </w:r>
    </w:p>
    <w:p>
      <w:pPr/>
      <w:r>
        <w:rPr>
          <w:rFonts w:ascii="Arial" w:hAnsi="Arial" w:cs="Arial"/>
          <w:sz w:val="28"/>
          <w:sz-cs w:val="28"/>
          <w:spacing w:val="0"/>
        </w:rPr>
        <w:t xml:space="preserve">Neither account has signed in before. Device clock is before 2027-01-01 (tier-1 launch-credit window) and 2029-01-01 (tier-2 window) — true for any near-term test run.</w:t>
      </w:r>
    </w:p>
    <w:p>
      <w:pPr>
        <w:ind w:left="720" w:first-line="-720"/>
        <w:spacing w:after="16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Marisol signs up on her iPhone with Sign in with Apple. The app auto-grants her free launch credits on first launch.</w:t>
        <w:br/>
        <w:t xml:space="preserve"/>
      </w:r>
      <w:r>
        <w:rPr>
          <w:rFonts w:ascii="Arial" w:hAnsi="Arial" w:cs="Arial"/>
          <w:sz w:val="29"/>
          <w:sz-cs w:val="29"/>
          <w:spacing w:val="0"/>
          <w:color w:val="174C14"/>
        </w:rPr>
        <w:t xml:space="preserve">Expected: Profile &gt; Membership shows 1 Pro User Credit and 2 Family Cookbook Credits available (Entitlement.tier1Credits == 1, tier2Credits == 2).</w:t>
      </w:r>
      <w:r>
        <w:rPr>
          <w:rFonts w:ascii="Arial" w:hAnsi="Arial" w:cs="Arial"/>
          <w:sz w:val="29"/>
          <w:sz-cs w:val="29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Marisol accepts the Getting Started prompt and creates her Personal Cookbook.</w:t>
        <w:br/>
        <w:t xml:space="preserve"/>
      </w:r>
      <w:r>
        <w:rPr>
          <w:rFonts w:ascii="Arial" w:hAnsi="Arial" w:cs="Arial"/>
          <w:sz w:val="29"/>
          <w:sz-cs w:val="29"/>
          <w:spacing w:val="0"/>
          <w:color w:val="174C14"/>
        </w:rPr>
        <w:t xml:space="preserve">Expected: exactly one Personal Cookbook exists for her account.</w:t>
      </w:r>
      <w:r>
        <w:rPr>
          <w:rFonts w:ascii="Arial" w:hAnsi="Arial" w:cs="Arial"/>
          <w:sz w:val="29"/>
          <w:sz-cs w:val="29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Marisol redeems her free Pro User credit ("Use Credit" on the Pro User Credit row).</w:t>
        <w:br/>
        <w:t xml:space="preserve"/>
      </w:r>
      <w:r>
        <w:rPr>
          <w:rFonts w:ascii="Arial" w:hAnsi="Arial" w:cs="Arial"/>
          <w:sz w:val="29"/>
          <w:sz-cs w:val="29"/>
          <w:spacing w:val="0"/>
          <w:color w:val="174C14"/>
        </w:rPr>
        <w:t xml:space="preserve">Expected: Entitlement.isProUser == true; tier1Credits decrements to 0.</w:t>
      </w:r>
      <w:r>
        <w:rPr>
          <w:rFonts w:ascii="Arial" w:hAnsi="Arial" w:cs="Arial"/>
          <w:sz w:val="29"/>
          <w:sz-cs w:val="29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4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Marisol taps "Create a Family Cookbook" → "New Group," names it </w:t>
      </w:r>
      <w:r>
        <w:rPr>
          <w:rFonts w:ascii="Arial" w:hAnsi="Arial" w:cs="Arial"/>
          <w:sz w:val="29"/>
          <w:sz-cs w:val="29"/>
          <w:i/>
          <w:spacing w:val="0"/>
        </w:rPr>
        <w:t xml:space="preserve">The Alvarez Family Table</w:t>
      </w:r>
      <w:r>
        <w:rPr>
          <w:rFonts w:ascii="Arial" w:hAnsi="Arial" w:cs="Arial"/>
          <w:sz w:val="29"/>
          <w:sz-cs w:val="29"/>
          <w:spacing w:val="0"/>
        </w:rPr>
        <w:t xml:space="preserve">, sets it Private with the default Any Administrator approval policy, and confirms — spending one Family Cookbook credit.</w:t>
        <w:br/>
        <w:t xml:space="preserve"/>
      </w:r>
      <w:r>
        <w:rPr>
          <w:rFonts w:ascii="Arial" w:hAnsi="Arial" w:cs="Arial"/>
          <w:sz w:val="29"/>
          <w:sz-cs w:val="29"/>
          <w:spacing w:val="0"/>
          <w:color w:val="174C14"/>
        </w:rPr>
        <w:t xml:space="preserve">Expected: a new group and its first GroupCookbook are created together; Marisol is founding creator and admin; tier2Credits decrements to 1.</w:t>
      </w:r>
      <w:r>
        <w:rPr>
          <w:rFonts w:ascii="Arial" w:hAnsi="Arial" w:cs="Arial"/>
          <w:sz w:val="29"/>
          <w:sz-cs w:val="29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5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At the table, Marisol opens "Share My QR Code" in her Profile. Dante — who has separately signed up (Sign in with Google) on his own phone and received his own free launch credits — scans it via "Scan QR Code" in Search.</w:t>
        <w:br/>
        <w:t xml:space="preserve"/>
      </w:r>
      <w:r>
        <w:rPr>
          <w:rFonts w:ascii="Arial" w:hAnsi="Arial" w:cs="Arial"/>
          <w:sz w:val="29"/>
          <w:sz-cs w:val="29"/>
          <w:spacing w:val="0"/>
          <w:color w:val="174C14"/>
        </w:rPr>
        <w:t xml:space="preserve">Expected: a friend request is sent from Dante to Marisol; Marisol sees it in Messages.</w:t>
      </w:r>
      <w:r>
        <w:rPr>
          <w:rFonts w:ascii="Arial" w:hAnsi="Arial" w:cs="Arial"/>
          <w:sz w:val="29"/>
          <w:sz-cs w:val="29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6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Marisol accepts the friend request.</w:t>
        <w:br/>
        <w:t xml:space="preserve"/>
      </w:r>
      <w:r>
        <w:rPr>
          <w:rFonts w:ascii="Arial" w:hAnsi="Arial" w:cs="Arial"/>
          <w:sz w:val="29"/>
          <w:sz-cs w:val="29"/>
          <w:spacing w:val="0"/>
          <w:color w:val="174C14"/>
        </w:rPr>
        <w:t xml:space="preserve">Expected: a Friendship is created; each appears in the other's Friends list.</w:t>
      </w:r>
      <w:r>
        <w:rPr>
          <w:rFonts w:ascii="Arial" w:hAnsi="Arial" w:cs="Arial"/>
          <w:sz w:val="29"/>
          <w:sz-cs w:val="29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7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Dante redeems his own free Pro User credit, then finds and requests to join "The Alvarez Family Table."</w:t>
        <w:br/>
        <w:t xml:space="preserve"/>
      </w:r>
      <w:r>
        <w:rPr>
          <w:rFonts w:ascii="Arial" w:hAnsi="Arial" w:cs="Arial"/>
          <w:sz w:val="29"/>
          <w:sz-cs w:val="29"/>
          <w:spacing w:val="0"/>
          <w:color w:val="174C14"/>
        </w:rPr>
        <w:t xml:space="preserve">Expected: one pending JoinRequest is created for Dante against that group.</w:t>
      </w:r>
      <w:r>
        <w:rPr>
          <w:rFonts w:ascii="Arial" w:hAnsi="Arial" w:cs="Arial"/>
          <w:sz w:val="29"/>
          <w:sz-cs w:val="29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Arial" w:hAnsi="Arial" w:cs="Arial"/>
          <w:sz w:val="29"/>
          <w:sz-cs w:val="29"/>
          <w:i/>
          <w:color w:val="8D4703"/>
        </w:rPr>
        <w:t xml:space="preserve"/>
        <w:tab/>
        <w:t xml:space="preserve">8</w:t>
        <w:tab/>
        <w:t xml:space="preserve"/>
      </w:r>
      <w:r>
        <w:rPr>
          <w:rFonts w:ascii="Arial" w:hAnsi="Arial" w:cs="Arial"/>
          <w:sz w:val="29"/>
          <w:sz-cs w:val="29"/>
          <w:i/>
          <w:spacing w:val="0"/>
          <w:color w:val="8D4703"/>
        </w:rPr>
        <w:t xml:space="preserve">Regression check: before the first request finishes, Dante taps "Request to Join" again on the same group.</w:t>
        <w:br/>
        <w:t xml:space="preserve"/>
      </w:r>
      <w:r>
        <w:rPr>
          <w:rFonts w:ascii="Arial" w:hAnsi="Arial" w:cs="Arial"/>
          <w:sz w:val="29"/>
          <w:sz-cs w:val="29"/>
          <w:i/>
          <w:spacing w:val="0"/>
          <w:color w:val="174C14"/>
        </w:rPr>
        <w:t xml:space="preserve">Expected: the second attempt is rejected with "You already have a pending request to join this group," the button shows "Requested," and exactly one JoinRequest document exists — not two.</w:t>
      </w:r>
      <w:r>
        <w:rPr>
          <w:rFonts w:ascii="Arial" w:hAnsi="Arial" w:cs="Arial"/>
          <w:sz w:val="29"/>
          <w:sz-cs w:val="29"/>
          <w:i/>
          <w:spacing w:val="0"/>
          <w:color w:val="8D4703"/>
        </w:rPr>
        <w:t xml:space="preserve"/>
      </w:r>
    </w:p>
    <w:p>
      <w:pPr>
        <w:ind w:left="720" w:first-line="-720"/>
        <w:spacing w:after="16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9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Marisol approves Dante's request from Messages.</w:t>
        <w:br/>
        <w:t xml:space="preserve"/>
      </w:r>
      <w:r>
        <w:rPr>
          <w:rFonts w:ascii="Arial" w:hAnsi="Arial" w:cs="Arial"/>
          <w:sz w:val="29"/>
          <w:sz-cs w:val="29"/>
          <w:spacing w:val="0"/>
          <w:color w:val="174C14"/>
        </w:rPr>
        <w:t xml:space="preserve">Expected: Dante's membership becomes active; the request clears from Marisol's pending queue.</w:t>
      </w:r>
      <w:r>
        <w:rPr>
          <w:rFonts w:ascii="Arial" w:hAnsi="Arial" w:cs="Arial"/>
          <w:sz w:val="29"/>
          <w:sz-cs w:val="29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10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Dante creates a new recipe, "Abuela's Tamales," in his Personal Cookbook. On a slow connection he taps Save, then taps it again before the first save completes.</w:t>
        <w:br/>
        <w:t xml:space="preserve"/>
      </w:r>
      <w:r>
        <w:rPr>
          <w:rFonts w:ascii="Arial" w:hAnsi="Arial" w:cs="Arial"/>
          <w:sz w:val="29"/>
          <w:sz-cs w:val="29"/>
          <w:i/>
          <w:spacing w:val="0"/>
          <w:color w:val="8D4703"/>
        </w:rPr>
        <w:t xml:space="preserve">Regression check / expected: only one "Abuela's Tamales" recipe is ever created — the Save button disables itself for the duration of the first save.</w:t>
      </w:r>
      <w:r>
        <w:rPr>
          <w:rFonts w:ascii="Arial" w:hAnsi="Arial" w:cs="Arial"/>
          <w:sz w:val="29"/>
          <w:sz-cs w:val="29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11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Dante adds "2 cups masa harina" to his Shopping Cart from the recipe, then opens the cart and renames it to "masa harina, fine grind."</w:t>
        <w:br/>
        <w:t xml:space="preserve"/>
      </w:r>
      <w:r>
        <w:rPr>
          <w:rFonts w:ascii="Arial" w:hAnsi="Arial" w:cs="Arial"/>
          <w:sz w:val="29"/>
          <w:sz-cs w:val="29"/>
          <w:i/>
          <w:spacing w:val="0"/>
          <w:color w:val="8D4703"/>
        </w:rPr>
        <w:t xml:space="preserve">Regression check / expected: back on the recipe screen, the ingredient still shows as already added (no reverted/unfilled button) and no duplicate cart row was created by the rename.</w:t>
      </w:r>
      <w:r>
        <w:rPr>
          <w:rFonts w:ascii="Arial" w:hAnsi="Arial" w:cs="Arial"/>
          <w:sz w:val="29"/>
          <w:sz-cs w:val="29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12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Dante publishes "Abuela's Tamales" to The Alvarez Family Table with Comments turned on.</w:t>
        <w:br/>
        <w:t xml:space="preserve"/>
      </w:r>
      <w:r>
        <w:rPr>
          <w:rFonts w:ascii="Arial" w:hAnsi="Arial" w:cs="Arial"/>
          <w:sz w:val="29"/>
          <w:sz-cs w:val="29"/>
          <w:spacing w:val="0"/>
          <w:color w:val="174C14"/>
        </w:rPr>
        <w:t xml:space="preserve">Expected: a new Publication is visible to every active member, owned by Dante.</w:t>
      </w:r>
      <w:r>
        <w:rPr>
          <w:rFonts w:ascii="Arial" w:hAnsi="Arial" w:cs="Arial"/>
          <w:sz w:val="29"/>
          <w:sz-cs w:val="29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13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Marisol opens the recipe, taps Like, and leaves the comment "This is exactly how Mom used to make them!"</w:t>
        <w:br/>
        <w:t xml:space="preserve"/>
      </w:r>
      <w:r>
        <w:rPr>
          <w:rFonts w:ascii="Arial" w:hAnsi="Arial" w:cs="Arial"/>
          <w:sz w:val="29"/>
          <w:sz-cs w:val="29"/>
          <w:spacing w:val="0"/>
          <w:color w:val="174C14"/>
        </w:rPr>
        <w:t xml:space="preserve">Expected: like count == 1; one comment is visible to both Marisol and Dante.</w:t>
      </w:r>
      <w:r>
        <w:rPr>
          <w:rFonts w:ascii="Arial" w:hAnsi="Arial" w:cs="Arial"/>
          <w:sz w:val="29"/>
          <w:sz-cs w:val="29"/>
          <w:spacing w:val="0"/>
        </w:rPr>
        <w:t xml:space="preserve"/>
      </w:r>
    </w:p>
    <w:p>
      <w:pPr>
        <w:spacing w:after="293"/>
      </w:pPr>
      <w:r>
        <w:rPr>
          <w:rFonts w:ascii="Arial" w:hAnsi="Arial" w:cs="Arial"/>
          <w:sz w:val="29"/>
          <w:sz-cs w:val="29"/>
          <w:b/>
          <w:spacing w:val="0"/>
        </w:rPr>
        <w:t xml:space="preserve">Postconditions:</w:t>
      </w:r>
      <w:r>
        <w:rPr>
          <w:rFonts w:ascii="Arial" w:hAnsi="Arial" w:cs="Arial"/>
          <w:sz w:val="29"/>
          <w:sz-cs w:val="29"/>
          <w:spacing w:val="0"/>
        </w:rPr>
        <w:t xml:space="preserve"> Marisol (admin, Pro User) and Dante (member, Pro User) are friends and co-members of The Alvarez Family Table, which holds one published, liked, commented-on recipe.</w:t>
      </w:r>
    </w:p>
    <w:p>
      <w:pPr/>
      <w:r>
        <w:rPr>
          <w:rFonts w:ascii="Arial" w:hAnsi="Arial" w:cs="Arial"/>
          <w:sz w:val="29"/>
          <w:sz-cs w:val="29"/>
          <w:spacing w:val="0"/>
          <w:color w:val="6D6D6D"/>
        </w:rPr>
        <w:t xml:space="preserve"/>
      </w:r>
    </w:p>
    <w:p>
      <w:pPr>
        <w:spacing w:after="331"/>
      </w:pPr>
      <w:r>
        <w:rPr>
          <w:rFonts w:ascii="Arial" w:hAnsi="Arial" w:cs="Arial"/>
          <w:sz w:val="40"/>
          <w:sz-cs w:val="40"/>
          <w:b/>
          <w:spacing w:val="0"/>
        </w:rPr>
        <w:t xml:space="preserve">Use Case 2 — "The Long-Distance Sourdough Swap"</w:t>
      </w:r>
    </w:p>
    <w:p>
      <w:pPr>
        <w:spacing w:after="293"/>
      </w:pPr>
      <w:r>
        <w:rPr>
          <w:rFonts w:ascii="Arial" w:hAnsi="Arial" w:cs="Arial"/>
          <w:sz w:val="29"/>
          <w:sz-cs w:val="29"/>
          <w:i/>
          <w:spacing w:val="0"/>
        </w:rPr>
        <w:t xml:space="preserve">Two friends who share no group at all trade a single recipe directly, phone to phone.</w:t>
      </w:r>
      <w:r>
        <w:rPr>
          <w:rFonts w:ascii="Arial" w:hAnsi="Arial" w:cs="Arial"/>
          <w:sz w:val="29"/>
          <w:sz-cs w:val="29"/>
          <w:spacing w:val="0"/>
        </w:rPr>
        <w:t xml:space="preserve"/>
      </w:r>
    </w:p>
    <w:p>
      <w:pPr/>
      <w:r>
        <w:rPr>
          <w:rFonts w:ascii="Arial" w:hAnsi="Arial" w:cs="Arial"/>
          <w:sz w:val="28"/>
          <w:sz-cs w:val="28"/>
          <w:b/>
          <w:spacing w:val="0"/>
        </w:rPr>
        <w:t xml:space="preserve">Actors</w:t>
      </w:r>
    </w:p>
    <w:p>
      <w:pPr/>
      <w:r>
        <w:rPr>
          <w:rFonts w:ascii="Arial" w:hAnsi="Arial" w:cs="Arial"/>
          <w:sz w:val="28"/>
          <w:sz-cs w:val="28"/>
          <w:spacing w:val="0"/>
        </w:rPr>
        <w:t xml:space="preserve">Priya Nair (experienced baker, Seattle, iPhone) · Tom Whitfield (novice cook, Austin, iPad)</w:t>
      </w:r>
    </w:p>
    <w:p>
      <w:pPr/>
      <w:r>
        <w:rPr>
          <w:rFonts w:ascii="Arial" w:hAnsi="Arial" w:cs="Arial"/>
          <w:sz w:val="28"/>
          <w:sz-cs w:val="28"/>
          <w:b/>
          <w:spacing w:val="0"/>
        </w:rPr>
        <w:t xml:space="preserve">Test accounts</w:t>
      </w:r>
    </w:p>
    <w:p>
      <w:pPr/>
      <w:r>
        <w:rPr>
          <w:rFonts w:ascii="Arial" w:hAnsi="Arial" w:cs="Arial"/>
          <w:sz w:val="28"/>
          <w:sz-cs w:val="28"/>
          <w:spacing w:val="0"/>
        </w:rPr>
        <w:t xml:space="preserve">priya.nair@example.com, signs in with Sign in with Google · tom.whitfield@example.com, signs in with Sign in with Apple — both existing accounts, default "Findable by email search" left on</w:t>
      </w:r>
    </w:p>
    <w:p>
      <w:pPr/>
      <w:r>
        <w:rPr>
          <w:rFonts w:ascii="Arial" w:hAnsi="Arial" w:cs="Arial"/>
          <w:sz w:val="28"/>
          <w:sz-cs w:val="28"/>
          <w:b/>
          <w:spacing w:val="0"/>
        </w:rPr>
        <w:t xml:space="preserve">Preconditions</w:t>
      </w:r>
    </w:p>
    <w:p>
      <w:pPr/>
      <w:r>
        <w:rPr>
          <w:rFonts w:ascii="Arial" w:hAnsi="Arial" w:cs="Arial"/>
          <w:sz w:val="28"/>
          <w:sz-cs w:val="28"/>
          <w:spacing w:val="0"/>
        </w:rPr>
        <w:t xml:space="preserve">Priya already has a Personal Cookbook recipe, "Priya's No-Knead Sourdough Starter," with a full ingredient/step list and her name as author.</w:t>
      </w:r>
    </w:p>
    <w:p>
      <w:pPr>
        <w:ind w:left="720" w:first-line="-720"/>
        <w:spacing w:after="16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Tom, who has Priya's email from a mutual friend, opens Friends &gt; Add Friend on his iPad and searches "priya.nair@example.com."</w:t>
        <w:br/>
        <w:t xml:space="preserve"/>
      </w:r>
      <w:r>
        <w:rPr>
          <w:rFonts w:ascii="Arial" w:hAnsi="Arial" w:cs="Arial"/>
          <w:sz w:val="29"/>
          <w:sz-cs w:val="29"/>
          <w:spacing w:val="0"/>
          <w:color w:val="174C14"/>
        </w:rPr>
        <w:t xml:space="preserve">Expected: Priya's account is found (server-side lookup, rate-limited per caller) and a friend request is sent.</w:t>
      </w:r>
      <w:r>
        <w:rPr>
          <w:rFonts w:ascii="Arial" w:hAnsi="Arial" w:cs="Arial"/>
          <w:sz w:val="29"/>
          <w:sz-cs w:val="29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Priya accepts Tom's request from Messages.</w:t>
        <w:br/>
        <w:t xml:space="preserve"/>
      </w:r>
      <w:r>
        <w:rPr>
          <w:rFonts w:ascii="Arial" w:hAnsi="Arial" w:cs="Arial"/>
          <w:sz w:val="29"/>
          <w:sz-cs w:val="29"/>
          <w:spacing w:val="0"/>
          <w:color w:val="174C14"/>
        </w:rPr>
        <w:t xml:space="preserve">Expected: a Friendship is created between them.</w:t>
      </w:r>
      <w:r>
        <w:rPr>
          <w:rFonts w:ascii="Arial" w:hAnsi="Arial" w:cs="Arial"/>
          <w:sz w:val="29"/>
          <w:sz-cs w:val="29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Priya opens her sourdough starter recipe and taps Share, sending the generated plain-text recipe to Tom via Messages (outside the app).</w:t>
        <w:br/>
        <w:t xml:space="preserve"/>
      </w:r>
      <w:r>
        <w:rPr>
          <w:rFonts w:ascii="Arial" w:hAnsi="Arial" w:cs="Arial"/>
          <w:sz w:val="29"/>
          <w:sz-cs w:val="29"/>
          <w:spacing w:val="0"/>
          <w:color w:val="174C14"/>
        </w:rPr>
        <w:t xml:space="preserve">Expected: the shared text includes title, ingredients, steps, and Priya's name — this is a system share sheet action, not a database write, and creates no Publication.</w:t>
      </w:r>
      <w:r>
        <w:rPr>
          <w:rFonts w:ascii="Arial" w:hAnsi="Arial" w:cs="Arial"/>
          <w:sz w:val="29"/>
          <w:sz-cs w:val="29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4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Tom receives the text on his iPad, opens Cookbook, and uses Create &gt; Paste Text to import it into his own Personal Cookbook.</w:t>
        <w:br/>
        <w:t xml:space="preserve"/>
      </w:r>
      <w:r>
        <w:rPr>
          <w:rFonts w:ascii="Arial" w:hAnsi="Arial" w:cs="Arial"/>
          <w:sz w:val="29"/>
          <w:sz-cs w:val="29"/>
          <w:spacing w:val="0"/>
          <w:color w:val="174C14"/>
        </w:rPr>
        <w:t xml:space="preserve">Expected: the parser extracts title/ingredients/steps; because the pasted text carries a recognizable "By: Priya" line, the new recipe's author lineage is set to Priya's name and marked as an external source — not silently attributed to Tom.</w:t>
      </w:r>
      <w:r>
        <w:rPr>
          <w:rFonts w:ascii="Arial" w:hAnsi="Arial" w:cs="Arial"/>
          <w:sz w:val="29"/>
          <w:sz-cs w:val="29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5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Tom adjusts the hydration percentage and saves his copy.</w:t>
        <w:br/>
        <w:t xml:space="preserve"/>
      </w:r>
      <w:r>
        <w:rPr>
          <w:rFonts w:ascii="Arial" w:hAnsi="Arial" w:cs="Arial"/>
          <w:sz w:val="29"/>
          <w:sz-cs w:val="29"/>
          <w:spacing w:val="0"/>
          <w:color w:val="174C14"/>
        </w:rPr>
        <w:t xml:space="preserve">Expected: Tom owns an independently-editable recipe crediting Priya; her original is untouched.</w:t>
      </w:r>
      <w:r>
        <w:rPr>
          <w:rFonts w:ascii="Arial" w:hAnsi="Arial" w:cs="Arial"/>
          <w:sz w:val="29"/>
          <w:sz-cs w:val="29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Arial" w:hAnsi="Arial" w:cs="Arial"/>
          <w:sz w:val="29"/>
          <w:sz-cs w:val="29"/>
          <w:i/>
          <w:color w:val="8D4703"/>
        </w:rPr>
        <w:t xml:space="preserve"/>
        <w:tab/>
        <w:t xml:space="preserve">6</w:t>
        <w:tab/>
        <w:t xml:space="preserve"/>
      </w:r>
      <w:r>
        <w:rPr>
          <w:rFonts w:ascii="Arial" w:hAnsi="Arial" w:cs="Arial"/>
          <w:sz w:val="29"/>
          <w:sz-cs w:val="29"/>
          <w:i/>
          <w:spacing w:val="0"/>
          <w:color w:val="8D4703"/>
        </w:rPr>
        <w:t xml:space="preserve">Regression check: while this save is resolving (an async lookup of Tom's display location runs in between), Tom clears the title field to retype it before the save call returns.</w:t>
        <w:br/>
        <w:t xml:space="preserve"/>
      </w:r>
      <w:r>
        <w:rPr>
          <w:rFonts w:ascii="Arial" w:hAnsi="Arial" w:cs="Arial"/>
          <w:sz w:val="29"/>
          <w:sz-cs w:val="29"/>
          <w:i/>
          <w:spacing w:val="0"/>
          <w:color w:val="174C14"/>
        </w:rPr>
        <w:t xml:space="preserve">Expected: the save either commits using the title on screen at the moment Save was tapped, or is rejected with "Give your recipe a title" — it never silently commits a recipe with an empty title.</w:t>
      </w:r>
      <w:r>
        <w:rPr>
          <w:rFonts w:ascii="Arial" w:hAnsi="Arial" w:cs="Arial"/>
          <w:sz w:val="29"/>
          <w:sz-cs w:val="29"/>
          <w:i/>
          <w:spacing w:val="0"/>
          <w:color w:val="8D4703"/>
        </w:rPr>
        <w:t xml:space="preserve"/>
      </w:r>
    </w:p>
    <w:p>
      <w:pPr>
        <w:spacing w:after="293"/>
      </w:pPr>
      <w:r>
        <w:rPr>
          <w:rFonts w:ascii="Arial" w:hAnsi="Arial" w:cs="Arial"/>
          <w:sz w:val="29"/>
          <w:sz-cs w:val="29"/>
          <w:b/>
          <w:spacing w:val="0"/>
        </w:rPr>
        <w:t xml:space="preserve">Postconditions:</w:t>
      </w:r>
      <w:r>
        <w:rPr>
          <w:rFonts w:ascii="Arial" w:hAnsi="Arial" w:cs="Arial"/>
          <w:sz w:val="29"/>
          <w:sz-cs w:val="29"/>
          <w:spacing w:val="0"/>
        </w:rPr>
        <w:t xml:space="preserve"> Priya and Tom are friends; Tom has his own edited sourdough recipe crediting Priya. No group, cookbook, or publication is involved — purely personal-cookbook-to-personal-cookbook.</w:t>
      </w:r>
    </w:p>
    <w:p>
      <w:pPr/>
      <w:r>
        <w:rPr>
          <w:rFonts w:ascii="Arial" w:hAnsi="Arial" w:cs="Arial"/>
          <w:sz w:val="29"/>
          <w:sz-cs w:val="29"/>
          <w:spacing w:val="0"/>
          <w:color w:val="6D6D6D"/>
        </w:rPr>
        <w:t xml:space="preserve"/>
      </w:r>
    </w:p>
    <w:p>
      <w:pPr>
        <w:spacing w:after="331"/>
      </w:pPr>
      <w:r>
        <w:rPr>
          <w:rFonts w:ascii="Arial" w:hAnsi="Arial" w:cs="Arial"/>
          <w:sz w:val="40"/>
          <w:sz-cs w:val="40"/>
          <w:b/>
          <w:spacing w:val="0"/>
        </w:rPr>
        <w:t xml:space="preserve">Use Case 3 — "The Office Chili Cook-Off Club"</w:t>
      </w:r>
    </w:p>
    <w:p>
      <w:pPr>
        <w:spacing w:after="293"/>
      </w:pPr>
      <w:r>
        <w:rPr>
          <w:rFonts w:ascii="Arial" w:hAnsi="Arial" w:cs="Arial"/>
          <w:sz w:val="29"/>
          <w:sz-cs w:val="29"/>
          <w:i/>
          <w:spacing w:val="0"/>
        </w:rPr>
        <w:t xml:space="preserve">A workplace team uses the app under its "any trusted group" framing, entered by invitation rather than public request, funded by a promo code instead of a purchase.</w:t>
      </w:r>
      <w:r>
        <w:rPr>
          <w:rFonts w:ascii="Arial" w:hAnsi="Arial" w:cs="Arial"/>
          <w:sz w:val="29"/>
          <w:sz-cs w:val="29"/>
          <w:spacing w:val="0"/>
        </w:rPr>
        <w:t xml:space="preserve"/>
      </w:r>
    </w:p>
    <w:p>
      <w:pPr/>
      <w:r>
        <w:rPr>
          <w:rFonts w:ascii="Arial" w:hAnsi="Arial" w:cs="Arial"/>
          <w:sz w:val="28"/>
          <w:sz-cs w:val="28"/>
          <w:b/>
          <w:spacing w:val="0"/>
        </w:rPr>
        <w:t xml:space="preserve">Actors</w:t>
      </w:r>
    </w:p>
    <w:p>
      <w:pPr/>
      <w:r>
        <w:rPr>
          <w:rFonts w:ascii="Arial" w:hAnsi="Arial" w:cs="Arial"/>
          <w:sz w:val="28"/>
          <w:sz-cs w:val="28"/>
          <w:spacing w:val="0"/>
        </w:rPr>
        <w:t xml:space="preserve">Deshawn Carter (office manager, iPad at his desk) · Farah Haddad (coworker, iPhone, accepts) · Lior Ben-David (coworker, iPhone, declines)</w:t>
      </w:r>
    </w:p>
    <w:p>
      <w:pPr/>
      <w:r>
        <w:rPr>
          <w:rFonts w:ascii="Arial" w:hAnsi="Arial" w:cs="Arial"/>
          <w:sz w:val="28"/>
          <w:sz-cs w:val="28"/>
          <w:b/>
          <w:spacing w:val="0"/>
        </w:rPr>
        <w:t xml:space="preserve">Test accounts</w:t>
      </w:r>
    </w:p>
    <w:p>
      <w:pPr/>
      <w:r>
        <w:rPr>
          <w:rFonts w:ascii="Arial" w:hAnsi="Arial" w:cs="Arial"/>
          <w:sz w:val="28"/>
          <w:sz-cs w:val="28"/>
          <w:spacing w:val="0"/>
        </w:rPr>
        <w:t xml:space="preserve">deshawn.carter@example.com, Sign in with Google · farah.haddad@example.com, Sign in with Apple · lior.bendavid@example.com, Sign in with Google — all new accounts</w:t>
      </w:r>
    </w:p>
    <w:p>
      <w:pPr/>
      <w:r>
        <w:rPr>
          <w:rFonts w:ascii="Arial" w:hAnsi="Arial" w:cs="Arial"/>
          <w:sz w:val="28"/>
          <w:sz-cs w:val="28"/>
          <w:b/>
          <w:spacing w:val="0"/>
        </w:rPr>
        <w:t xml:space="preserve">Test data</w:t>
      </w:r>
    </w:p>
    <w:p>
      <w:pPr/>
      <w:r>
        <w:rPr>
          <w:rFonts w:ascii="Arial" w:hAnsi="Arial" w:cs="Arial"/>
          <w:sz w:val="28"/>
          <w:sz-cs w:val="28"/>
          <w:spacing w:val="0"/>
        </w:rPr>
        <w:t xml:space="preserve">Discount code </w:t>
      </w:r>
      <w:r>
        <w:rPr>
          <w:rFonts w:ascii="Arial" w:hAnsi="Arial" w:cs="Arial"/>
          <w:sz w:val="28"/>
          <w:sz-cs w:val="28"/>
          <w:b/>
          <w:spacing w:val="0"/>
        </w:rPr>
        <w:t xml:space="preserve">7595SLEDGERD</w:t>
      </w:r>
      <w:r>
        <w:rPr>
          <w:rFonts w:ascii="Arial" w:hAnsi="Arial" w:cs="Arial"/>
          <w:sz w:val="28"/>
          <w:sz-cs w:val="28"/>
          <w:spacing w:val="0"/>
        </w:rPr>
        <w:t xml:space="preserve"> (the one currently-valid code, redeemable once per account, valid through 2028-12-31 — confirm this value against </w:t>
      </w:r>
      <w:r>
        <w:rPr>
          <w:rFonts w:ascii="Courier" w:hAnsi="Courier" w:cs="Courier"/>
          <w:sz w:val="28"/>
          <w:sz-cs w:val="28"/>
          <w:spacing w:val="0"/>
        </w:rPr>
        <w:t xml:space="preserve">DiscountCodePromo.swift</w:t>
      </w:r>
      <w:r>
        <w:rPr>
          <w:rFonts w:ascii="Arial" w:hAnsi="Arial" w:cs="Arial"/>
          <w:sz w:val="28"/>
          <w:sz-cs w:val="28"/>
          <w:spacing w:val="0"/>
        </w:rPr>
        <w:t xml:space="preserve"> at automation time in case it has rotated)</w:t>
      </w:r>
    </w:p>
    <w:p>
      <w:pPr>
        <w:ind w:left="720" w:first-line="-720"/>
        <w:spacing w:after="16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Deshawn signs up on his iPad. Rather than spending a launch credit, he enters </w:t>
      </w:r>
      <w:r>
        <w:rPr>
          <w:rFonts w:ascii="Arial" w:hAnsi="Arial" w:cs="Arial"/>
          <w:sz w:val="29"/>
          <w:sz-cs w:val="29"/>
          <w:b/>
          <w:spacing w:val="0"/>
        </w:rPr>
        <w:t xml:space="preserve">7595SLEDGERD</w:t>
      </w:r>
      <w:r>
        <w:rPr>
          <w:rFonts w:ascii="Arial" w:hAnsi="Arial" w:cs="Arial"/>
          <w:sz w:val="29"/>
          <w:sz-cs w:val="29"/>
          <w:spacing w:val="0"/>
        </w:rPr>
        <w:t xml:space="preserve"> in Profile &gt; Discount Code.</w:t>
        <w:br/>
        <w:t xml:space="preserve"/>
      </w:r>
      <w:r>
        <w:rPr>
          <w:rFonts w:ascii="Arial" w:hAnsi="Arial" w:cs="Arial"/>
          <w:sz w:val="29"/>
          <w:sz-cs w:val="29"/>
          <w:spacing w:val="0"/>
          <w:color w:val="174C14"/>
        </w:rPr>
        <w:t xml:space="preserve">Expected: one Annual Pro Membership credit is granted; re-entering the same code a second time on the same account is rejected as already redeemed.</w:t>
      </w:r>
      <w:r>
        <w:rPr>
          <w:rFonts w:ascii="Arial" w:hAnsi="Arial" w:cs="Arial"/>
          <w:sz w:val="29"/>
          <w:sz-cs w:val="29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Deshawn redeems the Annual Pro Membership credit.</w:t>
        <w:br/>
        <w:t xml:space="preserve"/>
      </w:r>
      <w:r>
        <w:rPr>
          <w:rFonts w:ascii="Arial" w:hAnsi="Arial" w:cs="Arial"/>
          <w:sz w:val="29"/>
          <w:sz-cs w:val="29"/>
          <w:spacing w:val="0"/>
          <w:color w:val="174C14"/>
        </w:rPr>
        <w:t xml:space="preserve">Expected: Entitlement.isActiveAnnualProMember == true and isEffectivelyProUser == true, active for roughly one year from now.</w:t>
      </w:r>
      <w:r>
        <w:rPr>
          <w:rFonts w:ascii="Arial" w:hAnsi="Arial" w:cs="Arial"/>
          <w:sz w:val="29"/>
          <w:sz-cs w:val="29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Deshawn creates a private group, "Team Kitchen Crew" (type: team, Any Administrator approval), spending a Family Cookbook credit from his own separately-granted free launch credits.</w:t>
        <w:br/>
        <w:t xml:space="preserve"/>
      </w:r>
      <w:r>
        <w:rPr>
          <w:rFonts w:ascii="Arial" w:hAnsi="Arial" w:cs="Arial"/>
          <w:sz w:val="29"/>
          <w:sz-cs w:val="29"/>
          <w:spacing w:val="0"/>
          <w:color w:val="174C14"/>
        </w:rPr>
        <w:t xml:space="preserve">Expected: group created; being private, it never appears in public group search.</w:t>
      </w:r>
      <w:r>
        <w:rPr>
          <w:rFonts w:ascii="Arial" w:hAnsi="Arial" w:cs="Arial"/>
          <w:sz w:val="29"/>
          <w:sz-cs w:val="29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4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Deshawn invites Farah and Lior by email invitation rather than waiting for them to find and request the group.</w:t>
        <w:br/>
        <w:t xml:space="preserve"/>
      </w:r>
      <w:r>
        <w:rPr>
          <w:rFonts w:ascii="Arial" w:hAnsi="Arial" w:cs="Arial"/>
          <w:sz w:val="29"/>
          <w:sz-cs w:val="29"/>
          <w:spacing w:val="0"/>
          <w:color w:val="174C14"/>
        </w:rPr>
        <w:t xml:space="preserve">Expected: two pending Invitations are created, one per invitee email.</w:t>
      </w:r>
      <w:r>
        <w:rPr>
          <w:rFonts w:ascii="Arial" w:hAnsi="Arial" w:cs="Arial"/>
          <w:sz w:val="29"/>
          <w:sz-cs w:val="29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5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Farah accepts her invitation from Messages; Lior declines his.</w:t>
        <w:br/>
        <w:t xml:space="preserve"/>
      </w:r>
      <w:r>
        <w:rPr>
          <w:rFonts w:ascii="Arial" w:hAnsi="Arial" w:cs="Arial"/>
          <w:sz w:val="29"/>
          <w:sz-cs w:val="29"/>
          <w:spacing w:val="0"/>
          <w:color w:val="174C14"/>
        </w:rPr>
        <w:t xml:space="preserve">Expected: Farah's membership becomes active; Lior's invitation is marked declined and no membership is created for him.</w:t>
      </w:r>
      <w:r>
        <w:rPr>
          <w:rFonts w:ascii="Arial" w:hAnsi="Arial" w:cs="Arial"/>
          <w:sz w:val="29"/>
          <w:sz-cs w:val="29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6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Farah redeems her own free Pro User credit, then publishes "Five-Alarm Turkey Chili" to Team Kitchen Crew with Comments left off (the default).</w:t>
        <w:br/>
        <w:t xml:space="preserve"/>
      </w:r>
      <w:r>
        <w:rPr>
          <w:rFonts w:ascii="Arial" w:hAnsi="Arial" w:cs="Arial"/>
          <w:sz w:val="29"/>
          <w:sz-cs w:val="29"/>
          <w:spacing w:val="0"/>
          <w:color w:val="174C14"/>
        </w:rPr>
        <w:t xml:space="preserve">Expected: the Publication is created with comments disabled.</w:t>
      </w:r>
      <w:r>
        <w:rPr>
          <w:rFonts w:ascii="Arial" w:hAnsi="Arial" w:cs="Arial"/>
          <w:sz w:val="29"/>
          <w:sz-cs w:val="29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7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Deshawn opens the recipe and taps Like.</w:t>
        <w:br/>
        <w:t xml:space="preserve"/>
      </w:r>
      <w:r>
        <w:rPr>
          <w:rFonts w:ascii="Arial" w:hAnsi="Arial" w:cs="Arial"/>
          <w:sz w:val="29"/>
          <w:sz-cs w:val="29"/>
          <w:spacing w:val="0"/>
          <w:color w:val="174C14"/>
        </w:rPr>
        <w:t xml:space="preserve">Expected: the like succeeds and the count increments — liking works independently of whether comments are enabled.</w:t>
      </w:r>
      <w:r>
        <w:rPr>
          <w:rFonts w:ascii="Arial" w:hAnsi="Arial" w:cs="Arial"/>
          <w:sz w:val="29"/>
          <w:sz-cs w:val="29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8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Deshawn looks for a way to comment on the recipe.</w:t>
        <w:br/>
        <w:t xml:space="preserve"/>
      </w:r>
      <w:r>
        <w:rPr>
          <w:rFonts w:ascii="Arial" w:hAnsi="Arial" w:cs="Arial"/>
          <w:sz w:val="29"/>
          <w:sz-cs w:val="29"/>
          <w:spacing w:val="0"/>
          <w:color w:val="174C14"/>
        </w:rPr>
        <w:t xml:space="preserve">Expected: no comments entry point is shown on the publication at all, since comments are disabled for it.</w:t>
      </w:r>
      <w:r>
        <w:rPr>
          <w:rFonts w:ascii="Arial" w:hAnsi="Arial" w:cs="Arial"/>
          <w:sz w:val="29"/>
          <w:sz-cs w:val="29"/>
          <w:spacing w:val="0"/>
        </w:rPr>
        <w:t xml:space="preserve"/>
      </w:r>
    </w:p>
    <w:p>
      <w:pPr>
        <w:spacing w:after="293"/>
      </w:pPr>
      <w:r>
        <w:rPr>
          <w:rFonts w:ascii="Arial" w:hAnsi="Arial" w:cs="Arial"/>
          <w:sz w:val="29"/>
          <w:sz-cs w:val="29"/>
          <w:b/>
          <w:spacing w:val="0"/>
        </w:rPr>
        <w:t xml:space="preserve">Postconditions:</w:t>
      </w:r>
      <w:r>
        <w:rPr>
          <w:rFonts w:ascii="Arial" w:hAnsi="Arial" w:cs="Arial"/>
          <w:sz w:val="29"/>
          <w:sz-cs w:val="29"/>
          <w:spacing w:val="0"/>
        </w:rPr>
        <w:t xml:space="preserve"> Deshawn (admin, Annual Pro Member) and Farah (member, Pro User via free credit) share Team Kitchen Crew with one liked, commentless recipe; Lior remains outside the group with a declined invitation on record.</w:t>
      </w:r>
    </w:p>
    <w:p>
      <w:pPr/>
      <w:r>
        <w:rPr>
          <w:rFonts w:ascii="Arial" w:hAnsi="Arial" w:cs="Arial"/>
          <w:sz w:val="29"/>
          <w:sz-cs w:val="29"/>
          <w:spacing w:val="0"/>
          <w:color w:val="6D6D6D"/>
        </w:rPr>
        <w:t xml:space="preserve"/>
      </w:r>
    </w:p>
    <w:p>
      <w:pPr>
        <w:spacing w:after="331"/>
      </w:pPr>
      <w:r>
        <w:rPr>
          <w:rFonts w:ascii="Arial" w:hAnsi="Arial" w:cs="Arial"/>
          <w:sz w:val="40"/>
          <w:sz-cs w:val="40"/>
          <w:b/>
          <w:spacing w:val="0"/>
        </w:rPr>
        <w:t xml:space="preserve">Use Case 4 — "Grandpa Walter's Kitchen Television"</w:t>
      </w:r>
    </w:p>
    <w:p>
      <w:pPr>
        <w:spacing w:after="293"/>
      </w:pPr>
      <w:r>
        <w:rPr>
          <w:rFonts w:ascii="Arial" w:hAnsi="Arial" w:cs="Arial"/>
          <w:sz w:val="29"/>
          <w:sz-cs w:val="29"/>
          <w:i/>
          <w:spacing w:val="0"/>
        </w:rPr>
        <w:t xml:space="preserve">A relative with no interest in learning a phone gets a TV-first cooking experience, set up for him by a tech-comfortable grandchild — continuing directly from Use Case 1's family group.</w:t>
      </w:r>
      <w:r>
        <w:rPr>
          <w:rFonts w:ascii="Arial" w:hAnsi="Arial" w:cs="Arial"/>
          <w:sz w:val="29"/>
          <w:sz-cs w:val="29"/>
          <w:spacing w:val="0"/>
        </w:rPr>
        <w:t xml:space="preserve"/>
      </w:r>
    </w:p>
    <w:p>
      <w:pPr/>
      <w:r>
        <w:rPr>
          <w:rFonts w:ascii="Arial" w:hAnsi="Arial" w:cs="Arial"/>
          <w:sz w:val="28"/>
          <w:sz-cs w:val="28"/>
          <w:b/>
          <w:spacing w:val="0"/>
        </w:rPr>
        <w:t xml:space="preserve">Actors</w:t>
      </w:r>
    </w:p>
    <w:p>
      <w:pPr/>
      <w:r>
        <w:rPr>
          <w:rFonts w:ascii="Arial" w:hAnsi="Arial" w:cs="Arial"/>
          <w:sz w:val="28"/>
          <w:sz-cs w:val="28"/>
          <w:spacing w:val="0"/>
        </w:rPr>
        <w:t xml:space="preserve">Walter Alvarez (Marisol's uncle, Apple TV in his kitchen, low phone literacy) · Zoe Alvarez (his granddaughter, helps him set up, iPhone)</w:t>
      </w:r>
    </w:p>
    <w:p>
      <w:pPr/>
      <w:r>
        <w:rPr>
          <w:rFonts w:ascii="Arial" w:hAnsi="Arial" w:cs="Arial"/>
          <w:sz w:val="28"/>
          <w:sz-cs w:val="28"/>
          <w:b/>
          <w:spacing w:val="0"/>
        </w:rPr>
        <w:t xml:space="preserve">Test accounts</w:t>
      </w:r>
    </w:p>
    <w:p>
      <w:pPr/>
      <w:r>
        <w:rPr>
          <w:rFonts w:ascii="Arial" w:hAnsi="Arial" w:cs="Arial"/>
          <w:sz w:val="28"/>
          <w:sz-cs w:val="28"/>
          <w:spacing w:val="0"/>
        </w:rPr>
        <w:t xml:space="preserve">walter.alvarez@example.com, Sign in with Apple — a new account, added as a member of </w:t>
      </w:r>
      <w:r>
        <w:rPr>
          <w:rFonts w:ascii="Arial" w:hAnsi="Arial" w:cs="Arial"/>
          <w:sz w:val="28"/>
          <w:sz-cs w:val="28"/>
          <w:i/>
          <w:spacing w:val="0"/>
        </w:rPr>
        <w:t xml:space="preserve">The Alvarez Family Table</w:t>
      </w:r>
      <w:r>
        <w:rPr>
          <w:rFonts w:ascii="Arial" w:hAnsi="Arial" w:cs="Arial"/>
          <w:sz w:val="28"/>
          <w:sz-cs w:val="28"/>
          <w:spacing w:val="0"/>
        </w:rPr>
        <w:t xml:space="preserve"> from Use Case 1 (either pre-seeded as active, or run through the same request/approve flow as Dante)</w:t>
      </w:r>
    </w:p>
    <w:p>
      <w:pPr/>
      <w:r>
        <w:rPr>
          <w:rFonts w:ascii="Arial" w:hAnsi="Arial" w:cs="Arial"/>
          <w:sz w:val="28"/>
          <w:sz-cs w:val="28"/>
          <w:b/>
          <w:spacing w:val="0"/>
        </w:rPr>
        <w:t xml:space="preserve">Preconditions</w:t>
      </w:r>
    </w:p>
    <w:p>
      <w:pPr/>
      <w:r>
        <w:rPr>
          <w:rFonts w:ascii="Arial" w:hAnsi="Arial" w:cs="Arial"/>
          <w:sz w:val="28"/>
          <w:sz-cs w:val="28"/>
          <w:spacing w:val="0"/>
        </w:rPr>
        <w:t xml:space="preserve">Use Case 1 has already run, so "Abuela's Tamales" exists, published, with 1 like and 1 comment.</w:t>
      </w:r>
    </w:p>
    <w:p>
      <w:pPr>
        <w:ind w:left="720" w:first-line="-720"/>
        <w:spacing w:after="16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Zoe helps Walter sign in to his own account on his own iPhone with Sign in with Apple — a one-time favor, since he'll rarely touch the phone again.</w:t>
        <w:br/>
        <w:t xml:space="preserve"/>
      </w:r>
      <w:r>
        <w:rPr>
          <w:rFonts w:ascii="Arial" w:hAnsi="Arial" w:cs="Arial"/>
          <w:sz w:val="29"/>
          <w:sz-cs w:val="29"/>
          <w:spacing w:val="0"/>
          <w:color w:val="174C14"/>
        </w:rPr>
        <w:t xml:space="preserve">Expected: Walter is signed in on his phone under his own account, distinct from Zoe's.</w:t>
      </w:r>
      <w:r>
        <w:rPr>
          <w:rFonts w:ascii="Arial" w:hAnsi="Arial" w:cs="Arial"/>
          <w:sz w:val="29"/>
          <w:sz-cs w:val="29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On the Apple TV in Walter's kitchen, he opens Cookbook and selects "Sign in from your phone." The TV displays a 6-character pairing code and matching QR code.</w:t>
        <w:br/>
        <w:t xml:space="preserve"/>
      </w:r>
      <w:r>
        <w:rPr>
          <w:rFonts w:ascii="Arial" w:hAnsi="Arial" w:cs="Arial"/>
          <w:sz w:val="29"/>
          <w:sz-cs w:val="29"/>
          <w:spacing w:val="0"/>
          <w:color w:val="174C14"/>
        </w:rPr>
        <w:t xml:space="preserve">Expected: a pairing request is created, tied to this TV's device session, with a 5-minute expiry.</w:t>
      </w:r>
      <w:r>
        <w:rPr>
          <w:rFonts w:ascii="Arial" w:hAnsi="Arial" w:cs="Arial"/>
          <w:sz w:val="29"/>
          <w:sz-cs w:val="29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Zoe opens the TV Pairing screen on Walter's phone, enters/scans the code, and confirms.</w:t>
        <w:br/>
        <w:t xml:space="preserve"/>
      </w:r>
      <w:r>
        <w:rPr>
          <w:rFonts w:ascii="Arial" w:hAnsi="Arial" w:cs="Arial"/>
          <w:sz w:val="29"/>
          <w:sz-cs w:val="29"/>
          <w:spacing w:val="0"/>
          <w:color w:val="174C14"/>
        </w:rPr>
        <w:t xml:space="preserve">Expected: the TV receives a single-use sign-in token and signs in as Walter — not Zoe.</w:t>
      </w:r>
      <w:r>
        <w:rPr>
          <w:rFonts w:ascii="Arial" w:hAnsi="Arial" w:cs="Arial"/>
          <w:sz w:val="29"/>
          <w:sz-cs w:val="29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Arial" w:hAnsi="Arial" w:cs="Arial"/>
          <w:sz w:val="29"/>
          <w:sz-cs w:val="29"/>
          <w:i/>
          <w:color w:val="8D4703"/>
        </w:rPr>
        <w:t xml:space="preserve"/>
        <w:tab/>
        <w:t xml:space="preserve">4</w:t>
        <w:tab/>
        <w:t xml:space="preserve"/>
      </w:r>
      <w:r>
        <w:rPr>
          <w:rFonts w:ascii="Arial" w:hAnsi="Arial" w:cs="Arial"/>
          <w:sz w:val="29"/>
          <w:sz-cs w:val="29"/>
          <w:i/>
          <w:spacing w:val="0"/>
          <w:color w:val="8D4703"/>
        </w:rPr>
        <w:t xml:space="preserve">Regression check: before Zoe confirms, a hypothetical second device that merely saw the on-screen code (not the one that originally requested it) attempts to poll/confirm it.</w:t>
        <w:br/>
        <w:t xml:space="preserve"/>
      </w:r>
      <w:r>
        <w:rPr>
          <w:rFonts w:ascii="Arial" w:hAnsi="Arial" w:cs="Arial"/>
          <w:sz w:val="29"/>
          <w:sz-cs w:val="29"/>
          <w:i/>
          <w:spacing w:val="0"/>
          <w:color w:val="174C14"/>
        </w:rPr>
        <w:t xml:space="preserve">Expected: that attempt is rejected outright — only the original requesting device session can ever redeem its own code.</w:t>
      </w:r>
      <w:r>
        <w:rPr>
          <w:rFonts w:ascii="Arial" w:hAnsi="Arial" w:cs="Arial"/>
          <w:sz w:val="29"/>
          <w:sz-cs w:val="29"/>
          <w:i/>
          <w:spacing w:val="0"/>
          <w:color w:val="8D4703"/>
        </w:rPr>
        <w:t xml:space="preserve"/>
      </w:r>
    </w:p>
    <w:p>
      <w:pPr>
        <w:ind w:left="720" w:first-line="-720"/>
        <w:spacing w:after="16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5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On the TV, Walter browses to The Alvarez Family Table and opens "Abuela's Tamales."</w:t>
        <w:br/>
        <w:t xml:space="preserve"/>
      </w:r>
      <w:r>
        <w:rPr>
          <w:rFonts w:ascii="Arial" w:hAnsi="Arial" w:cs="Arial"/>
          <w:sz w:val="29"/>
          <w:sz-cs w:val="29"/>
          <w:spacing w:val="0"/>
          <w:color w:val="174C14"/>
        </w:rPr>
        <w:t xml:space="preserve">Expected: recipe detail, ingredients, and photos render; no edit, publish, or admin controls are shown on tvOS.</w:t>
      </w:r>
      <w:r>
        <w:rPr>
          <w:rFonts w:ascii="Arial" w:hAnsi="Arial" w:cs="Arial"/>
          <w:sz w:val="29"/>
          <w:sz-cs w:val="29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6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Walter enters Cooking Mode and starts a 12-minute timer for the steaming step, then leaves the kitchen; the TV app is backgrounded for the timer's full duration.</w:t>
        <w:br/>
        <w:t xml:space="preserve"/>
      </w:r>
      <w:r>
        <w:rPr>
          <w:rFonts w:ascii="Arial" w:hAnsi="Arial" w:cs="Arial"/>
          <w:sz w:val="29"/>
          <w:sz-cs w:val="29"/>
          <w:i/>
          <w:spacing w:val="0"/>
          <w:color w:val="8D4703"/>
        </w:rPr>
        <w:t xml:space="preserve">Regression check / expected: the timer's remaining time is computed from a fixed end time, not a decrementing counter, so it reads correctly on return rather than having drifted or silently reset; a notification fires at the real completion time even while backgrounded.</w:t>
      </w:r>
      <w:r>
        <w:rPr>
          <w:rFonts w:ascii="Arial" w:hAnsi="Arial" w:cs="Arial"/>
          <w:sz w:val="29"/>
          <w:sz-cs w:val="29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7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Once the tamales are done, Walter picks up his iPhone (same account) and opens the same recipe.</w:t>
        <w:br/>
        <w:t xml:space="preserve"/>
      </w:r>
      <w:r>
        <w:rPr>
          <w:rFonts w:ascii="Arial" w:hAnsi="Arial" w:cs="Arial"/>
          <w:sz w:val="29"/>
          <w:sz-cs w:val="29"/>
          <w:spacing w:val="0"/>
          <w:color w:val="174C14"/>
        </w:rPr>
        <w:t xml:space="preserve">Expected: the recipe, its like count, and its comments are shared across devices for the same account, even though step-checked/session state on the TV was local to that session.</w:t>
      </w:r>
      <w:r>
        <w:rPr>
          <w:rFonts w:ascii="Arial" w:hAnsi="Arial" w:cs="Arial"/>
          <w:sz w:val="29"/>
          <w:sz-cs w:val="29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8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From his phone, Walter taps Like and leaves the comment "Made these tonight, Dante — perfect!"</w:t>
        <w:br/>
        <w:t xml:space="preserve"/>
      </w:r>
      <w:r>
        <w:rPr>
          <w:rFonts w:ascii="Arial" w:hAnsi="Arial" w:cs="Arial"/>
          <w:sz w:val="29"/>
          <w:sz-cs w:val="29"/>
          <w:spacing w:val="0"/>
          <w:color w:val="174C14"/>
        </w:rPr>
        <w:t xml:space="preserve">Expected: like count increases to 2 (Marisol's from Use Case 1 plus Walter's); a second comment appears alongside Marisol's, since liking and commenting are not available directly from the TV.</w:t>
      </w:r>
      <w:r>
        <w:rPr>
          <w:rFonts w:ascii="Arial" w:hAnsi="Arial" w:cs="Arial"/>
          <w:sz w:val="29"/>
          <w:sz-cs w:val="29"/>
          <w:spacing w:val="0"/>
        </w:rPr>
        <w:t xml:space="preserve"/>
      </w:r>
    </w:p>
    <w:p>
      <w:pPr>
        <w:spacing w:after="293"/>
      </w:pPr>
      <w:r>
        <w:rPr>
          <w:rFonts w:ascii="Arial" w:hAnsi="Arial" w:cs="Arial"/>
          <w:sz w:val="29"/>
          <w:sz-cs w:val="29"/>
          <w:b/>
          <w:spacing w:val="0"/>
        </w:rPr>
        <w:t xml:space="preserve">Postconditions:</w:t>
      </w:r>
      <w:r>
        <w:rPr>
          <w:rFonts w:ascii="Arial" w:hAnsi="Arial" w:cs="Arial"/>
          <w:sz w:val="29"/>
          <w:sz-cs w:val="29"/>
          <w:spacing w:val="0"/>
        </w:rPr>
        <w:t xml:space="preserve"> Walter is a working member of the family group, signed in on both TV and phone under one account; "Abuela's Tamales" now carries 2 likes and 2 comments, exercised across three platform surfaces (iPhone × 2, tvOS) and two of today's newest features (TV phone-pairing, persisted Cooking Mode timers).</w:t>
      </w:r>
    </w:p>
    <w:p>
      <w:pPr/>
      <w:r>
        <w:rPr>
          <w:rFonts w:ascii="Arial" w:hAnsi="Arial" w:cs="Arial"/>
          <w:sz w:val="29"/>
          <w:sz-cs w:val="29"/>
          <w:spacing w:val="0"/>
          <w:color w:val="6D6D6D"/>
        </w:rPr>
        <w:t xml:space="preserve"/>
      </w:r>
    </w:p>
    <w:p>
      <w:pPr>
        <w:spacing w:after="331"/>
      </w:pPr>
      <w:r>
        <w:rPr>
          <w:rFonts w:ascii="Arial" w:hAnsi="Arial" w:cs="Arial"/>
          <w:sz w:val="40"/>
          <w:sz-cs w:val="40"/>
          <w:b/>
          <w:spacing w:val="0"/>
        </w:rPr>
        <w:t xml:space="preserve">Use Case 5 — "The Riverside Potluck Project"</w:t>
      </w:r>
    </w:p>
    <w:p>
      <w:pPr>
        <w:spacing w:after="293"/>
      </w:pPr>
      <w:r>
        <w:rPr>
          <w:rFonts w:ascii="Arial" w:hAnsi="Arial" w:cs="Arial"/>
          <w:sz w:val="29"/>
          <w:sz-cs w:val="29"/>
          <w:i/>
          <w:spacing w:val="0"/>
        </w:rPr>
        <w:t xml:space="preserve">A neighborhood organizer opens a cookbook to the public, and two people who have never met her — or each other — find it on their own and join.</w:t>
      </w:r>
      <w:r>
        <w:rPr>
          <w:rFonts w:ascii="Arial" w:hAnsi="Arial" w:cs="Arial"/>
          <w:sz w:val="29"/>
          <w:sz-cs w:val="29"/>
          <w:spacing w:val="0"/>
        </w:rPr>
        <w:t xml:space="preserve"/>
      </w:r>
    </w:p>
    <w:p>
      <w:pPr/>
      <w:r>
        <w:rPr>
          <w:rFonts w:ascii="Arial" w:hAnsi="Arial" w:cs="Arial"/>
          <w:sz w:val="28"/>
          <w:sz-cs w:val="28"/>
          <w:b/>
          <w:spacing w:val="0"/>
        </w:rPr>
        <w:t xml:space="preserve">Actors</w:t>
      </w:r>
    </w:p>
    <w:p>
      <w:pPr/>
      <w:r>
        <w:rPr>
          <w:rFonts w:ascii="Arial" w:hAnsi="Arial" w:cs="Arial"/>
          <w:sz w:val="28"/>
          <w:sz-cs w:val="28"/>
          <w:spacing w:val="0"/>
        </w:rPr>
        <w:t xml:space="preserve">Renata Kowalski (community organizer, iPad) · Owen Baptiste (neighbor, iPhone, finds the group by name) · Grace Odenkirk (neighbor, iPhone, finds the group by location)</w:t>
      </w:r>
    </w:p>
    <w:p>
      <w:pPr/>
      <w:r>
        <w:rPr>
          <w:rFonts w:ascii="Arial" w:hAnsi="Arial" w:cs="Arial"/>
          <w:sz w:val="28"/>
          <w:sz-cs w:val="28"/>
          <w:b/>
          <w:spacing w:val="0"/>
        </w:rPr>
        <w:t xml:space="preserve">Test accounts</w:t>
      </w:r>
    </w:p>
    <w:p>
      <w:pPr/>
      <w:r>
        <w:rPr>
          <w:rFonts w:ascii="Arial" w:hAnsi="Arial" w:cs="Arial"/>
          <w:sz w:val="28"/>
          <w:sz-cs w:val="28"/>
          <w:spacing w:val="0"/>
        </w:rPr>
        <w:t xml:space="preserve">renata.kowalski@example.com, Sign in with Apple · owen.baptiste@example.com, Sign in with Google · grace.odenkirk@example.com, Sign in with Apple — all new accounts, no prior relationship to each other (no existing friendships or shared groups)</w:t>
      </w:r>
    </w:p>
    <w:p>
      <w:pPr/>
      <w:r>
        <w:rPr>
          <w:rFonts w:ascii="Arial" w:hAnsi="Arial" w:cs="Arial"/>
          <w:sz w:val="28"/>
          <w:sz-cs w:val="28"/>
          <w:b/>
          <w:spacing w:val="0"/>
        </w:rPr>
        <w:t xml:space="preserve">Preconditions</w:t>
      </w:r>
    </w:p>
    <w:p>
      <w:pPr/>
      <w:r>
        <w:rPr>
          <w:rFonts w:ascii="Arial" w:hAnsi="Arial" w:cs="Arial"/>
          <w:sz w:val="28"/>
          <w:sz-cs w:val="28"/>
          <w:spacing w:val="0"/>
        </w:rPr>
        <w:t xml:space="preserve">None of the three has ever interacted before this scenario — this is the one use case where "joining" happens with no QR code, no email invitation, and no pre-existing friendship of any kind.</w:t>
      </w:r>
    </w:p>
    <w:p>
      <w:pPr>
        <w:ind w:left="720" w:first-line="-720"/>
        <w:spacing w:after="16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Renata signs up on her iPad, redeems her free Pro User credit, and creates a new group — but this time sets visibility to </w:t>
      </w:r>
      <w:r>
        <w:rPr>
          <w:rFonts w:ascii="Arial" w:hAnsi="Arial" w:cs="Arial"/>
          <w:sz w:val="29"/>
          <w:sz-cs w:val="29"/>
          <w:b/>
          <w:spacing w:val="0"/>
        </w:rPr>
        <w:t xml:space="preserve">Public</w:t>
      </w:r>
      <w:r>
        <w:rPr>
          <w:rFonts w:ascii="Arial" w:hAnsi="Arial" w:cs="Arial"/>
          <w:sz w:val="29"/>
          <w:sz-cs w:val="29"/>
          <w:spacing w:val="0"/>
        </w:rPr>
        <w:t xml:space="preserve"> (not Private), names it "Riverside Neighbors Potluck Cookbook," sets its location text to "Riverside, CA," and sets the approval policy to </w:t>
      </w:r>
      <w:r>
        <w:rPr>
          <w:rFonts w:ascii="Arial" w:hAnsi="Arial" w:cs="Arial"/>
          <w:sz w:val="29"/>
          <w:sz-cs w:val="29"/>
          <w:b/>
          <w:spacing w:val="0"/>
        </w:rPr>
        <w:t xml:space="preserve">Any User</w:t>
      </w:r>
      <w:r>
        <w:rPr>
          <w:rFonts w:ascii="Arial" w:hAnsi="Arial" w:cs="Arial"/>
          <w:sz w:val="29"/>
          <w:sz-cs w:val="29"/>
          <w:spacing w:val="0"/>
        </w:rPr>
        <w:t xml:space="preserve"> (any active member can approve a join request, not just admins) — spending a Family Cookbook credit.</w:t>
        <w:br/>
        <w:t xml:space="preserve"/>
      </w:r>
      <w:r>
        <w:rPr>
          <w:rFonts w:ascii="Arial" w:hAnsi="Arial" w:cs="Arial"/>
          <w:sz w:val="29"/>
          <w:sz-cs w:val="29"/>
          <w:spacing w:val="0"/>
          <w:color w:val="174C14"/>
        </w:rPr>
        <w:t xml:space="preserve">Expected: the group is created with visibility == public; unlike Use Cases 1 and 3's private groups, it is now discoverable in public group search by name or location.</w:t>
      </w:r>
      <w:r>
        <w:rPr>
          <w:rFonts w:ascii="Arial" w:hAnsi="Arial" w:cs="Arial"/>
          <w:sz w:val="29"/>
          <w:sz-cs w:val="29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Owen, a stranger to Renata, opens the Search tab on his iPhone, switches the scope to "Public Cookbooks," and searches by name for "Riverside."</w:t>
        <w:br/>
        <w:t xml:space="preserve"/>
      </w:r>
      <w:r>
        <w:rPr>
          <w:rFonts w:ascii="Arial" w:hAnsi="Arial" w:cs="Arial"/>
          <w:sz w:val="29"/>
          <w:sz-cs w:val="29"/>
          <w:spacing w:val="0"/>
          <w:color w:val="174C14"/>
        </w:rPr>
        <w:t xml:space="preserve">Expected: "Riverside Neighbors Potluck Cookbook" appears in results; Owen can view its public profile (name, description, location, member count) but not its recipes or member list, since he isn't a member yet (GRP-002 — public means discoverable, not automatically visible-inside).</w:t>
      </w:r>
      <w:r>
        <w:rPr>
          <w:rFonts w:ascii="Arial" w:hAnsi="Arial" w:cs="Arial"/>
          <w:sz w:val="29"/>
          <w:sz-cs w:val="29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Owen redeems his own free Pro User credit, then taps Request to Join with the note "Excited to share my grandmother's pierogi recipe!"</w:t>
        <w:br/>
        <w:t xml:space="preserve"/>
      </w:r>
      <w:r>
        <w:rPr>
          <w:rFonts w:ascii="Arial" w:hAnsi="Arial" w:cs="Arial"/>
          <w:sz w:val="29"/>
          <w:sz-cs w:val="29"/>
          <w:spacing w:val="0"/>
          <w:color w:val="174C14"/>
        </w:rPr>
        <w:t xml:space="preserve">Expected: a pending JoinRequest is created for Owen.</w:t>
      </w:r>
      <w:r>
        <w:rPr>
          <w:rFonts w:ascii="Arial" w:hAnsi="Arial" w:cs="Arial"/>
          <w:sz w:val="29"/>
          <w:sz-cs w:val="29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Arial" w:hAnsi="Arial" w:cs="Arial"/>
          <w:sz w:val="29"/>
          <w:sz-cs w:val="29"/>
          <w:i/>
          <w:color w:val="8D4703"/>
        </w:rPr>
        <w:t xml:space="preserve"/>
        <w:tab/>
        <w:t xml:space="preserve">4</w:t>
        <w:tab/>
        <w:t xml:space="preserve"/>
      </w:r>
      <w:r>
        <w:rPr>
          <w:rFonts w:ascii="Arial" w:hAnsi="Arial" w:cs="Arial"/>
          <w:sz w:val="29"/>
          <w:sz-cs w:val="29"/>
          <w:i/>
          <w:spacing w:val="0"/>
          <w:color w:val="8D4703"/>
        </w:rPr>
        <w:t xml:space="preserve">Regression check: Owen backgrounds the app right after tapping Request to Join, reopens it, and — unsure whether the first tap registered — taps Request to Join again from the same Public Cookbooks search results, now reloaded as a fresh screen instance.</w:t>
        <w:br/>
        <w:t xml:space="preserve"/>
      </w:r>
      <w:r>
        <w:rPr>
          <w:rFonts w:ascii="Arial" w:hAnsi="Arial" w:cs="Arial"/>
          <w:sz w:val="29"/>
          <w:sz-cs w:val="29"/>
          <w:i/>
          <w:spacing w:val="0"/>
          <w:color w:val="174C14"/>
        </w:rPr>
        <w:t xml:space="preserve">Expected: the second attempt is rejected as already-pending rather than creating a second JoinRequest doc — the same server-side idempotency guarantee holds regardless of which screen the request comes from.</w:t>
      </w:r>
      <w:r>
        <w:rPr>
          <w:rFonts w:ascii="Arial" w:hAnsi="Arial" w:cs="Arial"/>
          <w:sz w:val="29"/>
          <w:sz-cs w:val="29"/>
          <w:i/>
          <w:spacing w:val="0"/>
          <w:color w:val="8D4703"/>
        </w:rPr>
        <w:t xml:space="preserve"/>
      </w:r>
    </w:p>
    <w:p>
      <w:pPr>
        <w:ind w:left="720" w:first-line="-720"/>
        <w:spacing w:after="16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5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Separately, Grace searches not by name but by location, filtering for "Riverside," and finds the same group that way.</w:t>
        <w:br/>
        <w:t xml:space="preserve"/>
      </w:r>
      <w:r>
        <w:rPr>
          <w:rFonts w:ascii="Arial" w:hAnsi="Arial" w:cs="Arial"/>
          <w:sz w:val="29"/>
          <w:sz-cs w:val="29"/>
          <w:spacing w:val="0"/>
          <w:color w:val="174C14"/>
        </w:rPr>
        <w:t xml:space="preserve">Expected: the location-filtered search path returns the same public group; private groups are never returned by either search path (SRCH-003).</w:t>
      </w:r>
      <w:r>
        <w:rPr>
          <w:rFonts w:ascii="Arial" w:hAnsi="Arial" w:cs="Arial"/>
          <w:sz w:val="29"/>
          <w:sz-cs w:val="29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6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Grace redeems her own free Pro User credit and requests to join, with no note.</w:t>
        <w:br/>
        <w:t xml:space="preserve"/>
      </w:r>
      <w:r>
        <w:rPr>
          <w:rFonts w:ascii="Arial" w:hAnsi="Arial" w:cs="Arial"/>
          <w:sz w:val="29"/>
          <w:sz-cs w:val="29"/>
          <w:spacing w:val="0"/>
          <w:color w:val="174C14"/>
        </w:rPr>
        <w:t xml:space="preserve">Expected: a second, independent pending JoinRequest is created for Grace.</w:t>
      </w:r>
      <w:r>
        <w:rPr>
          <w:rFonts w:ascii="Arial" w:hAnsi="Arial" w:cs="Arial"/>
          <w:sz w:val="29"/>
          <w:sz-cs w:val="29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7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Renata approves Owen's request from Messages.</w:t>
        <w:br/>
        <w:t xml:space="preserve"/>
      </w:r>
      <w:r>
        <w:rPr>
          <w:rFonts w:ascii="Arial" w:hAnsi="Arial" w:cs="Arial"/>
          <w:sz w:val="29"/>
          <w:sz-cs w:val="29"/>
          <w:spacing w:val="0"/>
          <w:color w:val="174C14"/>
        </w:rPr>
        <w:t xml:space="preserve">Expected: Owen's membership becomes active immediately.</w:t>
      </w:r>
      <w:r>
        <w:rPr>
          <w:rFonts w:ascii="Arial" w:hAnsi="Arial" w:cs="Arial"/>
          <w:sz w:val="29"/>
          <w:sz-cs w:val="29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8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Because the group's approval policy is Any User, Owen — a brand-new member with no admin role at all — is able to approve Grace's still-pending request himself, without waiting for Renata.</w:t>
        <w:br/>
        <w:t xml:space="preserve"/>
      </w:r>
      <w:r>
        <w:rPr>
          <w:rFonts w:ascii="Arial" w:hAnsi="Arial" w:cs="Arial"/>
          <w:sz w:val="29"/>
          <w:sz-cs w:val="29"/>
          <w:spacing w:val="0"/>
          <w:color w:val="174C14"/>
        </w:rPr>
        <w:t xml:space="preserve">Expected: Grace's membership becomes active, decided by a non-admin member; this would fail under Use Case 1 and 3's stricter Any Administrator policy, confirming the two policies actually behave differently.</w:t>
      </w:r>
      <w:r>
        <w:rPr>
          <w:rFonts w:ascii="Arial" w:hAnsi="Arial" w:cs="Arial"/>
          <w:sz w:val="29"/>
          <w:sz-cs w:val="29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9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Grace publishes her "Riverside Community Garden Ratatouille" to the group with comments enabled.</w:t>
        <w:br/>
        <w:t xml:space="preserve"/>
      </w:r>
      <w:r>
        <w:rPr>
          <w:rFonts w:ascii="Arial" w:hAnsi="Arial" w:cs="Arial"/>
          <w:sz w:val="29"/>
          <w:sz-cs w:val="29"/>
          <w:spacing w:val="0"/>
          <w:color w:val="174C14"/>
        </w:rPr>
        <w:t xml:space="preserve">Expected: the Publication is visible to Renata and Owen too, even though Grace and Owen have never directly interacted and are not friends.</w:t>
      </w:r>
      <w:r>
        <w:rPr>
          <w:rFonts w:ascii="Arial" w:hAnsi="Arial" w:cs="Arial"/>
          <w:sz w:val="29"/>
          <w:sz-cs w:val="29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10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Owen likes Grace's recipe and comments, "Can't wait to try this at the next block party!"</w:t>
        <w:br/>
        <w:t xml:space="preserve"/>
      </w:r>
      <w:r>
        <w:rPr>
          <w:rFonts w:ascii="Arial" w:hAnsi="Arial" w:cs="Arial"/>
          <w:sz w:val="29"/>
          <w:sz-cs w:val="29"/>
          <w:spacing w:val="0"/>
          <w:color w:val="174C14"/>
        </w:rPr>
        <w:t xml:space="preserve">Expected: like count == 1, one comment visible to all three members — full recipe interaction between two people who found each other only through the public group, with no friend relationship between them at any point.</w:t>
      </w:r>
      <w:r>
        <w:rPr>
          <w:rFonts w:ascii="Arial" w:hAnsi="Arial" w:cs="Arial"/>
          <w:sz w:val="29"/>
          <w:sz-cs w:val="29"/>
          <w:spacing w:val="0"/>
        </w:rPr>
        <w:t xml:space="preserve"/>
      </w:r>
    </w:p>
    <w:p>
      <w:pPr>
        <w:spacing w:after="293"/>
      </w:pPr>
      <w:r>
        <w:rPr>
          <w:rFonts w:ascii="Arial" w:hAnsi="Arial" w:cs="Arial"/>
          <w:sz w:val="29"/>
          <w:sz-cs w:val="29"/>
          <w:b/>
          <w:spacing w:val="0"/>
        </w:rPr>
        <w:t xml:space="preserve">Postconditions:</w:t>
      </w:r>
      <w:r>
        <w:rPr>
          <w:rFonts w:ascii="Arial" w:hAnsi="Arial" w:cs="Arial"/>
          <w:sz w:val="29"/>
          <w:sz-cs w:val="29"/>
          <w:spacing w:val="0"/>
        </w:rPr>
        <w:t xml:space="preserve"> Renata (admin), Owen (member, approved a non-admin decision), and Grace (member) share a public cookbook found entirely through open discovery. No FriendRequest or Friendship document exists between any pair of them at any point in this scenario — membership and friendship remain verifiably independent.</w:t>
      </w:r>
    </w:p>
    <w:p>
      <w:pPr/>
      <w:r>
        <w:rPr>
          <w:rFonts w:ascii="Arial" w:hAnsi="Arial" w:cs="Arial"/>
          <w:sz w:val="29"/>
          <w:sz-cs w:val="29"/>
          <w:spacing w:val="0"/>
          <w:color w:val="6D6D6D"/>
        </w:rPr>
        <w:t xml:space="preserve"/>
      </w:r>
    </w:p>
    <w:p>
      <w:pPr>
        <w:spacing w:after="331"/>
      </w:pPr>
      <w:r>
        <w:rPr>
          <w:rFonts w:ascii="Arial" w:hAnsi="Arial" w:cs="Arial"/>
          <w:sz w:val="40"/>
          <w:sz-cs w:val="40"/>
          <w:b/>
          <w:spacing w:val="0"/>
        </w:rPr>
        <w:t xml:space="preserve">Notes for automated-test implementation</w:t>
      </w:r>
    </w:p>
    <w:p>
      <w:pPr>
        <w:ind w:left="720" w:first-line="-720"/>
        <w:spacing w:after="16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Only iPhone, iPad, and Apple TV simulators/devices are used across all five scenarios — no macOS destination is required to automate any of this.</w:t>
      </w:r>
    </w:p>
    <w:p>
      <w:pPr>
        <w:ind w:left="720" w:first-line="-720"/>
        <w:spacing w:after="16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Use Cases 1 and 4 are sequential (4 depends on 1's group and published recipe existing) — either chain them in one automated run or have UC4 seed its own equivalent fixture data directly against the Firestore emulator instead of re-running UC1's UI steps. UC5 is fully independent of the other four and can run in isolation or in parallel.</w:t>
      </w:r>
    </w:p>
    <w:p>
      <w:pPr>
        <w:ind w:left="720" w:first-line="-720"/>
        <w:spacing w:after="16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Sign-in provider coverage is deliberately spread across both Sign in with Apple and Sign in with Google throughout — when automating, confirm both providers are actually exercised in CI (e.g. via test accounts/XCUITest handling for each provider's real auth sheet) rather than only ever exercising one and assuming the other behaves identically.</w:t>
      </w:r>
    </w:p>
    <w:p>
      <w:pPr>
        <w:ind w:left="720" w:first-line="-720"/>
        <w:spacing w:after="16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All entitlement/credit assertions should read the Entitlement document directly (Firestore emulator or a test project) rather than only checking UI text, since the UI is a secondary signal.</w:t>
      </w:r>
    </w:p>
    <w:p>
      <w:pPr>
        <w:ind w:left="720" w:first-line="-720"/>
        <w:spacing w:after="16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The regression checks embedded in UC1 (double-tap save, cart rename, duplicate join request), UC2 (title-clear race), UC4 (TV-pairing token race, backgrounded timer), and UC5 (duplicate join request from a second screen instance) map directly to defects fixed this session — keep them as explicit assertions rather than folding them into the happy path, so a future regression fails loudly and specifically.</w:t>
      </w:r>
    </w:p>
    <w:p>
      <w:pPr>
        <w:ind w:left="720" w:first-line="-720"/>
        <w:spacing w:after="16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UC3's discount code is a real value from the shipped app (</w:t>
      </w:r>
      <w:r>
        <w:rPr>
          <w:rFonts w:ascii="Courier" w:hAnsi="Courier" w:cs="Courier"/>
          <w:sz w:val="29"/>
          <w:sz-cs w:val="29"/>
          <w:spacing w:val="0"/>
        </w:rPr>
        <w:t xml:space="preserve">DiscountCodePromo.swift</w:t>
      </w:r>
      <w:r>
        <w:rPr>
          <w:rFonts w:ascii="Arial" w:hAnsi="Arial" w:cs="Arial"/>
          <w:sz w:val="29"/>
          <w:sz-cs w:val="29"/>
          <w:spacing w:val="0"/>
        </w:rPr>
        <w:t xml:space="preserve">); if it's rotated before automation begins, pull the current value from that file rather than hardcoding this document's copy.</w:t>
      </w:r>
    </w:p>
    <w:p>
      <w:pPr>
        <w:ind w:left="720" w:first-line="-720"/>
        <w:spacing w:after="16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UC4 needs two coordinated simulator/device sessions (TV + phone) signed into the same account sequentially — mirror the manual verification method already used for the original TV-pairing feature build rather than inventing a new harness.</w:t>
      </w:r>
    </w:p>
    <w:p>
      <w:pPr>
        <w:ind w:left="720" w:first-line="-720"/>
        <w:spacing w:after="16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UC5 is the only scenario that meaningfully tests </w:t>
      </w:r>
      <w:r>
        <w:rPr>
          <w:rFonts w:ascii="Courier" w:hAnsi="Courier" w:cs="Courier"/>
          <w:sz w:val="29"/>
          <w:sz-cs w:val="29"/>
          <w:spacing w:val="0"/>
        </w:rPr>
        <w:t xml:space="preserve">JoinApprovalPolicy.anyUser</w:t>
      </w:r>
      <w:r>
        <w:rPr>
          <w:rFonts w:ascii="Arial" w:hAnsi="Arial" w:cs="Arial"/>
          <w:sz w:val="29"/>
          <w:sz-cs w:val="29"/>
          <w:spacing w:val="0"/>
        </w:rPr>
        <w:t xml:space="preserve"> and the public/location search path (</w:t>
      </w:r>
      <w:r>
        <w:rPr>
          <w:rFonts w:ascii="Courier" w:hAnsi="Courier" w:cs="Courier"/>
          <w:sz w:val="29"/>
          <w:sz-cs w:val="29"/>
          <w:spacing w:val="0"/>
        </w:rPr>
        <w:t xml:space="preserve">fetchPublicGroups</w:t>
      </w:r>
      <w:r>
        <w:rPr>
          <w:rFonts w:ascii="Arial" w:hAnsi="Arial" w:cs="Arial"/>
          <w:sz w:val="29"/>
          <w:sz-cs w:val="29"/>
          <w:spacing w:val="0"/>
        </w:rPr>
        <w:t xml:space="preserve">'s two query modes) — don't let it get cut for time, since none of the other four scenarios cover either of those.</w:t>
      </w:r>
    </w:p>
    <w:p>
      <w:pPr>
        <w:ind w:left="720" w:first-line="-720"/>
        <w:spacing w:after="16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None of the five scenarios exercise account deletion, blocking/reporting, or subscription lapse/renewal — intentionally out of scope here since the request was specifically friends, credits, peer-to-peer sharing, publishing, likes/comments, and public discovery.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