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54E4" w14:textId="44C07084" w:rsidR="00D95780" w:rsidRDefault="00D95780" w:rsidP="00D95780">
      <w:pPr>
        <w:jc w:val="center"/>
        <w:rPr>
          <w:b/>
          <w:bCs/>
          <w:color w:val="000000"/>
        </w:rPr>
      </w:pPr>
      <w:r>
        <w:rPr>
          <w:b/>
          <w:bCs/>
          <w:color w:val="000000"/>
        </w:rPr>
        <w:t>How To Decipher OBI</w:t>
      </w:r>
    </w:p>
    <w:p w14:paraId="67731383" w14:textId="77777777" w:rsidR="00D95780" w:rsidRDefault="00D95780" w:rsidP="00D95780">
      <w:pPr>
        <w:jc w:val="center"/>
        <w:rPr>
          <w:b/>
          <w:bCs/>
          <w:color w:val="000000"/>
        </w:rPr>
      </w:pPr>
    </w:p>
    <w:p w14:paraId="3A609774" w14:textId="171D630B"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1E7C3D38" w:rsidR="00CB5B37" w:rsidRDefault="00A26F33" w:rsidP="00695252">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w:t>
      </w:r>
      <w:r w:rsidR="008D7DD1">
        <w:rPr>
          <w:rStyle w:val="FootnoteReference"/>
          <w:color w:val="000000"/>
        </w:rPr>
        <w:footnoteReference w:id="2"/>
      </w:r>
      <w:r w:rsidR="00695252" w:rsidRPr="00695252">
        <w:rPr>
          <w:color w:val="000000"/>
        </w:rPr>
        <w:t xml:space="preserve">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3"/>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4"/>
      </w:r>
      <w:r w:rsidR="00695252">
        <w:t xml:space="preserve"> </w:t>
      </w:r>
    </w:p>
    <w:p w14:paraId="3449B7F3" w14:textId="3C446941"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w:t>
      </w:r>
      <w:proofErr w:type="spellEnd"/>
      <w:r w:rsidR="00B0748B" w:rsidRPr="00D45094">
        <w:rPr>
          <w:rFonts w:ascii="MS Mincho" w:eastAsia="MS Mincho" w:hAnsi="MS Mincho" w:cs="MS Mincho" w:hint="eastAsia"/>
          <w:color w:val="000000"/>
        </w:rPr>
        <w:t>父</w:t>
      </w:r>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5"/>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6"/>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proofErr w:type="spellStart"/>
      <w:r w:rsidR="00A92B90" w:rsidRPr="00A92B90">
        <w:rPr>
          <w:rFonts w:ascii="MS Mincho" w:eastAsia="MS Mincho" w:hAnsi="MS Mincho" w:cs="MS Mincho" w:hint="eastAsia"/>
          <w:color w:val="000000"/>
        </w:rPr>
        <w:t>太平天国</w:t>
      </w:r>
      <w:proofErr w:type="spellEnd"/>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lastRenderedPageBreak/>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Chinese </w:t>
      </w:r>
      <w:r w:rsidR="00702C7E">
        <w:rPr>
          <w:color w:val="000000"/>
        </w:rPr>
        <w:t>shamanism may exist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9" w:history="1">
        <w:r w:rsidR="00CB5B37">
          <w:rPr>
            <w:color w:val="0645AD"/>
            <w:shd w:val="clear" w:color="auto" w:fill="FFFFFF"/>
          </w:rPr>
          <w:t>Sir E</w:t>
        </w:r>
        <w:r w:rsidRPr="00695252">
          <w:rPr>
            <w:color w:val="0645AD"/>
            <w:shd w:val="clear" w:color="auto" w:fill="FFFFFF"/>
          </w:rPr>
          <w:t>dward Tylor</w:t>
        </w:r>
      </w:hyperlink>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10"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lastRenderedPageBreak/>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7"/>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F11BD42" w:rsidR="00CB5B37" w:rsidRDefault="005B71C6" w:rsidP="00E31264">
      <w:r w:rsidRPr="005603C3">
        <w:rPr>
          <w:b/>
          <w:bCs/>
        </w:rPr>
        <w:lastRenderedPageBreak/>
        <w:t xml:space="preserve">OBI </w:t>
      </w:r>
      <w:r>
        <w:rPr>
          <w:b/>
          <w:bCs/>
        </w:rPr>
        <w:t xml:space="preserve">is </w:t>
      </w:r>
      <w:r w:rsidR="00CB5B37">
        <w:rPr>
          <w:b/>
          <w:bCs/>
        </w:rPr>
        <w:t>S</w:t>
      </w:r>
      <w:r w:rsidR="00CB5B37" w:rsidRPr="005603C3">
        <w:rPr>
          <w:b/>
          <w:bCs/>
        </w:rPr>
        <w:t xml:space="preserve">hamanic </w:t>
      </w:r>
      <w:r>
        <w:rPr>
          <w:b/>
          <w:bCs/>
        </w:rPr>
        <w:t>Code</w:t>
      </w:r>
      <w:r w:rsidR="00695252" w:rsidRPr="00695252">
        <w:br/>
      </w:r>
    </w:p>
    <w:p w14:paraId="4ED92D6C" w14:textId="33C4BDE7" w:rsidR="00CB5B37" w:rsidRPr="006C404C" w:rsidRDefault="00CB5B37" w:rsidP="00E31264">
      <w:r>
        <w:tab/>
      </w:r>
      <w:r w:rsidRPr="006C404C">
        <w:rPr>
          <w:b/>
          <w:bCs/>
        </w:rPr>
        <w:t>Supernatural</w:t>
      </w:r>
      <w:r w:rsidRPr="006C404C">
        <w:t xml:space="preserve"> </w:t>
      </w:r>
      <w:r w:rsidR="00695252" w:rsidRPr="006C404C">
        <w:br/>
      </w:r>
      <w:r w:rsidRPr="006C404C">
        <w:rPr>
          <w:color w:val="4D5156"/>
          <w:shd w:val="clear" w:color="auto" w:fill="FFFFFF"/>
        </w:rPr>
        <w:tab/>
      </w:r>
      <w:r w:rsidR="00E31264" w:rsidRPr="006C404C">
        <w:rPr>
          <w:color w:val="4D5156"/>
          <w:shd w:val="clear" w:color="auto" w:fill="FFFFFF"/>
        </w:rPr>
        <w:t>One of the most significant features of animism is the supernatural</w:t>
      </w:r>
      <w:r w:rsidRPr="006C404C">
        <w:rPr>
          <w:color w:val="4D5156"/>
          <w:shd w:val="clear" w:color="auto" w:fill="FFFFFF"/>
        </w:rPr>
        <w:t xml:space="preserve"> that </w:t>
      </w:r>
      <w:r w:rsidR="00E31264" w:rsidRPr="006C404C">
        <w:rPr>
          <w:color w:val="4D5156"/>
          <w:shd w:val="clear" w:color="auto" w:fill="FFFFFF"/>
        </w:rPr>
        <w:t xml:space="preserve">encompasses phenomena that </w:t>
      </w:r>
      <w:r w:rsidR="005603C3" w:rsidRPr="006C404C">
        <w:rPr>
          <w:color w:val="4D5156"/>
          <w:shd w:val="clear" w:color="auto" w:fill="FFFFFF"/>
        </w:rPr>
        <w:t xml:space="preserve">do not follow </w:t>
      </w:r>
      <w:r w:rsidR="00E31264" w:rsidRPr="006C404C">
        <w:rPr>
          <w:color w:val="4D5156"/>
          <w:shd w:val="clear" w:color="auto" w:fill="FFFFFF"/>
        </w:rPr>
        <w:t xml:space="preserve">to the common </w:t>
      </w:r>
      <w:r w:rsidR="005603C3" w:rsidRPr="006C404C">
        <w:rPr>
          <w:color w:val="4D5156"/>
          <w:shd w:val="clear" w:color="auto" w:fill="FFFFFF"/>
        </w:rPr>
        <w:t>sense</w:t>
      </w:r>
      <w:r w:rsidR="00E31264" w:rsidRPr="006C404C">
        <w:rPr>
          <w:color w:val="4D5156"/>
          <w:shd w:val="clear" w:color="auto" w:fill="FFFFFF"/>
        </w:rPr>
        <w:t xml:space="preserve"> of </w:t>
      </w:r>
      <w:r w:rsidR="005603C3" w:rsidRPr="006C404C">
        <w:rPr>
          <w:color w:val="4D5156"/>
          <w:shd w:val="clear" w:color="auto" w:fill="FFFFFF"/>
        </w:rPr>
        <w:t xml:space="preserve">human society or principles of </w:t>
      </w:r>
      <w:r w:rsidR="00E31264" w:rsidRPr="006C404C">
        <w:rPr>
          <w:color w:val="4D5156"/>
          <w:shd w:val="clear" w:color="auto" w:fill="FFFFFF"/>
        </w:rPr>
        <w:t xml:space="preserve">nature.  </w:t>
      </w:r>
      <w:r w:rsidR="005603C3" w:rsidRPr="006C404C">
        <w:rPr>
          <w:color w:val="4D5156"/>
          <w:shd w:val="clear" w:color="auto" w:fill="FFFFFF"/>
        </w:rPr>
        <w:t xml:space="preserve">The puzzles or mysteries found in </w:t>
      </w:r>
      <w:r w:rsidR="005603C3" w:rsidRPr="006C404C">
        <w:t xml:space="preserve">Chinese OBI are essentially the </w:t>
      </w:r>
      <w:r w:rsidR="005603C3" w:rsidRPr="006C404C">
        <w:rPr>
          <w:color w:val="4D5156"/>
          <w:shd w:val="clear" w:color="auto" w:fill="FFFFFF"/>
        </w:rPr>
        <w:t>supernatural</w:t>
      </w:r>
      <w:r w:rsidR="005603C3" w:rsidRPr="006C404C">
        <w:t xml:space="preserve"> features of shamanic </w:t>
      </w:r>
      <w:r w:rsidRPr="006C404C">
        <w:t>practice, which can be listed as followings:</w:t>
      </w:r>
    </w:p>
    <w:p w14:paraId="222C3C7A" w14:textId="3CB8F876" w:rsidR="00CB5B37" w:rsidRDefault="00CB5B37" w:rsidP="00CB5B37">
      <w:pPr>
        <w:pStyle w:val="ListParagraph"/>
        <w:numPr>
          <w:ilvl w:val="0"/>
          <w:numId w:val="1"/>
        </w:numPr>
      </w:pPr>
      <w:r w:rsidRPr="006C404C">
        <w:t>Magic Origin:</w:t>
      </w:r>
      <w:r>
        <w:t xml:space="preserve">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8"/>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51D6DD3A" w:rsidR="00E31264" w:rsidRDefault="006C404C" w:rsidP="00CB5B37">
      <w:pPr>
        <w:pStyle w:val="ListParagraph"/>
        <w:numPr>
          <w:ilvl w:val="0"/>
          <w:numId w:val="1"/>
        </w:numPr>
      </w:pPr>
      <w:r>
        <w:t>Super P</w:t>
      </w:r>
      <w:r w:rsidR="00CB5B37">
        <w:t>ower</w:t>
      </w:r>
      <w:r>
        <w:t>ful</w:t>
      </w:r>
      <w:r w:rsidR="00CB5B37" w:rsidRPr="00CB5B37">
        <w:t xml:space="preserve"> Influence </w:t>
      </w:r>
      <w:r w:rsidR="00CB5B37">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00CB5B37" w:rsidRPr="00CB5B37">
        <w:t>Paul R. Goldin</w:t>
      </w:r>
      <w:r w:rsidR="00CB5B37">
        <w:t>,</w:t>
      </w:r>
      <w:r w:rsidR="00CB5B37">
        <w:rPr>
          <w:rStyle w:val="FootnoteReference"/>
        </w:rPr>
        <w:footnoteReference w:id="9"/>
      </w:r>
      <w:r w:rsidR="00CB5B37">
        <w:t xml:space="preserve">  the status of Chinese in sole writing system is </w:t>
      </w:r>
      <w:r>
        <w:t>a</w:t>
      </w:r>
      <w:r w:rsidR="00CB5B37">
        <w:t xml:space="preserve"> solid evidence for Zhang’s Chinese shamanism continuity theory. </w:t>
      </w:r>
    </w:p>
    <w:p w14:paraId="31DDAC6C" w14:textId="461F2A11" w:rsidR="00CB5B37" w:rsidRPr="00CB5B37" w:rsidRDefault="00695252" w:rsidP="00695252">
      <w:pPr>
        <w:spacing w:after="240"/>
        <w:rPr>
          <w:b/>
          <w:bCs/>
        </w:rPr>
      </w:pPr>
      <w:r w:rsidRPr="00695252">
        <w:lastRenderedPageBreak/>
        <w:br/>
      </w:r>
      <w:r w:rsidR="00CB5B37">
        <w:rPr>
          <w:b/>
          <w:bCs/>
        </w:rPr>
        <w:tab/>
      </w:r>
      <w:r w:rsidR="005E686B">
        <w:rPr>
          <w:b/>
          <w:bCs/>
        </w:rPr>
        <w:t>N</w:t>
      </w:r>
      <w:r w:rsidR="00CB5B37" w:rsidRPr="00CB5B37">
        <w:rPr>
          <w:b/>
          <w:bCs/>
        </w:rPr>
        <w:t>on-</w:t>
      </w:r>
      <w:r w:rsidR="005E686B">
        <w:rPr>
          <w:b/>
          <w:bCs/>
        </w:rPr>
        <w:t>human Language</w:t>
      </w:r>
    </w:p>
    <w:p w14:paraId="4C11E89E" w14:textId="201F7A42" w:rsidR="009D3AB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w:t>
      </w:r>
      <w:r w:rsidR="009D3ABC">
        <w:rPr>
          <w:color w:val="202124"/>
          <w:shd w:val="clear" w:color="auto" w:fill="FFFFFF"/>
        </w:rPr>
        <w:t xml:space="preserve">, the </w:t>
      </w:r>
      <w:r w:rsidRPr="00CB5B37">
        <w:t xml:space="preserve">basic </w:t>
      </w:r>
      <w:r w:rsidR="005D5F1C" w:rsidRPr="005D5F1C">
        <w:t>linguistic typology</w:t>
      </w:r>
      <w:r w:rsidR="005D5F1C">
        <w:t xml:space="preserve"> (SVO, SOV, etc.) </w:t>
      </w:r>
      <w:r w:rsidR="009D3ABC">
        <w:t>or phrases</w:t>
      </w:r>
      <w:r w:rsidR="009D3ABC">
        <w:rPr>
          <w:rStyle w:val="FootnoteReference"/>
        </w:rPr>
        <w:footnoteReference w:id="10"/>
      </w:r>
      <w:r w:rsidR="009D3ABC">
        <w:t xml:space="preserve"> cannot be found in OBI. </w:t>
      </w:r>
      <w:r w:rsidRPr="00CB5B37">
        <w:t xml:space="preserve"> </w:t>
      </w:r>
    </w:p>
    <w:p w14:paraId="2BC81AFA" w14:textId="6615C44C" w:rsidR="005D5F1C" w:rsidRDefault="009D3ABC" w:rsidP="00CB5B37">
      <w:r>
        <w:tab/>
      </w:r>
      <w:r w:rsidR="00CB5B37" w:rsidRPr="00CB5B37">
        <w:t xml:space="preserve">OBI has order from top to bottom, right to left. </w:t>
      </w:r>
      <w:r w:rsidR="005D5F1C">
        <w:t>However</w:t>
      </w:r>
      <w:r w:rsidR="00CB5B37" w:rsidRPr="00CB5B37">
        <w:t xml:space="preserve">, in many </w:t>
      </w:r>
      <w:r w:rsidR="005D5F1C">
        <w:t>whole plastrons</w:t>
      </w:r>
      <w:r w:rsidR="00CB5B37" w:rsidRPr="00CB5B37">
        <w:t xml:space="preserve">, </w:t>
      </w:r>
      <w:r w:rsidR="005D5F1C">
        <w:t>the characters are found arranged in a</w:t>
      </w:r>
      <w:r w:rsidR="00CB5B37" w:rsidRPr="00CB5B37">
        <w:t xml:space="preserve"> </w:t>
      </w:r>
      <w:r w:rsidR="005D5F1C">
        <w:t>vertical symmetrical way, or repeated in parallel vertically. There are cases that</w:t>
      </w:r>
      <w:r w:rsidR="00CB5B37" w:rsidRPr="00CB5B37">
        <w:t xml:space="preserve"> a few characters </w:t>
      </w:r>
      <w:r w:rsidR="005D5F1C">
        <w:t>are scattered</w:t>
      </w:r>
      <w:r w:rsidR="00CB5B37">
        <w:t xml:space="preserve"> </w:t>
      </w:r>
      <w:r w:rsidR="00CB5B37" w:rsidRPr="00CB5B37">
        <w:t xml:space="preserve">randomly </w:t>
      </w:r>
      <w:r w:rsidR="00CB5B37">
        <w:t>without order</w:t>
      </w:r>
      <w:r w:rsidR="00CB5B37" w:rsidRPr="00CB5B37">
        <w:t xml:space="preserve">. </w:t>
      </w:r>
      <w:r w:rsidR="005D5F1C">
        <w:t>The</w:t>
      </w:r>
      <w:r w:rsidR="00CB5B37">
        <w:t xml:space="preserve"> bronzes</w:t>
      </w:r>
      <w:r w:rsidR="005D5F1C">
        <w:t xml:space="preserve"> scripts found at the same time period</w:t>
      </w:r>
      <w:r w:rsidR="00CB5B37">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5B6C5E3" w:rsidR="005D5F1C" w:rsidRDefault="005D5F1C" w:rsidP="00CB5B37">
      <w:r>
        <w:tab/>
        <w:t xml:space="preserve">The discovery of the handbook of OBI also demonstrates that OBI was not designed for human </w:t>
      </w:r>
      <w:r w:rsidR="009D3ABC">
        <w:t>language</w:t>
      </w:r>
      <w:r>
        <w:t xml:space="preserve"> but for a specific purpose related to a </w:t>
      </w:r>
      <w:r w:rsidR="00EC7E7F">
        <w:t>shamanic ritual configuration</w:t>
      </w:r>
      <w:r>
        <w:t xml:space="preserve">. At least, OBI </w:t>
      </w:r>
      <w:r w:rsidR="006C755A">
        <w:t xml:space="preserve">was not a language used for </w:t>
      </w:r>
      <w:r>
        <w:t xml:space="preserve">practitioners or people </w:t>
      </w:r>
      <w:r w:rsidR="006C755A">
        <w:t xml:space="preserve">in their daily life </w:t>
      </w:r>
      <w:r>
        <w:t xml:space="preserve">at that time. </w:t>
      </w:r>
      <w:r w:rsidR="009C7B5E">
        <w:br/>
      </w:r>
    </w:p>
    <w:p w14:paraId="3754411C" w14:textId="5D8B2EAE" w:rsidR="00EC7E7F" w:rsidRPr="00EC7E7F" w:rsidRDefault="00EC7E7F" w:rsidP="00CB5B37">
      <w:pPr>
        <w:rPr>
          <w:b/>
          <w:bCs/>
        </w:rPr>
      </w:pPr>
      <w:r>
        <w:tab/>
      </w:r>
      <w:r w:rsidR="00B460FB">
        <w:rPr>
          <w:b/>
          <w:bCs/>
        </w:rPr>
        <w:t>Super-</w:t>
      </w:r>
      <w:r w:rsidR="005B71C6">
        <w:rPr>
          <w:b/>
          <w:bCs/>
        </w:rPr>
        <w:t>Human Languages</w:t>
      </w:r>
    </w:p>
    <w:p w14:paraId="4EDC8D97" w14:textId="5FEA6E63" w:rsidR="005D5F1C" w:rsidRDefault="00CB5B37" w:rsidP="00CB5B37">
      <w:pPr>
        <w:spacing w:after="240"/>
      </w:pPr>
      <w:r>
        <w:tab/>
      </w:r>
      <w:r w:rsidR="00BB15C8">
        <w:t xml:space="preserve">If OBI is considered as a special </w:t>
      </w:r>
      <w:r w:rsidR="009C7B5E">
        <w:t xml:space="preserve">media </w:t>
      </w:r>
      <w:r w:rsidR="00BB15C8">
        <w:t xml:space="preserve">language, then </w:t>
      </w:r>
      <w:r w:rsidR="006C755A">
        <w:t>the OBI practitioners</w:t>
      </w:r>
      <w:r w:rsidR="00BB15C8">
        <w:t xml:space="preserve"> have to be bilingual </w:t>
      </w:r>
      <w:r w:rsidR="009C7B5E">
        <w:t>for both</w:t>
      </w:r>
      <w:r w:rsidR="00BB15C8">
        <w:t xml:space="preserve"> the human and the ghost. Shaman who practice OBI must speak a human language. </w:t>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 local people have another independent matured language that has nothing to do with OBI</w:t>
      </w:r>
      <w:r w:rsidR="009C7B5E">
        <w:t>.</w:t>
      </w:r>
      <w:r>
        <w:t xml:space="preserve"> </w:t>
      </w:r>
      <w:r w:rsidR="009C7B5E">
        <w:t>A</w:t>
      </w:r>
      <w:r>
        <w:t>t least</w:t>
      </w:r>
      <w:r w:rsidR="005D5F1C">
        <w:t>,</w:t>
      </w:r>
      <w:r>
        <w:t xml:space="preserve"> </w:t>
      </w:r>
      <w:r w:rsidR="005D5F1C">
        <w:t xml:space="preserve">the complicated OBI system was designed and created </w:t>
      </w:r>
      <w:r w:rsidR="009C7B5E">
        <w:t>by people through</w:t>
      </w:r>
      <w:r w:rsidR="005D5F1C">
        <w:t xml:space="preserve"> another </w:t>
      </w:r>
      <w:r>
        <w:t xml:space="preserve">well-developed </w:t>
      </w:r>
      <w:r w:rsidR="00224EF6">
        <w:t xml:space="preserve">human </w:t>
      </w:r>
      <w:r>
        <w:t xml:space="preserve">oral language. </w:t>
      </w:r>
      <w:r w:rsidR="009C7B5E">
        <w:br/>
      </w:r>
      <w:r w:rsidR="009C7B5E">
        <w:tab/>
      </w:r>
      <w:r>
        <w:t xml:space="preserve">Such theory can be supported by the </w:t>
      </w:r>
      <w:r w:rsidR="009C7B5E">
        <w:t>evidence</w:t>
      </w:r>
      <w:r>
        <w:t xml:space="preserve"> that</w:t>
      </w:r>
      <w:r w:rsidR="009C7B5E">
        <w:t xml:space="preserve"> </w:t>
      </w:r>
      <w:r>
        <w:t xml:space="preserve">the </w:t>
      </w:r>
      <w:r w:rsidR="009C7B5E">
        <w:t>spoken and the</w:t>
      </w:r>
      <w:r>
        <w:t xml:space="preserve"> written language</w:t>
      </w:r>
      <w:r w:rsidR="009C7B5E">
        <w:t>s are isolated</w:t>
      </w:r>
      <w:r w:rsidR="00DF7F2C">
        <w:t xml:space="preserve"> </w:t>
      </w:r>
      <w:r w:rsidR="009C7B5E">
        <w:t>for long time in history</w:t>
      </w:r>
      <w:r>
        <w:t xml:space="preserve"> until</w:t>
      </w:r>
      <w:r w:rsidR="001224A7">
        <w:t xml:space="preserve"> </w:t>
      </w:r>
      <w:r w:rsidR="00224EF6">
        <w:t>the ‘</w:t>
      </w:r>
      <w:r>
        <w:t>plain text movement</w:t>
      </w:r>
      <w:r w:rsidR="00224EF6">
        <w:t>’</w:t>
      </w:r>
      <w:r w:rsidR="00E04A22">
        <w:t xml:space="preserve"> </w:t>
      </w:r>
      <w:r w:rsidR="00224EF6">
        <w:t xml:space="preserve">(or ‘new culture movement’ </w:t>
      </w:r>
      <w:r w:rsidR="00E04A22">
        <w:t xml:space="preserve">that advocates </w:t>
      </w:r>
      <w:r w:rsidR="00224EF6">
        <w:t>the consistency between the speaking and writing</w:t>
      </w:r>
      <w:r>
        <w:t>) of May-fourth</w:t>
      </w:r>
      <w:r w:rsidR="00E04A22">
        <w:t xml:space="preserve"> in 1919</w:t>
      </w:r>
      <w:r>
        <w:t>.</w:t>
      </w:r>
      <w:r w:rsidR="00224EF6">
        <w:t xml:space="preserve"> The widely existence of m</w:t>
      </w:r>
      <w:r>
        <w:t>ultiple distinct diale</w:t>
      </w:r>
      <w:r w:rsidR="005D5F1C">
        <w:t>c</w:t>
      </w:r>
      <w:r>
        <w:t xml:space="preserve">ts in China </w:t>
      </w:r>
      <w:r w:rsidR="005D5F1C">
        <w:t xml:space="preserve">today </w:t>
      </w:r>
      <w:r>
        <w:t xml:space="preserve">also prove that the </w:t>
      </w:r>
      <w:r w:rsidR="00DF7F2C">
        <w:t xml:space="preserve">oral and the </w:t>
      </w:r>
      <w:r>
        <w:t xml:space="preserve">writing </w:t>
      </w:r>
      <w:r w:rsidR="00DF7F2C">
        <w:t>can be developed</w:t>
      </w:r>
      <w:r>
        <w:t xml:space="preserve"> independent</w:t>
      </w:r>
      <w:r w:rsidR="00DF7F2C">
        <w:t xml:space="preserve">ly. Chinese writing system is developed from OBI whereas its spoken language is developed from </w:t>
      </w:r>
      <w:r w:rsidR="00E04A22">
        <w:t>some</w:t>
      </w:r>
      <w:r w:rsidR="00DF7F2C">
        <w:t xml:space="preserve"> tribe</w:t>
      </w:r>
      <w:r w:rsidR="00E04A22">
        <w:t>s</w:t>
      </w:r>
      <w:r w:rsidR="00DF7F2C">
        <w:t xml:space="preserve">.  </w:t>
      </w:r>
      <w:r w:rsidR="00224EF6">
        <w:br/>
      </w:r>
      <w:r w:rsidR="00224EF6">
        <w:tab/>
      </w:r>
      <w:r w:rsidR="00696F96">
        <w:t xml:space="preserve">The study of the skulls have indicated that Shang community is a mixture of racially divergent groups (Mongoloid, Negroid, Caucasoid, </w:t>
      </w:r>
      <w:proofErr w:type="spellStart"/>
      <w:r w:rsidR="00696F96">
        <w:t>Eskimoid</w:t>
      </w:r>
      <w:proofErr w:type="spellEnd"/>
      <w:r w:rsidR="00696F96">
        <w:t xml:space="preserve"> and unknown types). It</w:t>
      </w:r>
      <w:r w:rsidR="00680E7E">
        <w:t xml:space="preserve"> infers that </w:t>
      </w:r>
      <w:r w:rsidR="00953016">
        <w:t xml:space="preserve">OBI was created among </w:t>
      </w:r>
      <w:r w:rsidR="00680E7E">
        <w:t>multiple</w:t>
      </w:r>
      <w:r w:rsidR="00953016">
        <w:t xml:space="preserve"> lingual environment</w:t>
      </w:r>
      <w:r w:rsidR="00680E7E">
        <w:t xml:space="preserve">. However, history </w:t>
      </w:r>
      <w:r w:rsidR="00AC0175">
        <w:t>proves</w:t>
      </w:r>
      <w:r w:rsidR="00680E7E">
        <w:t xml:space="preserve"> that OBI possesses a super power</w:t>
      </w:r>
      <w:r w:rsidR="00953016">
        <w:t xml:space="preserve"> over human languages</w:t>
      </w:r>
      <w:r w:rsidR="005B71C6">
        <w:t xml:space="preserve">. OBI </w:t>
      </w:r>
      <w:r w:rsidR="0063618C">
        <w:t>ha</w:t>
      </w:r>
      <w:r w:rsidR="005B71C6">
        <w:t>s</w:t>
      </w:r>
      <w:r w:rsidR="00AC0175">
        <w:t xml:space="preserve"> </w:t>
      </w:r>
      <w:r w:rsidR="0063618C">
        <w:t xml:space="preserve">successfully </w:t>
      </w:r>
      <w:r w:rsidR="00AC0175">
        <w:t>overcome the influence from all types of cultures, survive</w:t>
      </w:r>
      <w:r w:rsidR="0063618C">
        <w:t>d</w:t>
      </w:r>
      <w:r w:rsidR="00AC0175">
        <w:t xml:space="preserve"> from the beginning until today, </w:t>
      </w:r>
      <w:r w:rsidR="0063618C">
        <w:t xml:space="preserve">and </w:t>
      </w:r>
      <w:r w:rsidR="00953016">
        <w:t xml:space="preserve">have become the </w:t>
      </w:r>
      <w:r w:rsidR="00AC0175">
        <w:t xml:space="preserve">domain </w:t>
      </w:r>
      <w:r w:rsidR="00953016">
        <w:t xml:space="preserve">of </w:t>
      </w:r>
      <w:r w:rsidR="00AC0175">
        <w:t xml:space="preserve">the world </w:t>
      </w:r>
      <w:r w:rsidR="00953016">
        <w:t xml:space="preserve">most </w:t>
      </w:r>
      <w:r w:rsidR="00AC0175">
        <w:t>population</w:t>
      </w:r>
      <w:r w:rsidR="006C755A">
        <w:t xml:space="preserve"> </w:t>
      </w:r>
      <w:r w:rsidR="0063618C">
        <w:t xml:space="preserve">for </w:t>
      </w:r>
      <w:r w:rsidR="006C755A">
        <w:t>today</w:t>
      </w:r>
      <w:r w:rsidR="00AC0175">
        <w:t xml:space="preserve">, and </w:t>
      </w:r>
      <w:r w:rsidR="00953016">
        <w:t>showed the tendency from history to</w:t>
      </w:r>
      <w:r w:rsidR="006C755A">
        <w:t xml:space="preserve"> exist </w:t>
      </w:r>
      <w:r w:rsidR="00AC0175">
        <w:t>until the end of the day.</w:t>
      </w:r>
      <w:r w:rsidR="005D5F1C">
        <w:t xml:space="preserve">  </w:t>
      </w:r>
      <w:r>
        <w:tab/>
      </w:r>
    </w:p>
    <w:p w14:paraId="3C4F791E" w14:textId="19EDEACF" w:rsidR="001426D2" w:rsidRDefault="00AC1649" w:rsidP="005D5F1C">
      <w:pPr>
        <w:spacing w:after="240"/>
        <w:rPr>
          <w:b/>
          <w:bCs/>
        </w:rPr>
      </w:pPr>
      <w:r>
        <w:rPr>
          <w:b/>
          <w:bCs/>
        </w:rPr>
        <w:lastRenderedPageBreak/>
        <w:t xml:space="preserve">Disruptive </w:t>
      </w:r>
      <w:r w:rsidR="001426D2">
        <w:rPr>
          <w:b/>
          <w:bCs/>
        </w:rPr>
        <w:t>Discrepancy Theory</w:t>
      </w:r>
    </w:p>
    <w:p w14:paraId="5DCC6991" w14:textId="6D9553E3" w:rsidR="001426D2" w:rsidRDefault="001426D2" w:rsidP="005D5F1C">
      <w:pPr>
        <w:spacing w:after="240"/>
        <w:rPr>
          <w:b/>
          <w:bCs/>
        </w:rPr>
      </w:pPr>
      <w:r>
        <w:rPr>
          <w:b/>
          <w:bCs/>
        </w:rPr>
        <w:t>1. OBI Inventor and User (Ancestor and Descendant)</w:t>
      </w:r>
    </w:p>
    <w:p w14:paraId="3F74690E" w14:textId="155FA2DD" w:rsidR="001426D2" w:rsidRDefault="001426D2" w:rsidP="005D5F1C">
      <w:pPr>
        <w:spacing w:after="240"/>
        <w:rPr>
          <w:b/>
          <w:bCs/>
        </w:rPr>
      </w:pPr>
      <w:r>
        <w:rPr>
          <w:b/>
          <w:bCs/>
        </w:rPr>
        <w:t>2. OBI and Oral Language</w:t>
      </w:r>
    </w:p>
    <w:p w14:paraId="14BFD318" w14:textId="10F7B415" w:rsidR="001426D2" w:rsidRDefault="001426D2" w:rsidP="005D5F1C">
      <w:pPr>
        <w:spacing w:after="240"/>
        <w:rPr>
          <w:b/>
          <w:bCs/>
        </w:rPr>
      </w:pPr>
      <w:r>
        <w:rPr>
          <w:b/>
          <w:bCs/>
        </w:rPr>
        <w:t xml:space="preserve">3. </w:t>
      </w:r>
    </w:p>
    <w:p w14:paraId="3FC2D654" w14:textId="4F5CF5D3" w:rsidR="005B71C6" w:rsidRPr="005B71C6" w:rsidRDefault="005B71C6" w:rsidP="005D5F1C">
      <w:pPr>
        <w:spacing w:after="240"/>
        <w:rPr>
          <w:b/>
          <w:bCs/>
        </w:rPr>
      </w:pPr>
      <w:r w:rsidRPr="005B71C6">
        <w:rPr>
          <w:b/>
          <w:bCs/>
        </w:rPr>
        <w:t xml:space="preserve">Chinese Ancestors are Shamanists </w:t>
      </w:r>
    </w:p>
    <w:p w14:paraId="709B208C" w14:textId="36965189" w:rsidR="005D5F1C" w:rsidRDefault="005D5F1C" w:rsidP="005D5F1C">
      <w:pPr>
        <w:spacing w:after="240"/>
      </w:pPr>
      <w:r>
        <w:tab/>
      </w:r>
      <w:r w:rsidR="00C82837" w:rsidRPr="00FA28CE">
        <w:rPr>
          <w:b/>
          <w:bCs/>
        </w:rPr>
        <w:t>Not-</w:t>
      </w:r>
      <w:r w:rsidR="00FA28CE" w:rsidRPr="00FA28CE">
        <w:rPr>
          <w:b/>
          <w:bCs/>
        </w:rPr>
        <w:t xml:space="preserve">divination but </w:t>
      </w:r>
      <w:r w:rsidR="00FA28CE">
        <w:rPr>
          <w:b/>
          <w:bCs/>
        </w:rPr>
        <w:t>oracle</w:t>
      </w:r>
      <w:r w:rsidR="00FA28CE" w:rsidRPr="00FA28CE">
        <w:rPr>
          <w:b/>
          <w:bCs/>
        </w:rPr>
        <w:t xml:space="preserve"> </w:t>
      </w:r>
      <w:r w:rsidR="00FA28CE">
        <w:rPr>
          <w:b/>
          <w:bCs/>
        </w:rPr>
        <w:t>about</w:t>
      </w:r>
      <w:r w:rsidR="00FA28CE" w:rsidRPr="00FA28CE">
        <w:rPr>
          <w:b/>
          <w:bCs/>
        </w:rPr>
        <w:t xml:space="preserve"> </w:t>
      </w:r>
      <w:r w:rsidR="00FA28CE">
        <w:rPr>
          <w:b/>
          <w:bCs/>
        </w:rPr>
        <w:t>living for death</w:t>
      </w:r>
      <w:r w:rsidR="00FA28CE" w:rsidRPr="00FA28CE">
        <w:rPr>
          <w:b/>
          <w:bCs/>
        </w:rPr>
        <w:t xml:space="preserve">. </w:t>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18E72ECD" w14:textId="22C0C473" w:rsidR="008D7DD1" w:rsidRPr="008D7DD1" w:rsidRDefault="008D7DD1" w:rsidP="008D7DD1">
      <w:pPr>
        <w:spacing w:before="100" w:beforeAutospacing="1" w:after="100" w:afterAutospacing="1"/>
      </w:pPr>
      <w:r w:rsidRPr="008D7DD1">
        <w:rPr>
          <w:rFonts w:ascii="TimesNewRomanPSMT" w:hAnsi="TimesNewRomanPSMT"/>
        </w:rPr>
        <w:t xml:space="preserve">From the connections between groups of living and dead and the huge investment in death ritual, the dead seem to have played a central role in Shang life. Given the vast disparity between the resources devoted to the royal tombs and sacrifices compared to those of ordinary folk, Shang mortuary ritual seems to have been hierarchy-enacting and, to some degree, ordered by sumptuary rules (Campbell 2007; Tang 2004). It was also community forming, bringing together groups of living with their dead and, based on the evidence of captive sacrifice, it was political. If we can draw the further conclusion that these hierarchical communities of the living and dead were kin-based, then the Late Shang socio-political landscape was fundamentally an ancestral one. </w:t>
      </w:r>
      <w:r>
        <w:rPr>
          <w:rStyle w:val="FootnoteReference"/>
          <w:rFonts w:ascii="TimesNewRomanPSMT" w:hAnsi="TimesNewRomanPSMT"/>
        </w:rPr>
        <w:footnoteReference w:id="11"/>
      </w:r>
    </w:p>
    <w:p w14:paraId="43E20FC4" w14:textId="77777777" w:rsidR="008D7DD1" w:rsidRPr="005D5F1C" w:rsidRDefault="008D7DD1" w:rsidP="005D5F1C">
      <w:pPr>
        <w:spacing w:after="240"/>
        <w:rPr>
          <w:b/>
          <w:bCs/>
        </w:rPr>
      </w:pP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lastRenderedPageBreak/>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12"/>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9C60F8">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9C60F8" w:rsidP="005D5F1C">
      <w:hyperlink r:id="rId17" w:history="1">
        <w:r w:rsidR="007F1841"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8CEA4" w14:textId="77777777" w:rsidR="009C60F8" w:rsidRDefault="009C60F8" w:rsidP="00695252">
      <w:r>
        <w:separator/>
      </w:r>
    </w:p>
  </w:endnote>
  <w:endnote w:type="continuationSeparator" w:id="0">
    <w:p w14:paraId="760E3064" w14:textId="77777777" w:rsidR="009C60F8" w:rsidRDefault="009C60F8"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B2FF9" w14:textId="77777777" w:rsidR="009C60F8" w:rsidRDefault="009C60F8" w:rsidP="00695252">
      <w:r>
        <w:separator/>
      </w:r>
    </w:p>
  </w:footnote>
  <w:footnote w:type="continuationSeparator" w:id="0">
    <w:p w14:paraId="5B23DDC3" w14:textId="77777777" w:rsidR="009C60F8" w:rsidRDefault="009C60F8"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1AEDDD8C" w14:textId="77777777" w:rsidR="008D7DD1" w:rsidRDefault="008D7DD1" w:rsidP="008D7DD1">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3">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6">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7">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8">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9">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0">
    <w:p w14:paraId="2E5C1306" w14:textId="77777777" w:rsidR="009D3ABC" w:rsidRPr="009D3ABC" w:rsidRDefault="009D3ABC" w:rsidP="009D3ABC">
      <w:r>
        <w:tab/>
      </w:r>
      <w:r>
        <w:rPr>
          <w:rStyle w:val="FootnoteReference"/>
        </w:rPr>
        <w:footnoteRef/>
      </w:r>
      <w:r>
        <w:t xml:space="preserve"> </w:t>
      </w:r>
      <w:r w:rsidRPr="009D3ABC">
        <w:t xml:space="preserve">Takashima, K. “NOUN PHRASES IN THE ORACLE-BONE INSCRIPTIONS.” </w:t>
      </w:r>
      <w:proofErr w:type="spellStart"/>
      <w:r w:rsidRPr="009D3ABC">
        <w:rPr>
          <w:i/>
          <w:iCs/>
        </w:rPr>
        <w:t>Monumenta</w:t>
      </w:r>
      <w:proofErr w:type="spellEnd"/>
      <w:r w:rsidRPr="009D3ABC">
        <w:rPr>
          <w:i/>
          <w:iCs/>
        </w:rPr>
        <w:t xml:space="preserve"> </w:t>
      </w:r>
      <w:proofErr w:type="spellStart"/>
      <w:r w:rsidRPr="009D3ABC">
        <w:rPr>
          <w:i/>
          <w:iCs/>
        </w:rPr>
        <w:t>Serica</w:t>
      </w:r>
      <w:proofErr w:type="spellEnd"/>
      <w:r w:rsidRPr="009D3ABC">
        <w:t xml:space="preserve">, vol. 36, </w:t>
      </w:r>
      <w:proofErr w:type="spellStart"/>
      <w:r w:rsidRPr="009D3ABC">
        <w:t>Maney</w:t>
      </w:r>
      <w:proofErr w:type="spellEnd"/>
      <w:r w:rsidRPr="009D3ABC">
        <w:t xml:space="preserve"> Publishing, 1984, pp. 229–302, http://www.jstor.org/stable/40702983.</w:t>
      </w:r>
    </w:p>
    <w:p w14:paraId="08183A99" w14:textId="1D5291AB" w:rsidR="009D3ABC" w:rsidRDefault="009D3ABC">
      <w:pPr>
        <w:pStyle w:val="FootnoteText"/>
      </w:pPr>
    </w:p>
  </w:footnote>
  <w:footnote w:id="11">
    <w:p w14:paraId="583D3E87" w14:textId="77F8134B" w:rsidR="008D7DD1" w:rsidRDefault="00E60680">
      <w:pPr>
        <w:pStyle w:val="FootnoteText"/>
      </w:pPr>
      <w:r>
        <w:tab/>
      </w:r>
      <w:r w:rsidR="008D7DD1">
        <w:rPr>
          <w:rStyle w:val="FootnoteReference"/>
        </w:rPr>
        <w:footnoteRef/>
      </w:r>
      <w:r w:rsidR="008D7DD1">
        <w:t xml:space="preserve"> </w:t>
      </w:r>
      <w:r>
        <w:t>Campbell, R. (2018). Violence, Kinship and the Early Chinese State. In Violence, Kinship and the Early Chinese State: The Shang and their World (pp. I-</w:t>
      </w:r>
      <w:proofErr w:type="spellStart"/>
      <w:r>
        <w:t>Ii</w:t>
      </w:r>
      <w:proofErr w:type="spellEnd"/>
      <w:r>
        <w:t xml:space="preserve">). Cambridge: Cambridge University Press. </w:t>
      </w:r>
      <w:r w:rsidR="00C82837">
        <w:t xml:space="preserve">chapter2 </w:t>
      </w:r>
      <w:r>
        <w:t>p15.</w:t>
      </w:r>
    </w:p>
  </w:footnote>
  <w:footnote w:id="1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1EA3"/>
    <w:rsid w:val="00075AE7"/>
    <w:rsid w:val="001224A7"/>
    <w:rsid w:val="001426D2"/>
    <w:rsid w:val="00143818"/>
    <w:rsid w:val="00224EF6"/>
    <w:rsid w:val="00280B3F"/>
    <w:rsid w:val="002972DF"/>
    <w:rsid w:val="002C6092"/>
    <w:rsid w:val="00326C91"/>
    <w:rsid w:val="003E0FC6"/>
    <w:rsid w:val="00454E81"/>
    <w:rsid w:val="005310CE"/>
    <w:rsid w:val="005603C3"/>
    <w:rsid w:val="005B71C6"/>
    <w:rsid w:val="005C2926"/>
    <w:rsid w:val="005D4C08"/>
    <w:rsid w:val="005D5F1C"/>
    <w:rsid w:val="005E27C1"/>
    <w:rsid w:val="005E686B"/>
    <w:rsid w:val="0063618C"/>
    <w:rsid w:val="00673453"/>
    <w:rsid w:val="00680E7E"/>
    <w:rsid w:val="00695252"/>
    <w:rsid w:val="00696F96"/>
    <w:rsid w:val="0069731F"/>
    <w:rsid w:val="006A6D95"/>
    <w:rsid w:val="006C404C"/>
    <w:rsid w:val="006C755A"/>
    <w:rsid w:val="006E30E9"/>
    <w:rsid w:val="00702C7E"/>
    <w:rsid w:val="00726FCC"/>
    <w:rsid w:val="007D18C4"/>
    <w:rsid w:val="007F1841"/>
    <w:rsid w:val="008439AF"/>
    <w:rsid w:val="008D7DD1"/>
    <w:rsid w:val="00953016"/>
    <w:rsid w:val="009A484D"/>
    <w:rsid w:val="009C60F8"/>
    <w:rsid w:val="009C7B5E"/>
    <w:rsid w:val="009D3ABC"/>
    <w:rsid w:val="00A26F33"/>
    <w:rsid w:val="00A77673"/>
    <w:rsid w:val="00A92B90"/>
    <w:rsid w:val="00AC0175"/>
    <w:rsid w:val="00AC1649"/>
    <w:rsid w:val="00AC6643"/>
    <w:rsid w:val="00B0748B"/>
    <w:rsid w:val="00B460FB"/>
    <w:rsid w:val="00BB15C8"/>
    <w:rsid w:val="00BD6523"/>
    <w:rsid w:val="00C82837"/>
    <w:rsid w:val="00CB5B37"/>
    <w:rsid w:val="00D45094"/>
    <w:rsid w:val="00D873FC"/>
    <w:rsid w:val="00D95780"/>
    <w:rsid w:val="00DC49AF"/>
    <w:rsid w:val="00DF7F2C"/>
    <w:rsid w:val="00E04A22"/>
    <w:rsid w:val="00E31264"/>
    <w:rsid w:val="00E60680"/>
    <w:rsid w:val="00EC7E7F"/>
    <w:rsid w:val="00F053C2"/>
    <w:rsid w:val="00F20F6C"/>
    <w:rsid w:val="00F474CA"/>
    <w:rsid w:val="00F64D76"/>
    <w:rsid w:val="00F92A45"/>
    <w:rsid w:val="00FA28CE"/>
    <w:rsid w:val="00FB47D6"/>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01746780">
      <w:bodyDiv w:val="1"/>
      <w:marLeft w:val="0"/>
      <w:marRight w:val="0"/>
      <w:marTop w:val="0"/>
      <w:marBottom w:val="0"/>
      <w:divBdr>
        <w:top w:val="none" w:sz="0" w:space="0" w:color="auto"/>
        <w:left w:val="none" w:sz="0" w:space="0" w:color="auto"/>
        <w:bottom w:val="none" w:sz="0" w:space="0" w:color="auto"/>
        <w:right w:val="none" w:sz="0" w:space="0" w:color="auto"/>
      </w:divBdr>
      <w:divsChild>
        <w:div w:id="1535582395">
          <w:marLeft w:val="0"/>
          <w:marRight w:val="0"/>
          <w:marTop w:val="0"/>
          <w:marBottom w:val="0"/>
          <w:divBdr>
            <w:top w:val="none" w:sz="0" w:space="0" w:color="auto"/>
            <w:left w:val="none" w:sz="0" w:space="0" w:color="auto"/>
            <w:bottom w:val="none" w:sz="0" w:space="0" w:color="auto"/>
            <w:right w:val="none" w:sz="0" w:space="0" w:color="auto"/>
          </w:divBdr>
          <w:divsChild>
            <w:div w:id="2058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85204287">
      <w:bodyDiv w:val="1"/>
      <w:marLeft w:val="0"/>
      <w:marRight w:val="0"/>
      <w:marTop w:val="0"/>
      <w:marBottom w:val="0"/>
      <w:divBdr>
        <w:top w:val="none" w:sz="0" w:space="0" w:color="auto"/>
        <w:left w:val="none" w:sz="0" w:space="0" w:color="auto"/>
        <w:bottom w:val="none" w:sz="0" w:space="0" w:color="auto"/>
        <w:right w:val="none" w:sz="0" w:space="0" w:color="auto"/>
      </w:divBdr>
      <w:divsChild>
        <w:div w:id="1370034103">
          <w:marLeft w:val="0"/>
          <w:marRight w:val="0"/>
          <w:marTop w:val="0"/>
          <w:marBottom w:val="0"/>
          <w:divBdr>
            <w:top w:val="none" w:sz="0" w:space="0" w:color="auto"/>
            <w:left w:val="none" w:sz="0" w:space="0" w:color="auto"/>
            <w:bottom w:val="none" w:sz="0" w:space="0" w:color="auto"/>
            <w:right w:val="none" w:sz="0" w:space="0" w:color="auto"/>
          </w:divBdr>
          <w:divsChild>
            <w:div w:id="2199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0876605">
      <w:bodyDiv w:val="1"/>
      <w:marLeft w:val="0"/>
      <w:marRight w:val="0"/>
      <w:marTop w:val="0"/>
      <w:marBottom w:val="0"/>
      <w:divBdr>
        <w:top w:val="none" w:sz="0" w:space="0" w:color="auto"/>
        <w:left w:val="none" w:sz="0" w:space="0" w:color="auto"/>
        <w:bottom w:val="none" w:sz="0" w:space="0" w:color="auto"/>
        <w:right w:val="none" w:sz="0" w:space="0" w:color="auto"/>
      </w:divBdr>
      <w:divsChild>
        <w:div w:id="1368867407">
          <w:marLeft w:val="0"/>
          <w:marRight w:val="0"/>
          <w:marTop w:val="0"/>
          <w:marBottom w:val="0"/>
          <w:divBdr>
            <w:top w:val="none" w:sz="0" w:space="0" w:color="auto"/>
            <w:left w:val="none" w:sz="0" w:space="0" w:color="auto"/>
            <w:bottom w:val="none" w:sz="0" w:space="0" w:color="auto"/>
            <w:right w:val="none" w:sz="0" w:space="0" w:color="auto"/>
          </w:divBdr>
          <w:divsChild>
            <w:div w:id="1574192685">
              <w:marLeft w:val="0"/>
              <w:marRight w:val="0"/>
              <w:marTop w:val="0"/>
              <w:marBottom w:val="0"/>
              <w:divBdr>
                <w:top w:val="none" w:sz="0" w:space="0" w:color="auto"/>
                <w:left w:val="none" w:sz="0" w:space="0" w:color="auto"/>
                <w:bottom w:val="none" w:sz="0" w:space="0" w:color="auto"/>
                <w:right w:val="none" w:sz="0" w:space="0" w:color="auto"/>
              </w:divBdr>
              <w:divsChild>
                <w:div w:id="1592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hyperlink" Target="https://www.google.com/books/edition/Early_Chinese_Religion/q2nWdWbN3MQC?hl=en&amp;gbpv=1&amp;dq=Shang+shamans&amp;pg=PA275&amp;printsec=frontcover"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12</Pages>
  <Words>2717</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34</cp:revision>
  <dcterms:created xsi:type="dcterms:W3CDTF">2022-01-08T01:32:00Z</dcterms:created>
  <dcterms:modified xsi:type="dcterms:W3CDTF">2022-02-10T17:05:00Z</dcterms:modified>
</cp:coreProperties>
</file>