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5D4ED" w14:textId="77777777" w:rsidR="00087F77" w:rsidRPr="00087F77" w:rsidRDefault="00087F77" w:rsidP="00087F77">
      <w:pPr>
        <w:rPr>
          <w:rFonts w:ascii="Times New Roman" w:eastAsia="Times New Roman" w:hAnsi="Times New Roman" w:cs="Times New Roman"/>
        </w:rPr>
      </w:pPr>
      <w:r w:rsidRPr="00087F77">
        <w:rPr>
          <w:rFonts w:ascii="Times" w:eastAsia="Times New Roman" w:hAnsi="Times" w:cs="Times New Roman"/>
          <w:color w:val="000000"/>
          <w:sz w:val="27"/>
          <w:szCs w:val="27"/>
        </w:rPr>
        <w:br/>
      </w:r>
      <w:r w:rsidRPr="00087F77">
        <w:rPr>
          <w:rFonts w:ascii="Times" w:eastAsia="Times New Roman" w:hAnsi="Times" w:cs="Times New Roman"/>
          <w:color w:val="000000"/>
          <w:sz w:val="27"/>
          <w:szCs w:val="27"/>
        </w:rPr>
        <w:br/>
      </w:r>
    </w:p>
    <w:p w14:paraId="62863966" w14:textId="77777777" w:rsidR="00087F77" w:rsidRPr="00087F77" w:rsidRDefault="00087F77" w:rsidP="00087F77">
      <w:pPr>
        <w:spacing w:before="100" w:beforeAutospacing="1" w:after="100" w:afterAutospacing="1"/>
        <w:jc w:val="center"/>
        <w:outlineLvl w:val="1"/>
        <w:rPr>
          <w:rFonts w:ascii="Times" w:eastAsia="Times New Roman" w:hAnsi="Times" w:cs="Times New Roman"/>
          <w:b/>
          <w:bCs/>
          <w:color w:val="000000"/>
          <w:sz w:val="36"/>
          <w:szCs w:val="36"/>
        </w:rPr>
      </w:pPr>
      <w:r w:rsidRPr="00087F77">
        <w:rPr>
          <w:rFonts w:ascii="Times" w:eastAsia="Times New Roman" w:hAnsi="Times" w:cs="Times New Roman"/>
          <w:b/>
          <w:bCs/>
          <w:color w:val="000000"/>
          <w:sz w:val="36"/>
          <w:szCs w:val="36"/>
        </w:rPr>
        <w:t>The Possible Contextualization of "Son"</w:t>
      </w:r>
      <w:r w:rsidRPr="00087F77">
        <w:rPr>
          <w:rFonts w:ascii="Times" w:eastAsia="Times New Roman" w:hAnsi="Times" w:cs="Times New Roman"/>
          <w:b/>
          <w:bCs/>
          <w:color w:val="000000"/>
          <w:sz w:val="36"/>
          <w:szCs w:val="36"/>
        </w:rPr>
        <w:br/>
        <w:t>in pre-China Documents:</w:t>
      </w:r>
      <w:r w:rsidRPr="00087F77">
        <w:rPr>
          <w:rFonts w:ascii="Times" w:eastAsia="Times New Roman" w:hAnsi="Times" w:cs="Times New Roman"/>
          <w:b/>
          <w:bCs/>
          <w:color w:val="000000"/>
          <w:sz w:val="36"/>
          <w:szCs w:val="36"/>
        </w:rPr>
        <w:br/>
        <w:t>A Missiological Inter-Cultural Study</w:t>
      </w:r>
    </w:p>
    <w:p w14:paraId="5254EBD3"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by</w:t>
      </w:r>
    </w:p>
    <w:p w14:paraId="3FDB2797" w14:textId="5F276A55"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Wei Ding</w:t>
      </w:r>
    </w:p>
    <w:p w14:paraId="44B57BCF" w14:textId="75E10A6E" w:rsidR="00087F77" w:rsidRDefault="00087F77" w:rsidP="002C5C3A">
      <w:pPr>
        <w:spacing w:before="100" w:beforeAutospacing="1" w:after="100" w:afterAutospacing="1"/>
        <w:ind w:left="990" w:right="1170"/>
        <w:jc w:val="center"/>
        <w:rPr>
          <w:rFonts w:ascii="Times New Roman" w:eastAsia="Times New Roman" w:hAnsi="Times New Roman" w:cs="Times New Roman"/>
        </w:rPr>
      </w:pPr>
      <w:r w:rsidRPr="00087F77">
        <w:rPr>
          <w:rFonts w:ascii="Times New Roman" w:eastAsia="Times New Roman" w:hAnsi="Times New Roman" w:cs="Times New Roman"/>
        </w:rPr>
        <w:t>A Thesis Submitted to the Faculty of the Bible Seminary School, Columbia International University, in Partial Fulfillment of the Requirements for the Degree of Master of Arts in Inter-Culture Study</w:t>
      </w:r>
    </w:p>
    <w:p w14:paraId="555A0E81" w14:textId="77777777" w:rsidR="002C5C3A" w:rsidRPr="00087F77" w:rsidRDefault="002C5C3A" w:rsidP="002C5C3A">
      <w:pPr>
        <w:spacing w:before="100" w:beforeAutospacing="1" w:after="100" w:afterAutospacing="1"/>
        <w:ind w:left="990" w:right="1170"/>
        <w:jc w:val="center"/>
        <w:rPr>
          <w:rFonts w:ascii="Times New Roman" w:eastAsia="Times New Roman" w:hAnsi="Times New Roman" w:cs="Times New Roman"/>
        </w:rPr>
      </w:pPr>
    </w:p>
    <w:p w14:paraId="015B8520"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Faculty Advisors:</w:t>
      </w:r>
    </w:p>
    <w:p w14:paraId="2F0ED6B2"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Dr. David Graham Cashin</w:t>
      </w:r>
    </w:p>
    <w:p w14:paraId="674F3BBC"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Mrs. Mary Danise Stokeld</w:t>
      </w:r>
    </w:p>
    <w:p w14:paraId="65B3952A" w14:textId="77777777" w:rsidR="00087F77" w:rsidRPr="00087F77" w:rsidRDefault="00087F77" w:rsidP="00087F77">
      <w:pPr>
        <w:jc w:val="center"/>
        <w:rPr>
          <w:rFonts w:ascii="Times New Roman" w:eastAsia="Times New Roman" w:hAnsi="Times New Roman" w:cs="Times New Roman"/>
        </w:rPr>
      </w:pPr>
    </w:p>
    <w:p w14:paraId="356E6A23"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Thesis Mentor:</w:t>
      </w:r>
    </w:p>
    <w:p w14:paraId="2F1E00EA" w14:textId="271319AF" w:rsid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Dr. George Terry</w:t>
      </w:r>
    </w:p>
    <w:p w14:paraId="22CD165C" w14:textId="30DF7B59" w:rsidR="00C96A4F" w:rsidRDefault="00C96A4F" w:rsidP="00087F77">
      <w:pPr>
        <w:spacing w:before="100" w:beforeAutospacing="1" w:after="100" w:afterAutospacing="1"/>
        <w:jc w:val="center"/>
        <w:rPr>
          <w:rFonts w:ascii="Times New Roman" w:eastAsia="Times New Roman" w:hAnsi="Times New Roman" w:cs="Times New Roman"/>
        </w:rPr>
      </w:pPr>
    </w:p>
    <w:p w14:paraId="09EA3350" w14:textId="78BF3AD5" w:rsidR="00C96A4F" w:rsidRDefault="00C96A4F" w:rsidP="00087F77">
      <w:pPr>
        <w:spacing w:before="100" w:beforeAutospacing="1" w:after="100" w:afterAutospacing="1"/>
        <w:jc w:val="center"/>
        <w:rPr>
          <w:rFonts w:ascii="Times New Roman" w:eastAsia="Times New Roman" w:hAnsi="Times New Roman" w:cs="Times New Roman"/>
        </w:rPr>
      </w:pPr>
    </w:p>
    <w:p w14:paraId="5B40F51D" w14:textId="66083D90" w:rsidR="00C96A4F" w:rsidRDefault="00C96A4F" w:rsidP="00087F77">
      <w:pPr>
        <w:spacing w:before="100" w:beforeAutospacing="1" w:after="100" w:afterAutospacing="1"/>
        <w:jc w:val="center"/>
        <w:rPr>
          <w:rFonts w:ascii="Times New Roman" w:eastAsia="Times New Roman" w:hAnsi="Times New Roman" w:cs="Times New Roman"/>
        </w:rPr>
      </w:pPr>
    </w:p>
    <w:p w14:paraId="652EA9F5" w14:textId="4A3B0461" w:rsidR="00C96A4F" w:rsidRDefault="00C96A4F" w:rsidP="00087F77">
      <w:pPr>
        <w:spacing w:before="100" w:beforeAutospacing="1" w:after="100" w:afterAutospacing="1"/>
        <w:jc w:val="center"/>
        <w:rPr>
          <w:rFonts w:ascii="Times New Roman" w:eastAsia="Times New Roman" w:hAnsi="Times New Roman" w:cs="Times New Roman"/>
        </w:rPr>
      </w:pPr>
    </w:p>
    <w:p w14:paraId="5523D80D" w14:textId="77777777" w:rsidR="00C96A4F" w:rsidRPr="00087F77" w:rsidRDefault="00C96A4F" w:rsidP="00087F77">
      <w:pPr>
        <w:spacing w:before="100" w:beforeAutospacing="1" w:after="100" w:afterAutospacing="1"/>
        <w:jc w:val="center"/>
        <w:rPr>
          <w:rFonts w:ascii="Times New Roman" w:eastAsia="Times New Roman" w:hAnsi="Times New Roman" w:cs="Times New Roman"/>
        </w:rPr>
      </w:pPr>
    </w:p>
    <w:p w14:paraId="2D15D39F"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Columbia, South Carolina</w:t>
      </w:r>
    </w:p>
    <w:p w14:paraId="40B5914F" w14:textId="1A419028" w:rsidR="00CB6FFD" w:rsidRPr="00C96A4F" w:rsidRDefault="00087F77" w:rsidP="00C96A4F">
      <w:pPr>
        <w:spacing w:before="100" w:beforeAutospacing="1" w:after="100" w:afterAutospacing="1"/>
        <w:jc w:val="center"/>
        <w:rPr>
          <w:rFonts w:ascii="Times New Roman" w:eastAsia="Times New Roman" w:hAnsi="Times New Roman" w:cs="Times New Roman"/>
        </w:rPr>
      </w:pPr>
      <w:commentRangeStart w:id="0"/>
      <w:r w:rsidRPr="00087F77">
        <w:rPr>
          <w:rFonts w:ascii="Times New Roman" w:eastAsia="Times New Roman" w:hAnsi="Times New Roman" w:cs="Times New Roman"/>
        </w:rPr>
        <w:t>May, 2020</w:t>
      </w:r>
      <w:commentRangeEnd w:id="0"/>
      <w:r w:rsidR="003575B3">
        <w:rPr>
          <w:rStyle w:val="CommentReference"/>
        </w:rPr>
        <w:commentReference w:id="0"/>
      </w:r>
    </w:p>
    <w:p w14:paraId="560EEC25" w14:textId="0A963D2D" w:rsidR="00087F77" w:rsidRPr="00087F77" w:rsidRDefault="00087F77" w:rsidP="00087F77">
      <w:pPr>
        <w:spacing w:before="100" w:beforeAutospacing="1" w:after="100" w:afterAutospacing="1"/>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Abstract</w:t>
      </w:r>
    </w:p>
    <w:p w14:paraId="15863AFC"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Everyone understands the meaning of the word "son." However, in pre-China documents, the definition of "son" is an unresolved mystery even for today. For example, the term "son"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b/>
          <w:bCs/>
        </w:rPr>
        <w:t>子</w:t>
      </w:r>
      <w:r w:rsidRPr="00087F77">
        <w:rPr>
          <w:rFonts w:ascii="Times New Roman" w:eastAsia="Times New Roman" w:hAnsi="Times New Roman" w:cs="Times New Roman"/>
        </w:rPr>
        <w:t>) is frequently used in ancient books' title and sages' name, like, </w:t>
      </w:r>
      <w:r w:rsidRPr="00087F77">
        <w:rPr>
          <w:rFonts w:ascii="Times New Roman" w:eastAsia="Times New Roman" w:hAnsi="Times New Roman" w:cs="Times New Roman"/>
          <w:i/>
          <w:iCs/>
        </w:rPr>
        <w:t>Kong-Zi</w:t>
      </w:r>
      <w:r w:rsidRPr="00087F77">
        <w:rPr>
          <w:rFonts w:ascii="Times New Roman" w:eastAsia="Times New Roman" w:hAnsi="Times New Roman" w:cs="Times New Roman"/>
        </w:rPr>
        <w:t> </w:t>
      </w:r>
      <w:r w:rsidRPr="00087F77">
        <w:rPr>
          <w:rFonts w:ascii="MS Mincho" w:eastAsia="MS Mincho" w:hAnsi="MS Mincho" w:cs="MS Mincho" w:hint="eastAsia"/>
          <w:sz w:val="20"/>
          <w:szCs w:val="20"/>
        </w:rPr>
        <w:t>孔</w:t>
      </w:r>
      <w:r w:rsidRPr="00087F77">
        <w:rPr>
          <w:rFonts w:ascii="MS Mincho" w:eastAsia="MS Mincho" w:hAnsi="MS Mincho" w:cs="MS Mincho" w:hint="eastAsia"/>
          <w:b/>
          <w:bCs/>
        </w:rPr>
        <w:t>子</w:t>
      </w:r>
      <w:r w:rsidRPr="00087F77">
        <w:rPr>
          <w:rFonts w:ascii="Times New Roman" w:eastAsia="Times New Roman" w:hAnsi="Times New Roman" w:cs="Times New Roman"/>
        </w:rPr>
        <w:t> (Confucius), </w:t>
      </w:r>
      <w:r w:rsidRPr="00087F77">
        <w:rPr>
          <w:rFonts w:ascii="Times New Roman" w:eastAsia="Times New Roman" w:hAnsi="Times New Roman" w:cs="Times New Roman"/>
          <w:i/>
          <w:iCs/>
        </w:rPr>
        <w:t>Men-Zi</w:t>
      </w:r>
      <w:r w:rsidRPr="00087F77">
        <w:rPr>
          <w:rFonts w:ascii="Times New Roman" w:eastAsia="Times New Roman" w:hAnsi="Times New Roman" w:cs="Times New Roman"/>
        </w:rPr>
        <w:t> </w:t>
      </w:r>
      <w:r w:rsidRPr="00087F77">
        <w:rPr>
          <w:rFonts w:ascii="MS Mincho" w:eastAsia="MS Mincho" w:hAnsi="MS Mincho" w:cs="MS Mincho" w:hint="eastAsia"/>
          <w:sz w:val="20"/>
          <w:szCs w:val="20"/>
        </w:rPr>
        <w:t>孟</w:t>
      </w:r>
      <w:r w:rsidRPr="00087F77">
        <w:rPr>
          <w:rFonts w:ascii="MS Mincho" w:eastAsia="MS Mincho" w:hAnsi="MS Mincho" w:cs="MS Mincho" w:hint="eastAsia"/>
          <w:b/>
          <w:bCs/>
        </w:rPr>
        <w:t>子</w:t>
      </w:r>
      <w:r w:rsidRPr="00087F77">
        <w:rPr>
          <w:rFonts w:ascii="Times New Roman" w:eastAsia="Times New Roman" w:hAnsi="Times New Roman" w:cs="Times New Roman"/>
        </w:rPr>
        <w:t> (Mencius), </w:t>
      </w:r>
      <w:r w:rsidRPr="00087F77">
        <w:rPr>
          <w:rFonts w:ascii="Times New Roman" w:eastAsia="Times New Roman" w:hAnsi="Times New Roman" w:cs="Times New Roman"/>
          <w:i/>
          <w:iCs/>
        </w:rPr>
        <w:t>Lao-Zi</w:t>
      </w:r>
      <w:r w:rsidRPr="00087F77">
        <w:rPr>
          <w:rFonts w:ascii="Times New Roman" w:eastAsia="Times New Roman" w:hAnsi="Times New Roman" w:cs="Times New Roman"/>
        </w:rPr>
        <w:t> </w:t>
      </w:r>
      <w:r w:rsidRPr="00087F77">
        <w:rPr>
          <w:rFonts w:ascii="MS Mincho" w:eastAsia="MS Mincho" w:hAnsi="MS Mincho" w:cs="MS Mincho" w:hint="eastAsia"/>
          <w:sz w:val="20"/>
          <w:szCs w:val="20"/>
        </w:rPr>
        <w:t>老</w:t>
      </w:r>
      <w:r w:rsidRPr="00087F77">
        <w:rPr>
          <w:rFonts w:ascii="MS Mincho" w:eastAsia="MS Mincho" w:hAnsi="MS Mincho" w:cs="MS Mincho" w:hint="eastAsia"/>
          <w:b/>
          <w:bCs/>
        </w:rPr>
        <w:t>子</w:t>
      </w:r>
      <w:r w:rsidRPr="00087F77">
        <w:rPr>
          <w:rFonts w:ascii="Times New Roman" w:eastAsia="Times New Roman" w:hAnsi="Times New Roman" w:cs="Times New Roman"/>
        </w:rPr>
        <w:t> (Daoism), etc. but people don't know what it means and why it is like that. By applying the contextualization method with word frequency-spectrum technique, this paper studies the features and roles of the name "son" in pre-China documents. By analyzing the topmost used "son"s in pre-China scripture, the paper singles out a group of seven different types of "son" that are most confusing but are significant and strictly related to each other. Realizing that the seven noble sons can correctly match up the five wonderful sons in one, prophesied in Isaiah 9:6-7, the paper asserts that the seven unimaginable sons in pre-China documents are indeed one person pointing to unique Son of God in the Gospel. Such discovery provides a crucial key, leading to the possible Chinese sonship contextualization. The paper further points out that the core value of pre-China scripture is nothing but ambiguity. In essence, it is a mixture of truth and falsehood without providing criteria for distinguishing between them. It is such a kind of fuzziness that causes the myth of "son" and has deceived its people for thousands of years in China. The paper finally proposes a theory that the prophecy of the Son of God was very famous over the China area right before the second century BC. It is the sinfulness of man associated with the ambiguity of its language and the craftiness of evil that leads them to fail to recognize who He is—they identified the predicted Jesus Christ at the wrong place, at the wrong time and on the wrong people.</w:t>
      </w:r>
    </w:p>
    <w:p w14:paraId="59918C78"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C96A4F">
        <w:rPr>
          <w:rFonts w:ascii="Times New Roman" w:eastAsia="Times New Roman" w:hAnsi="Times New Roman" w:cs="Times New Roman"/>
          <w:b/>
          <w:bCs/>
        </w:rPr>
        <w:t>Key Words</w:t>
      </w:r>
      <w:r w:rsidRPr="00087F77">
        <w:rPr>
          <w:rFonts w:ascii="Times New Roman" w:eastAsia="Times New Roman" w:hAnsi="Times New Roman" w:cs="Times New Roman"/>
        </w:rPr>
        <w:t>: son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b/>
          <w:bCs/>
        </w:rPr>
        <w:t>子</w:t>
      </w:r>
      <w:r w:rsidRPr="00087F77">
        <w:rPr>
          <w:rFonts w:ascii="Times New Roman" w:eastAsia="Times New Roman" w:hAnsi="Times New Roman" w:cs="Times New Roman"/>
        </w:rPr>
        <w:t>), contextualization, word frequency-spectrum, pre-China scripture.</w:t>
      </w:r>
    </w:p>
    <w:p w14:paraId="3FC6B6E7" w14:textId="77777777" w:rsidR="00087F77" w:rsidRP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Table of Contents</w:t>
      </w:r>
    </w:p>
    <w:p w14:paraId="79BD4599" w14:textId="6CAD34C3" w:rsidR="000D42A6" w:rsidRDefault="000D42A6" w:rsidP="000D42A6">
      <w:pPr>
        <w:rPr>
          <w:rFonts w:ascii="Times New Roman" w:eastAsia="Times New Roman" w:hAnsi="Times New Roman" w:cs="Times New Roman"/>
        </w:rPr>
      </w:pPr>
      <w:r w:rsidRPr="000D42A6">
        <w:rPr>
          <w:rFonts w:ascii="Times New Roman" w:eastAsia="Times New Roman" w:hAnsi="Times New Roman" w:cs="Times New Roman"/>
        </w:rPr>
        <w:t>Abstract</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List of Figures</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List of Tables</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Acknowledgments</w:t>
      </w:r>
      <w:r w:rsidRPr="000D42A6">
        <w:rPr>
          <w:rFonts w:ascii="Times" w:eastAsia="Times New Roman" w:hAnsi="Times" w:cs="Times New Roman"/>
          <w:color w:val="000000"/>
          <w:sz w:val="26"/>
          <w:szCs w:val="26"/>
        </w:rPr>
        <w:br/>
      </w:r>
    </w:p>
    <w:p w14:paraId="7DB2B9DE" w14:textId="27050DDF"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Introduction . . . . . . . . .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1</w:t>
      </w:r>
    </w:p>
    <w:p w14:paraId="4C916E76" w14:textId="670983DE"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The Need for the Study on pre-China Documents . . . . . . .</w:t>
      </w:r>
      <w:r>
        <w:rPr>
          <w:rFonts w:ascii="Times New Roman" w:eastAsia="Times New Roman" w:hAnsi="Times New Roman" w:cs="Times New Roman"/>
        </w:rPr>
        <w:tab/>
      </w:r>
      <w:r w:rsidRPr="006C5AF8">
        <w:rPr>
          <w:rFonts w:ascii="Times New Roman" w:eastAsia="Times New Roman" w:hAnsi="Times New Roman" w:cs="Times New Roman"/>
        </w:rPr>
        <w:t>1</w:t>
      </w:r>
    </w:p>
    <w:p w14:paraId="0247859B" w14:textId="07F1EC79"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The Need for Contextualization . . . . . . . . . . . . . . . . . . . . .</w:t>
      </w:r>
      <w:r>
        <w:rPr>
          <w:rFonts w:ascii="Times New Roman" w:eastAsia="Times New Roman" w:hAnsi="Times New Roman" w:cs="Times New Roman"/>
        </w:rPr>
        <w:tab/>
      </w:r>
      <w:r w:rsidRPr="006C5AF8">
        <w:rPr>
          <w:rFonts w:ascii="Times New Roman" w:eastAsia="Times New Roman" w:hAnsi="Times New Roman" w:cs="Times New Roman"/>
        </w:rPr>
        <w:t>8</w:t>
      </w:r>
    </w:p>
    <w:p w14:paraId="0CDD2B88" w14:textId="7314D867"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The Need for Study "son" in pre-China Documents . . . . .</w:t>
      </w:r>
      <w:r>
        <w:rPr>
          <w:rFonts w:ascii="Times New Roman" w:eastAsia="Times New Roman" w:hAnsi="Times New Roman" w:cs="Times New Roman"/>
        </w:rPr>
        <w:tab/>
      </w:r>
      <w:r w:rsidRPr="006C5AF8">
        <w:rPr>
          <w:rFonts w:ascii="Times New Roman" w:eastAsia="Times New Roman" w:hAnsi="Times New Roman" w:cs="Times New Roman"/>
        </w:rPr>
        <w:t>10</w:t>
      </w:r>
    </w:p>
    <w:p w14:paraId="1BDBB7EF" w14:textId="01BED1D2"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Goal and Objectives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15</w:t>
      </w:r>
    </w:p>
    <w:p w14:paraId="572C06C8" w14:textId="10841612"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Limitation of the Research . . . . . . . . . . . . . . . . . . . . . . . . .</w:t>
      </w:r>
      <w:r>
        <w:rPr>
          <w:rFonts w:ascii="Times New Roman" w:eastAsia="Times New Roman" w:hAnsi="Times New Roman" w:cs="Times New Roman"/>
        </w:rPr>
        <w:tab/>
      </w:r>
      <w:r w:rsidRPr="006C5AF8">
        <w:rPr>
          <w:rFonts w:ascii="Times New Roman" w:eastAsia="Times New Roman" w:hAnsi="Times New Roman" w:cs="Times New Roman"/>
        </w:rPr>
        <w:t>16</w:t>
      </w:r>
    </w:p>
    <w:p w14:paraId="4F0D15BD" w14:textId="364F6D89"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Methodology . . . . . . . .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17</w:t>
      </w:r>
    </w:p>
    <w:p w14:paraId="4407C52F" w14:textId="2029E5B5"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Contextualization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17</w:t>
      </w:r>
    </w:p>
    <w:p w14:paraId="79246786" w14:textId="025E086E"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Data-Mining Method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24</w:t>
      </w:r>
    </w:p>
    <w:p w14:paraId="04A47C84" w14:textId="6C7615DC"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Documents Sampling and Collection . . . . . . . . . . . . . . . . . . . . .</w:t>
      </w:r>
      <w:r>
        <w:rPr>
          <w:rFonts w:ascii="Times New Roman" w:eastAsia="Times New Roman" w:hAnsi="Times New Roman" w:cs="Times New Roman"/>
        </w:rPr>
        <w:tab/>
      </w:r>
      <w:r w:rsidRPr="006C5AF8">
        <w:rPr>
          <w:rFonts w:ascii="Times New Roman" w:eastAsia="Times New Roman" w:hAnsi="Times New Roman" w:cs="Times New Roman"/>
        </w:rPr>
        <w:t>27</w:t>
      </w:r>
    </w:p>
    <w:p w14:paraId="354978BE" w14:textId="7DC4D538"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Document Collection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27</w:t>
      </w:r>
    </w:p>
    <w:p w14:paraId="5EA9F1FB" w14:textId="0334B67D"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Document Classification . . . . . . . . . . . . . . . . . . . . . . . . . . .</w:t>
      </w:r>
      <w:r>
        <w:rPr>
          <w:rFonts w:ascii="Times New Roman" w:eastAsia="Times New Roman" w:hAnsi="Times New Roman" w:cs="Times New Roman"/>
        </w:rPr>
        <w:tab/>
      </w:r>
      <w:r w:rsidRPr="006C5AF8">
        <w:rPr>
          <w:rFonts w:ascii="Times New Roman" w:eastAsia="Times New Roman" w:hAnsi="Times New Roman" w:cs="Times New Roman"/>
        </w:rPr>
        <w:t>30</w:t>
      </w:r>
    </w:p>
    <w:p w14:paraId="38B505AC" w14:textId="184997AE"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Extraction of Features of "Son" . . . . . . . . . . . . . . . . . . . . . . . . .</w:t>
      </w:r>
      <w:r>
        <w:rPr>
          <w:rFonts w:ascii="Times New Roman" w:eastAsia="Times New Roman" w:hAnsi="Times New Roman" w:cs="Times New Roman"/>
        </w:rPr>
        <w:tab/>
      </w:r>
      <w:r w:rsidRPr="006C5AF8">
        <w:rPr>
          <w:rFonts w:ascii="Times New Roman" w:eastAsia="Times New Roman" w:hAnsi="Times New Roman" w:cs="Times New Roman"/>
        </w:rPr>
        <w:t>37</w:t>
      </w:r>
    </w:p>
    <w:p w14:paraId="13A76902" w14:textId="5A4C9F84"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Contextualization of "Son"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41</w:t>
      </w:r>
    </w:p>
    <w:p w14:paraId="18743D2F" w14:textId="4890695D"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Theory Construction . .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46</w:t>
      </w:r>
    </w:p>
    <w:p w14:paraId="3E5BE42E" w14:textId="6726E987"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Conclusions . . . . . . . .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55</w:t>
      </w:r>
    </w:p>
    <w:p w14:paraId="4BCE19E6" w14:textId="3CC45D1A" w:rsidR="006C5AF8" w:rsidRDefault="006C5AF8" w:rsidP="000D42A6">
      <w:pPr>
        <w:rPr>
          <w:rFonts w:ascii="Times New Roman" w:eastAsia="Times New Roman" w:hAnsi="Times New Roman" w:cs="Times New Roman"/>
        </w:rPr>
      </w:pPr>
    </w:p>
    <w:p w14:paraId="54349266" w14:textId="77777777" w:rsidR="006C5AF8" w:rsidRPr="000D42A6" w:rsidRDefault="006C5AF8" w:rsidP="000D42A6">
      <w:pPr>
        <w:rPr>
          <w:rFonts w:ascii="Times New Roman" w:eastAsia="Times New Roman" w:hAnsi="Times New Roman" w:cs="Times New Roman"/>
        </w:rPr>
      </w:pPr>
    </w:p>
    <w:p w14:paraId="21403A9B" w14:textId="281F4B5F" w:rsidR="000D42A6" w:rsidRPr="000D42A6" w:rsidRDefault="000D42A6" w:rsidP="000D42A6">
      <w:pPr>
        <w:rPr>
          <w:rFonts w:ascii="Times New Roman" w:eastAsia="Times New Roman" w:hAnsi="Times New Roman" w:cs="Times New Roman"/>
        </w:rPr>
      </w:pPr>
      <w:r w:rsidRPr="000D42A6">
        <w:rPr>
          <w:rFonts w:ascii="Times New Roman" w:eastAsia="Times New Roman" w:hAnsi="Times New Roman" w:cs="Times New Roman"/>
        </w:rPr>
        <w:t>End Notes . . . . . . . . . . . . . . . . . . . . . . . . . . . . . . . . . . . . . . . . . . . . .</w:t>
      </w:r>
      <w:r w:rsidR="006C5AF8">
        <w:rPr>
          <w:rFonts w:ascii="Times New Roman" w:eastAsia="Times New Roman" w:hAnsi="Times New Roman" w:cs="Times New Roman"/>
        </w:rPr>
        <w:tab/>
      </w:r>
      <w:r w:rsidR="006C5AF8">
        <w:rPr>
          <w:rFonts w:ascii="Times New Roman" w:eastAsia="Times New Roman" w:hAnsi="Times New Roman" w:cs="Times New Roman"/>
        </w:rPr>
        <w:tab/>
      </w:r>
      <w:r w:rsidRPr="000D42A6">
        <w:rPr>
          <w:rFonts w:ascii="Times New Roman" w:eastAsia="Times New Roman" w:hAnsi="Times New Roman" w:cs="Times New Roman"/>
        </w:rPr>
        <w:t>61</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Appendix . . . . . . . . . . . . . . . . . . . . . . . . . . . . . . . . . . . . . . . . . . . . . .</w:t>
      </w:r>
      <w:r w:rsidR="006C5AF8">
        <w:rPr>
          <w:rFonts w:ascii="Times New Roman" w:eastAsia="Times New Roman" w:hAnsi="Times New Roman" w:cs="Times New Roman"/>
        </w:rPr>
        <w:tab/>
      </w:r>
      <w:r w:rsidR="006C5AF8">
        <w:rPr>
          <w:rFonts w:ascii="Times New Roman" w:eastAsia="Times New Roman" w:hAnsi="Times New Roman" w:cs="Times New Roman"/>
        </w:rPr>
        <w:tab/>
      </w:r>
      <w:r w:rsidRPr="000D42A6">
        <w:rPr>
          <w:rFonts w:ascii="Times New Roman" w:eastAsia="Times New Roman" w:hAnsi="Times New Roman" w:cs="Times New Roman"/>
        </w:rPr>
        <w:t>66</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Bibliography . . . . . . . . . . . . . . . . . . . . . . . . . . . . . . . . . . . . . . . . . . .</w:t>
      </w:r>
      <w:r w:rsidR="006C5AF8">
        <w:rPr>
          <w:rFonts w:ascii="Times New Roman" w:eastAsia="Times New Roman" w:hAnsi="Times New Roman" w:cs="Times New Roman"/>
        </w:rPr>
        <w:tab/>
      </w:r>
      <w:r w:rsidR="006C5AF8">
        <w:rPr>
          <w:rFonts w:ascii="Times New Roman" w:eastAsia="Times New Roman" w:hAnsi="Times New Roman" w:cs="Times New Roman"/>
        </w:rPr>
        <w:tab/>
      </w:r>
      <w:r w:rsidRPr="000D42A6">
        <w:rPr>
          <w:rFonts w:ascii="Times New Roman" w:eastAsia="Times New Roman" w:hAnsi="Times New Roman" w:cs="Times New Roman"/>
        </w:rPr>
        <w:t>104</w:t>
      </w:r>
    </w:p>
    <w:p w14:paraId="5AA71F1D" w14:textId="77777777" w:rsidR="00663141" w:rsidRDefault="00663141">
      <w:pPr>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br w:type="page"/>
      </w:r>
    </w:p>
    <w:p w14:paraId="0296F224" w14:textId="12DC6A78" w:rsid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List of Figures</w:t>
      </w:r>
    </w:p>
    <w:p w14:paraId="2CED2DC6" w14:textId="77777777" w:rsidR="00E96038" w:rsidRPr="00087F77" w:rsidRDefault="00E96038" w:rsidP="00087F77">
      <w:pPr>
        <w:spacing w:before="100" w:beforeAutospacing="1" w:after="100" w:afterAutospacing="1"/>
        <w:jc w:val="center"/>
        <w:outlineLvl w:val="2"/>
        <w:rPr>
          <w:rFonts w:ascii="Times" w:eastAsia="Times New Roman" w:hAnsi="Times" w:cs="Times New Roman"/>
          <w:b/>
          <w:bCs/>
          <w:color w:val="000000"/>
          <w:sz w:val="27"/>
          <w:szCs w:val="27"/>
        </w:rPr>
      </w:pPr>
    </w:p>
    <w:p w14:paraId="73D3F716" w14:textId="7E528838"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Figure-1: Frequency-Spectrum (LunYu) . . .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66</w:t>
      </w:r>
    </w:p>
    <w:p w14:paraId="25BB070D" w14:textId="3F40BC70"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Figure-2: Frequency-Spectrum (SanZiJing)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66</w:t>
      </w:r>
    </w:p>
    <w:p w14:paraId="130A321A" w14:textId="3189E456"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Figure-3: Frequency-Spectrum (HaiDaoSuanJing)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67</w:t>
      </w:r>
    </w:p>
    <w:p w14:paraId="0930C1A7" w14:textId="1209944E"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Figure-4: Zi (</w:t>
      </w:r>
      <w:r w:rsidRPr="00087F77">
        <w:rPr>
          <w:rFonts w:ascii="MS Mincho" w:eastAsia="MS Mincho" w:hAnsi="MS Mincho" w:cs="MS Mincho" w:hint="eastAsia"/>
        </w:rPr>
        <w:t>子</w:t>
      </w:r>
      <w:r w:rsidRPr="00087F77">
        <w:rPr>
          <w:rFonts w:ascii="Times New Roman" w:eastAsia="Times New Roman" w:hAnsi="Times New Roman" w:cs="Times New Roman"/>
        </w:rPr>
        <w:t>) Rank-Spectrum over Books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67</w:t>
      </w:r>
    </w:p>
    <w:p w14:paraId="2E81CB9B" w14:textId="148B3EBE"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Figure-5: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over Books.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67</w:t>
      </w:r>
    </w:p>
    <w:p w14:paraId="446CCC08" w14:textId="3CF2C0A9"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Figure-6: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over Categorized Books.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1CDC16C4" w14:textId="47D5F1BB"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Figure-7: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in four periodic. . .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42621819" w14:textId="75A760B5"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Figure-8: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in Common Era. . .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48434814" w14:textId="3135EE6D"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Figure-9: Zhi (</w:t>
      </w:r>
      <w:r w:rsidRPr="00087F77">
        <w:rPr>
          <w:rFonts w:ascii="MS Mincho" w:eastAsia="MS Mincho" w:hAnsi="MS Mincho" w:cs="MS Mincho" w:hint="eastAsia"/>
        </w:rPr>
        <w:t>之</w:t>
      </w:r>
      <w:r w:rsidRPr="00087F77">
        <w:rPr>
          <w:rFonts w:ascii="Times New Roman" w:eastAsia="Times New Roman" w:hAnsi="Times New Roman" w:cs="Times New Roman"/>
        </w:rPr>
        <w:t>) Frequency-Spectrum in 4 periods.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58310EAA" w14:textId="7D088A02" w:rsid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Figure-10: Zhi (</w:t>
      </w:r>
      <w:r w:rsidRPr="00087F77">
        <w:rPr>
          <w:rFonts w:ascii="MS Mincho" w:eastAsia="MS Mincho" w:hAnsi="MS Mincho" w:cs="MS Mincho" w:hint="eastAsia"/>
        </w:rPr>
        <w:t>之</w:t>
      </w:r>
      <w:r w:rsidRPr="00087F77">
        <w:rPr>
          <w:rFonts w:ascii="Times New Roman" w:eastAsia="Times New Roman" w:hAnsi="Times New Roman" w:cs="Times New Roman"/>
        </w:rPr>
        <w:t>) Frequency-Spectrum in Common Era.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2AB02948" w14:textId="4BA37AB1" w:rsidR="00E26A12" w:rsidRPr="00087F77" w:rsidRDefault="00E26A12" w:rsidP="00E26A12">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Figure-1</w:t>
      </w:r>
      <w:r>
        <w:rPr>
          <w:rFonts w:ascii="Times New Roman" w:eastAsia="Times New Roman" w:hAnsi="Times New Roman" w:cs="Times New Roman"/>
        </w:rPr>
        <w:t>1</w:t>
      </w:r>
      <w:r w:rsidRPr="00087F77">
        <w:rPr>
          <w:rFonts w:ascii="Times New Roman" w:eastAsia="Times New Roman" w:hAnsi="Times New Roman" w:cs="Times New Roman"/>
        </w:rPr>
        <w:t xml:space="preserve">: </w:t>
      </w:r>
      <w:r>
        <w:rPr>
          <w:rFonts w:ascii="Times New Roman" w:eastAsia="Times New Roman" w:hAnsi="Times New Roman" w:cs="Times New Roman"/>
        </w:rPr>
        <w:t>Son</w:t>
      </w:r>
      <w:r w:rsidRPr="00087F77">
        <w:rPr>
          <w:rFonts w:ascii="Times New Roman" w:eastAsia="Times New Roman" w:hAnsi="Times New Roman" w:cs="Times New Roman"/>
        </w:rPr>
        <w:t xml:space="preserve"> Frequency-Spectrum in </w:t>
      </w:r>
      <w:r>
        <w:rPr>
          <w:rFonts w:ascii="Times New Roman" w:eastAsia="Times New Roman" w:hAnsi="Times New Roman" w:cs="Times New Roman"/>
        </w:rPr>
        <w:t>the OT and the NT</w:t>
      </w:r>
      <w:r w:rsidRPr="00087F77">
        <w:rPr>
          <w:rFonts w:ascii="Times New Roman" w:eastAsia="Times New Roman" w:hAnsi="Times New Roman" w:cs="Times New Roman"/>
        </w:rPr>
        <w:t>.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6295DF9B" w14:textId="77777777" w:rsidR="00E26A12" w:rsidRPr="00087F77" w:rsidRDefault="00E26A12" w:rsidP="00663141">
      <w:pPr>
        <w:spacing w:before="100" w:beforeAutospacing="1" w:after="100" w:afterAutospacing="1" w:line="276" w:lineRule="auto"/>
        <w:rPr>
          <w:rFonts w:ascii="Times New Roman" w:eastAsia="Times New Roman" w:hAnsi="Times New Roman" w:cs="Times New Roman"/>
        </w:rPr>
      </w:pPr>
    </w:p>
    <w:p w14:paraId="2D0EDEFD" w14:textId="77777777" w:rsidR="00663141" w:rsidRDefault="00663141">
      <w:pPr>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br w:type="page"/>
      </w:r>
    </w:p>
    <w:p w14:paraId="6D0C8312" w14:textId="0E7F46A4" w:rsid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List of Tables</w:t>
      </w:r>
    </w:p>
    <w:p w14:paraId="43C5B5CE" w14:textId="77777777" w:rsidR="00E96038" w:rsidRPr="00087F77" w:rsidRDefault="00E96038" w:rsidP="00087F77">
      <w:pPr>
        <w:spacing w:before="100" w:beforeAutospacing="1" w:after="100" w:afterAutospacing="1"/>
        <w:jc w:val="center"/>
        <w:outlineLvl w:val="2"/>
        <w:rPr>
          <w:rFonts w:ascii="Times" w:eastAsia="Times New Roman" w:hAnsi="Times" w:cs="Times New Roman"/>
          <w:b/>
          <w:bCs/>
          <w:color w:val="000000"/>
          <w:sz w:val="27"/>
          <w:szCs w:val="27"/>
        </w:rPr>
      </w:pPr>
    </w:p>
    <w:p w14:paraId="140D3849" w14:textId="0C907FA2"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Table-1: (blank) . . . . . . . . . . . . . . . . . . . . . . . . . . . . .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70</w:t>
      </w:r>
    </w:p>
    <w:p w14:paraId="5A350DFA" w14:textId="1E7D1610"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Table-2: Category-Periodic Table (Book Count) . . . .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70</w:t>
      </w:r>
    </w:p>
    <w:p w14:paraId="40661845" w14:textId="3FC41DBB"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Table-3: Category-Periodic Table (Word Count) . . . . . . . . . . .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1</w:t>
      </w:r>
    </w:p>
    <w:p w14:paraId="27BDF0DA" w14:textId="61B5786E"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Table-4: Category-Periodic Table of Book-Name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1</w:t>
      </w:r>
    </w:p>
    <w:p w14:paraId="3CCD903F" w14:textId="09DA0A93"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Table-5: Category-Periodic Table of Book-Name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Book's Rate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2</w:t>
      </w:r>
    </w:p>
    <w:p w14:paraId="35238B71" w14:textId="0CD4717D"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Table-6: Category-Periodic Table of Author-Name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in Books Count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3</w:t>
      </w:r>
    </w:p>
    <w:p w14:paraId="2FA93DA0" w14:textId="4D1271D8"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Table-7: Category-Periodic Table of Author-Name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Rate of Books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4</w:t>
      </w:r>
    </w:p>
    <w:p w14:paraId="0AADF939" w14:textId="57A65677"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Table-8: Category-Periodic Table of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Fr</w:t>
      </w:r>
      <w:r w:rsidR="00081664">
        <w:rPr>
          <w:rFonts w:ascii="Times New Roman" w:eastAsia="Times New Roman" w:hAnsi="Times New Roman" w:cs="Times New Roman"/>
        </w:rPr>
        <w:t>e</w:t>
      </w:r>
      <w:r w:rsidRPr="00087F77">
        <w:rPr>
          <w:rFonts w:ascii="Times New Roman" w:eastAsia="Times New Roman" w:hAnsi="Times New Roman" w:cs="Times New Roman"/>
        </w:rPr>
        <w:t>q</w:t>
      </w:r>
      <w:r w:rsidR="00081664">
        <w:rPr>
          <w:rFonts w:ascii="Times New Roman" w:eastAsia="Times New Roman" w:hAnsi="Times New Roman" w:cs="Times New Roman"/>
        </w:rPr>
        <w:t>uent</w:t>
      </w:r>
      <w:r w:rsidRPr="00087F77">
        <w:rPr>
          <w:rFonts w:ascii="Times New Roman" w:eastAsia="Times New Roman" w:hAnsi="Times New Roman" w:cs="Times New Roman"/>
        </w:rPr>
        <w:t xml:space="preserve"> Rate (pm)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76</w:t>
      </w:r>
    </w:p>
    <w:p w14:paraId="4F3EA7DE" w14:textId="234FFBC2"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Table-9: Frequency of "Son" in the Bible . . . . . . . . . . . . . . . . . . . . . . . . . . . . . . . . .</w:t>
      </w:r>
      <w:r w:rsidR="003362A4">
        <w:rPr>
          <w:rFonts w:ascii="Times New Roman" w:eastAsia="Times New Roman" w:hAnsi="Times New Roman" w:cs="Times New Roman"/>
        </w:rPr>
        <w:tab/>
        <w:t xml:space="preserve">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7</w:t>
      </w:r>
    </w:p>
    <w:p w14:paraId="31BAD747" w14:textId="4E7A03DD"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Table-10: Seven Wonderful Words and Isaiah 9:6-7 . . . . . . . . .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9</w:t>
      </w:r>
    </w:p>
    <w:p w14:paraId="67E17A49" w14:textId="39F30C94"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Table-11: Seven Sons in Pre-China Documents . . . . . . . . . . . .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9</w:t>
      </w:r>
    </w:p>
    <w:p w14:paraId="501D24E6" w14:textId="3C3654B2"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Table-12: Documents List . . . . . . . . . . . . . . . . . . . . . .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80</w:t>
      </w:r>
    </w:p>
    <w:p w14:paraId="7B6CAAB3" w14:textId="77777777" w:rsidR="00663141" w:rsidRDefault="00663141">
      <w:pPr>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br w:type="page"/>
      </w:r>
    </w:p>
    <w:p w14:paraId="091D785B" w14:textId="5207419B" w:rsidR="00087F77" w:rsidRP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Acknowledgments</w:t>
      </w:r>
    </w:p>
    <w:p w14:paraId="4A9EE4A5" w14:textId="77777777" w:rsidR="00087F77" w:rsidRPr="00087F77" w:rsidRDefault="00087F77" w:rsidP="00087F77">
      <w:pPr>
        <w:rPr>
          <w:rFonts w:ascii="Times New Roman" w:eastAsia="Times New Roman" w:hAnsi="Times New Roman" w:cs="Times New Roman"/>
        </w:rPr>
      </w:pPr>
    </w:p>
    <w:p w14:paraId="49349183" w14:textId="615028DF" w:rsidR="00087F77" w:rsidRPr="00087F77" w:rsidRDefault="00D4222C" w:rsidP="00087F77">
      <w:pPr>
        <w:spacing w:before="100" w:beforeAutospacing="1" w:after="100" w:afterAutospacing="1" w:line="480" w:lineRule="auto"/>
        <w:rPr>
          <w:rFonts w:ascii="Times New Roman" w:eastAsia="Times New Roman" w:hAnsi="Times New Roman" w:cs="Times New Roman"/>
        </w:rPr>
      </w:pPr>
      <w:commentRangeStart w:id="1"/>
      <w:r>
        <w:rPr>
          <w:rFonts w:ascii="Times New Roman" w:eastAsia="Times New Roman" w:hAnsi="Times New Roman" w:cs="Times New Roman"/>
        </w:rPr>
        <w:t>The</w:t>
      </w:r>
      <w:r w:rsidR="00087F77" w:rsidRPr="00087F77">
        <w:rPr>
          <w:rFonts w:ascii="Times New Roman" w:eastAsia="Times New Roman" w:hAnsi="Times New Roman" w:cs="Times New Roman"/>
        </w:rPr>
        <w:t xml:space="preserve"> appreciation is given to my wife Jessie Li who took over the majority of housework while working</w:t>
      </w:r>
      <w:r>
        <w:rPr>
          <w:rFonts w:ascii="Times New Roman" w:eastAsia="Times New Roman" w:hAnsi="Times New Roman" w:cs="Times New Roman"/>
        </w:rPr>
        <w:t>, m</w:t>
      </w:r>
      <w:r w:rsidR="00087F77" w:rsidRPr="00087F77">
        <w:rPr>
          <w:rFonts w:ascii="Times New Roman" w:eastAsia="Times New Roman" w:hAnsi="Times New Roman" w:cs="Times New Roman"/>
        </w:rPr>
        <w:t>y son Charles Cheng Ding</w:t>
      </w:r>
      <w:r>
        <w:rPr>
          <w:rFonts w:ascii="Times New Roman" w:eastAsia="Times New Roman" w:hAnsi="Times New Roman" w:cs="Times New Roman"/>
        </w:rPr>
        <w:t xml:space="preserve"> </w:t>
      </w:r>
      <w:r w:rsidR="00087F77" w:rsidRPr="00087F77">
        <w:rPr>
          <w:rFonts w:ascii="Times New Roman" w:eastAsia="Times New Roman" w:hAnsi="Times New Roman" w:cs="Times New Roman"/>
        </w:rPr>
        <w:t>who accompanied me to be baptized at ACCC in 2003</w:t>
      </w:r>
      <w:r>
        <w:rPr>
          <w:rFonts w:ascii="Times New Roman" w:eastAsia="Times New Roman" w:hAnsi="Times New Roman" w:cs="Times New Roman"/>
        </w:rPr>
        <w:t>,</w:t>
      </w:r>
      <w:r w:rsidR="00087F77" w:rsidRPr="00087F77">
        <w:rPr>
          <w:rFonts w:ascii="Times New Roman" w:eastAsia="Times New Roman" w:hAnsi="Times New Roman" w:cs="Times New Roman"/>
        </w:rPr>
        <w:t xml:space="preserve"> </w:t>
      </w:r>
      <w:r>
        <w:rPr>
          <w:rFonts w:ascii="Times New Roman" w:eastAsia="Times New Roman" w:hAnsi="Times New Roman" w:cs="Times New Roman"/>
        </w:rPr>
        <w:t>t</w:t>
      </w:r>
      <w:r w:rsidR="00087F77" w:rsidRPr="00087F77">
        <w:rPr>
          <w:rFonts w:ascii="Times New Roman" w:eastAsia="Times New Roman" w:hAnsi="Times New Roman" w:cs="Times New Roman"/>
        </w:rPr>
        <w:t xml:space="preserve">hrough </w:t>
      </w:r>
      <w:r>
        <w:rPr>
          <w:rFonts w:ascii="Times New Roman" w:eastAsia="Times New Roman" w:hAnsi="Times New Roman" w:cs="Times New Roman"/>
        </w:rPr>
        <w:t>whom</w:t>
      </w:r>
      <w:r w:rsidR="00087F77" w:rsidRPr="00087F77">
        <w:rPr>
          <w:rFonts w:ascii="Times New Roman" w:eastAsia="Times New Roman" w:hAnsi="Times New Roman" w:cs="Times New Roman"/>
        </w:rPr>
        <w:t>, I get to better understand the biblical meaning to have a son</w:t>
      </w:r>
      <w:r>
        <w:rPr>
          <w:rFonts w:ascii="Times New Roman" w:eastAsia="Times New Roman" w:hAnsi="Times New Roman" w:cs="Times New Roman"/>
        </w:rPr>
        <w:t xml:space="preserve">, </w:t>
      </w:r>
      <w:r w:rsidR="00087F77" w:rsidRPr="00087F77">
        <w:rPr>
          <w:rFonts w:ascii="Times New Roman" w:eastAsia="Times New Roman" w:hAnsi="Times New Roman" w:cs="Times New Roman"/>
        </w:rPr>
        <w:t>my old parents, who raised me on earth</w:t>
      </w:r>
      <w:commentRangeEnd w:id="1"/>
      <w:r w:rsidR="003575B3">
        <w:rPr>
          <w:rStyle w:val="CommentReference"/>
        </w:rPr>
        <w:commentReference w:id="1"/>
      </w:r>
      <w:r w:rsidR="00087F77" w:rsidRPr="00087F77">
        <w:rPr>
          <w:rFonts w:ascii="Times New Roman" w:eastAsia="Times New Roman" w:hAnsi="Times New Roman" w:cs="Times New Roman"/>
        </w:rPr>
        <w:t xml:space="preserve">. Through them, </w:t>
      </w:r>
      <w:commentRangeStart w:id="2"/>
      <w:r w:rsidR="00087F77" w:rsidRPr="00087F77">
        <w:rPr>
          <w:rFonts w:ascii="Times New Roman" w:eastAsia="Times New Roman" w:hAnsi="Times New Roman" w:cs="Times New Roman"/>
        </w:rPr>
        <w:t xml:space="preserve">I get to better understand the purpose </w:t>
      </w:r>
      <w:commentRangeEnd w:id="2"/>
      <w:r w:rsidR="003575B3">
        <w:rPr>
          <w:rStyle w:val="CommentReference"/>
        </w:rPr>
        <w:commentReference w:id="2"/>
      </w:r>
      <w:r w:rsidR="00087F77" w:rsidRPr="00087F77">
        <w:rPr>
          <w:rFonts w:ascii="Times New Roman" w:eastAsia="Times New Roman" w:hAnsi="Times New Roman" w:cs="Times New Roman"/>
        </w:rPr>
        <w:t>of being a son on earth.</w:t>
      </w:r>
    </w:p>
    <w:p w14:paraId="3F0EE630" w14:textId="6D59F0A5"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Great thank</w:t>
      </w:r>
      <w:r w:rsidR="00D4222C">
        <w:rPr>
          <w:rFonts w:ascii="Times New Roman" w:eastAsia="Times New Roman" w:hAnsi="Times New Roman" w:cs="Times New Roman"/>
        </w:rPr>
        <w:t>sgiving</w:t>
      </w:r>
      <w:r w:rsidRPr="00087F77">
        <w:rPr>
          <w:rFonts w:ascii="Times New Roman" w:eastAsia="Times New Roman" w:hAnsi="Times New Roman" w:cs="Times New Roman"/>
        </w:rPr>
        <w:t xml:space="preserve"> </w:t>
      </w:r>
      <w:r w:rsidR="00D4222C">
        <w:rPr>
          <w:rFonts w:ascii="Times New Roman" w:eastAsia="Times New Roman" w:hAnsi="Times New Roman" w:cs="Times New Roman"/>
        </w:rPr>
        <w:t>is</w:t>
      </w:r>
      <w:r w:rsidRPr="00087F77">
        <w:rPr>
          <w:rFonts w:ascii="Times New Roman" w:eastAsia="Times New Roman" w:hAnsi="Times New Roman" w:cs="Times New Roman"/>
        </w:rPr>
        <w:t xml:space="preserve"> given to ACCC (Atlanta Chinese Christian Church), where I was baptized and grew up, their loves, prayers, and anonymous financial support. Although I cannot remember all their names, their images are in my heart forever.</w:t>
      </w:r>
      <w:r w:rsidR="00D4222C">
        <w:rPr>
          <w:rFonts w:ascii="Times New Roman" w:eastAsia="Times New Roman" w:hAnsi="Times New Roman" w:cs="Times New Roman"/>
        </w:rPr>
        <w:t xml:space="preserve"> Especially</w:t>
      </w:r>
      <w:r w:rsidRPr="00087F77">
        <w:rPr>
          <w:rFonts w:ascii="Times New Roman" w:eastAsia="Times New Roman" w:hAnsi="Times New Roman" w:cs="Times New Roman"/>
        </w:rPr>
        <w:t xml:space="preserve"> </w:t>
      </w:r>
      <w:r w:rsidR="00D4222C">
        <w:rPr>
          <w:rFonts w:ascii="Times New Roman" w:eastAsia="Times New Roman" w:hAnsi="Times New Roman" w:cs="Times New Roman"/>
        </w:rPr>
        <w:t xml:space="preserve">the thanksgiving is </w:t>
      </w:r>
      <w:r w:rsidRPr="00087F77">
        <w:rPr>
          <w:rFonts w:ascii="Times New Roman" w:eastAsia="Times New Roman" w:hAnsi="Times New Roman" w:cs="Times New Roman"/>
        </w:rPr>
        <w:t>given to my second-eastern fellowship group, especially to the couple Jack Xiao and LiHua, who open their house and lead many (including me) to Christ.</w:t>
      </w:r>
    </w:p>
    <w:p w14:paraId="39A18F3D" w14:textId="48A60A4E" w:rsidR="00087F77" w:rsidRPr="00087F77" w:rsidRDefault="00D4222C" w:rsidP="00087F77">
      <w:p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Many</w:t>
      </w:r>
      <w:r w:rsidR="00087F77" w:rsidRPr="00087F77">
        <w:rPr>
          <w:rFonts w:ascii="Times New Roman" w:eastAsia="Times New Roman" w:hAnsi="Times New Roman" w:cs="Times New Roman"/>
        </w:rPr>
        <w:t xml:space="preserve"> thanks are given to Perimeter </w:t>
      </w:r>
      <w:commentRangeStart w:id="3"/>
      <w:r w:rsidR="00087F77" w:rsidRPr="00087F77">
        <w:rPr>
          <w:rFonts w:ascii="Times New Roman" w:eastAsia="Times New Roman" w:hAnsi="Times New Roman" w:cs="Times New Roman"/>
        </w:rPr>
        <w:t xml:space="preserve">Church </w:t>
      </w:r>
      <w:commentRangeEnd w:id="3"/>
      <w:r w:rsidR="003575B3">
        <w:rPr>
          <w:rStyle w:val="CommentReference"/>
        </w:rPr>
        <w:commentReference w:id="3"/>
      </w:r>
      <w:r w:rsidR="00087F77" w:rsidRPr="00087F77">
        <w:rPr>
          <w:rFonts w:ascii="Times New Roman" w:eastAsia="Times New Roman" w:hAnsi="Times New Roman" w:cs="Times New Roman"/>
        </w:rPr>
        <w:t>where, through my son's elementary Chinese classes and my adult English classes, I finally began to know the ultimate purpose of human languages—it is to know Him.</w:t>
      </w:r>
      <w:r>
        <w:rPr>
          <w:rFonts w:ascii="Times New Roman" w:eastAsia="Times New Roman" w:hAnsi="Times New Roman" w:cs="Times New Roman"/>
        </w:rPr>
        <w:t xml:space="preserve"> </w:t>
      </w:r>
      <w:commentRangeStart w:id="4"/>
      <w:commentRangeStart w:id="5"/>
      <w:r>
        <w:rPr>
          <w:rFonts w:ascii="Times New Roman" w:eastAsia="Times New Roman" w:hAnsi="Times New Roman" w:cs="Times New Roman"/>
        </w:rPr>
        <w:t>Specially</w:t>
      </w:r>
      <w:commentRangeEnd w:id="4"/>
      <w:r w:rsidR="003575B3">
        <w:rPr>
          <w:rStyle w:val="CommentReference"/>
        </w:rPr>
        <w:commentReference w:id="4"/>
      </w:r>
      <w:r>
        <w:rPr>
          <w:rFonts w:ascii="Times New Roman" w:eastAsia="Times New Roman" w:hAnsi="Times New Roman" w:cs="Times New Roman"/>
        </w:rPr>
        <w:t xml:space="preserve">, </w:t>
      </w:r>
      <w:r w:rsidR="00E96038">
        <w:rPr>
          <w:rFonts w:ascii="Times New Roman" w:eastAsia="Times New Roman" w:hAnsi="Times New Roman" w:cs="Times New Roman"/>
        </w:rPr>
        <w:t>I want to thank</w:t>
      </w:r>
      <w:commentRangeEnd w:id="5"/>
      <w:r w:rsidR="003575B3">
        <w:rPr>
          <w:rStyle w:val="CommentReference"/>
        </w:rPr>
        <w:commentReference w:id="5"/>
      </w:r>
      <w:r w:rsidR="00E96038">
        <w:rPr>
          <w:rFonts w:ascii="Times New Roman" w:eastAsia="Times New Roman" w:hAnsi="Times New Roman" w:cs="Times New Roman"/>
        </w:rPr>
        <w:t xml:space="preserve"> </w:t>
      </w:r>
      <w:r>
        <w:rPr>
          <w:rFonts w:ascii="Times New Roman" w:eastAsia="Times New Roman" w:hAnsi="Times New Roman" w:cs="Times New Roman"/>
        </w:rPr>
        <w:t xml:space="preserve">Mr. Krist Halthen, Ms. Christina Krauss, for their proofreading, support and praying. </w:t>
      </w:r>
    </w:p>
    <w:p w14:paraId="0600E743"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There are more thanks that I cannot enumerate them. "If every one of them were written down, I suppose that even the whole world would not have room." It is through Him that my poor life turns to be full of thanks. May this thesis be a witness and return for Him.</w:t>
      </w:r>
    </w:p>
    <w:p w14:paraId="2463993E" w14:textId="77777777" w:rsidR="00BA47F7" w:rsidRDefault="00BA47F7" w:rsidP="00087F77">
      <w:pPr>
        <w:spacing w:before="100" w:beforeAutospacing="1" w:after="100" w:afterAutospacing="1"/>
        <w:outlineLvl w:val="2"/>
        <w:rPr>
          <w:rFonts w:ascii="Times" w:eastAsia="Times New Roman" w:hAnsi="Times" w:cs="Times New Roman"/>
          <w:b/>
          <w:bCs/>
          <w:color w:val="000000"/>
          <w:sz w:val="27"/>
          <w:szCs w:val="27"/>
        </w:rPr>
        <w:sectPr w:rsidR="00BA47F7" w:rsidSect="007B471B">
          <w:footerReference w:type="even" r:id="rId12"/>
          <w:footerReference w:type="default" r:id="rId13"/>
          <w:pgSz w:w="12240" w:h="15840"/>
          <w:pgMar w:top="1440" w:right="1440" w:bottom="1440" w:left="1440" w:header="720" w:footer="720" w:gutter="0"/>
          <w:pgNumType w:fmt="lowerRoman" w:start="1"/>
          <w:cols w:space="720"/>
          <w:docGrid w:linePitch="360"/>
        </w:sectPr>
      </w:pPr>
    </w:p>
    <w:p w14:paraId="41C1E871" w14:textId="77777777" w:rsidR="00485DF6" w:rsidRDefault="00485DF6" w:rsidP="00485DF6">
      <w:pPr>
        <w:pStyle w:val="Heading3"/>
        <w:rPr>
          <w:rFonts w:ascii="Times" w:hAnsi="Times"/>
          <w:color w:val="000000"/>
        </w:rPr>
      </w:pPr>
      <w:r>
        <w:rPr>
          <w:rFonts w:ascii="Times" w:hAnsi="Times"/>
          <w:color w:val="000000"/>
        </w:rPr>
        <w:lastRenderedPageBreak/>
        <w:t>I. Introduction</w:t>
      </w:r>
    </w:p>
    <w:p w14:paraId="46FF0128" w14:textId="1DE294AF" w:rsidR="00485DF6" w:rsidRDefault="00485DF6" w:rsidP="00485DF6">
      <w:pPr>
        <w:pStyle w:val="Heading4"/>
      </w:pPr>
      <w:r>
        <w:t xml:space="preserve">The Need for the Study </w:t>
      </w:r>
      <w:r w:rsidR="00E96038">
        <w:t xml:space="preserve">on </w:t>
      </w:r>
      <w:r>
        <w:t>pre-China Documents</w:t>
      </w:r>
    </w:p>
    <w:p w14:paraId="3FDC27A9" w14:textId="77777777" w:rsidR="00485DF6" w:rsidRDefault="00485DF6" w:rsidP="00485DF6">
      <w:pPr>
        <w:pStyle w:val="NormalWeb"/>
        <w:numPr>
          <w:ilvl w:val="0"/>
          <w:numId w:val="13"/>
        </w:numPr>
        <w:spacing w:line="480" w:lineRule="auto"/>
      </w:pPr>
      <w:r>
        <w:t>Pre-China Documents are the foundation of Chinese culture</w:t>
      </w:r>
    </w:p>
    <w:p w14:paraId="7BEA46D9" w14:textId="5DB7E52F" w:rsidR="00485DF6" w:rsidRDefault="00485DF6" w:rsidP="00485DF6">
      <w:pPr>
        <w:pStyle w:val="NormalWeb"/>
        <w:spacing w:line="480" w:lineRule="auto"/>
        <w:ind w:left="720"/>
      </w:pPr>
      <w:r>
        <w:t>The term pre-China is commonly called pre-Qin among Chinese scholars. The word "China" is a western name given for </w:t>
      </w:r>
      <w:r>
        <w:rPr>
          <w:rStyle w:val="Emphasis"/>
        </w:rPr>
        <w:t>Qin</w:t>
      </w:r>
      <w:r>
        <w:t> from its similar accent. According to Chinese history study, </w:t>
      </w:r>
      <w:r>
        <w:rPr>
          <w:rStyle w:val="Emphasis"/>
        </w:rPr>
        <w:t>Qin</w:t>
      </w:r>
      <w:r>
        <w:t xml:space="preserve"> is the first dynasty (221-206 BC) that unified all states into one nation in history. Hence, the term pre-Qin </w:t>
      </w:r>
      <w:commentRangeStart w:id="6"/>
      <w:r>
        <w:t>literally</w:t>
      </w:r>
      <w:commentRangeEnd w:id="6"/>
      <w:r w:rsidR="003575B3">
        <w:rPr>
          <w:rStyle w:val="CommentReference"/>
          <w:rFonts w:asciiTheme="minorHAnsi" w:eastAsiaTheme="minorHAnsi" w:hAnsiTheme="minorHAnsi" w:cstheme="minorBidi"/>
        </w:rPr>
        <w:commentReference w:id="6"/>
      </w:r>
      <w:r>
        <w:t xml:space="preserve"> refers to the period of history before 221 BC. However, before around seventh century BC, there is no bamboo strip or any paper-like lengthy documents—all archeologists could find are just pieces or sets of characters on bronzes or bones. Therefore, the term pre-China documents or pre-China scripture refer to a narrow period of time during the Spring-Autumn and Warring State (770BC—221BC).</w:t>
      </w:r>
    </w:p>
    <w:p w14:paraId="65ACE578" w14:textId="77777777" w:rsidR="00485DF6" w:rsidRDefault="00485DF6" w:rsidP="00485DF6">
      <w:pPr>
        <w:pStyle w:val="NormalWeb"/>
        <w:spacing w:line="480" w:lineRule="auto"/>
        <w:ind w:left="720"/>
      </w:pPr>
      <w:r>
        <w:t>The term pre-Qin appeared for a long time in history. It can be traced back to the first century AD in the book of </w:t>
      </w:r>
      <w:r>
        <w:rPr>
          <w:rStyle w:val="Emphasis"/>
        </w:rPr>
        <w:t>HanShu</w:t>
      </w:r>
      <w:r>
        <w:t> </w:t>
      </w:r>
      <w:r>
        <w:rPr>
          <w:rFonts w:ascii="PingFang TC" w:eastAsia="PingFang TC" w:hAnsi="PingFang TC" w:cs="PingFang TC" w:hint="eastAsia"/>
        </w:rPr>
        <w:t>汉书</w:t>
      </w:r>
      <w:r>
        <w:t>. It plays a vital role in Chinese culture study. History has proved that </w:t>
      </w:r>
      <w:r>
        <w:rPr>
          <w:rStyle w:val="Emphasis"/>
        </w:rPr>
        <w:t>Qin</w:t>
      </w:r>
      <w:r>
        <w:t> is the right boundary to divide Chinese culture and history. Notably, it is this line that the pre-China documents can clearly and permanently distinguish its characteristics from Buddhism no matter how people twist it up. After the beginning of </w:t>
      </w:r>
      <w:r>
        <w:rPr>
          <w:rStyle w:val="Emphasis"/>
        </w:rPr>
        <w:t>Qin</w:t>
      </w:r>
      <w:r>
        <w:t xml:space="preserve"> dynasty, although the accumulated </w:t>
      </w:r>
      <w:commentRangeStart w:id="7"/>
      <w:r>
        <w:t xml:space="preserve">documents </w:t>
      </w:r>
      <w:commentRangeEnd w:id="7"/>
      <w:r w:rsidR="003575B3">
        <w:rPr>
          <w:rStyle w:val="CommentReference"/>
          <w:rFonts w:asciiTheme="minorHAnsi" w:eastAsiaTheme="minorHAnsi" w:hAnsiTheme="minorHAnsi" w:cstheme="minorBidi"/>
        </w:rPr>
        <w:commentReference w:id="7"/>
      </w:r>
      <w:r>
        <w:t xml:space="preserve">are piled up like a mountain, essentially, there is nothing new in </w:t>
      </w:r>
      <w:commentRangeStart w:id="8"/>
      <w:r>
        <w:t>it</w:t>
      </w:r>
      <w:commentRangeEnd w:id="8"/>
      <w:r w:rsidR="003575B3">
        <w:rPr>
          <w:rStyle w:val="CommentReference"/>
          <w:rFonts w:asciiTheme="minorHAnsi" w:eastAsiaTheme="minorHAnsi" w:hAnsiTheme="minorHAnsi" w:cstheme="minorBidi"/>
        </w:rPr>
        <w:commentReference w:id="8"/>
      </w:r>
      <w:r>
        <w:t>. All of them are circular repetition or mutation with different styles. None of them ever surpassed the scope out of pre-Qin documents or could ever deny and replace it. It is succinct to state that "Pre-China scripture is the origin of the living water of the Chinese thoughts and culture."</w:t>
      </w:r>
      <w:r>
        <w:rPr>
          <w:vertAlign w:val="superscript"/>
        </w:rPr>
        <w:t>[1]</w:t>
      </w:r>
      <w:r>
        <w:t xml:space="preserve"> Any </w:t>
      </w:r>
      <w:r>
        <w:lastRenderedPageBreak/>
        <w:t>missionary who needs to understand Chinese culture or Chinese people needs to know the pre-China documents.</w:t>
      </w:r>
    </w:p>
    <w:p w14:paraId="34EC2980" w14:textId="77777777" w:rsidR="00485DF6" w:rsidRDefault="00485DF6" w:rsidP="00485DF6">
      <w:pPr>
        <w:pStyle w:val="NormalWeb"/>
        <w:numPr>
          <w:ilvl w:val="0"/>
          <w:numId w:val="13"/>
        </w:numPr>
        <w:spacing w:line="480" w:lineRule="auto"/>
      </w:pPr>
      <w:r>
        <w:t xml:space="preserve">Pre-Qin Documents are </w:t>
      </w:r>
      <w:commentRangeStart w:id="9"/>
      <w:r>
        <w:t>powerful</w:t>
      </w:r>
      <w:commentRangeEnd w:id="9"/>
      <w:r w:rsidR="003575B3">
        <w:rPr>
          <w:rStyle w:val="CommentReference"/>
          <w:rFonts w:asciiTheme="minorHAnsi" w:eastAsiaTheme="minorHAnsi" w:hAnsiTheme="minorHAnsi" w:cstheme="minorBidi"/>
        </w:rPr>
        <w:commentReference w:id="9"/>
      </w:r>
      <w:r>
        <w:t>.</w:t>
      </w:r>
    </w:p>
    <w:p w14:paraId="6300E578" w14:textId="04F5533E" w:rsidR="00485DF6" w:rsidRDefault="00485DF6" w:rsidP="00485DF6">
      <w:pPr>
        <w:pStyle w:val="NormalWeb"/>
        <w:spacing w:line="480" w:lineRule="auto"/>
        <w:ind w:left="720"/>
      </w:pPr>
      <w:r>
        <w:t xml:space="preserve">Many people, including the Chinese people themselves, do not realize how powerful pre-Qin documents are. After they suddenly emerged in history, they soon became the solid foundation of the culture. Since then, they have </w:t>
      </w:r>
      <w:commentRangeStart w:id="10"/>
      <w:commentRangeStart w:id="11"/>
      <w:r>
        <w:t>never</w:t>
      </w:r>
      <w:commentRangeStart w:id="12"/>
      <w:commentRangeEnd w:id="12"/>
      <w:r w:rsidR="003575B3">
        <w:rPr>
          <w:rStyle w:val="CommentReference"/>
          <w:rFonts w:asciiTheme="minorHAnsi" w:eastAsiaTheme="minorHAnsi" w:hAnsiTheme="minorHAnsi" w:cstheme="minorBidi"/>
        </w:rPr>
        <w:commentReference w:id="12"/>
      </w:r>
      <w:r w:rsidR="007934E7">
        <w:t xml:space="preserve"> ever</w:t>
      </w:r>
      <w:r>
        <w:t xml:space="preserve"> </w:t>
      </w:r>
      <w:commentRangeEnd w:id="10"/>
      <w:r w:rsidR="007934E7">
        <w:rPr>
          <w:rStyle w:val="CommentReference"/>
          <w:rFonts w:asciiTheme="minorHAnsi" w:eastAsiaTheme="minorHAnsi" w:hAnsiTheme="minorHAnsi" w:cstheme="minorBidi"/>
        </w:rPr>
        <w:commentReference w:id="10"/>
      </w:r>
      <w:commentRangeEnd w:id="11"/>
      <w:r w:rsidR="007934E7">
        <w:rPr>
          <w:rStyle w:val="CommentReference"/>
          <w:rFonts w:asciiTheme="minorHAnsi" w:eastAsiaTheme="minorHAnsi" w:hAnsiTheme="minorHAnsi" w:cstheme="minorBidi"/>
        </w:rPr>
        <w:commentReference w:id="11"/>
      </w:r>
      <w:r>
        <w:t>been removed or replaced or even shacked by others.</w:t>
      </w:r>
    </w:p>
    <w:p w14:paraId="347021DC" w14:textId="77777777" w:rsidR="00485DF6" w:rsidRDefault="00485DF6" w:rsidP="00485DF6">
      <w:pPr>
        <w:pStyle w:val="NormalWeb"/>
        <w:spacing w:line="480" w:lineRule="auto"/>
        <w:ind w:left="720"/>
      </w:pPr>
      <w:r>
        <w:t xml:space="preserve">According to Chinese history, there were many foreign tribes </w:t>
      </w:r>
      <w:commentRangeStart w:id="13"/>
      <w:r>
        <w:t>ever</w:t>
      </w:r>
      <w:commentRangeEnd w:id="13"/>
      <w:r w:rsidR="007934E7">
        <w:rPr>
          <w:rStyle w:val="CommentReference"/>
          <w:rFonts w:asciiTheme="minorHAnsi" w:eastAsiaTheme="minorHAnsi" w:hAnsiTheme="minorHAnsi" w:cstheme="minorBidi"/>
        </w:rPr>
        <w:commentReference w:id="13"/>
      </w:r>
      <w:r>
        <w:t xml:space="preserve"> invaded China, but all of them were either assimilated </w:t>
      </w:r>
      <w:commentRangeStart w:id="14"/>
      <w:r>
        <w:t>or perished very soon</w:t>
      </w:r>
      <w:commentRangeEnd w:id="14"/>
      <w:r w:rsidR="007934E7">
        <w:rPr>
          <w:rStyle w:val="CommentReference"/>
          <w:rFonts w:asciiTheme="minorHAnsi" w:eastAsiaTheme="minorHAnsi" w:hAnsiTheme="minorHAnsi" w:cstheme="minorBidi"/>
        </w:rPr>
        <w:commentReference w:id="14"/>
      </w:r>
      <w:r>
        <w:t>. For example, China was once conquered by the foreign Mongolian emperor Genghis Khan (1162–1227</w:t>
      </w:r>
      <w:commentRangeStart w:id="15"/>
      <w:r>
        <w:t>). But soon</w:t>
      </w:r>
      <w:commentRangeEnd w:id="15"/>
      <w:r w:rsidR="007934E7">
        <w:rPr>
          <w:rStyle w:val="CommentReference"/>
          <w:rFonts w:asciiTheme="minorHAnsi" w:eastAsiaTheme="minorHAnsi" w:hAnsiTheme="minorHAnsi" w:cstheme="minorBidi"/>
        </w:rPr>
        <w:commentReference w:id="15"/>
      </w:r>
      <w:r>
        <w:t>, the ruler's Mongolian language and culture were replaced by local Chinese. The Mongolian people were assimilated to become Chinese people. A state established by an alien Mongolian empire became part of a native dynasty of China, called the Yuan dynasty (1271–1368 AD). The trace of Mongolian scripts can hardly be found in China today.</w:t>
      </w:r>
    </w:p>
    <w:p w14:paraId="4CCFB2AA" w14:textId="093FC589" w:rsidR="00485DF6" w:rsidRDefault="00485DF6" w:rsidP="00485DF6">
      <w:pPr>
        <w:pStyle w:val="NormalWeb"/>
        <w:spacing w:line="480" w:lineRule="auto"/>
        <w:ind w:left="720"/>
      </w:pPr>
      <w:r>
        <w:t>From the Nestorian Stele found in XiAn, it shows that Nestori</w:t>
      </w:r>
      <w:r w:rsidR="00147A3A">
        <w:t>ani</w:t>
      </w:r>
      <w:r>
        <w:t xml:space="preserve">sm </w:t>
      </w:r>
      <w:commentRangeStart w:id="16"/>
      <w:r>
        <w:t xml:space="preserve">ever </w:t>
      </w:r>
      <w:commentRangeEnd w:id="16"/>
      <w:r w:rsidR="007934E7">
        <w:rPr>
          <w:rStyle w:val="CommentReference"/>
          <w:rFonts w:asciiTheme="minorHAnsi" w:eastAsiaTheme="minorHAnsi" w:hAnsiTheme="minorHAnsi" w:cstheme="minorBidi"/>
        </w:rPr>
        <w:commentReference w:id="16"/>
      </w:r>
      <w:r>
        <w:t xml:space="preserve">spread into China in 635 AD. However, if the western missionary did not discover the </w:t>
      </w:r>
      <w:commentRangeStart w:id="17"/>
      <w:r>
        <w:t xml:space="preserve">stale </w:t>
      </w:r>
      <w:commentRangeEnd w:id="17"/>
      <w:r w:rsidR="003575B3">
        <w:rPr>
          <w:rStyle w:val="CommentReference"/>
          <w:rFonts w:asciiTheme="minorHAnsi" w:eastAsiaTheme="minorHAnsi" w:hAnsiTheme="minorHAnsi" w:cstheme="minorBidi"/>
        </w:rPr>
        <w:commentReference w:id="17"/>
      </w:r>
      <w:r>
        <w:t xml:space="preserve">in 1623, </w:t>
      </w:r>
      <w:commentRangeStart w:id="18"/>
      <w:commentRangeStart w:id="19"/>
      <w:r>
        <w:t>Chinese</w:t>
      </w:r>
      <w:commentRangeEnd w:id="18"/>
      <w:r w:rsidR="003575B3">
        <w:rPr>
          <w:rStyle w:val="CommentReference"/>
          <w:rFonts w:asciiTheme="minorHAnsi" w:eastAsiaTheme="minorHAnsi" w:hAnsiTheme="minorHAnsi" w:cstheme="minorBidi"/>
        </w:rPr>
        <w:commentReference w:id="18"/>
      </w:r>
      <w:commentRangeEnd w:id="19"/>
      <w:r w:rsidR="007934E7">
        <w:rPr>
          <w:rStyle w:val="CommentReference"/>
          <w:rFonts w:asciiTheme="minorHAnsi" w:eastAsiaTheme="minorHAnsi" w:hAnsiTheme="minorHAnsi" w:cstheme="minorBidi"/>
        </w:rPr>
        <w:commentReference w:id="19"/>
      </w:r>
      <w:r>
        <w:t xml:space="preserve"> people would never </w:t>
      </w:r>
      <w:commentRangeStart w:id="20"/>
      <w:commentRangeStart w:id="21"/>
      <w:r>
        <w:t xml:space="preserve">know </w:t>
      </w:r>
      <w:commentRangeEnd w:id="20"/>
      <w:r w:rsidR="003575B3">
        <w:rPr>
          <w:rStyle w:val="CommentReference"/>
          <w:rFonts w:asciiTheme="minorHAnsi" w:eastAsiaTheme="minorHAnsi" w:hAnsiTheme="minorHAnsi" w:cstheme="minorBidi"/>
        </w:rPr>
        <w:commentReference w:id="20"/>
      </w:r>
      <w:commentRangeEnd w:id="21"/>
      <w:r w:rsidR="007934E7">
        <w:rPr>
          <w:rStyle w:val="CommentReference"/>
          <w:rFonts w:asciiTheme="minorHAnsi" w:eastAsiaTheme="minorHAnsi" w:hAnsiTheme="minorHAnsi" w:cstheme="minorBidi"/>
        </w:rPr>
        <w:commentReference w:id="21"/>
      </w:r>
      <w:r>
        <w:t xml:space="preserve">that the Gospel </w:t>
      </w:r>
      <w:commentRangeStart w:id="22"/>
      <w:commentRangeStart w:id="23"/>
      <w:r>
        <w:t>already had ever actively visited China before—t</w:t>
      </w:r>
      <w:commentRangeEnd w:id="23"/>
      <w:r w:rsidR="007934E7">
        <w:rPr>
          <w:rStyle w:val="CommentReference"/>
          <w:rFonts w:asciiTheme="minorHAnsi" w:eastAsiaTheme="minorHAnsi" w:hAnsiTheme="minorHAnsi" w:cstheme="minorBidi"/>
        </w:rPr>
        <w:commentReference w:id="23"/>
      </w:r>
      <w:r>
        <w:t>here is no other trace left for today.</w:t>
      </w:r>
      <w:commentRangeEnd w:id="22"/>
      <w:r w:rsidR="003575B3">
        <w:rPr>
          <w:rStyle w:val="CommentReference"/>
          <w:rFonts w:asciiTheme="minorHAnsi" w:eastAsiaTheme="minorHAnsi" w:hAnsiTheme="minorHAnsi" w:cstheme="minorBidi"/>
        </w:rPr>
        <w:commentReference w:id="22"/>
      </w:r>
    </w:p>
    <w:p w14:paraId="5705F102" w14:textId="77777777" w:rsidR="00485DF6" w:rsidRDefault="00485DF6" w:rsidP="00485DF6">
      <w:pPr>
        <w:pStyle w:val="NormalWeb"/>
        <w:spacing w:line="480" w:lineRule="auto"/>
        <w:ind w:left="720"/>
      </w:pPr>
      <w:r>
        <w:t xml:space="preserve">Buddhism was the only foreign culture that survived in China. However, the price is that the inner core of original faith has to be modified and replaced by Chinese compatible </w:t>
      </w:r>
      <w:r>
        <w:lastRenderedPageBreak/>
        <w:t>culture and became what is called the Chinese-Buddhism today, which is quite different from its original Indian Buddhism.</w:t>
      </w:r>
    </w:p>
    <w:p w14:paraId="19FBBDFC" w14:textId="77777777" w:rsidR="00485DF6" w:rsidRDefault="00485DF6" w:rsidP="00485DF6">
      <w:pPr>
        <w:pStyle w:val="NormalWeb"/>
        <w:spacing w:line="480" w:lineRule="auto"/>
        <w:ind w:left="720"/>
      </w:pPr>
      <w:r>
        <w:t xml:space="preserve">In the early of the past century, under the influence of western culture, Chinese modern intellectuals and scholars began to doubt the authenticity of the pre-Qin documents and to criticized traditional Chinese </w:t>
      </w:r>
      <w:commentRangeStart w:id="24"/>
      <w:r>
        <w:t>documents</w:t>
      </w:r>
      <w:commentRangeEnd w:id="24"/>
      <w:r w:rsidR="003575B3">
        <w:rPr>
          <w:rStyle w:val="CommentReference"/>
          <w:rFonts w:asciiTheme="minorHAnsi" w:eastAsiaTheme="minorHAnsi" w:hAnsiTheme="minorHAnsi" w:cstheme="minorBidi"/>
        </w:rPr>
        <w:commentReference w:id="24"/>
      </w:r>
      <w:r>
        <w:t xml:space="preserve">. They even wanted to adopt </w:t>
      </w:r>
      <w:commentRangeStart w:id="25"/>
      <w:r>
        <w:t xml:space="preserve">Wade–Giles </w:t>
      </w:r>
      <w:commentRangeEnd w:id="25"/>
      <w:r w:rsidR="003575B3">
        <w:rPr>
          <w:rStyle w:val="CommentReference"/>
          <w:rFonts w:asciiTheme="minorHAnsi" w:eastAsiaTheme="minorHAnsi" w:hAnsiTheme="minorHAnsi" w:cstheme="minorBidi"/>
        </w:rPr>
        <w:commentReference w:id="25"/>
      </w:r>
      <w:r>
        <w:t xml:space="preserve">romanization system to replace the Chinese characters. During the ten-year cultural revolution, pre-Qin documents were once locked down into the historical prison, and replace it with Marxism and socialism. However, today, it can be found that Wade–Giles romanization system eventually becomes what is called "Pinyin" for today, a useful assistant tool for </w:t>
      </w:r>
      <w:commentRangeStart w:id="26"/>
      <w:r>
        <w:t>Chinese character</w:t>
      </w:r>
      <w:commentRangeEnd w:id="26"/>
      <w:r w:rsidR="003C0165">
        <w:rPr>
          <w:rStyle w:val="CommentReference"/>
          <w:rFonts w:asciiTheme="minorHAnsi" w:eastAsiaTheme="minorHAnsi" w:hAnsiTheme="minorHAnsi" w:cstheme="minorBidi"/>
        </w:rPr>
        <w:commentReference w:id="26"/>
      </w:r>
      <w:r>
        <w:t xml:space="preserve">. </w:t>
      </w:r>
      <w:commentRangeStart w:id="27"/>
      <w:r>
        <w:t xml:space="preserve">The western Marxism-socialism now becomes what so-called the "Chinese-Style-Socialism" is. </w:t>
      </w:r>
      <w:commentRangeEnd w:id="27"/>
      <w:r w:rsidR="003C0165">
        <w:rPr>
          <w:rStyle w:val="CommentReference"/>
          <w:rFonts w:asciiTheme="minorHAnsi" w:eastAsiaTheme="minorHAnsi" w:hAnsiTheme="minorHAnsi" w:cstheme="minorBidi"/>
        </w:rPr>
        <w:commentReference w:id="27"/>
      </w:r>
      <w:r>
        <w:t xml:space="preserve">As a matter of fact, the inner core of the original </w:t>
      </w:r>
      <w:commentRangeStart w:id="28"/>
      <w:r>
        <w:t xml:space="preserve">Marxism socialism </w:t>
      </w:r>
      <w:commentRangeEnd w:id="28"/>
      <w:r w:rsidR="003C0165">
        <w:rPr>
          <w:rStyle w:val="CommentReference"/>
          <w:rFonts w:asciiTheme="minorHAnsi" w:eastAsiaTheme="minorHAnsi" w:hAnsiTheme="minorHAnsi" w:cstheme="minorBidi"/>
        </w:rPr>
        <w:commentReference w:id="28"/>
      </w:r>
      <w:r>
        <w:t xml:space="preserve">has already been assimilated and shifted to the core value of pre-Qin documents, even though they keep criticizing </w:t>
      </w:r>
      <w:commentRangeStart w:id="29"/>
      <w:r>
        <w:t>pre-China documents</w:t>
      </w:r>
      <w:commentRangeEnd w:id="29"/>
      <w:r w:rsidR="003C0165">
        <w:rPr>
          <w:rStyle w:val="CommentReference"/>
          <w:rFonts w:asciiTheme="minorHAnsi" w:eastAsiaTheme="minorHAnsi" w:hAnsiTheme="minorHAnsi" w:cstheme="minorBidi"/>
        </w:rPr>
        <w:commentReference w:id="29"/>
      </w:r>
      <w:r>
        <w:t>.</w:t>
      </w:r>
    </w:p>
    <w:p w14:paraId="69B4215E" w14:textId="77777777" w:rsidR="00485DF6" w:rsidRDefault="00485DF6" w:rsidP="00485DF6">
      <w:pPr>
        <w:pStyle w:val="NormalWeb"/>
        <w:spacing w:line="480" w:lineRule="auto"/>
        <w:ind w:left="720"/>
      </w:pPr>
      <w:r>
        <w:t>After the Tiananmen Square Massacre in June 1989, many have become quite open toward Christianity. "Many reports have indicated that there was a so-called 'Christianity Fever' among the intellectuals after the Tiananmen Square Massacre."</w:t>
      </w:r>
      <w:r>
        <w:rPr>
          <w:vertAlign w:val="superscript"/>
        </w:rPr>
        <w:t>[2]</w:t>
      </w:r>
      <w:r>
        <w:t> However, before the fever was over, as early as in 1995, pastor Chuang began to find that the "Culture-Christians" already emerged among Chinese intellectuals. The so-called "Culture-Christian" essentially is the assimilated Chinese-Style-Christians, even though they deny the allegation that they seek to "save China with Christianity."</w:t>
      </w:r>
      <w:r>
        <w:rPr>
          <w:vertAlign w:val="superscript"/>
        </w:rPr>
        <w:t>[3]</w:t>
      </w:r>
    </w:p>
    <w:p w14:paraId="3E711586" w14:textId="24E61BFE" w:rsidR="00485DF6" w:rsidRDefault="00485DF6" w:rsidP="00485DF6">
      <w:pPr>
        <w:pStyle w:val="NormalWeb"/>
        <w:spacing w:line="480" w:lineRule="auto"/>
        <w:ind w:left="720"/>
      </w:pPr>
      <w:r>
        <w:t xml:space="preserve">In recent years, the Chinese governmental sponsored study of Christianity began to thrive. Many thesis and papers are founded and accomplished in the School of Central </w:t>
      </w:r>
      <w:r>
        <w:lastRenderedPageBreak/>
        <w:t>Committee of the Communist Party (SCCCP). For example,</w:t>
      </w:r>
      <w:r w:rsidR="00E96038">
        <w:t xml:space="preserve"> </w:t>
      </w:r>
      <w:r>
        <w:t>"Comparison between </w:t>
      </w:r>
      <w:r>
        <w:rPr>
          <w:rStyle w:val="Emphasis"/>
        </w:rPr>
        <w:t>KongZi</w:t>
      </w:r>
      <w:r>
        <w:t> and Jesus on Wealthview" (2019) </w:t>
      </w:r>
      <w:commentRangeStart w:id="30"/>
      <w:r>
        <w:rPr>
          <w:vertAlign w:val="superscript"/>
        </w:rPr>
        <w:t>[4]</w:t>
      </w:r>
      <w:r>
        <w:t> "</w:t>
      </w:r>
      <w:commentRangeEnd w:id="30"/>
      <w:r w:rsidR="003C0165">
        <w:rPr>
          <w:rStyle w:val="CommentReference"/>
          <w:rFonts w:asciiTheme="minorHAnsi" w:eastAsiaTheme="minorHAnsi" w:hAnsiTheme="minorHAnsi" w:cstheme="minorBidi"/>
        </w:rPr>
        <w:commentReference w:id="30"/>
      </w:r>
      <w:r>
        <w:t>Study on Chinese Christian Socialism and Latin American Liberation Theology" (2017) </w:t>
      </w:r>
      <w:commentRangeStart w:id="31"/>
      <w:r>
        <w:rPr>
          <w:vertAlign w:val="superscript"/>
        </w:rPr>
        <w:t>[5]</w:t>
      </w:r>
      <w:r>
        <w:t> ,</w:t>
      </w:r>
      <w:commentRangeEnd w:id="31"/>
      <w:r w:rsidR="003C0165">
        <w:rPr>
          <w:rStyle w:val="CommentReference"/>
          <w:rFonts w:asciiTheme="minorHAnsi" w:eastAsiaTheme="minorHAnsi" w:hAnsiTheme="minorHAnsi" w:cstheme="minorBidi"/>
        </w:rPr>
        <w:commentReference w:id="31"/>
      </w:r>
      <w:r>
        <w:t xml:space="preserve"> etc. There are more and more signs to show that among Chinese empire rulers, there will be a "Chinese-Style-Constantine." On the one hand, since Chinese Christians are strictly not allowed to preach in public, some warm-hearted Christians greatly count on the government to change. On the other hand, the advanced technology has helped the ruler to quickly know what </w:t>
      </w:r>
      <w:commentRangeStart w:id="32"/>
      <w:r>
        <w:t>its</w:t>
      </w:r>
      <w:commentRangeEnd w:id="32"/>
      <w:r w:rsidR="003C0165">
        <w:rPr>
          <w:rStyle w:val="CommentReference"/>
          <w:rFonts w:asciiTheme="minorHAnsi" w:eastAsiaTheme="minorHAnsi" w:hAnsiTheme="minorHAnsi" w:cstheme="minorBidi"/>
        </w:rPr>
        <w:commentReference w:id="32"/>
      </w:r>
      <w:r>
        <w:t xml:space="preserve"> people are thinking in mind, in order to grip the power permanently, they are willing to do anything as long as they are stable. How much Chinese-Style-Constantine can benefit </w:t>
      </w:r>
      <w:commentRangeStart w:id="33"/>
      <w:r>
        <w:t xml:space="preserve">to </w:t>
      </w:r>
      <w:commentRangeEnd w:id="33"/>
      <w:r w:rsidR="003C0165">
        <w:rPr>
          <w:rStyle w:val="CommentReference"/>
          <w:rFonts w:asciiTheme="minorHAnsi" w:eastAsiaTheme="minorHAnsi" w:hAnsiTheme="minorHAnsi" w:cstheme="minorBidi"/>
        </w:rPr>
        <w:commentReference w:id="33"/>
      </w:r>
      <w:r>
        <w:t>the missionary is yet unknown.</w:t>
      </w:r>
    </w:p>
    <w:p w14:paraId="1353919F" w14:textId="77777777" w:rsidR="00485DF6" w:rsidRDefault="00485DF6" w:rsidP="00485DF6">
      <w:pPr>
        <w:pStyle w:val="NormalWeb"/>
        <w:spacing w:line="480" w:lineRule="auto"/>
        <w:ind w:left="720"/>
      </w:pPr>
      <w:r>
        <w:t xml:space="preserve">Seldom people notice that as its economics keeps growing in the world, its core value of pre-China is also spreading into every corner of the world. A secret way is not through the official spy but through the Chinese </w:t>
      </w:r>
      <w:commentRangeStart w:id="34"/>
      <w:r>
        <w:t>style food</w:t>
      </w:r>
      <w:commentRangeEnd w:id="34"/>
      <w:r w:rsidR="003C0165">
        <w:rPr>
          <w:rStyle w:val="CommentReference"/>
          <w:rFonts w:asciiTheme="minorHAnsi" w:eastAsiaTheme="minorHAnsi" w:hAnsiTheme="minorHAnsi" w:cstheme="minorBidi"/>
        </w:rPr>
        <w:commentReference w:id="34"/>
      </w:r>
      <w:r>
        <w:t>. Many Chinese people, including rulers, citizens and Christians, believe that it is a great universal truth that "people take food as heaven." (</w:t>
      </w:r>
      <w:r>
        <w:rPr>
          <w:rFonts w:ascii="MS Mincho" w:eastAsia="MS Mincho" w:hAnsi="MS Mincho" w:cs="MS Mincho" w:hint="eastAsia"/>
        </w:rPr>
        <w:t>民以食</w:t>
      </w:r>
      <w:r>
        <w:rPr>
          <w:rFonts w:ascii="PingFang TC" w:eastAsia="PingFang TC" w:hAnsi="PingFang TC" w:cs="PingFang TC" w:hint="eastAsia"/>
        </w:rPr>
        <w:t>为</w:t>
      </w:r>
      <w:r>
        <w:rPr>
          <w:rFonts w:ascii="MS Mincho" w:eastAsia="MS Mincho" w:hAnsi="MS Mincho" w:cs="MS Mincho" w:hint="eastAsia"/>
        </w:rPr>
        <w:t>天</w:t>
      </w:r>
      <w:r>
        <w:t>)—an idea from pre-China but preserved in </w:t>
      </w:r>
      <w:r>
        <w:rPr>
          <w:rStyle w:val="Emphasis"/>
        </w:rPr>
        <w:t>ShiJi</w:t>
      </w:r>
      <w:r>
        <w:t> </w:t>
      </w:r>
      <w:r>
        <w:rPr>
          <w:rFonts w:ascii="MS Mincho" w:eastAsia="MS Mincho" w:hAnsi="MS Mincho" w:cs="MS Mincho" w:hint="eastAsia"/>
        </w:rPr>
        <w:t>史</w:t>
      </w:r>
      <w:r>
        <w:rPr>
          <w:rFonts w:ascii="PingFang TC" w:eastAsia="PingFang TC" w:hAnsi="PingFang TC" w:cs="PingFang TC" w:hint="eastAsia"/>
        </w:rPr>
        <w:t>记</w:t>
      </w:r>
      <w:r>
        <w:t xml:space="preserve"> in about the first century BC.</w:t>
      </w:r>
    </w:p>
    <w:p w14:paraId="08062F5F" w14:textId="77777777" w:rsidR="00485DF6" w:rsidRDefault="00485DF6" w:rsidP="00485DF6">
      <w:pPr>
        <w:pStyle w:val="NormalWeb"/>
        <w:spacing w:line="480" w:lineRule="auto"/>
        <w:ind w:left="720"/>
      </w:pPr>
      <w:r>
        <w:t>It is a kind of Chinese tradition among Chinese intellectuals to believe that to quote words from pre-China documents can strengthen the power of his speech. Among the most famous three papers (</w:t>
      </w:r>
      <w:r>
        <w:rPr>
          <w:rFonts w:ascii="MS Mincho" w:eastAsia="MS Mincho" w:hAnsi="MS Mincho" w:cs="MS Mincho" w:hint="eastAsia"/>
        </w:rPr>
        <w:t>老三篇</w:t>
      </w:r>
      <w:r>
        <w:t>) of </w:t>
      </w:r>
      <w:r>
        <w:rPr>
          <w:rStyle w:val="Emphasis"/>
        </w:rPr>
        <w:t>Mao ZeDong</w:t>
      </w:r>
      <w:r>
        <w:t> (1893-1976), one of them is titled as </w:t>
      </w:r>
      <w:r>
        <w:rPr>
          <w:rStyle w:val="Emphasis"/>
        </w:rPr>
        <w:t>YuGonYiShan</w:t>
      </w:r>
      <w:r>
        <w:t> </w:t>
      </w:r>
      <w:r>
        <w:rPr>
          <w:rFonts w:ascii="MS Mincho" w:eastAsia="MS Mincho" w:hAnsi="MS Mincho" w:cs="MS Mincho" w:hint="eastAsia"/>
        </w:rPr>
        <w:t>愚公移山</w:t>
      </w:r>
      <w:r>
        <w:t>, which is the words directly copied from </w:t>
      </w:r>
      <w:r>
        <w:rPr>
          <w:rStyle w:val="Emphasis"/>
        </w:rPr>
        <w:t>LieZi</w:t>
      </w:r>
      <w:r>
        <w:t> </w:t>
      </w:r>
      <w:r>
        <w:rPr>
          <w:rFonts w:ascii="MS Mincho" w:eastAsia="MS Mincho" w:hAnsi="MS Mincho" w:cs="MS Mincho" w:hint="eastAsia"/>
        </w:rPr>
        <w:t>列子</w:t>
      </w:r>
      <w:r>
        <w:t xml:space="preserve"> in pre-China documents. In the Chinese Christian church and community, it is estimated that </w:t>
      </w:r>
      <w:r>
        <w:lastRenderedPageBreak/>
        <w:t>about one third to a half of the pastors directly or indirectly ever quote words from pre-China documents to support their preach to win the audience.</w:t>
      </w:r>
    </w:p>
    <w:p w14:paraId="7054023C" w14:textId="77777777" w:rsidR="00485DF6" w:rsidRDefault="00485DF6" w:rsidP="00485DF6">
      <w:pPr>
        <w:pStyle w:val="NormalWeb"/>
        <w:spacing w:line="480" w:lineRule="auto"/>
        <w:ind w:left="720"/>
      </w:pPr>
      <w:r>
        <w:t>Pastor Zhuang pointed out that "Most Chinese have a strong conviction that, unless we can win many of these Chinese intellectuals, Christianity will not be fully contextualized in China and the foundation of Chinese church will still be very shaky."</w:t>
      </w:r>
      <w:r>
        <w:rPr>
          <w:vertAlign w:val="superscript"/>
        </w:rPr>
        <w:t>[6]</w:t>
      </w:r>
      <w:r>
        <w:t> What the pastor referred to about the so-called Chinese intellectuals are indeed the Chinese cultured people based on pre-China documents. Unless he was truly reborn, a Chinese could not escape the scope of pre-China documents worldview, even though he is a criticism of the pre-China documents. To win Chinese intellectuals is essentially to win them back to the Gospel out of any influences of pre-Qin documents. There is no compromise between the Bible and the pre-China documents. There is an invisible spiritual-warfare in China that is more horrible than the cultural revolution. The past two thousand year history shows that the pre-China documents have won in China. Now the power in the air wants to succeed in the world.</w:t>
      </w:r>
    </w:p>
    <w:p w14:paraId="61E6B6E0" w14:textId="77777777" w:rsidR="00485DF6" w:rsidRDefault="00485DF6" w:rsidP="00485DF6">
      <w:pPr>
        <w:pStyle w:val="NormalWeb"/>
        <w:numPr>
          <w:ilvl w:val="0"/>
          <w:numId w:val="13"/>
        </w:numPr>
        <w:spacing w:line="480" w:lineRule="auto"/>
      </w:pPr>
      <w:r>
        <w:t>Pre-China scripture is ambiguity</w:t>
      </w:r>
    </w:p>
    <w:p w14:paraId="6B028B9C" w14:textId="77777777" w:rsidR="00485DF6" w:rsidRDefault="00485DF6" w:rsidP="00485DF6">
      <w:pPr>
        <w:pStyle w:val="NormalWeb"/>
        <w:numPr>
          <w:ilvl w:val="1"/>
          <w:numId w:val="13"/>
        </w:numPr>
        <w:spacing w:line="480" w:lineRule="auto"/>
      </w:pPr>
      <w:r>
        <w:t>Pre-China core value is obscure</w:t>
      </w:r>
    </w:p>
    <w:p w14:paraId="5BB2D083" w14:textId="77777777" w:rsidR="00485DF6" w:rsidRDefault="00485DF6" w:rsidP="00485DF6">
      <w:pPr>
        <w:pStyle w:val="NormalWeb"/>
        <w:spacing w:line="480" w:lineRule="auto"/>
        <w:ind w:left="1440"/>
      </w:pPr>
      <w:r>
        <w:t xml:space="preserve">On the one hand, the pre-China scripture is the foundation of </w:t>
      </w:r>
      <w:commentRangeStart w:id="35"/>
      <w:r>
        <w:t>the Chinese</w:t>
      </w:r>
      <w:commentRangeEnd w:id="35"/>
      <w:r w:rsidR="003C0165">
        <w:rPr>
          <w:rStyle w:val="CommentReference"/>
          <w:rFonts w:asciiTheme="minorHAnsi" w:eastAsiaTheme="minorHAnsi" w:hAnsiTheme="minorHAnsi" w:cstheme="minorBidi"/>
        </w:rPr>
        <w:commentReference w:id="35"/>
      </w:r>
      <w:r>
        <w:t xml:space="preserve">. They are powerful and influential in history. On the other hand, its core value is difficult to describe. Joachim Gentz once raised </w:t>
      </w:r>
      <w:commentRangeStart w:id="36"/>
      <w:r>
        <w:t>questions</w:t>
      </w:r>
      <w:commentRangeEnd w:id="36"/>
      <w:r w:rsidR="003C0165">
        <w:rPr>
          <w:rStyle w:val="CommentReference"/>
          <w:rFonts w:asciiTheme="minorHAnsi" w:eastAsiaTheme="minorHAnsi" w:hAnsiTheme="minorHAnsi" w:cstheme="minorBidi"/>
        </w:rPr>
        <w:commentReference w:id="36"/>
      </w:r>
      <w:r>
        <w:t xml:space="preserve"> "Is Confucianism a religion? Is it a philosophy or </w:t>
      </w:r>
      <w:commentRangeStart w:id="37"/>
      <w:r>
        <w:t xml:space="preserve">a </w:t>
      </w:r>
      <w:commentRangeEnd w:id="37"/>
      <w:r w:rsidR="003C0165">
        <w:rPr>
          <w:rStyle w:val="CommentReference"/>
          <w:rFonts w:asciiTheme="minorHAnsi" w:eastAsiaTheme="minorHAnsi" w:hAnsiTheme="minorHAnsi" w:cstheme="minorBidi"/>
        </w:rPr>
        <w:commentReference w:id="37"/>
      </w:r>
      <w:r>
        <w:t>teaching of ethics?" Nobody can clearly tell. Another example is the endless debates of Daoism. Many scholars spent their life in studying the book of </w:t>
      </w:r>
      <w:r>
        <w:rPr>
          <w:rStyle w:val="Emphasis"/>
        </w:rPr>
        <w:t>LaoZi</w:t>
      </w:r>
      <w:r>
        <w:t xml:space="preserve"> or DaoDeJing. Some of them claimed to find the </w:t>
      </w:r>
      <w:r>
        <w:lastRenderedPageBreak/>
        <w:t>secrets of the book. However, history shows that none of them escaped the scope of the words in its book, "if the Dao can be defined, then it is not the Dao."</w:t>
      </w:r>
    </w:p>
    <w:p w14:paraId="75F620B5" w14:textId="77777777" w:rsidR="00485DF6" w:rsidRDefault="00485DF6" w:rsidP="00485DF6">
      <w:pPr>
        <w:pStyle w:val="NormalWeb"/>
        <w:spacing w:line="480" w:lineRule="auto"/>
        <w:ind w:left="1440"/>
      </w:pPr>
      <w:r>
        <w:t>The pre-China does not have a fixed core value. The pre-China scripture can be best described as a fuzzy set of many super elegant elements, including the concept of god, heaven, love, peace, righteousness, justice, ethic, rituals, judgment, wisdom, logos, name, and so on and on. But there is no clear central integrated point inside of it. It is the scattered kernel elements that founded the Chinese culture rather than the core value of the pre-China scripture. The core value of pre-China scripture is nothing but ambiguity. In essence, it is a mixture of truth and falsehood without providing criteria for distinguishing between them.</w:t>
      </w:r>
      <w:r>
        <w:rPr>
          <w:vertAlign w:val="superscript"/>
        </w:rPr>
        <w:t>[7]</w:t>
      </w:r>
      <w:r>
        <w:t xml:space="preserve"> If mysticism insists that there is a </w:t>
      </w:r>
      <w:commentRangeStart w:id="38"/>
      <w:r>
        <w:t xml:space="preserve">permanent unchangeable </w:t>
      </w:r>
      <w:commentRangeEnd w:id="38"/>
      <w:r w:rsidR="003C0165">
        <w:rPr>
          <w:rStyle w:val="CommentReference"/>
          <w:rFonts w:asciiTheme="minorHAnsi" w:eastAsiaTheme="minorHAnsi" w:hAnsiTheme="minorHAnsi" w:cstheme="minorBidi"/>
        </w:rPr>
        <w:commentReference w:id="38"/>
      </w:r>
      <w:r>
        <w:t>core value in it that people are not able to know, then, the core value has to be the same core value of the words of the Serpent in Gen 3. History shows that pre-China scripture is a powerful tool for rulers; whoever owns the state, whoever is the core value. The center point of pre-China scripture can drift freely from one place to another.</w:t>
      </w:r>
    </w:p>
    <w:p w14:paraId="7E51A7E7" w14:textId="77777777" w:rsidR="00485DF6" w:rsidRDefault="00485DF6" w:rsidP="00485DF6">
      <w:pPr>
        <w:pStyle w:val="NormalWeb"/>
        <w:numPr>
          <w:ilvl w:val="1"/>
          <w:numId w:val="13"/>
        </w:numPr>
        <w:spacing w:line="480" w:lineRule="auto"/>
      </w:pPr>
      <w:r>
        <w:t>Pre-China scripture is a fuzzy set of documents.</w:t>
      </w:r>
    </w:p>
    <w:p w14:paraId="1DA33557" w14:textId="77777777" w:rsidR="00485DF6" w:rsidRDefault="00485DF6" w:rsidP="00485DF6">
      <w:pPr>
        <w:pStyle w:val="NormalWeb"/>
        <w:spacing w:line="480" w:lineRule="auto"/>
        <w:ind w:left="1440"/>
      </w:pPr>
      <w:r>
        <w:t xml:space="preserve">First, in theory, the pre-Qin documents refer to all documents that were written before 221 BC. However, in real life, due to the poor quality of pre-Qin documents, the date of existing </w:t>
      </w:r>
      <w:commentRangeStart w:id="39"/>
      <w:r>
        <w:t>documents</w:t>
      </w:r>
      <w:commentRangeEnd w:id="39"/>
      <w:r w:rsidR="003C0165">
        <w:rPr>
          <w:rStyle w:val="CommentReference"/>
          <w:rFonts w:asciiTheme="minorHAnsi" w:eastAsiaTheme="minorHAnsi" w:hAnsiTheme="minorHAnsi" w:cstheme="minorBidi"/>
        </w:rPr>
        <w:commentReference w:id="39"/>
      </w:r>
      <w:r>
        <w:t xml:space="preserve"> cannot be verified or confirmed. Many </w:t>
      </w:r>
      <w:commentRangeStart w:id="40"/>
      <w:r>
        <w:t xml:space="preserve">documents </w:t>
      </w:r>
      <w:commentRangeEnd w:id="40"/>
      <w:r w:rsidR="003C0165">
        <w:rPr>
          <w:rStyle w:val="CommentReference"/>
          <w:rFonts w:asciiTheme="minorHAnsi" w:eastAsiaTheme="minorHAnsi" w:hAnsiTheme="minorHAnsi" w:cstheme="minorBidi"/>
        </w:rPr>
        <w:commentReference w:id="40"/>
      </w:r>
      <w:r>
        <w:t xml:space="preserve">were deleted, shortened, or modified during the transmission process. Some of the existing documents were believed to be fake. The poor quality led to </w:t>
      </w:r>
      <w:r>
        <w:lastRenderedPageBreak/>
        <w:t xml:space="preserve">a single document </w:t>
      </w:r>
      <w:commentRangeStart w:id="41"/>
      <w:r>
        <w:t xml:space="preserve">to have </w:t>
      </w:r>
      <w:commentRangeEnd w:id="41"/>
      <w:r w:rsidR="003C0165">
        <w:rPr>
          <w:rStyle w:val="CommentReference"/>
          <w:rFonts w:asciiTheme="minorHAnsi" w:eastAsiaTheme="minorHAnsi" w:hAnsiTheme="minorHAnsi" w:cstheme="minorBidi"/>
        </w:rPr>
        <w:commentReference w:id="41"/>
      </w:r>
      <w:r>
        <w:t xml:space="preserve">multiple different versions, which </w:t>
      </w:r>
      <w:commentRangeStart w:id="42"/>
      <w:r>
        <w:t xml:space="preserve">make </w:t>
      </w:r>
      <w:commentRangeEnd w:id="42"/>
      <w:r w:rsidR="003C0165">
        <w:rPr>
          <w:rStyle w:val="CommentReference"/>
          <w:rFonts w:asciiTheme="minorHAnsi" w:eastAsiaTheme="minorHAnsi" w:hAnsiTheme="minorHAnsi" w:cstheme="minorBidi"/>
        </w:rPr>
        <w:commentReference w:id="42"/>
      </w:r>
      <w:r>
        <w:t>it more difficult for dating.</w:t>
      </w:r>
    </w:p>
    <w:p w14:paraId="19421E27" w14:textId="77777777" w:rsidR="00485DF6" w:rsidRDefault="00485DF6" w:rsidP="00485DF6">
      <w:pPr>
        <w:pStyle w:val="NormalWeb"/>
        <w:spacing w:line="480" w:lineRule="auto"/>
        <w:ind w:left="1440"/>
      </w:pPr>
      <w:r>
        <w:t xml:space="preserve">Second, in history, there is no consensus agreement about the pre-Qin documents list. Because the quality of some post-Qin documents is better than pre-Qin, many scholars would include those together in </w:t>
      </w:r>
      <w:commentRangeStart w:id="43"/>
      <w:r>
        <w:t>pre-Qin study</w:t>
      </w:r>
      <w:commentRangeEnd w:id="43"/>
      <w:r w:rsidR="003C0165">
        <w:rPr>
          <w:rStyle w:val="CommentReference"/>
          <w:rFonts w:asciiTheme="minorHAnsi" w:eastAsiaTheme="minorHAnsi" w:hAnsiTheme="minorHAnsi" w:cstheme="minorBidi"/>
        </w:rPr>
        <w:commentReference w:id="43"/>
      </w:r>
      <w:r>
        <w:t>. For example, </w:t>
      </w:r>
      <w:r>
        <w:rPr>
          <w:rStyle w:val="Emphasis"/>
        </w:rPr>
        <w:t>ShiJi</w:t>
      </w:r>
      <w:r>
        <w:t> </w:t>
      </w:r>
      <w:r>
        <w:rPr>
          <w:rFonts w:ascii="MS Mincho" w:eastAsia="MS Mincho" w:hAnsi="MS Mincho" w:cs="MS Mincho" w:hint="eastAsia"/>
        </w:rPr>
        <w:t>史</w:t>
      </w:r>
      <w:r>
        <w:rPr>
          <w:rFonts w:ascii="PingFang TC" w:eastAsia="PingFang TC" w:hAnsi="PingFang TC" w:cs="PingFang TC" w:hint="eastAsia"/>
        </w:rPr>
        <w:t>记</w:t>
      </w:r>
      <w:r>
        <w:t>, written in the first century BC, is considered as one of the most valuable ancient documents. When study pre-Qin, </w:t>
      </w:r>
      <w:r>
        <w:rPr>
          <w:rStyle w:val="Emphasis"/>
        </w:rPr>
        <w:t>ShiJi</w:t>
      </w:r>
      <w:r>
        <w:t> </w:t>
      </w:r>
      <w:r>
        <w:rPr>
          <w:rFonts w:ascii="MS Mincho" w:eastAsia="MS Mincho" w:hAnsi="MS Mincho" w:cs="MS Mincho" w:hint="eastAsia"/>
        </w:rPr>
        <w:t>史</w:t>
      </w:r>
      <w:r>
        <w:rPr>
          <w:rFonts w:ascii="PingFang TC" w:eastAsia="PingFang TC" w:hAnsi="PingFang TC" w:cs="PingFang TC" w:hint="eastAsia"/>
        </w:rPr>
        <w:t>记</w:t>
      </w:r>
      <w:r>
        <w:t xml:space="preserve"> cannot be ignored.</w:t>
      </w:r>
    </w:p>
    <w:p w14:paraId="188B85F4" w14:textId="77777777" w:rsidR="00485DF6" w:rsidRDefault="00485DF6" w:rsidP="00485DF6">
      <w:pPr>
        <w:pStyle w:val="NormalWeb"/>
        <w:spacing w:line="480" w:lineRule="auto"/>
        <w:ind w:left="1440"/>
      </w:pPr>
      <w:r>
        <w:t>Due to those reasons, the term pre-Qin documents is indeed a fuzzy set of documents. Anyone can define it according to his needs.</w:t>
      </w:r>
    </w:p>
    <w:p w14:paraId="3B9E9591" w14:textId="77777777" w:rsidR="00485DF6" w:rsidRDefault="00485DF6" w:rsidP="00485DF6">
      <w:pPr>
        <w:pStyle w:val="NormalWeb"/>
        <w:numPr>
          <w:ilvl w:val="1"/>
          <w:numId w:val="13"/>
        </w:numPr>
        <w:spacing w:line="480" w:lineRule="auto"/>
      </w:pPr>
      <w:r>
        <w:t>Pre-China archaic language is a vague language.</w:t>
      </w:r>
    </w:p>
    <w:p w14:paraId="4DDCB0CB" w14:textId="77777777" w:rsidR="00485DF6" w:rsidRDefault="00485DF6" w:rsidP="00485DF6">
      <w:pPr>
        <w:pStyle w:val="NormalWeb"/>
        <w:spacing w:line="480" w:lineRule="auto"/>
        <w:ind w:left="1440"/>
      </w:pPr>
      <w:r>
        <w:t>First, archaic Chinese language has no punctuation marks, which means readers can determine that word grouping based on context. However, a different group could mean differently.</w:t>
      </w:r>
    </w:p>
    <w:p w14:paraId="267742C6" w14:textId="77777777" w:rsidR="00485DF6" w:rsidRDefault="00485DF6" w:rsidP="00485DF6">
      <w:pPr>
        <w:pStyle w:val="NormalWeb"/>
        <w:spacing w:line="480" w:lineRule="auto"/>
        <w:ind w:left="1440"/>
      </w:pPr>
      <w:r>
        <w:t>Second, unlike Hebrew, Greek, or English, every word has rich different grammatical forms (like Inflections, conjugations) to identify the voice, mood, tense, number, and person. Chinese character has no grammatical forms—every character is a singleton. It implies that readers can freely determine the voice, mood, tense, number, and person.</w:t>
      </w:r>
    </w:p>
    <w:p w14:paraId="48497667" w14:textId="77777777" w:rsidR="00485DF6" w:rsidRDefault="00485DF6" w:rsidP="00485DF6">
      <w:pPr>
        <w:pStyle w:val="NormalWeb"/>
        <w:spacing w:line="480" w:lineRule="auto"/>
        <w:ind w:left="1440"/>
      </w:pPr>
      <w:r>
        <w:lastRenderedPageBreak/>
        <w:t>Third, Chinese is a zero-article language. There is no concept of an article for the noun. There is no difference between the definite and indefinite nouns. Whether a noun is singular or plural, specific or general, is determined by readers.</w:t>
      </w:r>
    </w:p>
    <w:p w14:paraId="45502A67" w14:textId="77777777" w:rsidR="00485DF6" w:rsidRDefault="00485DF6" w:rsidP="00485DF6">
      <w:pPr>
        <w:pStyle w:val="NormalWeb"/>
        <w:spacing w:line="480" w:lineRule="auto"/>
        <w:ind w:left="1440"/>
      </w:pPr>
      <w:r>
        <w:t xml:space="preserve">On the one hand, these characteristics make </w:t>
      </w:r>
      <w:commentRangeStart w:id="44"/>
      <w:r>
        <w:t xml:space="preserve">Chines </w:t>
      </w:r>
      <w:commentRangeEnd w:id="44"/>
      <w:r w:rsidR="003C0165">
        <w:rPr>
          <w:rStyle w:val="CommentReference"/>
          <w:rFonts w:asciiTheme="minorHAnsi" w:eastAsiaTheme="minorHAnsi" w:hAnsiTheme="minorHAnsi" w:cstheme="minorBidi"/>
        </w:rPr>
        <w:commentReference w:id="44"/>
      </w:r>
      <w:r>
        <w:t xml:space="preserve">language easier to learn and give readers more free space for imagination. On the other hand, it is subject </w:t>
      </w:r>
      <w:commentRangeStart w:id="45"/>
      <w:r>
        <w:t xml:space="preserve">to cause </w:t>
      </w:r>
      <w:commentRangeEnd w:id="45"/>
      <w:r w:rsidR="003C0165">
        <w:rPr>
          <w:rStyle w:val="CommentReference"/>
          <w:rFonts w:asciiTheme="minorHAnsi" w:eastAsiaTheme="minorHAnsi" w:hAnsiTheme="minorHAnsi" w:cstheme="minorBidi"/>
        </w:rPr>
        <w:commentReference w:id="45"/>
      </w:r>
      <w:r>
        <w:t>ambiguity.</w:t>
      </w:r>
    </w:p>
    <w:p w14:paraId="2F779B38" w14:textId="77777777" w:rsidR="00485DF6" w:rsidRDefault="00485DF6" w:rsidP="00485DF6">
      <w:pPr>
        <w:pStyle w:val="NormalWeb"/>
        <w:numPr>
          <w:ilvl w:val="0"/>
          <w:numId w:val="13"/>
        </w:numPr>
        <w:spacing w:line="480" w:lineRule="auto"/>
      </w:pPr>
      <w:r>
        <w:t xml:space="preserve">Many think the ambiguity is a defect for pre-Qin documents. It is not worth </w:t>
      </w:r>
      <w:commentRangeStart w:id="46"/>
      <w:r>
        <w:t xml:space="preserve">to study </w:t>
      </w:r>
      <w:commentRangeEnd w:id="46"/>
      <w:r w:rsidR="003C0165">
        <w:rPr>
          <w:rStyle w:val="CommentReference"/>
          <w:rFonts w:asciiTheme="minorHAnsi" w:eastAsiaTheme="minorHAnsi" w:hAnsiTheme="minorHAnsi" w:cstheme="minorBidi"/>
        </w:rPr>
        <w:commentReference w:id="46"/>
      </w:r>
      <w:r>
        <w:t xml:space="preserve">the vague documents with poor quality. As a matter of fact, poor quality and ambiguity are the secret weapons that make pre-China documents powerful. If people could fully understand the ambiguity of Chinese documents, </w:t>
      </w:r>
      <w:commentRangeStart w:id="47"/>
      <w:r>
        <w:t xml:space="preserve">it </w:t>
      </w:r>
      <w:commentRangeEnd w:id="47"/>
      <w:r w:rsidR="003C0165">
        <w:rPr>
          <w:rStyle w:val="CommentReference"/>
          <w:rFonts w:asciiTheme="minorHAnsi" w:eastAsiaTheme="minorHAnsi" w:hAnsiTheme="minorHAnsi" w:cstheme="minorBidi"/>
        </w:rPr>
        <w:commentReference w:id="47"/>
      </w:r>
      <w:r>
        <w:t>would not conclude that "The world of Chinese religions is so overwhelmingly rich and complex that we are forced to reduce this complexity in any presentation of it."</w:t>
      </w:r>
      <w:r>
        <w:rPr>
          <w:vertAlign w:val="superscript"/>
        </w:rPr>
        <w:t>[8]</w:t>
      </w:r>
      <w:r>
        <w:t xml:space="preserve"> Indeed, Chinese pre-Qin scripture is not ambiguous but crafty. It is the ambiguity that makes missionary difficult to understand and communicate with the heart of </w:t>
      </w:r>
      <w:commentRangeStart w:id="48"/>
      <w:r>
        <w:t>local people</w:t>
      </w:r>
      <w:commentRangeEnd w:id="48"/>
      <w:r w:rsidR="003C0165">
        <w:rPr>
          <w:rStyle w:val="CommentReference"/>
          <w:rFonts w:asciiTheme="minorHAnsi" w:eastAsiaTheme="minorHAnsi" w:hAnsiTheme="minorHAnsi" w:cstheme="minorBidi"/>
        </w:rPr>
        <w:commentReference w:id="48"/>
      </w:r>
      <w:r>
        <w:t>. "LaoZi used ambiguity to save words."</w:t>
      </w:r>
      <w:r>
        <w:rPr>
          <w:vertAlign w:val="superscript"/>
        </w:rPr>
        <w:t>[9]</w:t>
      </w:r>
    </w:p>
    <w:p w14:paraId="1A8A791B" w14:textId="77777777" w:rsidR="00485DF6" w:rsidRDefault="00485DF6" w:rsidP="00485DF6">
      <w:pPr>
        <w:pStyle w:val="NormalWeb"/>
        <w:spacing w:line="480" w:lineRule="auto"/>
      </w:pPr>
      <w:r>
        <w:t xml:space="preserve">From the above analysis, this paper believes that unless the Chinese pre-Qin documents can be contextualized, Christianity cannot be fully rooted in </w:t>
      </w:r>
      <w:commentRangeStart w:id="49"/>
      <w:r>
        <w:t xml:space="preserve">China </w:t>
      </w:r>
      <w:commentRangeEnd w:id="49"/>
      <w:r w:rsidR="003C0165">
        <w:rPr>
          <w:rStyle w:val="CommentReference"/>
          <w:rFonts w:asciiTheme="minorHAnsi" w:eastAsiaTheme="minorHAnsi" w:hAnsiTheme="minorHAnsi" w:cstheme="minorBidi"/>
        </w:rPr>
        <w:commentReference w:id="49"/>
      </w:r>
      <w:r>
        <w:t>and the foundation of the Chinese church will still be very shaky.</w:t>
      </w:r>
    </w:p>
    <w:p w14:paraId="4D54B868" w14:textId="77777777" w:rsidR="00485DF6" w:rsidRDefault="00485DF6" w:rsidP="00485DF6">
      <w:pPr>
        <w:pStyle w:val="Heading4"/>
      </w:pPr>
      <w:r>
        <w:t>The Need for Contextualization</w:t>
      </w:r>
    </w:p>
    <w:p w14:paraId="46333F14" w14:textId="77777777" w:rsidR="00485DF6" w:rsidRDefault="00485DF6" w:rsidP="00485DF6">
      <w:pPr>
        <w:pStyle w:val="NormalWeb"/>
        <w:spacing w:line="480" w:lineRule="auto"/>
      </w:pPr>
      <w:r>
        <w:t xml:space="preserve">From a historical viewpoint, </w:t>
      </w:r>
      <w:commentRangeStart w:id="50"/>
      <w:r>
        <w:t xml:space="preserve">the missionary </w:t>
      </w:r>
      <w:commentRangeEnd w:id="50"/>
      <w:r w:rsidR="003C0165">
        <w:rPr>
          <w:rStyle w:val="CommentReference"/>
          <w:rFonts w:asciiTheme="minorHAnsi" w:eastAsiaTheme="minorHAnsi" w:hAnsiTheme="minorHAnsi" w:cstheme="minorBidi"/>
        </w:rPr>
        <w:commentReference w:id="50"/>
      </w:r>
      <w:r>
        <w:t xml:space="preserve">in China can be classified into "three periods through three different groups. 1) the Nestorians in 7th through the 9th centuries. 2) Jesuit Catholics in the 16th through the 18th centuries, for example, Matthew Ricco (1552-1610), and 3) Protestants </w:t>
      </w:r>
      <w:r>
        <w:lastRenderedPageBreak/>
        <w:t>in 19th and 20th centuries, for example, Robert Morrison (1782-1834)."</w:t>
      </w:r>
      <w:r>
        <w:rPr>
          <w:vertAlign w:val="superscript"/>
        </w:rPr>
        <w:t>[10]</w:t>
      </w:r>
      <w:r>
        <w:t xml:space="preserve"> Although these groups used distinct approaches and strategies in their missions and received different responses from </w:t>
      </w:r>
      <w:commentRangeStart w:id="51"/>
      <w:r>
        <w:t>local</w:t>
      </w:r>
      <w:commentRangeEnd w:id="51"/>
      <w:r w:rsidR="003C0165">
        <w:rPr>
          <w:rStyle w:val="CommentReference"/>
          <w:rFonts w:asciiTheme="minorHAnsi" w:eastAsiaTheme="minorHAnsi" w:hAnsiTheme="minorHAnsi" w:cstheme="minorBidi"/>
        </w:rPr>
        <w:commentReference w:id="51"/>
      </w:r>
      <w:r>
        <w:t xml:space="preserve"> Chinese people, from a </w:t>
      </w:r>
      <w:commentRangeStart w:id="52"/>
      <w:r>
        <w:t>cultural contextualization viewpoint</w:t>
      </w:r>
      <w:commentRangeEnd w:id="52"/>
      <w:r w:rsidR="003C0165">
        <w:rPr>
          <w:rStyle w:val="CommentReference"/>
          <w:rFonts w:asciiTheme="minorHAnsi" w:eastAsiaTheme="minorHAnsi" w:hAnsiTheme="minorHAnsi" w:cstheme="minorBidi"/>
        </w:rPr>
        <w:commentReference w:id="52"/>
      </w:r>
      <w:r>
        <w:t xml:space="preserve">, the most significant achievement they accomplished </w:t>
      </w:r>
      <w:commentRangeStart w:id="53"/>
      <w:r>
        <w:t xml:space="preserve">over </w:t>
      </w:r>
      <w:commentRangeStart w:id="54"/>
      <w:r>
        <w:t xml:space="preserve">one </w:t>
      </w:r>
      <w:commentRangeEnd w:id="54"/>
      <w:r w:rsidR="003C0165">
        <w:rPr>
          <w:rStyle w:val="CommentReference"/>
          <w:rFonts w:asciiTheme="minorHAnsi" w:eastAsiaTheme="minorHAnsi" w:hAnsiTheme="minorHAnsi" w:cstheme="minorBidi"/>
        </w:rPr>
        <w:commentReference w:id="54"/>
      </w:r>
      <w:r>
        <w:t xml:space="preserve">and </w:t>
      </w:r>
      <w:commentRangeEnd w:id="53"/>
      <w:r w:rsidR="003C0165">
        <w:rPr>
          <w:rStyle w:val="CommentReference"/>
          <w:rFonts w:asciiTheme="minorHAnsi" w:eastAsiaTheme="minorHAnsi" w:hAnsiTheme="minorHAnsi" w:cstheme="minorBidi"/>
        </w:rPr>
        <w:commentReference w:id="53"/>
      </w:r>
      <w:r>
        <w:t xml:space="preserve">a half thousand years is that the first Chinese </w:t>
      </w:r>
      <w:commentRangeStart w:id="55"/>
      <w:r>
        <w:t xml:space="preserve">union </w:t>
      </w:r>
      <w:commentRangeEnd w:id="55"/>
      <w:r w:rsidR="003C0165">
        <w:rPr>
          <w:rStyle w:val="CommentReference"/>
          <w:rFonts w:asciiTheme="minorHAnsi" w:eastAsiaTheme="minorHAnsi" w:hAnsiTheme="minorHAnsi" w:cstheme="minorBidi"/>
        </w:rPr>
        <w:commentReference w:id="55"/>
      </w:r>
      <w:r>
        <w:t>version of the Bible was finally published. The completion of the translation of the whole Bible into Chinese in 1919 is the real mark that Christianity formally entered into Chinese Culture. It means that the Gospel is globally translatable and Chinese culture is contextualizable. The completion of the translation paved the way for missionary successors to be able to continue to contextualize the Chinese culture.</w:t>
      </w:r>
    </w:p>
    <w:p w14:paraId="3707BF2D" w14:textId="77777777" w:rsidR="00485DF6" w:rsidRDefault="00485DF6" w:rsidP="00485DF6">
      <w:pPr>
        <w:pStyle w:val="NormalWeb"/>
        <w:spacing w:line="480" w:lineRule="auto"/>
      </w:pPr>
      <w:r>
        <w:t xml:space="preserve">However, </w:t>
      </w:r>
      <w:commentRangeStart w:id="56"/>
      <w:r>
        <w:t>in t</w:t>
      </w:r>
      <w:commentRangeEnd w:id="56"/>
      <w:r w:rsidR="003C0165">
        <w:rPr>
          <w:rStyle w:val="CommentReference"/>
          <w:rFonts w:asciiTheme="minorHAnsi" w:eastAsiaTheme="minorHAnsi" w:hAnsiTheme="minorHAnsi" w:cstheme="minorBidi"/>
        </w:rPr>
        <w:commentReference w:id="56"/>
      </w:r>
      <w:r>
        <w:t xml:space="preserve">he following one hundred years, Chinese </w:t>
      </w:r>
      <w:commentRangeStart w:id="57"/>
      <w:r>
        <w:t>culture</w:t>
      </w:r>
      <w:commentRangeEnd w:id="57"/>
      <w:r w:rsidR="003C0165">
        <w:rPr>
          <w:rStyle w:val="CommentReference"/>
          <w:rFonts w:asciiTheme="minorHAnsi" w:eastAsiaTheme="minorHAnsi" w:hAnsiTheme="minorHAnsi" w:cstheme="minorBidi"/>
        </w:rPr>
        <w:commentReference w:id="57"/>
      </w:r>
      <w:r>
        <w:t xml:space="preserve"> contextualization, especially on the pre-China documents, </w:t>
      </w:r>
      <w:commentRangeStart w:id="58"/>
      <w:r>
        <w:t>is</w:t>
      </w:r>
      <w:commentRangeEnd w:id="58"/>
      <w:r w:rsidR="007934E7">
        <w:rPr>
          <w:rStyle w:val="CommentReference"/>
          <w:rFonts w:asciiTheme="minorHAnsi" w:eastAsiaTheme="minorHAnsi" w:hAnsiTheme="minorHAnsi" w:cstheme="minorBidi"/>
        </w:rPr>
        <w:commentReference w:id="58"/>
      </w:r>
      <w:r>
        <w:t xml:space="preserve"> not very successful, at least not significantly. The majority of work focused on seeking similarities or connections between the Bible and the pre-China documents. The earliest book among them is "The Daoism: The Parting of the Way" (1957). In the book, the author </w:t>
      </w:r>
      <w:commentRangeStart w:id="59"/>
      <w:r>
        <w:t>discussed </w:t>
      </w:r>
      <w:commentRangeEnd w:id="59"/>
      <w:r w:rsidR="007934E7">
        <w:rPr>
          <w:rStyle w:val="CommentReference"/>
          <w:rFonts w:asciiTheme="minorHAnsi" w:eastAsiaTheme="minorHAnsi" w:hAnsiTheme="minorHAnsi" w:cstheme="minorBidi"/>
        </w:rPr>
        <w:commentReference w:id="59"/>
      </w:r>
      <w:r>
        <w:t>"the parallels between the Dao De Jing and the NT."</w:t>
      </w:r>
      <w:r>
        <w:rPr>
          <w:vertAlign w:val="superscript"/>
        </w:rPr>
        <w:t>[11]</w:t>
      </w:r>
      <w:r>
        <w:t xml:space="preserve"> The </w:t>
      </w:r>
      <w:commentRangeStart w:id="60"/>
      <w:r>
        <w:t>earlies</w:t>
      </w:r>
      <w:commentRangeEnd w:id="60"/>
      <w:r w:rsidR="007934E7">
        <w:rPr>
          <w:rStyle w:val="CommentReference"/>
          <w:rFonts w:asciiTheme="minorHAnsi" w:eastAsiaTheme="minorHAnsi" w:hAnsiTheme="minorHAnsi" w:cstheme="minorBidi"/>
        </w:rPr>
        <w:commentReference w:id="60"/>
      </w:r>
      <w:r>
        <w:t xml:space="preserve"> master thesis could be "A Comparative Study Of The Concept Of Wisdom In The Book Of Wisdom And The Tad-Teh-Ching" (1969)</w:t>
      </w:r>
      <w:r>
        <w:rPr>
          <w:vertAlign w:val="superscript"/>
        </w:rPr>
        <w:t>[12]</w:t>
      </w:r>
      <w:r>
        <w:t>, in which paper, the author discussed the similarities about the concept of "wisdom" and "immortality" between the Dao-De-Jing and the Book Wisdom in Septuagint.</w:t>
      </w:r>
    </w:p>
    <w:p w14:paraId="3F3E042E" w14:textId="77777777" w:rsidR="00485DF6" w:rsidRDefault="00485DF6" w:rsidP="00485DF6">
      <w:pPr>
        <w:pStyle w:val="NormalWeb"/>
        <w:spacing w:line="480" w:lineRule="auto"/>
      </w:pPr>
      <w:r>
        <w:t>The most influential book regarding the pre-China scripture contextualization is "</w:t>
      </w:r>
      <w:r>
        <w:rPr>
          <w:rFonts w:ascii="MS Mincho" w:eastAsia="MS Mincho" w:hAnsi="MS Mincho" w:cs="MS Mincho" w:hint="eastAsia"/>
        </w:rPr>
        <w:t>老子</w:t>
      </w:r>
      <w:r>
        <w:t xml:space="preserve"> VS </w:t>
      </w:r>
      <w:r>
        <w:rPr>
          <w:rFonts w:ascii="MS Mincho" w:eastAsia="MS Mincho" w:hAnsi="MS Mincho" w:cs="MS Mincho" w:hint="eastAsia"/>
        </w:rPr>
        <w:t>圣</w:t>
      </w:r>
      <w:r>
        <w:rPr>
          <w:rFonts w:ascii="PingFang TC" w:eastAsia="PingFang TC" w:hAnsi="PingFang TC" w:cs="PingFang TC" w:hint="eastAsia"/>
        </w:rPr>
        <w:t>经</w:t>
      </w:r>
      <w:r>
        <w:t>-</w:t>
      </w:r>
      <w:r>
        <w:rPr>
          <w:rFonts w:ascii="MS Mincho" w:eastAsia="MS Mincho" w:hAnsi="MS Mincho" w:cs="MS Mincho" w:hint="eastAsia"/>
        </w:rPr>
        <w:t>跨越</w:t>
      </w:r>
      <w:r>
        <w:rPr>
          <w:rFonts w:ascii="PingFang TC" w:eastAsia="PingFang TC" w:hAnsi="PingFang TC" w:cs="PingFang TC" w:hint="eastAsia"/>
        </w:rPr>
        <w:t>时</w:t>
      </w:r>
      <w:r>
        <w:rPr>
          <w:rFonts w:ascii="MS Mincho" w:eastAsia="MS Mincho" w:hAnsi="MS Mincho" w:cs="MS Mincho" w:hint="eastAsia"/>
        </w:rPr>
        <w:t>空的迎候</w:t>
      </w:r>
      <w:r>
        <w:t xml:space="preserve"> [LaoZi and The Bible: A Meeting Transcending Time and Space]"(1997)</w:t>
      </w:r>
      <w:r>
        <w:rPr>
          <w:vertAlign w:val="superscript"/>
        </w:rPr>
        <w:t>[13]</w:t>
      </w:r>
      <w:r>
        <w:t xml:space="preserve"> The author is the Chinese pastor Yuan ZhiMing. He systematically and </w:t>
      </w:r>
      <w:r>
        <w:lastRenderedPageBreak/>
        <w:t xml:space="preserve">thoroughly explored the nature and characteristics of the pre-China scripture, through the similarities discovered between the book of DaoDeJing and the </w:t>
      </w:r>
      <w:commentRangeStart w:id="61"/>
      <w:r>
        <w:t>Bible, he </w:t>
      </w:r>
      <w:commentRangeEnd w:id="61"/>
      <w:r w:rsidR="007934E7">
        <w:rPr>
          <w:rStyle w:val="CommentReference"/>
          <w:rFonts w:asciiTheme="minorHAnsi" w:eastAsiaTheme="minorHAnsi" w:hAnsiTheme="minorHAnsi" w:cstheme="minorBidi"/>
        </w:rPr>
        <w:commentReference w:id="61"/>
      </w:r>
      <w:r>
        <w:t>"captured in three major propositions: the origin of the Dao is to be identified with the Christian God; the personification of the Dao—the sage- is the anticipation of the coming Jesus Christ</w:t>
      </w:r>
      <w:commentRangeStart w:id="62"/>
      <w:r>
        <w:t xml:space="preserve">; and </w:t>
      </w:r>
      <w:commentRangeEnd w:id="62"/>
      <w:r w:rsidR="007934E7">
        <w:rPr>
          <w:rStyle w:val="CommentReference"/>
          <w:rFonts w:asciiTheme="minorHAnsi" w:eastAsiaTheme="minorHAnsi" w:hAnsiTheme="minorHAnsi" w:cstheme="minorBidi"/>
        </w:rPr>
        <w:commentReference w:id="62"/>
      </w:r>
      <w:r>
        <w:t>the cultivation of the Dao closely approximates Christian spirituality."</w:t>
      </w:r>
      <w:r>
        <w:rPr>
          <w:vertAlign w:val="superscript"/>
        </w:rPr>
        <w:t>[14]</w:t>
      </w:r>
      <w:r>
        <w:t>.</w:t>
      </w:r>
    </w:p>
    <w:p w14:paraId="49332297" w14:textId="77777777" w:rsidR="00485DF6" w:rsidRDefault="00485DF6" w:rsidP="00485DF6">
      <w:pPr>
        <w:pStyle w:val="NormalWeb"/>
        <w:spacing w:line="480" w:lineRule="auto"/>
      </w:pPr>
      <w:r>
        <w:t>Pastor Yuan's book has some critical issues. First, the title of the book put </w:t>
      </w:r>
      <w:r>
        <w:rPr>
          <w:rStyle w:val="Emphasis"/>
        </w:rPr>
        <w:t>LaoZi</w:t>
      </w:r>
      <w:r>
        <w:t> and the Bible together at the same level, which indirectly equalized the pre-China scripture with the Bible. He ignored the facts of the poor quality and poor credential of the pre-China scripture that cannot compare with the canonized Bible. Second, to lead Chinese to Christ by promoting Chinese pre-China scripture, could cause Chinese-Style-Christians—Christian nationalist, Christian patriotism, or even Christian communist. Third, the evidence and conclusion found in the book cannot change the property of the ambiguity of pre-China documents. The bold conclusion is subject to be attacked to make use of the ambiguity for evangelism.</w:t>
      </w:r>
    </w:p>
    <w:p w14:paraId="49C2D871" w14:textId="77777777" w:rsidR="00485DF6" w:rsidRDefault="00485DF6" w:rsidP="00485DF6">
      <w:pPr>
        <w:pStyle w:val="Heading4"/>
      </w:pPr>
      <w:r>
        <w:t>The Need for Study "son" in pre-China Documents</w:t>
      </w:r>
    </w:p>
    <w:p w14:paraId="52F63BDE" w14:textId="77777777" w:rsidR="00485DF6" w:rsidRDefault="00485DF6" w:rsidP="00485DF6">
      <w:pPr>
        <w:pStyle w:val="NormalWeb"/>
        <w:numPr>
          <w:ilvl w:val="0"/>
          <w:numId w:val="14"/>
        </w:numPr>
        <w:spacing w:line="480" w:lineRule="auto"/>
      </w:pPr>
      <w:r>
        <w:t>Sonship is a myth in China.</w:t>
      </w:r>
    </w:p>
    <w:p w14:paraId="4B63A52A" w14:textId="77777777" w:rsidR="00485DF6" w:rsidRDefault="00485DF6" w:rsidP="00485DF6">
      <w:pPr>
        <w:pStyle w:val="NormalWeb"/>
        <w:spacing w:line="480" w:lineRule="auto"/>
        <w:ind w:left="720"/>
      </w:pPr>
      <w:r>
        <w:t>According to common sense, the word "son" can be defined as a male child born from his parents. There are two criteria: one is "male," the other is "child." However, with such definition and criteria, more and more Chinese scholars began to find that its usage and meaning cannot fit the context of the pre-China documents. They find many extraordinary features that associate with "son," for example:</w:t>
      </w:r>
    </w:p>
    <w:p w14:paraId="48C41D37" w14:textId="77777777" w:rsidR="00485DF6" w:rsidRDefault="00485DF6" w:rsidP="00485DF6">
      <w:pPr>
        <w:pStyle w:val="NormalWeb"/>
        <w:spacing w:line="480" w:lineRule="auto"/>
        <w:ind w:left="720"/>
      </w:pPr>
      <w:r>
        <w:lastRenderedPageBreak/>
        <w:t xml:space="preserve">When "son" is used in the person's name in the early Shang and Zhou dynasty, "son" is always related to the royal family members. During the </w:t>
      </w:r>
      <w:commentRangeStart w:id="63"/>
      <w:commentRangeStart w:id="64"/>
      <w:r>
        <w:t>Spring</w:t>
      </w:r>
      <w:commentRangeEnd w:id="63"/>
      <w:r w:rsidR="007934E7">
        <w:rPr>
          <w:rStyle w:val="CommentReference"/>
          <w:rFonts w:asciiTheme="minorHAnsi" w:eastAsiaTheme="minorHAnsi" w:hAnsiTheme="minorHAnsi" w:cstheme="minorBidi"/>
        </w:rPr>
        <w:commentReference w:id="63"/>
      </w:r>
      <w:r>
        <w:t xml:space="preserve"> and Autumn </w:t>
      </w:r>
      <w:commentRangeEnd w:id="64"/>
      <w:r w:rsidR="007934E7">
        <w:rPr>
          <w:rStyle w:val="CommentReference"/>
          <w:rFonts w:asciiTheme="minorHAnsi" w:eastAsiaTheme="minorHAnsi" w:hAnsiTheme="minorHAnsi" w:cstheme="minorBidi"/>
        </w:rPr>
        <w:commentReference w:id="64"/>
      </w:r>
      <w:r>
        <w:t xml:space="preserve">period, "son" has a meaning of </w:t>
      </w:r>
      <w:commentRangeStart w:id="65"/>
      <w:r>
        <w:t>political power cultural influence</w:t>
      </w:r>
      <w:commentRangeEnd w:id="65"/>
      <w:r w:rsidR="007934E7">
        <w:rPr>
          <w:rStyle w:val="CommentReference"/>
          <w:rFonts w:asciiTheme="minorHAnsi" w:eastAsiaTheme="minorHAnsi" w:hAnsiTheme="minorHAnsi" w:cstheme="minorBidi"/>
        </w:rPr>
        <w:commentReference w:id="65"/>
      </w:r>
      <w:r>
        <w:t xml:space="preserve">. As the royal members and political </w:t>
      </w:r>
      <w:commentRangeStart w:id="66"/>
      <w:r>
        <w:t>person</w:t>
      </w:r>
      <w:commentRangeEnd w:id="66"/>
      <w:r w:rsidR="007934E7">
        <w:rPr>
          <w:rStyle w:val="CommentReference"/>
          <w:rFonts w:asciiTheme="minorHAnsi" w:eastAsiaTheme="minorHAnsi" w:hAnsiTheme="minorHAnsi" w:cstheme="minorBidi"/>
        </w:rPr>
        <w:commentReference w:id="66"/>
      </w:r>
      <w:r>
        <w:t xml:space="preserve"> went down, the word "son" became a meaningless form spreading in the society </w:t>
      </w:r>
      <w:r>
        <w:rPr>
          <w:vertAlign w:val="superscript"/>
        </w:rPr>
        <w:t>[15]</w:t>
      </w:r>
      <w:r>
        <w:t> and gradually changed to become a suffix existing in culture</w:t>
      </w:r>
      <w:r>
        <w:rPr>
          <w:vertAlign w:val="superscript"/>
        </w:rPr>
        <w:t>[16]</w:t>
      </w:r>
      <w:r>
        <w:t> </w:t>
      </w:r>
      <w:r>
        <w:rPr>
          <w:vertAlign w:val="superscript"/>
        </w:rPr>
        <w:t>[17]</w:t>
      </w:r>
      <w:r>
        <w:t> </w:t>
      </w:r>
      <w:r>
        <w:rPr>
          <w:vertAlign w:val="superscript"/>
        </w:rPr>
        <w:t>[18]</w:t>
      </w:r>
      <w:r>
        <w:t> </w:t>
      </w:r>
      <w:r>
        <w:rPr>
          <w:vertAlign w:val="superscript"/>
        </w:rPr>
        <w:t>[19]</w:t>
      </w:r>
      <w:r>
        <w:t xml:space="preserve"> until today and </w:t>
      </w:r>
      <w:commentRangeStart w:id="67"/>
      <w:r>
        <w:t xml:space="preserve">to becomes </w:t>
      </w:r>
      <w:commentRangeEnd w:id="67"/>
      <w:r w:rsidR="007934E7">
        <w:rPr>
          <w:rStyle w:val="CommentReference"/>
          <w:rFonts w:asciiTheme="minorHAnsi" w:eastAsiaTheme="minorHAnsi" w:hAnsiTheme="minorHAnsi" w:cstheme="minorBidi"/>
        </w:rPr>
        <w:commentReference w:id="67"/>
      </w:r>
      <w:r>
        <w:t xml:space="preserve">unpopular in China. Most scholars believe that "son" is used in the title to express </w:t>
      </w:r>
      <w:commentRangeStart w:id="68"/>
      <w:r>
        <w:t xml:space="preserve">the </w:t>
      </w:r>
      <w:commentRangeEnd w:id="68"/>
      <w:r w:rsidR="007934E7">
        <w:rPr>
          <w:rStyle w:val="CommentReference"/>
          <w:rFonts w:asciiTheme="minorHAnsi" w:eastAsiaTheme="minorHAnsi" w:hAnsiTheme="minorHAnsi" w:cstheme="minorBidi"/>
        </w:rPr>
        <w:commentReference w:id="68"/>
      </w:r>
      <w:r>
        <w:t>respectfulness.</w:t>
      </w:r>
      <w:r>
        <w:rPr>
          <w:vertAlign w:val="superscript"/>
        </w:rPr>
        <w:t>[20]</w:t>
      </w:r>
      <w:r>
        <w:t> </w:t>
      </w:r>
      <w:r>
        <w:rPr>
          <w:vertAlign w:val="superscript"/>
        </w:rPr>
        <w:t>[21]</w:t>
      </w:r>
      <w:r>
        <w:t> </w:t>
      </w:r>
      <w:r>
        <w:rPr>
          <w:vertAlign w:val="superscript"/>
        </w:rPr>
        <w:t>[22]</w:t>
      </w:r>
    </w:p>
    <w:p w14:paraId="26A1A278" w14:textId="77777777" w:rsidR="00485DF6" w:rsidRDefault="00485DF6" w:rsidP="00485DF6">
      <w:pPr>
        <w:pStyle w:val="NormalWeb"/>
        <w:spacing w:line="480" w:lineRule="auto"/>
        <w:ind w:left="720"/>
      </w:pPr>
      <w:r>
        <w:t>Some scholars found that "son" has a meaning of 'god' or 'diviner' </w:t>
      </w:r>
      <w:r>
        <w:rPr>
          <w:vertAlign w:val="superscript"/>
        </w:rPr>
        <w:t>[23]</w:t>
      </w:r>
      <w:r>
        <w:t>. A scholar also found that "son" may contain "mysticism" in it.</w:t>
      </w:r>
      <w:r>
        <w:rPr>
          <w:vertAlign w:val="superscript"/>
        </w:rPr>
        <w:t>[24]</w:t>
      </w:r>
    </w:p>
    <w:p w14:paraId="21E2A71E" w14:textId="77777777" w:rsidR="00485DF6" w:rsidRDefault="00485DF6" w:rsidP="00485DF6">
      <w:pPr>
        <w:pStyle w:val="NormalWeb"/>
        <w:spacing w:line="480" w:lineRule="auto"/>
        <w:ind w:left="720"/>
      </w:pPr>
      <w:r>
        <w:t>When used in the family, both </w:t>
      </w:r>
      <w:r>
        <w:rPr>
          <w:rStyle w:val="Emphasis"/>
        </w:rPr>
        <w:t>Zi</w:t>
      </w:r>
      <w:r>
        <w:t> </w:t>
      </w:r>
      <w:r>
        <w:rPr>
          <w:rFonts w:ascii="MS Mincho" w:eastAsia="MS Mincho" w:hAnsi="MS Mincho" w:cs="MS Mincho" w:hint="eastAsia"/>
        </w:rPr>
        <w:t>子</w:t>
      </w:r>
      <w:r>
        <w:t xml:space="preserve"> and </w:t>
      </w:r>
      <w:r>
        <w:rPr>
          <w:rStyle w:val="Emphasis"/>
        </w:rPr>
        <w:t>Er</w:t>
      </w:r>
      <w:r>
        <w:t> </w:t>
      </w:r>
      <w:r>
        <w:rPr>
          <w:rFonts w:ascii="MS Mincho" w:eastAsia="MS Mincho" w:hAnsi="MS Mincho" w:cs="MS Mincho" w:hint="eastAsia"/>
          <w:i/>
          <w:iCs/>
        </w:rPr>
        <w:t>儿</w:t>
      </w:r>
      <w:r>
        <w:t xml:space="preserve"> are </w:t>
      </w:r>
      <w:commentRangeStart w:id="69"/>
      <w:r>
        <w:t xml:space="preserve">same </w:t>
      </w:r>
      <w:commentRangeEnd w:id="69"/>
      <w:r w:rsidR="007934E7">
        <w:rPr>
          <w:rStyle w:val="CommentReference"/>
          <w:rFonts w:asciiTheme="minorHAnsi" w:eastAsiaTheme="minorHAnsi" w:hAnsiTheme="minorHAnsi" w:cstheme="minorBidi"/>
        </w:rPr>
        <w:commentReference w:id="69"/>
      </w:r>
      <w:r>
        <w:t>to express "male child"</w:t>
      </w:r>
      <w:commentRangeStart w:id="70"/>
      <w:r>
        <w:t xml:space="preserve">, </w:t>
      </w:r>
      <w:commentRangeEnd w:id="70"/>
      <w:r w:rsidR="007934E7">
        <w:rPr>
          <w:rStyle w:val="CommentReference"/>
          <w:rFonts w:asciiTheme="minorHAnsi" w:eastAsiaTheme="minorHAnsi" w:hAnsiTheme="minorHAnsi" w:cstheme="minorBidi"/>
        </w:rPr>
        <w:commentReference w:id="70"/>
      </w:r>
      <w:r>
        <w:t>the difference is that </w:t>
      </w:r>
      <w:r>
        <w:rPr>
          <w:rStyle w:val="Emphasis"/>
        </w:rPr>
        <w:t>Er</w:t>
      </w:r>
      <w:r>
        <w:t> </w:t>
      </w:r>
      <w:r>
        <w:rPr>
          <w:rFonts w:ascii="MS Mincho" w:eastAsia="MS Mincho" w:hAnsi="MS Mincho" w:cs="MS Mincho" w:hint="eastAsia"/>
          <w:i/>
          <w:iCs/>
        </w:rPr>
        <w:t>儿</w:t>
      </w:r>
      <w:r>
        <w:t> is used for low-class family, containing some negative meaning.</w:t>
      </w:r>
      <w:r>
        <w:rPr>
          <w:vertAlign w:val="superscript"/>
        </w:rPr>
        <w:t>[25]</w:t>
      </w:r>
      <w:r>
        <w:t> </w:t>
      </w:r>
      <w:r>
        <w:rPr>
          <w:vertAlign w:val="superscript"/>
        </w:rPr>
        <w:t>[26]</w:t>
      </w:r>
      <w:r>
        <w:t> </w:t>
      </w:r>
      <w:r>
        <w:rPr>
          <w:vertAlign w:val="superscript"/>
        </w:rPr>
        <w:t>[27]</w:t>
      </w:r>
      <w:r>
        <w:t> </w:t>
      </w:r>
      <w:r>
        <w:rPr>
          <w:vertAlign w:val="superscript"/>
        </w:rPr>
        <w:t>[28]</w:t>
      </w:r>
    </w:p>
    <w:p w14:paraId="0F31F55B" w14:textId="77777777" w:rsidR="00485DF6" w:rsidRDefault="00485DF6" w:rsidP="00485DF6">
      <w:pPr>
        <w:pStyle w:val="NormalWeb"/>
        <w:spacing w:line="480" w:lineRule="auto"/>
        <w:ind w:left="720"/>
      </w:pPr>
      <w:r>
        <w:t>When </w:t>
      </w:r>
      <w:r>
        <w:rPr>
          <w:rStyle w:val="Emphasis"/>
        </w:rPr>
        <w:t>Zi</w:t>
      </w:r>
      <w:r>
        <w:t> </w:t>
      </w:r>
      <w:r>
        <w:rPr>
          <w:rFonts w:ascii="MS Mincho" w:eastAsia="MS Mincho" w:hAnsi="MS Mincho" w:cs="MS Mincho" w:hint="eastAsia"/>
        </w:rPr>
        <w:t>子</w:t>
      </w:r>
      <w:r>
        <w:t xml:space="preserve"> is used with Jun </w:t>
      </w:r>
      <w:r>
        <w:rPr>
          <w:rFonts w:ascii="MS Mincho" w:eastAsia="MS Mincho" w:hAnsi="MS Mincho" w:cs="MS Mincho" w:hint="eastAsia"/>
        </w:rPr>
        <w:t>君</w:t>
      </w:r>
      <w:r>
        <w:t>, many scholars find that the phrase </w:t>
      </w:r>
      <w:r>
        <w:rPr>
          <w:rStyle w:val="Emphasis"/>
        </w:rPr>
        <w:t>JunZi</w:t>
      </w:r>
      <w:r>
        <w:t> </w:t>
      </w:r>
      <w:r>
        <w:rPr>
          <w:rFonts w:ascii="MS Mincho" w:eastAsia="MS Mincho" w:hAnsi="MS Mincho" w:cs="MS Mincho" w:hint="eastAsia"/>
        </w:rPr>
        <w:t>君子</w:t>
      </w:r>
      <w:r>
        <w:t xml:space="preserve"> is related to "love", "righteousness", "braveness", "wisdom", "</w:t>
      </w:r>
      <w:commentRangeStart w:id="71"/>
      <w:r>
        <w:t>faithful</w:t>
      </w:r>
      <w:commentRangeEnd w:id="71"/>
      <w:r w:rsidR="007934E7">
        <w:rPr>
          <w:rStyle w:val="CommentReference"/>
          <w:rFonts w:asciiTheme="minorHAnsi" w:eastAsiaTheme="minorHAnsi" w:hAnsiTheme="minorHAnsi" w:cstheme="minorBidi"/>
        </w:rPr>
        <w:commentReference w:id="71"/>
      </w:r>
      <w:r>
        <w:t>"</w:t>
      </w:r>
      <w:commentRangeStart w:id="72"/>
      <w:r>
        <w:t>,"</w:t>
      </w:r>
      <w:commentRangeEnd w:id="72"/>
      <w:r w:rsidR="007934E7">
        <w:rPr>
          <w:rStyle w:val="CommentReference"/>
          <w:rFonts w:asciiTheme="minorHAnsi" w:eastAsiaTheme="minorHAnsi" w:hAnsiTheme="minorHAnsi" w:cstheme="minorBidi"/>
        </w:rPr>
        <w:commentReference w:id="72"/>
      </w:r>
      <w:r>
        <w:t>adequate (middle)"</w:t>
      </w:r>
      <w:r>
        <w:rPr>
          <w:vertAlign w:val="superscript"/>
        </w:rPr>
        <w:t>[29]</w:t>
      </w:r>
      <w:r>
        <w:t> </w:t>
      </w:r>
      <w:r>
        <w:rPr>
          <w:vertAlign w:val="superscript"/>
        </w:rPr>
        <w:t>[30]</w:t>
      </w:r>
      <w:r>
        <w:t> DuJunPu considers </w:t>
      </w:r>
      <w:r>
        <w:rPr>
          <w:rStyle w:val="Emphasis"/>
        </w:rPr>
        <w:t>JunZi</w:t>
      </w:r>
      <w:r>
        <w:t> </w:t>
      </w:r>
      <w:r>
        <w:rPr>
          <w:rFonts w:ascii="MS Mincho" w:eastAsia="MS Mincho" w:hAnsi="MS Mincho" w:cs="MS Mincho" w:hint="eastAsia"/>
        </w:rPr>
        <w:t>君子</w:t>
      </w:r>
      <w:r>
        <w:t xml:space="preserve"> as a model of Ru family, the righteous man (</w:t>
      </w:r>
      <w:r>
        <w:rPr>
          <w:rStyle w:val="Emphasis"/>
        </w:rPr>
        <w:t>YiRen</w:t>
      </w:r>
      <w:r>
        <w:t> </w:t>
      </w:r>
      <w:r>
        <w:rPr>
          <w:rFonts w:ascii="PingFang TC" w:eastAsia="PingFang TC" w:hAnsi="PingFang TC" w:cs="PingFang TC" w:hint="eastAsia"/>
        </w:rPr>
        <w:t>义</w:t>
      </w:r>
      <w:r>
        <w:rPr>
          <w:rFonts w:ascii="MS Mincho" w:eastAsia="MS Mincho" w:hAnsi="MS Mincho" w:cs="MS Mincho" w:hint="eastAsia"/>
        </w:rPr>
        <w:t>人</w:t>
      </w:r>
      <w:r>
        <w:t>) as a model of Christianity. He found that both of them have many similarities on the upward.</w:t>
      </w:r>
      <w:r>
        <w:rPr>
          <w:vertAlign w:val="superscript"/>
        </w:rPr>
        <w:t>[31]</w:t>
      </w:r>
    </w:p>
    <w:p w14:paraId="0A9E542B" w14:textId="77777777" w:rsidR="00485DF6" w:rsidRDefault="00485DF6" w:rsidP="00485DF6">
      <w:pPr>
        <w:pStyle w:val="NormalWeb"/>
        <w:spacing w:line="480" w:lineRule="auto"/>
        <w:ind w:left="720"/>
      </w:pPr>
      <w:r>
        <w:t>A Chinese researcher found that the word </w:t>
      </w:r>
      <w:r>
        <w:rPr>
          <w:rStyle w:val="Emphasis"/>
        </w:rPr>
        <w:t>ZiYue</w:t>
      </w:r>
      <w:r>
        <w:t> </w:t>
      </w:r>
      <w:r>
        <w:rPr>
          <w:rFonts w:ascii="MS Mincho" w:eastAsia="MS Mincho" w:hAnsi="MS Mincho" w:cs="MS Mincho" w:hint="eastAsia"/>
        </w:rPr>
        <w:t>子曰</w:t>
      </w:r>
      <w:r>
        <w:t xml:space="preserve"> (Son-Speak) frequently appears at the beginning of a book or chapter in pre-China documents. He proposed that it is </w:t>
      </w:r>
      <w:commentRangeStart w:id="73"/>
      <w:r>
        <w:t xml:space="preserve">a need </w:t>
      </w:r>
      <w:commentRangeEnd w:id="73"/>
      <w:r w:rsidR="007934E7">
        <w:rPr>
          <w:rStyle w:val="CommentReference"/>
          <w:rFonts w:asciiTheme="minorHAnsi" w:eastAsiaTheme="minorHAnsi" w:hAnsiTheme="minorHAnsi" w:cstheme="minorBidi"/>
        </w:rPr>
        <w:lastRenderedPageBreak/>
        <w:commentReference w:id="73"/>
      </w:r>
      <w:r>
        <w:t>to gain authenticity and authority</w:t>
      </w:r>
      <w:r>
        <w:rPr>
          <w:vertAlign w:val="superscript"/>
        </w:rPr>
        <w:t>[32]</w:t>
      </w:r>
      <w:r>
        <w:t> while containing friendship and equality among people.</w:t>
      </w:r>
    </w:p>
    <w:p w14:paraId="770F9A42" w14:textId="77777777" w:rsidR="00485DF6" w:rsidRDefault="00485DF6" w:rsidP="00485DF6">
      <w:pPr>
        <w:pStyle w:val="NormalWeb"/>
        <w:spacing w:line="480" w:lineRule="auto"/>
        <w:ind w:left="720"/>
      </w:pPr>
      <w:r>
        <w:t xml:space="preserve">The pre-China documents have been studied for two thousand years in history. No scholar </w:t>
      </w:r>
      <w:commentRangeStart w:id="74"/>
      <w:r>
        <w:t>ever q</w:t>
      </w:r>
      <w:commentRangeEnd w:id="74"/>
      <w:r w:rsidR="007934E7">
        <w:rPr>
          <w:rStyle w:val="CommentReference"/>
          <w:rFonts w:asciiTheme="minorHAnsi" w:eastAsiaTheme="minorHAnsi" w:hAnsiTheme="minorHAnsi" w:cstheme="minorBidi"/>
        </w:rPr>
        <w:commentReference w:id="74"/>
      </w:r>
      <w:r>
        <w:t xml:space="preserve">uestioned about the "son" in history. Historical information about the special meaning of "son" is very limited and not very useful. It is only in recent years that Chinese scholars </w:t>
      </w:r>
      <w:commentRangeStart w:id="75"/>
      <w:r>
        <w:t>begin</w:t>
      </w:r>
      <w:commentRangeEnd w:id="75"/>
      <w:r w:rsidR="007934E7">
        <w:rPr>
          <w:rStyle w:val="CommentReference"/>
          <w:rFonts w:asciiTheme="minorHAnsi" w:eastAsiaTheme="minorHAnsi" w:hAnsiTheme="minorHAnsi" w:cstheme="minorBidi"/>
        </w:rPr>
        <w:commentReference w:id="75"/>
      </w:r>
      <w:r>
        <w:t xml:space="preserve"> to admit it is a myth rather than "as-is" in history. It is a piece of significant progress in Chinese culture. However, although more than a dozen papers or thesis are published within ten years in China, the origin, the meaning, the usage and property of "son" in Chinese culture is still a myth for today. </w:t>
      </w:r>
      <w:r>
        <w:rPr>
          <w:vertAlign w:val="superscript"/>
        </w:rPr>
        <w:t>[33]</w:t>
      </w:r>
    </w:p>
    <w:p w14:paraId="2C9DCF5D" w14:textId="77777777" w:rsidR="00485DF6" w:rsidRDefault="00485DF6" w:rsidP="00485DF6">
      <w:pPr>
        <w:pStyle w:val="NormalWeb"/>
        <w:numPr>
          <w:ilvl w:val="0"/>
          <w:numId w:val="14"/>
        </w:numPr>
        <w:spacing w:line="480" w:lineRule="auto"/>
      </w:pPr>
      <w:r>
        <w:t>Son-preference in China is mysterious.</w:t>
      </w:r>
    </w:p>
    <w:p w14:paraId="3D28E027" w14:textId="77777777" w:rsidR="00485DF6" w:rsidRDefault="00485DF6" w:rsidP="00485DF6">
      <w:pPr>
        <w:pStyle w:val="NormalWeb"/>
        <w:spacing w:line="480" w:lineRule="auto"/>
        <w:ind w:left="720"/>
      </w:pPr>
      <w:r>
        <w:t xml:space="preserve">Traditionally, Chinese people prefer to have a son over a daughter. Some of those who do not have a son, would even worship and pray to a god for </w:t>
      </w:r>
      <w:commentRangeStart w:id="76"/>
      <w:r>
        <w:t>it.</w:t>
      </w:r>
      <w:commentRangeEnd w:id="76"/>
      <w:r w:rsidR="007934E7">
        <w:rPr>
          <w:rStyle w:val="CommentReference"/>
          <w:rFonts w:asciiTheme="minorHAnsi" w:eastAsiaTheme="minorHAnsi" w:hAnsiTheme="minorHAnsi" w:cstheme="minorBidi"/>
        </w:rPr>
        <w:commentReference w:id="76"/>
      </w:r>
      <w:r>
        <w:rPr>
          <w:vertAlign w:val="superscript"/>
        </w:rPr>
        <w:t>[34]</w:t>
      </w:r>
      <w:r>
        <w:t xml:space="preserve"> It is said that Confucius' father had many daughters, but he desired to have a son, and </w:t>
      </w:r>
      <w:commentRangeStart w:id="77"/>
      <w:r>
        <w:t>he finally got Confucius at his old age after he prayed at a hill</w:t>
      </w:r>
      <w:commentRangeEnd w:id="77"/>
      <w:r w:rsidR="007934E7">
        <w:rPr>
          <w:rStyle w:val="CommentReference"/>
          <w:rFonts w:asciiTheme="minorHAnsi" w:eastAsiaTheme="minorHAnsi" w:hAnsiTheme="minorHAnsi" w:cstheme="minorBidi"/>
        </w:rPr>
        <w:commentReference w:id="77"/>
      </w:r>
      <w:r>
        <w:t xml:space="preserve">. In memory of the hill, he gave Confucius </w:t>
      </w:r>
      <w:commentRangeStart w:id="78"/>
      <w:r>
        <w:t xml:space="preserve">a </w:t>
      </w:r>
      <w:commentRangeEnd w:id="78"/>
      <w:r w:rsidR="007934E7">
        <w:rPr>
          <w:rStyle w:val="CommentReference"/>
          <w:rFonts w:asciiTheme="minorHAnsi" w:eastAsiaTheme="minorHAnsi" w:hAnsiTheme="minorHAnsi" w:cstheme="minorBidi"/>
        </w:rPr>
        <w:commentReference w:id="78"/>
      </w:r>
      <w:r>
        <w:t xml:space="preserve">name "hill" (Qiu </w:t>
      </w:r>
      <w:r>
        <w:rPr>
          <w:rFonts w:ascii="MS Mincho" w:eastAsia="MS Mincho" w:hAnsi="MS Mincho" w:cs="MS Mincho" w:hint="eastAsia"/>
        </w:rPr>
        <w:t>丘</w:t>
      </w:r>
      <w:r>
        <w:t>). Confucius is originally called </w:t>
      </w:r>
      <w:r>
        <w:rPr>
          <w:rStyle w:val="Emphasis"/>
        </w:rPr>
        <w:t>KongQiu</w:t>
      </w:r>
      <w:r>
        <w:t> </w:t>
      </w:r>
      <w:r>
        <w:rPr>
          <w:rFonts w:ascii="MS Mincho" w:eastAsia="MS Mincho" w:hAnsi="MS Mincho" w:cs="MS Mincho" w:hint="eastAsia"/>
        </w:rPr>
        <w:t>孔丘</w:t>
      </w:r>
      <w:r>
        <w:t xml:space="preserve"> rather than </w:t>
      </w:r>
      <w:r>
        <w:rPr>
          <w:rStyle w:val="Emphasis"/>
        </w:rPr>
        <w:t>KongZi</w:t>
      </w:r>
      <w:r>
        <w:t> </w:t>
      </w:r>
      <w:r>
        <w:rPr>
          <w:rFonts w:ascii="MS Mincho" w:eastAsia="MS Mincho" w:hAnsi="MS Mincho" w:cs="MS Mincho" w:hint="eastAsia"/>
        </w:rPr>
        <w:t>孔子</w:t>
      </w:r>
      <w:r>
        <w:t xml:space="preserve"> in Chinese.</w:t>
      </w:r>
    </w:p>
    <w:p w14:paraId="642C08F0" w14:textId="77777777" w:rsidR="00485DF6" w:rsidRDefault="00485DF6" w:rsidP="00485DF6">
      <w:pPr>
        <w:pStyle w:val="NormalWeb"/>
        <w:spacing w:line="480" w:lineRule="auto"/>
        <w:ind w:left="720"/>
      </w:pPr>
      <w:r>
        <w:t xml:space="preserve">Such tradition is still popular in China's countryside today. Many Chinese families would not stop bearing </w:t>
      </w:r>
      <w:commentRangeStart w:id="79"/>
      <w:r>
        <w:t xml:space="preserve">the child </w:t>
      </w:r>
      <w:commentRangeEnd w:id="79"/>
      <w:r w:rsidR="007934E7">
        <w:rPr>
          <w:rStyle w:val="CommentReference"/>
          <w:rFonts w:asciiTheme="minorHAnsi" w:eastAsiaTheme="minorHAnsi" w:hAnsiTheme="minorHAnsi" w:cstheme="minorBidi"/>
        </w:rPr>
        <w:commentReference w:id="79"/>
      </w:r>
      <w:r>
        <w:t xml:space="preserve">until a boy was born. The son-preference tradition leads to numerous female babies to be killed or sent to </w:t>
      </w:r>
      <w:commentRangeStart w:id="80"/>
      <w:r>
        <w:t>orphan organizations</w:t>
      </w:r>
      <w:commentRangeEnd w:id="80"/>
      <w:r w:rsidR="007934E7">
        <w:rPr>
          <w:rStyle w:val="CommentReference"/>
          <w:rFonts w:asciiTheme="minorHAnsi" w:eastAsiaTheme="minorHAnsi" w:hAnsiTheme="minorHAnsi" w:cstheme="minorBidi"/>
        </w:rPr>
        <w:commentReference w:id="80"/>
      </w:r>
      <w:r>
        <w:t xml:space="preserve">. Although the Chinese government has banned sex-selective abortion in recent years, the Chinese sex ratio </w:t>
      </w:r>
      <w:commentRangeStart w:id="81"/>
      <w:r>
        <w:t xml:space="preserve">still keeps in a </w:t>
      </w:r>
      <w:commentRangeStart w:id="82"/>
      <w:r>
        <w:t>high rank in the world.</w:t>
      </w:r>
      <w:commentRangeEnd w:id="82"/>
      <w:r w:rsidR="007934E7">
        <w:rPr>
          <w:rStyle w:val="CommentReference"/>
          <w:rFonts w:asciiTheme="minorHAnsi" w:eastAsiaTheme="minorHAnsi" w:hAnsiTheme="minorHAnsi" w:cstheme="minorBidi"/>
        </w:rPr>
        <w:commentReference w:id="82"/>
      </w:r>
      <w:commentRangeEnd w:id="81"/>
      <w:r w:rsidR="007934E7">
        <w:rPr>
          <w:rStyle w:val="CommentReference"/>
          <w:rFonts w:asciiTheme="minorHAnsi" w:eastAsiaTheme="minorHAnsi" w:hAnsiTheme="minorHAnsi" w:cstheme="minorBidi"/>
        </w:rPr>
        <w:commentReference w:id="81"/>
      </w:r>
    </w:p>
    <w:p w14:paraId="085FD80D" w14:textId="77777777" w:rsidR="00485DF6" w:rsidRDefault="00485DF6" w:rsidP="00485DF6">
      <w:pPr>
        <w:pStyle w:val="NormalWeb"/>
        <w:spacing w:line="480" w:lineRule="auto"/>
        <w:ind w:left="720"/>
      </w:pPr>
      <w:r>
        <w:lastRenderedPageBreak/>
        <w:t xml:space="preserve">Many scholars begin to notice that the son-preference has played </w:t>
      </w:r>
      <w:commentRangeStart w:id="83"/>
      <w:r>
        <w:t>an</w:t>
      </w:r>
      <w:commentRangeEnd w:id="83"/>
      <w:r w:rsidR="007934E7">
        <w:rPr>
          <w:rStyle w:val="CommentReference"/>
          <w:rFonts w:asciiTheme="minorHAnsi" w:eastAsiaTheme="minorHAnsi" w:hAnsiTheme="minorHAnsi" w:cstheme="minorBidi"/>
        </w:rPr>
        <w:commentReference w:id="83"/>
      </w:r>
      <w:r>
        <w:t xml:space="preserve"> important economic and social roles in asia. For example, in China and South Korea, </w:t>
      </w:r>
      <w:commentRangeStart w:id="84"/>
      <w:r>
        <w:t xml:space="preserve">the ancestor worship need </w:t>
      </w:r>
      <w:commentRangeEnd w:id="84"/>
      <w:r w:rsidR="007934E7">
        <w:rPr>
          <w:rStyle w:val="CommentReference"/>
          <w:rFonts w:asciiTheme="minorHAnsi" w:eastAsiaTheme="minorHAnsi" w:hAnsiTheme="minorHAnsi" w:cstheme="minorBidi"/>
        </w:rPr>
        <w:commentReference w:id="84"/>
      </w:r>
      <w:r>
        <w:t>to have male offspring to ensure the welfare of the departed souls; they believe that, without sons, grandsons and great-grandsons, one’s afterlife is insecure and at stake. In India, male descendants are central for ensuring one’s prestige during one’s lifetime and after death.</w:t>
      </w:r>
      <w:r>
        <w:rPr>
          <w:vertAlign w:val="superscript"/>
        </w:rPr>
        <w:t>[35]</w:t>
      </w:r>
      <w:r>
        <w:t xml:space="preserve"> Besides, son-preference is related to </w:t>
      </w:r>
      <w:commentRangeStart w:id="85"/>
      <w:r>
        <w:t>the</w:t>
      </w:r>
      <w:commentRangeEnd w:id="85"/>
      <w:r w:rsidR="007934E7">
        <w:rPr>
          <w:rStyle w:val="CommentReference"/>
          <w:rFonts w:asciiTheme="minorHAnsi" w:eastAsiaTheme="minorHAnsi" w:hAnsiTheme="minorHAnsi" w:cstheme="minorBidi"/>
        </w:rPr>
        <w:commentReference w:id="85"/>
      </w:r>
      <w:r>
        <w:t xml:space="preserve"> ethnic overpopulation.</w:t>
      </w:r>
    </w:p>
    <w:p w14:paraId="5FF01DAC" w14:textId="77777777" w:rsidR="00485DF6" w:rsidRDefault="00485DF6" w:rsidP="00485DF6">
      <w:pPr>
        <w:pStyle w:val="NormalWeb"/>
        <w:spacing w:line="480" w:lineRule="auto"/>
        <w:ind w:left="720"/>
      </w:pPr>
      <w:r>
        <w:t>In such a culture, "son" is more important than the delicious food and sexual love in daily life. Killing their boys is more than killing their life. For example, in the </w:t>
      </w:r>
      <w:r>
        <w:rPr>
          <w:rStyle w:val="Emphasis"/>
        </w:rPr>
        <w:t>Tian Mingjian</w:t>
      </w:r>
      <w:r>
        <w:t> (</w:t>
      </w:r>
      <w:r>
        <w:rPr>
          <w:rFonts w:ascii="MS Mincho" w:eastAsia="MS Mincho" w:hAnsi="MS Mincho" w:cs="MS Mincho" w:hint="eastAsia"/>
        </w:rPr>
        <w:t>田明建</w:t>
      </w:r>
      <w:r>
        <w:t>) incident in 1994,</w:t>
      </w:r>
      <w:r>
        <w:rPr>
          <w:vertAlign w:val="superscript"/>
        </w:rPr>
        <w:t>[36]</w:t>
      </w:r>
      <w:r>
        <w:t> </w:t>
      </w:r>
      <w:commentRangeStart w:id="86"/>
      <w:r>
        <w:t xml:space="preserve">he </w:t>
      </w:r>
      <w:commentRangeEnd w:id="86"/>
      <w:r w:rsidR="007934E7">
        <w:rPr>
          <w:rStyle w:val="CommentReference"/>
          <w:rFonts w:asciiTheme="minorHAnsi" w:eastAsiaTheme="minorHAnsi" w:hAnsiTheme="minorHAnsi" w:cstheme="minorBidi"/>
        </w:rPr>
        <w:commentReference w:id="86"/>
      </w:r>
      <w:r>
        <w:t>became mad after he knew his son was forcibly aborted. The political leader, </w:t>
      </w:r>
      <w:r>
        <w:rPr>
          <w:rStyle w:val="Emphasis"/>
        </w:rPr>
        <w:t>Deng XiaoPing</w:t>
      </w:r>
      <w:r>
        <w:t> (</w:t>
      </w:r>
      <w:r>
        <w:rPr>
          <w:rFonts w:ascii="PingFang TC" w:eastAsia="PingFang TC" w:hAnsi="PingFang TC" w:cs="PingFang TC" w:hint="eastAsia"/>
        </w:rPr>
        <w:t>邓</w:t>
      </w:r>
      <w:r>
        <w:rPr>
          <w:rFonts w:ascii="MS Mincho" w:eastAsia="MS Mincho" w:hAnsi="MS Mincho" w:cs="MS Mincho" w:hint="eastAsia"/>
        </w:rPr>
        <w:t>小平</w:t>
      </w:r>
      <w:r>
        <w:t>), proudly called himself "the son of the people" before he died regardless the people accepted it not. Chinese people care more about sonship than godship.</w:t>
      </w:r>
    </w:p>
    <w:p w14:paraId="19AF3D1B" w14:textId="77777777" w:rsidR="00485DF6" w:rsidRDefault="00485DF6" w:rsidP="00485DF6">
      <w:pPr>
        <w:pStyle w:val="NormalWeb"/>
        <w:spacing w:line="480" w:lineRule="auto"/>
        <w:ind w:left="720"/>
      </w:pPr>
      <w:r>
        <w:t>In these areas, the salvation of the Son of God has already been converted as a weapon against Christ. To study the mechanism of the sonship preference and its relationship with the pre-China documents is not only significant in academics but also relevant and meaningful to Chinese life.</w:t>
      </w:r>
    </w:p>
    <w:p w14:paraId="72C804AE" w14:textId="77777777" w:rsidR="00485DF6" w:rsidRDefault="00485DF6" w:rsidP="00485DF6">
      <w:pPr>
        <w:pStyle w:val="NormalWeb"/>
        <w:numPr>
          <w:ilvl w:val="0"/>
          <w:numId w:val="14"/>
        </w:numPr>
        <w:spacing w:line="480" w:lineRule="auto"/>
      </w:pPr>
      <w:r>
        <w:t>Missiological significance in sonship study.</w:t>
      </w:r>
    </w:p>
    <w:p w14:paraId="7E68792C" w14:textId="77777777" w:rsidR="00485DF6" w:rsidRDefault="00485DF6" w:rsidP="00485DF6">
      <w:pPr>
        <w:pStyle w:val="NormalWeb"/>
        <w:spacing w:line="480" w:lineRule="auto"/>
        <w:ind w:left="720"/>
      </w:pPr>
      <w:r>
        <w:t xml:space="preserve">To begin to study the sonship in pre-China documents is a piece of significant progress in China. From a missiological viewpoint, it is a sign of harvest time. However, it is a misfortune that all such researches are limited within a circle of secular </w:t>
      </w:r>
      <w:commentRangeStart w:id="87"/>
      <w:r>
        <w:t>atheism</w:t>
      </w:r>
      <w:commentRangeEnd w:id="87"/>
      <w:r w:rsidR="007934E7">
        <w:rPr>
          <w:rStyle w:val="CommentReference"/>
          <w:rFonts w:asciiTheme="minorHAnsi" w:eastAsiaTheme="minorHAnsi" w:hAnsiTheme="minorHAnsi" w:cstheme="minorBidi"/>
        </w:rPr>
        <w:commentReference w:id="87"/>
      </w:r>
      <w:r>
        <w:t xml:space="preserve"> </w:t>
      </w:r>
      <w:r>
        <w:lastRenderedPageBreak/>
        <w:t>scholars—many of them are Chinese communist political members—they desire to be "the son of the people" -- Christian scholars are still blind and blank in this area.</w:t>
      </w:r>
    </w:p>
    <w:p w14:paraId="08FD97D5" w14:textId="77777777" w:rsidR="00485DF6" w:rsidRDefault="00485DF6" w:rsidP="00485DF6">
      <w:pPr>
        <w:pStyle w:val="NormalWeb"/>
        <w:spacing w:line="480" w:lineRule="auto"/>
        <w:ind w:left="720"/>
      </w:pPr>
      <w:commentRangeStart w:id="88"/>
      <w:commentRangeStart w:id="89"/>
      <w:r>
        <w:t>Apostle</w:t>
      </w:r>
      <w:commentRangeEnd w:id="88"/>
      <w:r w:rsidR="007934E7">
        <w:rPr>
          <w:rStyle w:val="CommentReference"/>
          <w:rFonts w:asciiTheme="minorHAnsi" w:eastAsiaTheme="minorHAnsi" w:hAnsiTheme="minorHAnsi" w:cstheme="minorBidi"/>
        </w:rPr>
        <w:commentReference w:id="88"/>
      </w:r>
      <w:r>
        <w:t xml:space="preserve"> John already had reiterated that "this is the testimony: God has given us eternal life, and this life is in his Son. He who has the Son has life; he who does not have the Son of God does not have life." (1John 5:11-12) From this verse, it can be seen how important the "son" is in Christianity.</w:t>
      </w:r>
    </w:p>
    <w:p w14:paraId="03B669D3" w14:textId="77777777" w:rsidR="00485DF6" w:rsidRDefault="00485DF6" w:rsidP="00485DF6">
      <w:pPr>
        <w:pStyle w:val="NormalWeb"/>
        <w:spacing w:line="480" w:lineRule="auto"/>
        <w:ind w:left="720"/>
      </w:pPr>
      <w:r>
        <w:t xml:space="preserve">However, in today's Chinese Christian church and community, it seems that pastors, missionaries, and Christian scholars seldom talk about the biblical "son." They still focus on the study </w:t>
      </w:r>
      <w:commentRangeStart w:id="90"/>
      <w:r>
        <w:t xml:space="preserve">on </w:t>
      </w:r>
      <w:commentRangeEnd w:id="90"/>
      <w:r w:rsidR="007934E7">
        <w:rPr>
          <w:rStyle w:val="CommentReference"/>
          <w:rFonts w:asciiTheme="minorHAnsi" w:eastAsiaTheme="minorHAnsi" w:hAnsiTheme="minorHAnsi" w:cstheme="minorBidi"/>
        </w:rPr>
        <w:commentReference w:id="90"/>
      </w:r>
      <w:r>
        <w:t xml:space="preserve">the trinity, which has been debated for more than five hundred years. Whereas, for atheists who do not believe in God, it is absurd to discuss with them about the trinity. If Christians fail to present </w:t>
      </w:r>
      <w:commentRangeStart w:id="91"/>
      <w:r>
        <w:t xml:space="preserve">them the </w:t>
      </w:r>
      <w:commentRangeEnd w:id="91"/>
      <w:r w:rsidR="007934E7">
        <w:rPr>
          <w:rStyle w:val="CommentReference"/>
          <w:rFonts w:asciiTheme="minorHAnsi" w:eastAsiaTheme="minorHAnsi" w:hAnsiTheme="minorHAnsi" w:cstheme="minorBidi"/>
        </w:rPr>
        <w:commentReference w:id="91"/>
      </w:r>
      <w:r>
        <w:t xml:space="preserve">biblical definition of "son" at this time, millions of people </w:t>
      </w:r>
      <w:commentRangeStart w:id="92"/>
      <w:r>
        <w:t>would</w:t>
      </w:r>
      <w:commentRangeEnd w:id="92"/>
      <w:r w:rsidR="007934E7">
        <w:rPr>
          <w:rStyle w:val="CommentReference"/>
          <w:rFonts w:asciiTheme="minorHAnsi" w:eastAsiaTheme="minorHAnsi" w:hAnsiTheme="minorHAnsi" w:cstheme="minorBidi"/>
        </w:rPr>
        <w:commentReference w:id="92"/>
      </w:r>
      <w:r>
        <w:t xml:space="preserve"> die in the miserable darkness and lose the chance to choose eternal life.</w:t>
      </w:r>
      <w:commentRangeEnd w:id="89"/>
      <w:r w:rsidR="007934E7">
        <w:rPr>
          <w:rStyle w:val="CommentReference"/>
          <w:rFonts w:asciiTheme="minorHAnsi" w:eastAsiaTheme="minorHAnsi" w:hAnsiTheme="minorHAnsi" w:cstheme="minorBidi"/>
        </w:rPr>
        <w:commentReference w:id="89"/>
      </w:r>
    </w:p>
    <w:p w14:paraId="080673E9" w14:textId="77777777" w:rsidR="00485DF6" w:rsidRDefault="00485DF6" w:rsidP="00485DF6">
      <w:pPr>
        <w:pStyle w:val="NormalWeb"/>
        <w:spacing w:line="480" w:lineRule="auto"/>
        <w:ind w:left="720"/>
      </w:pPr>
      <w:r>
        <w:t xml:space="preserve">In this spiritual warfare, Chinese secular scholars have already overwhelmingly won over Christian scholars. They can read both Chinese and English; they can freely disassembly the Bible and freely absorb whatever </w:t>
      </w:r>
      <w:commentRangeStart w:id="93"/>
      <w:r>
        <w:t xml:space="preserve">it </w:t>
      </w:r>
      <w:commentRangeEnd w:id="93"/>
      <w:r w:rsidR="007934E7">
        <w:rPr>
          <w:rStyle w:val="CommentReference"/>
          <w:rFonts w:asciiTheme="minorHAnsi" w:eastAsiaTheme="minorHAnsi" w:hAnsiTheme="minorHAnsi" w:cstheme="minorBidi"/>
        </w:rPr>
        <w:commentReference w:id="93"/>
      </w:r>
      <w:r>
        <w:t xml:space="preserve">is useful for them; With the government sponsorship, cooperating with Harvard University, Chinese scholars are permeating their worldly thoughts into every corner of the world. Whereas, in the </w:t>
      </w:r>
      <w:commentRangeStart w:id="94"/>
      <w:r>
        <w:t>western,</w:t>
      </w:r>
      <w:commentRangeEnd w:id="94"/>
      <w:r w:rsidR="007934E7">
        <w:rPr>
          <w:rStyle w:val="CommentReference"/>
          <w:rFonts w:asciiTheme="minorHAnsi" w:eastAsiaTheme="minorHAnsi" w:hAnsiTheme="minorHAnsi" w:cstheme="minorBidi"/>
        </w:rPr>
        <w:commentReference w:id="94"/>
      </w:r>
      <w:r>
        <w:t xml:space="preserve"> many Christian scholars are thwarted by the Chinese writing system. They are monitored and passive in the pre-China documents study, not mentioning the indigenization.</w:t>
      </w:r>
    </w:p>
    <w:p w14:paraId="7A996438" w14:textId="77777777" w:rsidR="00485DF6" w:rsidRDefault="00485DF6" w:rsidP="00485DF6">
      <w:pPr>
        <w:pStyle w:val="NormalWeb"/>
        <w:spacing w:line="480" w:lineRule="auto"/>
        <w:ind w:left="720"/>
      </w:pPr>
      <w:commentRangeStart w:id="95"/>
      <w:r>
        <w:lastRenderedPageBreak/>
        <w:t>Despite</w:t>
      </w:r>
      <w:commentRangeEnd w:id="95"/>
      <w:r w:rsidR="007934E7">
        <w:rPr>
          <w:rStyle w:val="CommentReference"/>
          <w:rFonts w:asciiTheme="minorHAnsi" w:eastAsiaTheme="minorHAnsi" w:hAnsiTheme="minorHAnsi" w:cstheme="minorBidi"/>
        </w:rPr>
        <w:commentReference w:id="95"/>
      </w:r>
      <w:r>
        <w:t xml:space="preserve"> that Chinese secular scholars have advantages in the study of the "son" in pre-China documents, they cannot solve the myth due to the mono worldly worldview. The mission has to fall on the shoulders of the Christian scholars since they can view it from both an etic and emic perspective.</w:t>
      </w:r>
    </w:p>
    <w:p w14:paraId="69A6A97C" w14:textId="77777777" w:rsidR="00485DF6" w:rsidRDefault="00485DF6" w:rsidP="00485DF6">
      <w:pPr>
        <w:pStyle w:val="Heading4"/>
      </w:pPr>
      <w:r>
        <w:t>Goal and Objectives</w:t>
      </w:r>
    </w:p>
    <w:p w14:paraId="39C0DEAD" w14:textId="77777777" w:rsidR="00485DF6" w:rsidRDefault="00485DF6" w:rsidP="00485DF6">
      <w:pPr>
        <w:pStyle w:val="NormalWeb"/>
        <w:spacing w:line="480" w:lineRule="auto"/>
      </w:pPr>
      <w:r>
        <w:t>Italian Allessandro Valignani (1539-1606), a leader of the Jesuits in the Orient, looking out his window at Macao in 1579, cried out toward the Chinese coast, 'Oh, Rock, Rock, when will you open?'</w:t>
      </w:r>
      <w:r>
        <w:rPr>
          <w:vertAlign w:val="superscript"/>
        </w:rPr>
        <w:t>[37]</w:t>
      </w:r>
    </w:p>
    <w:p w14:paraId="372B6A84" w14:textId="77777777" w:rsidR="00485DF6" w:rsidRDefault="00485DF6" w:rsidP="00485DF6">
      <w:pPr>
        <w:pStyle w:val="NormalWeb"/>
        <w:spacing w:line="480" w:lineRule="auto"/>
      </w:pPr>
      <w:r>
        <w:t xml:space="preserve">In a Sunday school inauguration speech in a Chinese church in America several years ago, a dean of the Chinese </w:t>
      </w:r>
      <w:commentRangeStart w:id="96"/>
      <w:r>
        <w:t xml:space="preserve">Dept. </w:t>
      </w:r>
      <w:commentRangeEnd w:id="96"/>
      <w:r w:rsidR="007934E7">
        <w:rPr>
          <w:rStyle w:val="CommentReference"/>
          <w:rFonts w:asciiTheme="minorHAnsi" w:eastAsiaTheme="minorHAnsi" w:hAnsiTheme="minorHAnsi" w:cstheme="minorBidi"/>
        </w:rPr>
        <w:commentReference w:id="96"/>
      </w:r>
      <w:r>
        <w:t>stated that Chinese culture is “broad-profound” (</w:t>
      </w:r>
      <w:r>
        <w:rPr>
          <w:rFonts w:ascii="MS Mincho" w:eastAsia="MS Mincho" w:hAnsi="MS Mincho" w:cs="MS Mincho" w:hint="eastAsia"/>
        </w:rPr>
        <w:t>博大精深</w:t>
      </w:r>
      <w:r>
        <w:t>) and “brilliant-splendid”(</w:t>
      </w:r>
      <w:r>
        <w:rPr>
          <w:rFonts w:ascii="MS Mincho" w:eastAsia="MS Mincho" w:hAnsi="MS Mincho" w:cs="MS Mincho" w:hint="eastAsia"/>
        </w:rPr>
        <w:t>光</w:t>
      </w:r>
      <w:r>
        <w:rPr>
          <w:rFonts w:ascii="PingFang TC" w:eastAsia="PingFang TC" w:hAnsi="PingFang TC" w:cs="PingFang TC" w:hint="eastAsia"/>
        </w:rPr>
        <w:t>辉灿烂</w:t>
      </w:r>
      <w:r>
        <w:t>). She encouraged youth in American to continue to inherit, develop, and glorify the Chinese tradition.</w:t>
      </w:r>
    </w:p>
    <w:p w14:paraId="17A2115D" w14:textId="77777777" w:rsidR="00485DF6" w:rsidRDefault="00485DF6" w:rsidP="00485DF6">
      <w:pPr>
        <w:pStyle w:val="NormalWeb"/>
        <w:spacing w:line="480" w:lineRule="auto"/>
      </w:pPr>
      <w:r>
        <w:t xml:space="preserve">In a Commemoration of the 500th Anniversary of the Reformation in 1917, the Chinese pastor WangYi </w:t>
      </w:r>
      <w:r>
        <w:rPr>
          <w:rFonts w:ascii="MS Mincho" w:eastAsia="MS Mincho" w:hAnsi="MS Mincho" w:cs="MS Mincho" w:hint="eastAsia"/>
        </w:rPr>
        <w:t>王怡</w:t>
      </w:r>
      <w:r>
        <w:t xml:space="preserve"> stated </w:t>
      </w:r>
      <w:commentRangeStart w:id="97"/>
      <w:r>
        <w:t xml:space="preserve">that </w:t>
      </w:r>
      <w:commentRangeEnd w:id="97"/>
      <w:r w:rsidR="007934E7">
        <w:rPr>
          <w:rStyle w:val="CommentReference"/>
          <w:rFonts w:asciiTheme="minorHAnsi" w:eastAsiaTheme="minorHAnsi" w:hAnsiTheme="minorHAnsi" w:cstheme="minorBidi"/>
        </w:rPr>
        <w:commentReference w:id="97"/>
      </w:r>
      <w:r>
        <w:t>"As for today, Christianity has yet shaken the core of Chinese culture." </w:t>
      </w:r>
      <w:r>
        <w:rPr>
          <w:vertAlign w:val="superscript"/>
        </w:rPr>
        <w:t>[38]</w:t>
      </w:r>
      <w:r>
        <w:t> On December 30th, 2019, right before the coronavirus broke out in WuHan, Pastor Wang Yi was tried in a secret trial and sentenced to 9 years in prison for the crimes of "inciting to subvert state power" and "illegal business operations."</w:t>
      </w:r>
    </w:p>
    <w:p w14:paraId="3F80D43C" w14:textId="77777777" w:rsidR="00485DF6" w:rsidRDefault="00485DF6" w:rsidP="00485DF6">
      <w:pPr>
        <w:pStyle w:val="NormalWeb"/>
        <w:spacing w:line="480" w:lineRule="auto"/>
      </w:pPr>
      <w:r>
        <w:t xml:space="preserve">The goal of this paper is to help to open the rock to shake the core of the Chinese culture. As part of efforts continued for the pre-China scripture contextualization, to explore the Chinese </w:t>
      </w:r>
      <w:r>
        <w:lastRenderedPageBreak/>
        <w:t>character </w:t>
      </w:r>
      <w:r>
        <w:rPr>
          <w:rStyle w:val="Emphasis"/>
        </w:rPr>
        <w:t>Zi</w:t>
      </w:r>
      <w:r>
        <w:t> (means Son) used in Chinese classical pre-Qin documents, the paper will accomplish three objectives:</w:t>
      </w:r>
    </w:p>
    <w:p w14:paraId="4C5AC528" w14:textId="77777777" w:rsidR="00485DF6" w:rsidRDefault="00485DF6" w:rsidP="00485DF6">
      <w:pPr>
        <w:pStyle w:val="NormalWeb"/>
        <w:numPr>
          <w:ilvl w:val="0"/>
          <w:numId w:val="15"/>
        </w:numPr>
        <w:spacing w:line="480" w:lineRule="auto"/>
      </w:pPr>
      <w:r>
        <w:t>To get the features of "son" in pre-China scripture.</w:t>
      </w:r>
    </w:p>
    <w:p w14:paraId="514A74AF" w14:textId="77777777" w:rsidR="00485DF6" w:rsidRDefault="00485DF6" w:rsidP="00485DF6">
      <w:pPr>
        <w:pStyle w:val="NormalWeb"/>
        <w:numPr>
          <w:ilvl w:val="0"/>
          <w:numId w:val="15"/>
        </w:numPr>
        <w:spacing w:line="480" w:lineRule="auto"/>
      </w:pPr>
      <w:r>
        <w:t>To seek the similarity and connection to the Bible.</w:t>
      </w:r>
    </w:p>
    <w:p w14:paraId="306B3FA8" w14:textId="77777777" w:rsidR="00485DF6" w:rsidRDefault="00485DF6" w:rsidP="00485DF6">
      <w:pPr>
        <w:pStyle w:val="NormalWeb"/>
        <w:numPr>
          <w:ilvl w:val="0"/>
          <w:numId w:val="15"/>
        </w:numPr>
        <w:spacing w:line="480" w:lineRule="auto"/>
      </w:pPr>
      <w:r>
        <w:t>To contextualize "son" in pre-Qin documents.</w:t>
      </w:r>
    </w:p>
    <w:p w14:paraId="1D75E0F5" w14:textId="77777777" w:rsidR="00485DF6" w:rsidRDefault="00485DF6" w:rsidP="00485DF6">
      <w:pPr>
        <w:pStyle w:val="NormalWeb"/>
        <w:spacing w:line="480" w:lineRule="auto"/>
      </w:pPr>
      <w:r>
        <w:t xml:space="preserve">Although the evidence in the paper is plenty and solid, this conclusion is still open for readers for further evaluation from different perspectives. The materials in </w:t>
      </w:r>
      <w:commentRangeStart w:id="98"/>
      <w:r>
        <w:t xml:space="preserve">the </w:t>
      </w:r>
      <w:commentRangeEnd w:id="98"/>
      <w:r w:rsidR="007934E7">
        <w:rPr>
          <w:rStyle w:val="CommentReference"/>
          <w:rFonts w:asciiTheme="minorHAnsi" w:eastAsiaTheme="minorHAnsi" w:hAnsiTheme="minorHAnsi" w:cstheme="minorBidi"/>
        </w:rPr>
        <w:commentReference w:id="98"/>
      </w:r>
      <w:r>
        <w:t xml:space="preserve">paper are useful for workers in the missionary field. It is worthy for theologians or Christians to dig deeper into the "son" </w:t>
      </w:r>
      <w:commentRangeStart w:id="99"/>
      <w:r>
        <w:t xml:space="preserve">in </w:t>
      </w:r>
      <w:commentRangeEnd w:id="99"/>
      <w:r w:rsidR="007934E7">
        <w:rPr>
          <w:rStyle w:val="CommentReference"/>
          <w:rFonts w:asciiTheme="minorHAnsi" w:eastAsiaTheme="minorHAnsi" w:hAnsiTheme="minorHAnsi" w:cstheme="minorBidi"/>
        </w:rPr>
        <w:commentReference w:id="99"/>
      </w:r>
      <w:r>
        <w:t xml:space="preserve">the Bible. The paper believes that the scientific evidence and assertion would not be the key to lead secular people to Christ. Jesus </w:t>
      </w:r>
      <w:commentRangeStart w:id="100"/>
      <w:r>
        <w:t xml:space="preserve">told </w:t>
      </w:r>
      <w:commentRangeEnd w:id="100"/>
      <w:r w:rsidR="007934E7">
        <w:rPr>
          <w:rStyle w:val="CommentReference"/>
          <w:rFonts w:asciiTheme="minorHAnsi" w:eastAsiaTheme="minorHAnsi" w:hAnsiTheme="minorHAnsi" w:cstheme="minorBidi"/>
        </w:rPr>
        <w:commentReference w:id="100"/>
      </w:r>
      <w:r>
        <w:t>that, “Because you have seen me, you have believed; blessed are those who have not seen and yet have believed.” (</w:t>
      </w:r>
      <w:commentRangeStart w:id="101"/>
      <w:r>
        <w:t>Jhn</w:t>
      </w:r>
      <w:commentRangeEnd w:id="101"/>
      <w:r w:rsidR="007934E7">
        <w:rPr>
          <w:rStyle w:val="CommentReference"/>
          <w:rFonts w:asciiTheme="minorHAnsi" w:eastAsiaTheme="minorHAnsi" w:hAnsiTheme="minorHAnsi" w:cstheme="minorBidi"/>
        </w:rPr>
        <w:commentReference w:id="101"/>
      </w:r>
      <w:r>
        <w:t>20:29 NIV)</w:t>
      </w:r>
    </w:p>
    <w:p w14:paraId="4E43D113" w14:textId="77777777" w:rsidR="00485DF6" w:rsidRDefault="00485DF6" w:rsidP="00485DF6">
      <w:pPr>
        <w:pStyle w:val="Heading4"/>
      </w:pPr>
      <w:r>
        <w:t>Limitation of the Research</w:t>
      </w:r>
    </w:p>
    <w:p w14:paraId="1AB896FA" w14:textId="77777777" w:rsidR="00485DF6" w:rsidRDefault="00485DF6" w:rsidP="00485DF6">
      <w:pPr>
        <w:pStyle w:val="NormalWeb"/>
        <w:numPr>
          <w:ilvl w:val="0"/>
          <w:numId w:val="16"/>
        </w:numPr>
        <w:spacing w:line="480" w:lineRule="auto"/>
      </w:pPr>
      <w:r>
        <w:t>The paper will not study or discuss the contents of the pre-China documents, even though many of the texts can support the conclusion of the research.</w:t>
      </w:r>
    </w:p>
    <w:p w14:paraId="3684BCD4" w14:textId="77777777" w:rsidR="00485DF6" w:rsidRDefault="00485DF6" w:rsidP="00485DF6">
      <w:pPr>
        <w:pStyle w:val="NormalWeb"/>
        <w:numPr>
          <w:ilvl w:val="0"/>
          <w:numId w:val="16"/>
        </w:numPr>
        <w:spacing w:line="480" w:lineRule="auto"/>
      </w:pPr>
      <w:r>
        <w:t xml:space="preserve">The paper will not explore the archeological evidence related to the inter-culture study between the Chinese culture and </w:t>
      </w:r>
      <w:commentRangeStart w:id="102"/>
      <w:r>
        <w:t xml:space="preserve">Israel </w:t>
      </w:r>
      <w:commentRangeEnd w:id="102"/>
      <w:r w:rsidR="007934E7">
        <w:rPr>
          <w:rStyle w:val="CommentReference"/>
          <w:rFonts w:asciiTheme="minorHAnsi" w:eastAsiaTheme="minorHAnsi" w:hAnsiTheme="minorHAnsi" w:cstheme="minorBidi"/>
        </w:rPr>
        <w:commentReference w:id="102"/>
      </w:r>
      <w:r>
        <w:t>or the western culture.</w:t>
      </w:r>
    </w:p>
    <w:p w14:paraId="1D4CD9D9" w14:textId="77777777" w:rsidR="00485DF6" w:rsidRDefault="00485DF6" w:rsidP="00485DF6">
      <w:pPr>
        <w:pStyle w:val="NormalWeb"/>
        <w:numPr>
          <w:ilvl w:val="0"/>
          <w:numId w:val="16"/>
        </w:numPr>
        <w:spacing w:line="480" w:lineRule="auto"/>
      </w:pPr>
      <w:r>
        <w:t>The paper will not study the theological definition of "son" in the Bible.</w:t>
      </w:r>
    </w:p>
    <w:p w14:paraId="33E9B449" w14:textId="77777777" w:rsidR="00485DF6" w:rsidRDefault="00485DF6">
      <w:pPr>
        <w:rPr>
          <w:rFonts w:ascii="Times" w:eastAsia="Times New Roman" w:hAnsi="Times" w:cs="Times New Roman"/>
          <w:b/>
          <w:bCs/>
          <w:color w:val="000000"/>
          <w:sz w:val="27"/>
          <w:szCs w:val="27"/>
        </w:rPr>
      </w:pPr>
      <w:r>
        <w:rPr>
          <w:rFonts w:ascii="Times" w:hAnsi="Times"/>
          <w:color w:val="000000"/>
        </w:rPr>
        <w:br w:type="page"/>
      </w:r>
    </w:p>
    <w:p w14:paraId="284E2297" w14:textId="10E81E93" w:rsidR="00485DF6" w:rsidRDefault="00485DF6" w:rsidP="00485DF6">
      <w:pPr>
        <w:pStyle w:val="Heading3"/>
        <w:rPr>
          <w:rFonts w:ascii="Times" w:hAnsi="Times"/>
          <w:color w:val="000000"/>
        </w:rPr>
      </w:pPr>
      <w:r>
        <w:rPr>
          <w:rFonts w:ascii="Times" w:hAnsi="Times"/>
          <w:color w:val="000000"/>
        </w:rPr>
        <w:lastRenderedPageBreak/>
        <w:t>II. Methodology</w:t>
      </w:r>
    </w:p>
    <w:p w14:paraId="5891BCA4" w14:textId="77777777" w:rsidR="00485DF6" w:rsidRDefault="00485DF6" w:rsidP="00485DF6">
      <w:pPr>
        <w:pStyle w:val="Heading4"/>
        <w:numPr>
          <w:ilvl w:val="0"/>
          <w:numId w:val="17"/>
        </w:numPr>
      </w:pPr>
      <w:r>
        <w:t>Contextualization</w:t>
      </w:r>
    </w:p>
    <w:p w14:paraId="69FECBD9" w14:textId="77777777" w:rsidR="00485DF6" w:rsidRDefault="00485DF6" w:rsidP="00485DF6">
      <w:pPr>
        <w:pStyle w:val="NormalWeb"/>
        <w:spacing w:line="480" w:lineRule="auto"/>
        <w:ind w:left="720"/>
      </w:pPr>
      <w:r>
        <w:t>A. Understanding of Contextualization:</w:t>
      </w:r>
    </w:p>
    <w:p w14:paraId="6EDF2FBA" w14:textId="77777777" w:rsidR="00485DF6" w:rsidRDefault="00485DF6" w:rsidP="00485DF6">
      <w:pPr>
        <w:pStyle w:val="NormalWeb"/>
        <w:spacing w:line="480" w:lineRule="auto"/>
        <w:ind w:left="720"/>
      </w:pPr>
      <w:r>
        <w:t>The word "contextualization" comes from the root word "context" which further comes from the root "text" which means the message. The word "context" literally means the surrounding information associated with a specific message. "Contextuality" means all possible surrounding information that could associate with and influence the message. Its adjective form is "Contextual" meaning "message related." The term "contextualize," which is reserved in missiology and theology, refers to find or explore any message in a local culture that could be associated or connected with the universal, perpetual truth of the Gospel. Its noun form is "contextualization."</w:t>
      </w:r>
    </w:p>
    <w:p w14:paraId="0336E1FE" w14:textId="77777777" w:rsidR="00485DF6" w:rsidRDefault="00485DF6" w:rsidP="00485DF6">
      <w:pPr>
        <w:pStyle w:val="NormalWeb"/>
        <w:spacing w:line="480" w:lineRule="auto"/>
        <w:ind w:left="720"/>
      </w:pPr>
      <w:r>
        <w:t xml:space="preserve">Contextualization, culture, and theology are indivisible. They all have a simultaneous beginning from the communication between God and man, even though the term contextualization </w:t>
      </w:r>
      <w:commentRangeStart w:id="103"/>
      <w:r>
        <w:t xml:space="preserve">was coined late until </w:t>
      </w:r>
      <w:commentRangeEnd w:id="103"/>
      <w:r w:rsidR="006335D9">
        <w:rPr>
          <w:rStyle w:val="CommentReference"/>
          <w:rFonts w:asciiTheme="minorHAnsi" w:eastAsiaTheme="minorHAnsi" w:hAnsiTheme="minorHAnsi" w:cstheme="minorBidi"/>
        </w:rPr>
        <w:commentReference w:id="103"/>
      </w:r>
      <w:r>
        <w:t>1972 in the publication of Ministry in Context: The Third Mandate Program of the Theological Education Fund (TEF) (1970-77) at Bromley of England. TEF was launched by International Missionary Council(IMC) at its Ghana assembly in 1957-58.</w:t>
      </w:r>
      <w:r>
        <w:rPr>
          <w:vertAlign w:val="superscript"/>
        </w:rPr>
        <w:t>[39]</w:t>
      </w:r>
      <w:r>
        <w:t> Shoki Coe (Taiwanese Hwang Chang Hui,</w:t>
      </w:r>
      <w:r>
        <w:rPr>
          <w:rFonts w:ascii="MS Mincho" w:eastAsia="MS Mincho" w:hAnsi="MS Mincho" w:cs="MS Mincho" w:hint="eastAsia"/>
        </w:rPr>
        <w:t>黄彰</w:t>
      </w:r>
      <w:r>
        <w:rPr>
          <w:rFonts w:ascii="PingFang TC" w:eastAsia="PingFang TC" w:hAnsi="PingFang TC" w:cs="PingFang TC" w:hint="eastAsia"/>
        </w:rPr>
        <w:t>辉</w:t>
      </w:r>
      <w:r>
        <w:t>,1914-1988) was "honored around the world for the effective use of the term ‘contextualization’ to explain how one should construct relevant theologies."</w:t>
      </w:r>
      <w:r>
        <w:rPr>
          <w:vertAlign w:val="superscript"/>
        </w:rPr>
        <w:t>[40]</w:t>
      </w:r>
    </w:p>
    <w:p w14:paraId="6B8884A5" w14:textId="77777777" w:rsidR="00485DF6" w:rsidRDefault="00485DF6" w:rsidP="00485DF6">
      <w:pPr>
        <w:pStyle w:val="NormalWeb"/>
        <w:spacing w:line="480" w:lineRule="auto"/>
        <w:ind w:left="720"/>
      </w:pPr>
      <w:r>
        <w:t>Coe presented his paper "In Search of Renewal in Theological Education " in the World Council of Churches Consultation in 1972</w:t>
      </w:r>
      <w:commentRangeStart w:id="104"/>
      <w:r>
        <w:t xml:space="preserve">, </w:t>
      </w:r>
      <w:commentRangeEnd w:id="104"/>
      <w:r w:rsidR="006335D9">
        <w:rPr>
          <w:rStyle w:val="CommentReference"/>
          <w:rFonts w:asciiTheme="minorHAnsi" w:eastAsiaTheme="minorHAnsi" w:hAnsiTheme="minorHAnsi" w:cstheme="minorBidi"/>
        </w:rPr>
        <w:commentReference w:id="104"/>
      </w:r>
      <w:r>
        <w:t>published in 1973.</w:t>
      </w:r>
      <w:r>
        <w:rPr>
          <w:vertAlign w:val="superscript"/>
        </w:rPr>
        <w:t>[41]</w:t>
      </w:r>
      <w:r>
        <w:t xml:space="preserve"> Coe considers the </w:t>
      </w:r>
      <w:r>
        <w:lastRenderedPageBreak/>
        <w:t>contextualization as the way towards reform in theological education. He states that "in using the word contextualization, we try to convey all that is implied in the familiar term indigenization, yet seek to press beyond for a more dynamic concept which is open to change and which is also future-oriented."</w:t>
      </w:r>
      <w:r>
        <w:rPr>
          <w:vertAlign w:val="superscript"/>
        </w:rPr>
        <w:t>[42]</w:t>
      </w:r>
    </w:p>
    <w:p w14:paraId="6F5590B2" w14:textId="77777777" w:rsidR="00485DF6" w:rsidRDefault="00485DF6" w:rsidP="00485DF6">
      <w:pPr>
        <w:pStyle w:val="NormalWeb"/>
        <w:spacing w:line="480" w:lineRule="auto"/>
        <w:ind w:left="720"/>
      </w:pPr>
      <w:r>
        <w:t>At first, not all scholars agreed upon the usage of the term "contextualization." In the late 1970s, James O. Buswell III argued that the term did not necessarily improve on older terms such as indigenous, indigeneity, and indigenization. Bruce Fleming believed that "the word was already so tinted by liberal presuppositions and so tarnished with misunderstanding and confusion that it should be laid to rest forthwith." He proposed the usage of a new term for contextualization: context-indigenization. However, by that time, "most conservative evangelicals were already enamored with the word contextualization"</w:t>
      </w:r>
      <w:r>
        <w:rPr>
          <w:vertAlign w:val="superscript"/>
        </w:rPr>
        <w:t>[43]</w:t>
      </w:r>
      <w:r>
        <w:t xml:space="preserve"> They believed that the term could reveal both the sensitivity to the local context and fidelity to Scripture. "The contextualization proposal was made at a time when indigenization was accepted as a rational mission strategy as well as the ecclesiastical practice in </w:t>
      </w:r>
      <w:commentRangeStart w:id="105"/>
      <w:r>
        <w:t>Asia</w:t>
      </w:r>
      <w:commentRangeEnd w:id="105"/>
      <w:r w:rsidR="006335D9">
        <w:rPr>
          <w:rStyle w:val="CommentReference"/>
          <w:rFonts w:asciiTheme="minorHAnsi" w:eastAsiaTheme="minorHAnsi" w:hAnsiTheme="minorHAnsi" w:cstheme="minorBidi"/>
        </w:rPr>
        <w:commentReference w:id="105"/>
      </w:r>
      <w:r>
        <w:t xml:space="preserve"> and African countries."</w:t>
      </w:r>
      <w:r>
        <w:rPr>
          <w:vertAlign w:val="superscript"/>
        </w:rPr>
        <w:t>[44]</w:t>
      </w:r>
      <w:r>
        <w:t> It was not only the reflections from the OT and the NT</w:t>
      </w:r>
      <w:commentRangeStart w:id="106"/>
      <w:r>
        <w:t xml:space="preserve">, </w:t>
      </w:r>
      <w:commentRangeEnd w:id="106"/>
      <w:r w:rsidR="006335D9">
        <w:rPr>
          <w:rStyle w:val="CommentReference"/>
          <w:rFonts w:asciiTheme="minorHAnsi" w:eastAsiaTheme="minorHAnsi" w:hAnsiTheme="minorHAnsi" w:cstheme="minorBidi"/>
        </w:rPr>
        <w:commentReference w:id="106"/>
      </w:r>
      <w:r>
        <w:t>but also the reflections from the history of the church and its mission in its era.</w:t>
      </w:r>
    </w:p>
    <w:p w14:paraId="409CFD04" w14:textId="77777777" w:rsidR="00485DF6" w:rsidRDefault="00485DF6" w:rsidP="00485DF6">
      <w:pPr>
        <w:pStyle w:val="NormalWeb"/>
        <w:spacing w:line="480" w:lineRule="auto"/>
        <w:ind w:left="720"/>
      </w:pPr>
      <w:r>
        <w:t>So far, there are still some definitional nuances of contextualization. Different scholars define it differently depending on the emphasis placed upon Scripture and the cultural setting. To better understand contextualization wholly and accurately, it is necessary to look at various definitions from different scholars as to the following.</w:t>
      </w:r>
    </w:p>
    <w:p w14:paraId="61A36223" w14:textId="77777777" w:rsidR="00485DF6" w:rsidRDefault="00485DF6" w:rsidP="00485DF6">
      <w:pPr>
        <w:numPr>
          <w:ilvl w:val="1"/>
          <w:numId w:val="17"/>
        </w:numPr>
        <w:spacing w:before="100" w:beforeAutospacing="1" w:after="100" w:afterAutospacing="1"/>
      </w:pPr>
      <w:commentRangeStart w:id="107"/>
      <w:r>
        <w:lastRenderedPageBreak/>
        <w:t xml:space="preserve">Coe stated that contextualization is a critical assessment of what makes the context really significant in the light of the Misso Dei. It is the missiological discernment of the signs of the times, seek where God is at work and </w:t>
      </w:r>
      <w:commentRangeStart w:id="108"/>
      <w:r>
        <w:t xml:space="preserve">calling </w:t>
      </w:r>
      <w:commentRangeEnd w:id="108"/>
      <w:r w:rsidR="006335D9">
        <w:rPr>
          <w:rStyle w:val="CommentReference"/>
        </w:rPr>
        <w:commentReference w:id="108"/>
      </w:r>
      <w:r>
        <w:t>us to participate in it. (Coe 1976,21-22)</w:t>
      </w:r>
    </w:p>
    <w:p w14:paraId="53F8B0D4" w14:textId="77777777" w:rsidR="00485DF6" w:rsidRDefault="00485DF6" w:rsidP="00485DF6">
      <w:pPr>
        <w:numPr>
          <w:ilvl w:val="1"/>
          <w:numId w:val="17"/>
        </w:numPr>
        <w:spacing w:before="100" w:beforeAutospacing="1" w:after="100" w:afterAutospacing="1"/>
      </w:pPr>
      <w:r>
        <w:t>At a 1979 meeting of the Evangelical Theological Society, Stan Gundry offered a definition of contextualization: "Contextualization is concerned with the communication of the substance of divine revelation into the forms and structures of the recipients’ culture in such a way that the integrity of the Gospel and Christianity are not compromised, but also in such a way that the Gospel and the Christian way can be fully internalized by the person in that culture."</w:t>
      </w:r>
      <w:r>
        <w:rPr>
          <w:vertAlign w:val="superscript"/>
        </w:rPr>
        <w:t>[45]</w:t>
      </w:r>
    </w:p>
    <w:p w14:paraId="06A4A63C" w14:textId="77777777" w:rsidR="00485DF6" w:rsidRDefault="00485DF6" w:rsidP="00485DF6">
      <w:pPr>
        <w:numPr>
          <w:ilvl w:val="1"/>
          <w:numId w:val="17"/>
        </w:numPr>
        <w:spacing w:before="100" w:beforeAutospacing="1" w:after="100" w:afterAutospacing="1"/>
      </w:pPr>
      <w:r>
        <w:t>Tite Tienou describes contextualization within the process of theology. He writes, “Contextualization is the inner dynamic of the theologizing process. It is not a matter of borrowing already existing forms or an established theology in order to fit them into various contexts. Rather contextualization is capturing the meaning of the gospel in such a way that a given society communicates with God. Therein theology is born.” (1982, 51)</w:t>
      </w:r>
      <w:r>
        <w:rPr>
          <w:vertAlign w:val="superscript"/>
        </w:rPr>
        <w:t>[46]</w:t>
      </w:r>
    </w:p>
    <w:p w14:paraId="758A10E1" w14:textId="77777777" w:rsidR="00485DF6" w:rsidRDefault="00485DF6" w:rsidP="00485DF6">
      <w:pPr>
        <w:numPr>
          <w:ilvl w:val="1"/>
          <w:numId w:val="17"/>
        </w:numPr>
        <w:spacing w:before="100" w:beforeAutospacing="1" w:after="100" w:afterAutospacing="1"/>
      </w:pPr>
      <w:r>
        <w:t>David Hesselgrave and Ed Rommen define contextualization as "the attempt to communicate the message of the person, works, Word, and will of God in a way that is faithful to God’s revelation, especially as put forth in the teaching of Holy Scripture, and that is meaningful to respondents in their respective cultural and existential contexts" (1989, 200).</w:t>
      </w:r>
      <w:r>
        <w:rPr>
          <w:vertAlign w:val="superscript"/>
        </w:rPr>
        <w:t>[47]</w:t>
      </w:r>
    </w:p>
    <w:p w14:paraId="4CB673B6" w14:textId="77777777" w:rsidR="00485DF6" w:rsidRDefault="00485DF6" w:rsidP="00485DF6">
      <w:pPr>
        <w:numPr>
          <w:ilvl w:val="1"/>
          <w:numId w:val="17"/>
        </w:numPr>
        <w:spacing w:before="100" w:beforeAutospacing="1" w:after="100" w:afterAutospacing="1"/>
      </w:pPr>
      <w:r>
        <w:t>According to Hesselgrave, “acceptable Contextualization is a direct result of ascertaining the meaning of the biblical text, consciously submitting to its authority, and applying or appropriating that meaning to a given situation. The results of this process may vary in form and intensity, but they will always remain within the scope of meaning prescribed by the biblical text” (1995).</w:t>
      </w:r>
      <w:r>
        <w:rPr>
          <w:vertAlign w:val="superscript"/>
        </w:rPr>
        <w:t>[48]</w:t>
      </w:r>
    </w:p>
    <w:p w14:paraId="0E81DD38" w14:textId="77777777" w:rsidR="00485DF6" w:rsidRDefault="00485DF6" w:rsidP="00485DF6">
      <w:pPr>
        <w:numPr>
          <w:ilvl w:val="1"/>
          <w:numId w:val="17"/>
        </w:numPr>
        <w:spacing w:before="100" w:beforeAutospacing="1" w:after="100" w:afterAutospacing="1"/>
      </w:pPr>
      <w:r>
        <w:t>To Enoch Wan, contextualization is "the efforts of formulating, presenting and practicing the Christian faith in such a way that it is relevant to the cultural context of the target group in terms of conceptualization, expression, and application; yet maintaining theological coherence, biblical integrity and theoretical consistency" (Wan 1999, 13).</w:t>
      </w:r>
      <w:r>
        <w:rPr>
          <w:vertAlign w:val="superscript"/>
        </w:rPr>
        <w:t>[49]</w:t>
      </w:r>
    </w:p>
    <w:p w14:paraId="2710677D" w14:textId="77777777" w:rsidR="00485DF6" w:rsidRDefault="00485DF6" w:rsidP="00485DF6">
      <w:pPr>
        <w:numPr>
          <w:ilvl w:val="1"/>
          <w:numId w:val="17"/>
        </w:numPr>
        <w:spacing w:before="100" w:beforeAutospacing="1" w:after="100" w:afterAutospacing="1"/>
      </w:pPr>
      <w:r>
        <w:t>Dr. Stan May, who considers missionaries as ambassadors representing Christ, and the ambassador as contextualizing change agent, simply stated, "contextualization means that the message is defined by Scripture but shaped by culture."</w:t>
      </w:r>
      <w:r>
        <w:rPr>
          <w:vertAlign w:val="superscript"/>
        </w:rPr>
        <w:t>[50]</w:t>
      </w:r>
    </w:p>
    <w:p w14:paraId="3B5EFE74" w14:textId="77777777" w:rsidR="00485DF6" w:rsidRDefault="00485DF6" w:rsidP="00485DF6">
      <w:pPr>
        <w:numPr>
          <w:ilvl w:val="1"/>
          <w:numId w:val="17"/>
        </w:numPr>
        <w:spacing w:before="100" w:beforeAutospacing="1" w:after="100" w:afterAutospacing="1"/>
      </w:pPr>
      <w:r>
        <w:t>Jackson Wu suggested that contextualization refers to the process wherein people interpret, communicate, and apply the Bible within a particular cultural context.</w:t>
      </w:r>
      <w:r>
        <w:rPr>
          <w:vertAlign w:val="superscript"/>
        </w:rPr>
        <w:t>[51]</w:t>
      </w:r>
    </w:p>
    <w:p w14:paraId="46546C07" w14:textId="77777777" w:rsidR="00485DF6" w:rsidRDefault="00485DF6" w:rsidP="00485DF6">
      <w:pPr>
        <w:numPr>
          <w:ilvl w:val="1"/>
          <w:numId w:val="17"/>
        </w:numPr>
        <w:spacing w:before="100" w:beforeAutospacing="1" w:after="100" w:afterAutospacing="1"/>
      </w:pPr>
      <w:r>
        <w:t>Clayton Parnell Cloer stated that "contextualization in the field of the theological education addresses the expression of the faith in any given culture."</w:t>
      </w:r>
      <w:r>
        <w:rPr>
          <w:vertAlign w:val="superscript"/>
        </w:rPr>
        <w:t>[52]</w:t>
      </w:r>
    </w:p>
    <w:p w14:paraId="2FC111C0" w14:textId="77777777" w:rsidR="00485DF6" w:rsidRDefault="00485DF6" w:rsidP="00485DF6">
      <w:pPr>
        <w:numPr>
          <w:ilvl w:val="1"/>
          <w:numId w:val="17"/>
        </w:numPr>
        <w:spacing w:before="100" w:beforeAutospacing="1" w:after="100" w:afterAutospacing="1"/>
      </w:pPr>
      <w:r>
        <w:t>David Sills plainly states, “Contextualization is simply the process of making the gospel understood.”</w:t>
      </w:r>
      <w:r>
        <w:rPr>
          <w:vertAlign w:val="superscript"/>
        </w:rPr>
        <w:t>[53]</w:t>
      </w:r>
    </w:p>
    <w:p w14:paraId="1CD2B7FC" w14:textId="77777777" w:rsidR="00485DF6" w:rsidRDefault="00485DF6" w:rsidP="00485DF6">
      <w:pPr>
        <w:numPr>
          <w:ilvl w:val="1"/>
          <w:numId w:val="17"/>
        </w:numPr>
        <w:spacing w:before="100" w:beforeAutospacing="1" w:after="100" w:afterAutospacing="1"/>
      </w:pPr>
      <w:r>
        <w:lastRenderedPageBreak/>
        <w:t>Duane Olson defined contextualization as the "shaping of faith that takes place in the life and witness of any Christian community as it both thinks through and gives public expression to its faith, while living out its life and apostolate through full participation in the public life and language, that is to say, the culture, of the wider community of which it is a continuing and responsible part".</w:t>
      </w:r>
      <w:r>
        <w:rPr>
          <w:vertAlign w:val="superscript"/>
        </w:rPr>
        <w:t>[54]</w:t>
      </w:r>
    </w:p>
    <w:p w14:paraId="5AE91217" w14:textId="77777777" w:rsidR="00485DF6" w:rsidRDefault="00485DF6" w:rsidP="00485DF6">
      <w:pPr>
        <w:numPr>
          <w:ilvl w:val="1"/>
          <w:numId w:val="17"/>
        </w:numPr>
        <w:spacing w:before="100" w:beforeAutospacing="1" w:after="100" w:afterAutospacing="1"/>
      </w:pPr>
      <w:r>
        <w:t>Robertson McQuilkin stated that contextualization is "opening his eyes to biblical norms he had never considered."</w:t>
      </w:r>
      <w:commentRangeEnd w:id="107"/>
      <w:r w:rsidR="006335D9">
        <w:rPr>
          <w:rStyle w:val="CommentReference"/>
        </w:rPr>
        <w:commentReference w:id="107"/>
      </w:r>
    </w:p>
    <w:p w14:paraId="3A67EA80" w14:textId="77777777" w:rsidR="00485DF6" w:rsidRDefault="00485DF6" w:rsidP="00485DF6">
      <w:pPr>
        <w:pStyle w:val="NormalWeb"/>
        <w:spacing w:line="480" w:lineRule="auto"/>
        <w:ind w:left="720"/>
      </w:pPr>
      <w:r>
        <w:t xml:space="preserve">In general, the contextualization is a way for Christians to appropriately express the experiences </w:t>
      </w:r>
      <w:commentRangeStart w:id="109"/>
      <w:r>
        <w:t xml:space="preserve">after reborn </w:t>
      </w:r>
      <w:commentRangeEnd w:id="109"/>
      <w:r w:rsidR="006335D9">
        <w:rPr>
          <w:rStyle w:val="CommentReference"/>
          <w:rFonts w:asciiTheme="minorHAnsi" w:eastAsiaTheme="minorHAnsi" w:hAnsiTheme="minorHAnsi" w:cstheme="minorBidi"/>
        </w:rPr>
        <w:commentReference w:id="109"/>
      </w:r>
      <w:r>
        <w:t xml:space="preserve">and to share or apply it in the missionary field among nations. It also </w:t>
      </w:r>
      <w:commentRangeStart w:id="110"/>
      <w:r>
        <w:t xml:space="preserve">aids people to be able to understand Scripture </w:t>
      </w:r>
      <w:commentRangeEnd w:id="110"/>
      <w:r w:rsidR="006335D9">
        <w:rPr>
          <w:rStyle w:val="CommentReference"/>
          <w:rFonts w:asciiTheme="minorHAnsi" w:eastAsiaTheme="minorHAnsi" w:hAnsiTheme="minorHAnsi" w:cstheme="minorBidi"/>
        </w:rPr>
        <w:commentReference w:id="110"/>
      </w:r>
      <w:r>
        <w:t xml:space="preserve">through a native cultural context and </w:t>
      </w:r>
      <w:commentRangeStart w:id="111"/>
      <w:r>
        <w:t xml:space="preserve">gain </w:t>
      </w:r>
      <w:commentRangeEnd w:id="111"/>
      <w:r w:rsidR="006335D9">
        <w:rPr>
          <w:rStyle w:val="CommentReference"/>
          <w:rFonts w:asciiTheme="minorHAnsi" w:eastAsiaTheme="minorHAnsi" w:hAnsiTheme="minorHAnsi" w:cstheme="minorBidi"/>
        </w:rPr>
        <w:commentReference w:id="111"/>
      </w:r>
      <w:r>
        <w:t>identical biblical principles so that it can permeate the unique Gospel into every specific culture all over the world. The essence of contextualization is to witness the incarnation of Jesus Christ, the Son of God. "Contextualization itself is not the goal. Connecting redemptively with the lost is the goal."</w:t>
      </w:r>
      <w:r>
        <w:rPr>
          <w:vertAlign w:val="superscript"/>
        </w:rPr>
        <w:t>[55]</w:t>
      </w:r>
    </w:p>
    <w:p w14:paraId="3F9C0ACA" w14:textId="77777777" w:rsidR="00485DF6" w:rsidRDefault="00485DF6" w:rsidP="00485DF6">
      <w:pPr>
        <w:pStyle w:val="NormalWeb"/>
        <w:spacing w:line="480" w:lineRule="auto"/>
        <w:ind w:left="720"/>
      </w:pPr>
      <w:r>
        <w:t xml:space="preserve">B. </w:t>
      </w:r>
      <w:commentRangeStart w:id="112"/>
      <w:r>
        <w:t>Risk</w:t>
      </w:r>
      <w:commentRangeEnd w:id="112"/>
      <w:r w:rsidR="006335D9">
        <w:rPr>
          <w:rStyle w:val="CommentReference"/>
          <w:rFonts w:asciiTheme="minorHAnsi" w:eastAsiaTheme="minorHAnsi" w:hAnsiTheme="minorHAnsi" w:cstheme="minorBidi"/>
        </w:rPr>
        <w:commentReference w:id="112"/>
      </w:r>
      <w:r>
        <w:t xml:space="preserve"> of Contextualization:</w:t>
      </w:r>
    </w:p>
    <w:p w14:paraId="6056BC80" w14:textId="77777777" w:rsidR="00485DF6" w:rsidRDefault="00485DF6" w:rsidP="00485DF6">
      <w:pPr>
        <w:pStyle w:val="NormalWeb"/>
        <w:spacing w:line="480" w:lineRule="auto"/>
        <w:ind w:left="720"/>
      </w:pPr>
      <w:r>
        <w:t xml:space="preserve">Contextualization is very compelling but also most dangerous for evangelism. The biggest threat comes from </w:t>
      </w:r>
      <w:commentRangeStart w:id="113"/>
      <w:r>
        <w:t>the</w:t>
      </w:r>
      <w:commentRangeEnd w:id="113"/>
      <w:r w:rsidR="006335D9">
        <w:rPr>
          <w:rStyle w:val="CommentReference"/>
          <w:rFonts w:asciiTheme="minorHAnsi" w:eastAsiaTheme="minorHAnsi" w:hAnsiTheme="minorHAnsi" w:cstheme="minorBidi"/>
        </w:rPr>
        <w:commentReference w:id="113"/>
      </w:r>
      <w:r>
        <w:t xml:space="preserve"> syncretism, which can easily make use of </w:t>
      </w:r>
      <w:commentRangeStart w:id="114"/>
      <w:r>
        <w:t>the</w:t>
      </w:r>
      <w:commentRangeEnd w:id="114"/>
      <w:r w:rsidR="006335D9">
        <w:rPr>
          <w:rStyle w:val="CommentReference"/>
          <w:rFonts w:asciiTheme="minorHAnsi" w:eastAsiaTheme="minorHAnsi" w:hAnsiTheme="minorHAnsi" w:cstheme="minorBidi"/>
        </w:rPr>
        <w:commentReference w:id="114"/>
      </w:r>
      <w:r>
        <w:t xml:space="preserve"> knowledge from contextualization to convert the Gospel back to serve </w:t>
      </w:r>
      <w:commentRangeStart w:id="115"/>
      <w:r>
        <w:t>for</w:t>
      </w:r>
      <w:commentRangeEnd w:id="115"/>
      <w:r w:rsidR="006335D9">
        <w:rPr>
          <w:rStyle w:val="CommentReference"/>
          <w:rFonts w:asciiTheme="minorHAnsi" w:eastAsiaTheme="minorHAnsi" w:hAnsiTheme="minorHAnsi" w:cstheme="minorBidi"/>
        </w:rPr>
        <w:commentReference w:id="115"/>
      </w:r>
      <w:r>
        <w:t xml:space="preserve"> the local culture. To prevent the contextualization from being misused, it is helpful to understand followings that do not belong to contextualization:</w:t>
      </w:r>
    </w:p>
    <w:p w14:paraId="7A8A6186" w14:textId="77777777" w:rsidR="00485DF6" w:rsidRDefault="00485DF6" w:rsidP="00485DF6">
      <w:pPr>
        <w:pStyle w:val="NormalWeb"/>
        <w:spacing w:line="480" w:lineRule="auto"/>
        <w:ind w:left="720"/>
      </w:pPr>
      <w:r>
        <w:t>(1) Syncretism</w:t>
      </w:r>
    </w:p>
    <w:p w14:paraId="29CC4885" w14:textId="77777777" w:rsidR="00485DF6" w:rsidRDefault="00485DF6" w:rsidP="00485DF6">
      <w:pPr>
        <w:pStyle w:val="NormalWeb"/>
        <w:spacing w:line="480" w:lineRule="auto"/>
        <w:ind w:left="720"/>
      </w:pPr>
      <w:r>
        <w:t>Van Rheenen stated that "Syncretism cannot be defined without an understanding of contextualization since the two processes are interrelated." </w:t>
      </w:r>
      <w:r>
        <w:rPr>
          <w:vertAlign w:val="superscript"/>
        </w:rPr>
        <w:t>[56]</w:t>
      </w:r>
      <w:r>
        <w:t xml:space="preserve"> one person’s </w:t>
      </w:r>
      <w:r>
        <w:lastRenderedPageBreak/>
        <w:t>“contextualization” could be considered “syncretism” by another. A successful “contextualization” for today can become the syncretism of tomorrow.</w:t>
      </w:r>
    </w:p>
    <w:p w14:paraId="1D06CD17" w14:textId="77777777" w:rsidR="00485DF6" w:rsidRDefault="00485DF6" w:rsidP="00485DF6">
      <w:pPr>
        <w:pStyle w:val="NormalWeb"/>
        <w:spacing w:line="480" w:lineRule="auto"/>
        <w:ind w:left="720"/>
      </w:pPr>
      <w:r>
        <w:t>Van Rheenen stated that "We must realize that we are always, to some degree, syncretistic, and acknowledge our syncretism before God and fellow Christians." </w:t>
      </w:r>
      <w:r>
        <w:rPr>
          <w:vertAlign w:val="superscript"/>
        </w:rPr>
        <w:t>[57]</w:t>
      </w:r>
      <w:r>
        <w:t> Paul Hiebert pointed out that "there is always the danger that when we put the Gospel in human contexts that the essence of the Gospel will be so distorted that it loses its message. God also starts with us where we are and reveals himself to us more fully as we grow in the knowledge of our Lord." </w:t>
      </w:r>
      <w:r>
        <w:rPr>
          <w:vertAlign w:val="superscript"/>
        </w:rPr>
        <w:t>[58]</w:t>
      </w:r>
      <w:r>
        <w:t xml:space="preserve"> Kevin Greeson said, "Contextualization is risky business that </w:t>
      </w:r>
      <w:commentRangeStart w:id="116"/>
      <w:r>
        <w:t xml:space="preserve">dance </w:t>
      </w:r>
      <w:commentRangeEnd w:id="116"/>
      <w:r w:rsidR="006335D9">
        <w:rPr>
          <w:rStyle w:val="CommentReference"/>
          <w:rFonts w:asciiTheme="minorHAnsi" w:eastAsiaTheme="minorHAnsi" w:hAnsiTheme="minorHAnsi" w:cstheme="minorBidi"/>
        </w:rPr>
        <w:commentReference w:id="116"/>
      </w:r>
      <w:r>
        <w:t>on the edge of gospel contamination, missionaries should invite all eyes and ears to examine their contextualization practice." </w:t>
      </w:r>
      <w:r>
        <w:rPr>
          <w:vertAlign w:val="superscript"/>
        </w:rPr>
        <w:t>[59]</w:t>
      </w:r>
      <w:r>
        <w:t> Gailyn Van Rheenen pointed out, “When religious expressions of a culture are adopted or even contextualized, it has the potential of legitimizing the practices and eventually leading to syncretism." </w:t>
      </w:r>
      <w:r>
        <w:rPr>
          <w:vertAlign w:val="superscript"/>
        </w:rPr>
        <w:t>[60]</w:t>
      </w:r>
      <w:r>
        <w:t xml:space="preserve"> Wherever contextualization occurs, </w:t>
      </w:r>
      <w:commentRangeStart w:id="117"/>
      <w:commentRangeStart w:id="118"/>
      <w:r>
        <w:t>where</w:t>
      </w:r>
      <w:commentRangeEnd w:id="117"/>
      <w:r w:rsidR="006335D9">
        <w:rPr>
          <w:rStyle w:val="CommentReference"/>
          <w:rFonts w:asciiTheme="minorHAnsi" w:eastAsiaTheme="minorHAnsi" w:hAnsiTheme="minorHAnsi" w:cstheme="minorBidi"/>
        </w:rPr>
        <w:commentReference w:id="117"/>
      </w:r>
      <w:r>
        <w:t xml:space="preserve"> syncretism could occur too</w:t>
      </w:r>
      <w:commentRangeEnd w:id="118"/>
      <w:r w:rsidR="006335D9">
        <w:rPr>
          <w:rStyle w:val="CommentReference"/>
          <w:rFonts w:asciiTheme="minorHAnsi" w:eastAsiaTheme="minorHAnsi" w:hAnsiTheme="minorHAnsi" w:cstheme="minorBidi"/>
        </w:rPr>
        <w:commentReference w:id="118"/>
      </w:r>
      <w:r>
        <w:t>.</w:t>
      </w:r>
    </w:p>
    <w:p w14:paraId="28F6BCBB" w14:textId="77777777" w:rsidR="00485DF6" w:rsidRDefault="00485DF6" w:rsidP="00485DF6">
      <w:pPr>
        <w:pStyle w:val="NormalWeb"/>
        <w:spacing w:line="480" w:lineRule="auto"/>
        <w:ind w:left="720"/>
      </w:pPr>
      <w:r>
        <w:t xml:space="preserve">One common case </w:t>
      </w:r>
      <w:commentRangeStart w:id="119"/>
      <w:r>
        <w:t xml:space="preserve">was to adapt the Christian term </w:t>
      </w:r>
      <w:commentRangeEnd w:id="119"/>
      <w:r w:rsidR="006335D9">
        <w:rPr>
          <w:rStyle w:val="CommentReference"/>
          <w:rFonts w:asciiTheme="minorHAnsi" w:eastAsiaTheme="minorHAnsi" w:hAnsiTheme="minorHAnsi" w:cstheme="minorBidi"/>
        </w:rPr>
        <w:commentReference w:id="119"/>
      </w:r>
      <w:r>
        <w:t>or message to indigenous forms. The results could lead to a "secular meaning of Christ." </w:t>
      </w:r>
      <w:r>
        <w:rPr>
          <w:vertAlign w:val="superscript"/>
        </w:rPr>
        <w:t>[61]</w:t>
      </w:r>
      <w:r>
        <w:t xml:space="preserve"> and destroy the evangelical effort. For example, some Christians translate Buddhist “teaching monk” as "pastor", Buddhism “temple” as "church", Buddhism "teaching" as "preaching", etc. On the one hand, it was a practice of contextualization to help Buddhists to understand Christianity. On the other hand, </w:t>
      </w:r>
      <w:commentRangeStart w:id="120"/>
      <w:r>
        <w:t>it was at stake in syncretism</w:t>
      </w:r>
      <w:commentRangeEnd w:id="120"/>
      <w:r w:rsidR="006335D9">
        <w:rPr>
          <w:rStyle w:val="CommentReference"/>
          <w:rFonts w:asciiTheme="minorHAnsi" w:eastAsiaTheme="minorHAnsi" w:hAnsiTheme="minorHAnsi" w:cstheme="minorBidi"/>
        </w:rPr>
        <w:commentReference w:id="120"/>
      </w:r>
      <w:r>
        <w:t>. Some irresponsible Buddhism leaders even entitle Jesus as a Buddha.</w:t>
      </w:r>
    </w:p>
    <w:p w14:paraId="1CB30F74" w14:textId="77777777" w:rsidR="00485DF6" w:rsidRDefault="00485DF6" w:rsidP="00485DF6">
      <w:pPr>
        <w:pStyle w:val="NormalWeb"/>
        <w:spacing w:line="480" w:lineRule="auto"/>
        <w:ind w:left="720"/>
      </w:pPr>
      <w:r>
        <w:t xml:space="preserve">"Syncretism is the blending of Christian beliefs and practices with those of the dominant culture so that Christianity loses its distinctiveness and speaks with a voice reflective of </w:t>
      </w:r>
      <w:r>
        <w:lastRenderedPageBreak/>
        <w:t>its culture." "Frequently syncretism is birthed out of a desire to make the gospel relevant." </w:t>
      </w:r>
      <w:r>
        <w:rPr>
          <w:vertAlign w:val="superscript"/>
        </w:rPr>
        <w:t>[62]</w:t>
      </w:r>
    </w:p>
    <w:p w14:paraId="1C648D7D" w14:textId="77777777" w:rsidR="00485DF6" w:rsidRDefault="00485DF6" w:rsidP="00485DF6">
      <w:pPr>
        <w:pStyle w:val="NormalWeb"/>
        <w:spacing w:line="480" w:lineRule="auto"/>
        <w:ind w:left="720"/>
      </w:pPr>
      <w:r>
        <w:t>In a word, syncretism can be defined as the unconscious, subconscious or conscious amalgamation of different religions, cultures, or thought with the Gospel to form a new distinct one to adapt itself through reconciliation.</w:t>
      </w:r>
    </w:p>
    <w:p w14:paraId="5894BEAA" w14:textId="77777777" w:rsidR="00485DF6" w:rsidRDefault="00485DF6" w:rsidP="00485DF6">
      <w:pPr>
        <w:pStyle w:val="NormalWeb"/>
        <w:spacing w:line="480" w:lineRule="auto"/>
        <w:ind w:left="720"/>
      </w:pPr>
      <w:r>
        <w:t>Syncretism has two important symptoms that can differ from contextualization: 1) self losing due to reconciliation or compromise. 2) producing innovative new schools that are similar to but different from their original ones.</w:t>
      </w:r>
    </w:p>
    <w:p w14:paraId="5D6359D2" w14:textId="77777777" w:rsidR="00485DF6" w:rsidRDefault="00485DF6" w:rsidP="00485DF6">
      <w:pPr>
        <w:pStyle w:val="NormalWeb"/>
        <w:spacing w:line="480" w:lineRule="auto"/>
        <w:ind w:left="720"/>
      </w:pPr>
      <w:r>
        <w:t>Heibert stated that "In one sense, syncretism is a message that has lost the heart of the Gospel. In another sense, it is moving in the wrong direction, away from a fuller knowledge of the Gospel." </w:t>
      </w:r>
      <w:r>
        <w:rPr>
          <w:vertAlign w:val="superscript"/>
        </w:rPr>
        <w:t>[63]</w:t>
      </w:r>
    </w:p>
    <w:p w14:paraId="4779B3DE" w14:textId="77777777" w:rsidR="00485DF6" w:rsidRDefault="00485DF6" w:rsidP="00485DF6">
      <w:pPr>
        <w:pStyle w:val="NormalWeb"/>
        <w:spacing w:line="480" w:lineRule="auto"/>
        <w:ind w:left="720"/>
      </w:pPr>
      <w:r>
        <w:t xml:space="preserve">The essential difference between contextualization and syncretism is not merely about its symptoms but lies in people’s motivation at internal heart: </w:t>
      </w:r>
      <w:commentRangeStart w:id="121"/>
      <w:r>
        <w:t>contextualization is to witness or glory Jesus Christ only, whereas, syncretism, sometimes seemingly looks like contextualization, but essentially is to utilize the name of Jesus and the Gospel to serve or glorify something else openly or secretly rather than Jesus Christ.</w:t>
      </w:r>
      <w:commentRangeEnd w:id="121"/>
      <w:r w:rsidR="006335D9">
        <w:rPr>
          <w:rStyle w:val="CommentReference"/>
          <w:rFonts w:asciiTheme="minorHAnsi" w:eastAsiaTheme="minorHAnsi" w:hAnsiTheme="minorHAnsi" w:cstheme="minorBidi"/>
        </w:rPr>
        <w:commentReference w:id="121"/>
      </w:r>
    </w:p>
    <w:p w14:paraId="22F618AD" w14:textId="77777777" w:rsidR="00485DF6" w:rsidRDefault="00485DF6" w:rsidP="00485DF6">
      <w:pPr>
        <w:pStyle w:val="NormalWeb"/>
        <w:spacing w:line="480" w:lineRule="auto"/>
        <w:ind w:left="720"/>
      </w:pPr>
      <w:r>
        <w:t>One way to prevent Christianity from being deliquescent is to keep the internal spirit far away from any local culture. "It appears that the only assurance of maintaining orthodoxy in Christian teaching and practice is abstinence from overtly non-Christian religious expressions." </w:t>
      </w:r>
      <w:r>
        <w:rPr>
          <w:vertAlign w:val="superscript"/>
        </w:rPr>
        <w:t>[64]</w:t>
      </w:r>
      <w:r>
        <w:t> "Good contextualization seeks to be faithful to Scripture and meaningful to a given culture." </w:t>
      </w:r>
      <w:r>
        <w:rPr>
          <w:vertAlign w:val="superscript"/>
        </w:rPr>
        <w:t>[65]</w:t>
      </w:r>
      <w:r>
        <w:t> </w:t>
      </w:r>
      <w:commentRangeStart w:id="122"/>
      <w:r>
        <w:t>A</w:t>
      </w:r>
      <w:commentRangeEnd w:id="122"/>
      <w:r w:rsidR="006335D9">
        <w:rPr>
          <w:rStyle w:val="CommentReference"/>
          <w:rFonts w:asciiTheme="minorHAnsi" w:eastAsiaTheme="minorHAnsi" w:hAnsiTheme="minorHAnsi" w:cstheme="minorBidi"/>
        </w:rPr>
        <w:commentReference w:id="122"/>
      </w:r>
      <w:r>
        <w:t xml:space="preserve"> successful contextualization </w:t>
      </w:r>
      <w:commentRangeStart w:id="123"/>
      <w:r>
        <w:t xml:space="preserve">not only can </w:t>
      </w:r>
      <w:commentRangeEnd w:id="123"/>
      <w:r w:rsidR="006335D9">
        <w:rPr>
          <w:rStyle w:val="CommentReference"/>
          <w:rFonts w:asciiTheme="minorHAnsi" w:eastAsiaTheme="minorHAnsi" w:hAnsiTheme="minorHAnsi" w:cstheme="minorBidi"/>
        </w:rPr>
        <w:commentReference w:id="123"/>
      </w:r>
      <w:r>
        <w:t xml:space="preserve">help people to get out </w:t>
      </w:r>
      <w:r>
        <w:lastRenderedPageBreak/>
        <w:t xml:space="preserve">of the prison of </w:t>
      </w:r>
      <w:commentRangeStart w:id="124"/>
      <w:r>
        <w:t xml:space="preserve">its </w:t>
      </w:r>
      <w:commentRangeEnd w:id="124"/>
      <w:r w:rsidR="006335D9">
        <w:rPr>
          <w:rStyle w:val="CommentReference"/>
          <w:rFonts w:asciiTheme="minorHAnsi" w:eastAsiaTheme="minorHAnsi" w:hAnsiTheme="minorHAnsi" w:cstheme="minorBidi"/>
        </w:rPr>
        <w:commentReference w:id="124"/>
      </w:r>
      <w:r>
        <w:t xml:space="preserve">culture and to quickly turn to Jesus Christ, </w:t>
      </w:r>
      <w:commentRangeStart w:id="125"/>
      <w:r>
        <w:t>but also can help believers to deeper or better understand the meaning of Gospel, to enrich the theological knowledge, to allow the hidden characters of Christ to be revealed and glorified.</w:t>
      </w:r>
      <w:commentRangeEnd w:id="125"/>
      <w:r w:rsidR="006335D9">
        <w:rPr>
          <w:rStyle w:val="CommentReference"/>
          <w:rFonts w:asciiTheme="minorHAnsi" w:eastAsiaTheme="minorHAnsi" w:hAnsiTheme="minorHAnsi" w:cstheme="minorBidi"/>
        </w:rPr>
        <w:commentReference w:id="125"/>
      </w:r>
    </w:p>
    <w:p w14:paraId="561D7432" w14:textId="77777777" w:rsidR="00485DF6" w:rsidRDefault="00485DF6" w:rsidP="00485DF6">
      <w:pPr>
        <w:pStyle w:val="NormalWeb"/>
        <w:spacing w:line="480" w:lineRule="auto"/>
        <w:ind w:left="720"/>
      </w:pPr>
      <w:r>
        <w:t>(2) Indigenization</w:t>
      </w:r>
    </w:p>
    <w:p w14:paraId="42FF89B7" w14:textId="77777777" w:rsidR="00485DF6" w:rsidRDefault="00485DF6" w:rsidP="00485DF6">
      <w:pPr>
        <w:pStyle w:val="NormalWeb"/>
        <w:spacing w:line="480" w:lineRule="auto"/>
        <w:ind w:left="720"/>
      </w:pPr>
      <w:r>
        <w:t>In missiology, indigenization means to allow the seed of the Gospel to stay, to live, to grow, and to produce fruits naturally in a particular local culture.</w:t>
      </w:r>
    </w:p>
    <w:p w14:paraId="60530C5E" w14:textId="77777777" w:rsidR="00485DF6" w:rsidRDefault="00485DF6" w:rsidP="00485DF6">
      <w:pPr>
        <w:pStyle w:val="NormalWeb"/>
        <w:spacing w:line="480" w:lineRule="auto"/>
        <w:ind w:left="720"/>
      </w:pPr>
      <w:r>
        <w:t>Contextualization differs from indigenization in that indigenization focuses on local traditional culture statically. Whereas contextualization focuses more on the universal, perpetual translatable truth.</w:t>
      </w:r>
    </w:p>
    <w:p w14:paraId="6D0E58A6" w14:textId="77777777" w:rsidR="00485DF6" w:rsidRDefault="00485DF6" w:rsidP="00485DF6">
      <w:pPr>
        <w:pStyle w:val="NormalWeb"/>
        <w:spacing w:line="480" w:lineRule="auto"/>
        <w:ind w:left="720"/>
      </w:pPr>
      <w:r>
        <w:t xml:space="preserve">Coe stated that "Indigenous, indigeneity, and indigenization all derive from nature metaphors, that is, of the soil, or taking root in the soil." Because of the static nature of the metaphor, "indigenization tends to be used in the sense of responding to the Gospel in terms of traditional culture. Therefore, it is in danger of being past-oriented." Moreover, due to </w:t>
      </w:r>
      <w:commentRangeStart w:id="126"/>
      <w:r>
        <w:t>the</w:t>
      </w:r>
      <w:commentRangeEnd w:id="126"/>
      <w:r w:rsidR="006335D9">
        <w:rPr>
          <w:rStyle w:val="CommentReference"/>
          <w:rFonts w:asciiTheme="minorHAnsi" w:eastAsiaTheme="minorHAnsi" w:hAnsiTheme="minorHAnsi" w:cstheme="minorBidi"/>
        </w:rPr>
        <w:commentReference w:id="126"/>
      </w:r>
      <w:r>
        <w:t xml:space="preserve"> globalization and </w:t>
      </w:r>
      <w:commentRangeStart w:id="127"/>
      <w:r>
        <w:t xml:space="preserve">rapid advanced technology development </w:t>
      </w:r>
      <w:commentRangeEnd w:id="127"/>
      <w:r w:rsidR="006335D9">
        <w:rPr>
          <w:rStyle w:val="CommentReference"/>
          <w:rFonts w:asciiTheme="minorHAnsi" w:eastAsiaTheme="minorHAnsi" w:hAnsiTheme="minorHAnsi" w:cstheme="minorBidi"/>
        </w:rPr>
        <w:commentReference w:id="127"/>
      </w:r>
      <w:r>
        <w:t xml:space="preserve">in the world, </w:t>
      </w:r>
      <w:commentRangeStart w:id="128"/>
      <w:r>
        <w:t xml:space="preserve">all local culture is </w:t>
      </w:r>
      <w:commentRangeEnd w:id="128"/>
      <w:r w:rsidR="006335D9">
        <w:rPr>
          <w:rStyle w:val="CommentReference"/>
          <w:rFonts w:asciiTheme="minorHAnsi" w:eastAsiaTheme="minorHAnsi" w:hAnsiTheme="minorHAnsi" w:cstheme="minorBidi"/>
        </w:rPr>
        <w:commentReference w:id="128"/>
      </w:r>
      <w:r>
        <w:t>experiencing radical change, which makes the indigenization hard to fit in. </w:t>
      </w:r>
      <w:r>
        <w:rPr>
          <w:vertAlign w:val="superscript"/>
        </w:rPr>
        <w:t>[66]</w:t>
      </w:r>
    </w:p>
    <w:p w14:paraId="5A6BC4BA" w14:textId="77777777" w:rsidR="00485DF6" w:rsidRDefault="00485DF6" w:rsidP="00485DF6">
      <w:pPr>
        <w:pStyle w:val="NormalWeb"/>
        <w:spacing w:line="480" w:lineRule="auto"/>
        <w:ind w:left="720"/>
      </w:pPr>
      <w:r>
        <w:t xml:space="preserve">As a comparison, it seems that indigenization respects the local culture more than contextualization–it views all cultures as equally valid and important. While contextualization will challenge the local culture with </w:t>
      </w:r>
      <w:commentRangeStart w:id="129"/>
      <w:r>
        <w:t>the</w:t>
      </w:r>
      <w:commentRangeEnd w:id="129"/>
      <w:r w:rsidR="006335D9">
        <w:rPr>
          <w:rStyle w:val="CommentReference"/>
          <w:rFonts w:asciiTheme="minorHAnsi" w:eastAsiaTheme="minorHAnsi" w:hAnsiTheme="minorHAnsi" w:cstheme="minorBidi"/>
        </w:rPr>
        <w:commentReference w:id="129"/>
      </w:r>
      <w:r>
        <w:t xml:space="preserve"> translatable biblical truth of the Gospel, contextualization confirms that it is not its goal to judge, change or destroy the local culture, but to discern and to fulfill it.</w:t>
      </w:r>
    </w:p>
    <w:p w14:paraId="7366E71D" w14:textId="77777777" w:rsidR="00485DF6" w:rsidRDefault="00485DF6" w:rsidP="00485DF6">
      <w:pPr>
        <w:pStyle w:val="Heading4"/>
        <w:numPr>
          <w:ilvl w:val="0"/>
          <w:numId w:val="17"/>
        </w:numPr>
      </w:pPr>
      <w:r>
        <w:lastRenderedPageBreak/>
        <w:t>Data-Mining Method</w:t>
      </w:r>
    </w:p>
    <w:p w14:paraId="4DBD31AE" w14:textId="77777777" w:rsidR="00485DF6" w:rsidRDefault="00485DF6" w:rsidP="00485DF6">
      <w:pPr>
        <w:pStyle w:val="NormalWeb"/>
        <w:spacing w:line="480" w:lineRule="auto"/>
        <w:ind w:left="720"/>
      </w:pPr>
      <w:r>
        <w:t>There are three reasons to apply the Data-Mining method in the research. First, it is to avoid endless subjective debates in ambiguous pre-China thoughts. Second, a person cannot read all the Chinese documents. Third, the Chinese language is simple for computer analysis since it has no grammatical form. The computer-based data-mining approach provides a more objective and instantaneous method to study the pre-China scripture.</w:t>
      </w:r>
    </w:p>
    <w:p w14:paraId="6E27BAA6" w14:textId="77777777" w:rsidR="00485DF6" w:rsidRDefault="00485DF6" w:rsidP="00485DF6">
      <w:pPr>
        <w:pStyle w:val="NormalWeb"/>
        <w:spacing w:line="480" w:lineRule="auto"/>
        <w:ind w:left="720"/>
      </w:pPr>
      <w:r>
        <w:t>A. Understanding Data-</w:t>
      </w:r>
      <w:commentRangeStart w:id="130"/>
      <w:r>
        <w:t>Ming</w:t>
      </w:r>
      <w:commentRangeEnd w:id="130"/>
      <w:r w:rsidR="006335D9">
        <w:rPr>
          <w:rStyle w:val="CommentReference"/>
          <w:rFonts w:asciiTheme="minorHAnsi" w:eastAsiaTheme="minorHAnsi" w:hAnsiTheme="minorHAnsi" w:cstheme="minorBidi"/>
        </w:rPr>
        <w:commentReference w:id="130"/>
      </w:r>
    </w:p>
    <w:p w14:paraId="0530555D" w14:textId="77777777" w:rsidR="00485DF6" w:rsidRDefault="00485DF6" w:rsidP="00485DF6">
      <w:pPr>
        <w:pStyle w:val="NormalWeb"/>
        <w:spacing w:line="480" w:lineRule="auto"/>
        <w:ind w:left="720"/>
      </w:pPr>
      <w:r>
        <w:t xml:space="preserve">In computer engineering, data mining is a method or </w:t>
      </w:r>
      <w:commentRangeStart w:id="131"/>
      <w:r>
        <w:t xml:space="preserve">process to dig through data </w:t>
      </w:r>
      <w:commentRangeEnd w:id="131"/>
      <w:r w:rsidR="006335D9">
        <w:rPr>
          <w:rStyle w:val="CommentReference"/>
          <w:rFonts w:asciiTheme="minorHAnsi" w:eastAsiaTheme="minorHAnsi" w:hAnsiTheme="minorHAnsi" w:cstheme="minorBidi"/>
        </w:rPr>
        <w:commentReference w:id="131"/>
      </w:r>
      <w:r>
        <w:t>to discover hidden connections and predict future trends. The term "data mining" was coined in the early 1990s. “its foundation comprises three intertwined scientific disciplines: statistics (the numeric study of data relationships), artificial intelligence (human-like intelligence displayed by software and/or machines) and machine learning (algorithms that can learn from data to make predictions). What was old is new again, as data mining technology keeps evolving to keep pace with the limitless potential of big data and affordable computing power. Data mining helps people to sift through all the chaotic and repetitive noise in data, to understand what is relevant and then make good use of that information to assess likely outcomes.” </w:t>
      </w:r>
      <w:r>
        <w:rPr>
          <w:vertAlign w:val="superscript"/>
        </w:rPr>
        <w:t>[67]</w:t>
      </w:r>
    </w:p>
    <w:p w14:paraId="2A47895C" w14:textId="77777777" w:rsidR="00485DF6" w:rsidRDefault="00485DF6" w:rsidP="00485DF6">
      <w:pPr>
        <w:pStyle w:val="NormalWeb"/>
        <w:spacing w:line="480" w:lineRule="auto"/>
        <w:ind w:left="720"/>
      </w:pPr>
      <w:r>
        <w:t xml:space="preserve">Data mining helps people </w:t>
      </w:r>
      <w:commentRangeStart w:id="132"/>
      <w:r>
        <w:t>to</w:t>
      </w:r>
      <w:commentRangeEnd w:id="132"/>
      <w:r w:rsidR="006335D9">
        <w:rPr>
          <w:rStyle w:val="CommentReference"/>
          <w:rFonts w:asciiTheme="minorHAnsi" w:eastAsiaTheme="minorHAnsi" w:hAnsiTheme="minorHAnsi" w:cstheme="minorBidi"/>
        </w:rPr>
        <w:commentReference w:id="132"/>
      </w:r>
      <w:r>
        <w:t xml:space="preserve"> connect or link a new portion of data to the data that is already stored and understood. This immediately brings us about the concept of “linked,” where “linked” is interpreted as a sublimate of “understood.” We have written a “sublimate” because having data linked is not yet sufficient, though necessary for the </w:t>
      </w:r>
      <w:r>
        <w:lastRenderedPageBreak/>
        <w:t>further</w:t>
      </w:r>
      <w:commentRangeStart w:id="133"/>
      <w:r>
        <w:t>,</w:t>
      </w:r>
      <w:commentRangeEnd w:id="133"/>
      <w:r w:rsidR="006335D9">
        <w:rPr>
          <w:rStyle w:val="CommentReference"/>
          <w:rFonts w:asciiTheme="minorHAnsi" w:eastAsiaTheme="minorHAnsi" w:hAnsiTheme="minorHAnsi" w:cstheme="minorBidi"/>
        </w:rPr>
        <w:commentReference w:id="133"/>
      </w:r>
      <w:r>
        <w:t xml:space="preserve"> more intelligent phase of building knowledge out of data. </w:t>
      </w:r>
      <w:commentRangeStart w:id="134"/>
      <w:r>
        <w:t>After data have been linked</w:t>
      </w:r>
      <w:commentRangeEnd w:id="134"/>
      <w:r w:rsidR="006335D9">
        <w:rPr>
          <w:rStyle w:val="CommentReference"/>
          <w:rFonts w:asciiTheme="minorHAnsi" w:eastAsiaTheme="minorHAnsi" w:hAnsiTheme="minorHAnsi" w:cstheme="minorBidi"/>
        </w:rPr>
        <w:commentReference w:id="134"/>
      </w:r>
      <w:r>
        <w:t xml:space="preserve">, data and knowledge mining, knowledge discovery, pattern recognition, diagnostics, prediction, etc. </w:t>
      </w:r>
      <w:commentRangeStart w:id="135"/>
      <w:r>
        <w:t>could</w:t>
      </w:r>
      <w:commentRangeEnd w:id="135"/>
      <w:r w:rsidR="006335D9">
        <w:rPr>
          <w:rStyle w:val="CommentReference"/>
          <w:rFonts w:asciiTheme="minorHAnsi" w:eastAsiaTheme="minorHAnsi" w:hAnsiTheme="minorHAnsi" w:cstheme="minorBidi"/>
        </w:rPr>
        <w:commentReference w:id="135"/>
      </w:r>
      <w:r>
        <w:t xml:space="preserve"> be done more effectively and efficiently. </w:t>
      </w:r>
      <w:r>
        <w:rPr>
          <w:vertAlign w:val="superscript"/>
        </w:rPr>
        <w:t>[68]</w:t>
      </w:r>
    </w:p>
    <w:p w14:paraId="156D4738" w14:textId="77777777" w:rsidR="00485DF6" w:rsidRDefault="00485DF6" w:rsidP="00485DF6">
      <w:pPr>
        <w:pStyle w:val="NormalWeb"/>
        <w:spacing w:line="480" w:lineRule="auto"/>
        <w:ind w:left="720"/>
      </w:pPr>
      <w:r>
        <w:t xml:space="preserve">Data </w:t>
      </w:r>
      <w:commentRangeStart w:id="136"/>
      <w:r>
        <w:t>Mining</w:t>
      </w:r>
      <w:commentRangeEnd w:id="136"/>
      <w:r w:rsidR="006335D9">
        <w:rPr>
          <w:rStyle w:val="CommentReference"/>
          <w:rFonts w:asciiTheme="minorHAnsi" w:eastAsiaTheme="minorHAnsi" w:hAnsiTheme="minorHAnsi" w:cstheme="minorBidi"/>
        </w:rPr>
        <w:commentReference w:id="136"/>
      </w:r>
      <w:r>
        <w:t xml:space="preserve"> is sometimes referred to as "Knowledge Discovery in Databases," (KDD). It is developed when “there is an urgent need for a new generation of computational theories and tools to assist humans in extracting useful information (knowledge) from the rapidly growing volumes of digital data. The basic problem addressed by the KDD process is one of mapping low-level data into other forms that might be more compact, more abstract, or more useful. Data mining is a step in the KDD process that consists of applying data analysis and discovery algorithms that produce a particular enumeration of patterns (or models) over the data.” </w:t>
      </w:r>
      <w:r>
        <w:rPr>
          <w:vertAlign w:val="superscript"/>
        </w:rPr>
        <w:t>[69]</w:t>
      </w:r>
    </w:p>
    <w:p w14:paraId="1C51FD0C" w14:textId="77777777" w:rsidR="00485DF6" w:rsidRDefault="00485DF6" w:rsidP="00485DF6">
      <w:pPr>
        <w:pStyle w:val="NormalWeb"/>
        <w:spacing w:line="480" w:lineRule="auto"/>
        <w:ind w:left="720"/>
      </w:pPr>
      <w:r>
        <w:t xml:space="preserve">There are many techniques that can be used in </w:t>
      </w:r>
      <w:commentRangeStart w:id="137"/>
      <w:r>
        <w:t>Data-Ming</w:t>
      </w:r>
      <w:commentRangeEnd w:id="137"/>
      <w:r w:rsidR="006335D9">
        <w:rPr>
          <w:rStyle w:val="CommentReference"/>
          <w:rFonts w:asciiTheme="minorHAnsi" w:eastAsiaTheme="minorHAnsi" w:hAnsiTheme="minorHAnsi" w:cstheme="minorBidi"/>
        </w:rPr>
        <w:commentReference w:id="137"/>
      </w:r>
      <w:r>
        <w:t>. For example, Abstract Meaning Representation (AMR) is a semantic representation language method. It is intended to abstract away from syntactic representations, in the sense that sentences which are similar in meaning should be assigned the same AMR, even if they are not identically worded. Convolutional Neural Network (CNN, or ConvNet Method) is a method through analyzing a class of deep neural networks, most commonly applied to analyzing visual imagery. This paper will only use the Word Frequency-Spectrum Analysis method.</w:t>
      </w:r>
    </w:p>
    <w:p w14:paraId="106576B3" w14:textId="77777777" w:rsidR="00485DF6" w:rsidRDefault="00485DF6" w:rsidP="00485DF6">
      <w:pPr>
        <w:pStyle w:val="NormalWeb"/>
        <w:spacing w:line="480" w:lineRule="auto"/>
        <w:ind w:left="720"/>
      </w:pPr>
      <w:r>
        <w:t>B. Understanding the Word Frequency-Spectrum Analysis</w:t>
      </w:r>
    </w:p>
    <w:p w14:paraId="1F87737E" w14:textId="77777777" w:rsidR="00485DF6" w:rsidRDefault="00485DF6" w:rsidP="00485DF6">
      <w:pPr>
        <w:pStyle w:val="NormalWeb"/>
        <w:spacing w:line="480" w:lineRule="auto"/>
        <w:ind w:left="720"/>
      </w:pPr>
      <w:r>
        <w:lastRenderedPageBreak/>
        <w:t>The term Word Frequency-Spectrum (WFS) in this paper, is indeed a graphic form for a Sorted Word Lists by Frequency, where the vertical Y-axis representing the frequency value, the horizontal X-axis representing the index of the sorted list. Frequency refers to the repeated occurrence of a word or character over a specific document or a particular category of documents. The frequency value could be an integer number of the repeated occurrence, or a ratio of the number of the occurrence to the given size of its document. The ratio could be in the form of a percent (pc) or in the form of per 10,000 words (pm).</w:t>
      </w:r>
    </w:p>
    <w:p w14:paraId="2A6660AC" w14:textId="77777777" w:rsidR="00485DF6" w:rsidRDefault="00485DF6" w:rsidP="00485DF6">
      <w:pPr>
        <w:pStyle w:val="NormalWeb"/>
        <w:spacing w:line="480" w:lineRule="auto"/>
        <w:ind w:left="720"/>
      </w:pPr>
      <w:r>
        <w:t>The WFS analysis method is derived from the concept of Zipf's principle in terms of quantitative linguistics study. Zipf's principle states that given some corpus of natural language utterances, the frequency of any word is inversely proportional to its index of rank in the frequency table. Corpus refers to the sealed document or text. The WFS analysis method is to extract meaningful information of a document through its frequency or rank of words. In general, the higher the frequency or rank of a word is, the more important it is.</w:t>
      </w:r>
    </w:p>
    <w:p w14:paraId="28CD7E73" w14:textId="77777777" w:rsidR="00485DF6" w:rsidRDefault="00485DF6">
      <w:pPr>
        <w:rPr>
          <w:rFonts w:ascii="Times" w:eastAsia="Times New Roman" w:hAnsi="Times" w:cs="Times New Roman"/>
          <w:b/>
          <w:bCs/>
          <w:color w:val="000000"/>
          <w:sz w:val="27"/>
          <w:szCs w:val="27"/>
        </w:rPr>
      </w:pPr>
      <w:r>
        <w:rPr>
          <w:rFonts w:ascii="Times" w:hAnsi="Times"/>
          <w:color w:val="000000"/>
        </w:rPr>
        <w:br w:type="page"/>
      </w:r>
    </w:p>
    <w:p w14:paraId="34976D4B" w14:textId="50A01835" w:rsidR="00485DF6" w:rsidRDefault="00485DF6" w:rsidP="00485DF6">
      <w:pPr>
        <w:pStyle w:val="Heading3"/>
        <w:rPr>
          <w:rFonts w:ascii="Times" w:hAnsi="Times"/>
          <w:color w:val="000000"/>
        </w:rPr>
      </w:pPr>
      <w:r>
        <w:rPr>
          <w:rFonts w:ascii="Times" w:hAnsi="Times"/>
          <w:color w:val="000000"/>
        </w:rPr>
        <w:lastRenderedPageBreak/>
        <w:t>III. Documents Sampling and Collection</w:t>
      </w:r>
    </w:p>
    <w:p w14:paraId="3048A2AD" w14:textId="77777777" w:rsidR="00485DF6" w:rsidRDefault="00485DF6" w:rsidP="00485DF6">
      <w:pPr>
        <w:rPr>
          <w:rFonts w:ascii="Times New Roman" w:hAnsi="Times New Roman"/>
        </w:rPr>
      </w:pPr>
      <w:commentRangeStart w:id="138"/>
      <w:r>
        <w:t>Pre-China scripture is a fuzzy set of documents. There is no consensus agreement on a list of pre-China documents. In practice, different scholars could organize them differently. This chapter shows how the pre-China scripture is defined in this research.</w:t>
      </w:r>
      <w:commentRangeEnd w:id="138"/>
      <w:r w:rsidR="002F0E14">
        <w:rPr>
          <w:rStyle w:val="CommentReference"/>
        </w:rPr>
        <w:commentReference w:id="138"/>
      </w:r>
    </w:p>
    <w:p w14:paraId="6D9584D0" w14:textId="77777777" w:rsidR="00485DF6" w:rsidRDefault="00485DF6" w:rsidP="00485DF6">
      <w:pPr>
        <w:pStyle w:val="Heading4"/>
        <w:numPr>
          <w:ilvl w:val="0"/>
          <w:numId w:val="18"/>
        </w:numPr>
      </w:pPr>
      <w:r>
        <w:t>Document Collection</w:t>
      </w:r>
    </w:p>
    <w:p w14:paraId="1C1501B9" w14:textId="77777777" w:rsidR="00485DF6" w:rsidRDefault="00485DF6" w:rsidP="00485DF6">
      <w:pPr>
        <w:pStyle w:val="NormalWeb"/>
        <w:spacing w:line="480" w:lineRule="auto"/>
        <w:ind w:left="720"/>
      </w:pPr>
      <w:r>
        <w:t xml:space="preserve">Document collection is a process to select all pre-Qin documents as well as other documents that are either </w:t>
      </w:r>
      <w:commentRangeStart w:id="139"/>
      <w:r>
        <w:t xml:space="preserve">related </w:t>
      </w:r>
      <w:commentRangeEnd w:id="139"/>
      <w:r w:rsidR="002F0E14">
        <w:rPr>
          <w:rStyle w:val="CommentReference"/>
          <w:rFonts w:asciiTheme="minorHAnsi" w:eastAsiaTheme="minorHAnsi" w:hAnsiTheme="minorHAnsi" w:cstheme="minorBidi"/>
        </w:rPr>
        <w:commentReference w:id="139"/>
      </w:r>
      <w:r>
        <w:t>or helpful in the research. The following factors are considered during the documents collection process.</w:t>
      </w:r>
    </w:p>
    <w:p w14:paraId="6CEFC7E2" w14:textId="77777777" w:rsidR="00485DF6" w:rsidRDefault="00485DF6" w:rsidP="00485DF6">
      <w:pPr>
        <w:numPr>
          <w:ilvl w:val="1"/>
          <w:numId w:val="18"/>
        </w:numPr>
        <w:spacing w:before="100" w:beforeAutospacing="1" w:after="100" w:afterAutospacing="1"/>
      </w:pPr>
      <w:commentRangeStart w:id="140"/>
      <w:r>
        <w:t>The pre-Qin documents:</w:t>
      </w:r>
      <w:commentRangeEnd w:id="140"/>
      <w:r w:rsidR="002F0E14">
        <w:rPr>
          <w:rStyle w:val="CommentReference"/>
        </w:rPr>
        <w:commentReference w:id="140"/>
      </w:r>
    </w:p>
    <w:p w14:paraId="45D4135A" w14:textId="77777777" w:rsidR="00485DF6" w:rsidRDefault="00485DF6" w:rsidP="00485DF6">
      <w:pPr>
        <w:pStyle w:val="NormalWeb"/>
        <w:spacing w:line="480" w:lineRule="auto"/>
        <w:ind w:left="1440"/>
      </w:pPr>
      <w:r>
        <w:t xml:space="preserve">The term pre-Qin is also called pre-China. The word "China" is a western name given for "Qin". According to </w:t>
      </w:r>
      <w:commentRangeStart w:id="141"/>
      <w:r>
        <w:t>the history study</w:t>
      </w:r>
      <w:commentRangeEnd w:id="141"/>
      <w:r w:rsidR="002F0E14">
        <w:rPr>
          <w:rStyle w:val="CommentReference"/>
          <w:rFonts w:asciiTheme="minorHAnsi" w:eastAsiaTheme="minorHAnsi" w:hAnsiTheme="minorHAnsi" w:cstheme="minorBidi"/>
        </w:rPr>
        <w:commentReference w:id="141"/>
      </w:r>
      <w:r>
        <w:t>, </w:t>
      </w:r>
      <w:r>
        <w:rPr>
          <w:rStyle w:val="Emphasis"/>
        </w:rPr>
        <w:t>Qin</w:t>
      </w:r>
      <w:r>
        <w:t xml:space="preserve"> is the first dynasty (221-206 BC) in history that unified all states into one nation. Hence, the term pre-Qin literally refers to the period of history before 221 BC. However, </w:t>
      </w:r>
      <w:commentRangeStart w:id="142"/>
      <w:r>
        <w:t>before around seventh century BC</w:t>
      </w:r>
      <w:commentRangeEnd w:id="142"/>
      <w:r w:rsidR="002F0E14">
        <w:rPr>
          <w:rStyle w:val="CommentReference"/>
          <w:rFonts w:asciiTheme="minorHAnsi" w:eastAsiaTheme="minorHAnsi" w:hAnsiTheme="minorHAnsi" w:cstheme="minorBidi"/>
        </w:rPr>
        <w:commentReference w:id="142"/>
      </w:r>
      <w:r>
        <w:t xml:space="preserve">, there </w:t>
      </w:r>
      <w:commentRangeStart w:id="143"/>
      <w:r>
        <w:t>is</w:t>
      </w:r>
      <w:commentRangeEnd w:id="143"/>
      <w:r w:rsidR="002F0E14">
        <w:rPr>
          <w:rStyle w:val="CommentReference"/>
          <w:rFonts w:asciiTheme="minorHAnsi" w:eastAsiaTheme="minorHAnsi" w:hAnsiTheme="minorHAnsi" w:cstheme="minorBidi"/>
        </w:rPr>
        <w:commentReference w:id="143"/>
      </w:r>
      <w:r>
        <w:t xml:space="preserve"> no bamboo-strips, or any paper-like lengthy </w:t>
      </w:r>
      <w:commentRangeStart w:id="144"/>
      <w:r>
        <w:t>document</w:t>
      </w:r>
      <w:commentRangeEnd w:id="144"/>
      <w:r w:rsidR="002F0E14">
        <w:rPr>
          <w:rStyle w:val="CommentReference"/>
          <w:rFonts w:asciiTheme="minorHAnsi" w:eastAsiaTheme="minorHAnsi" w:hAnsiTheme="minorHAnsi" w:cstheme="minorBidi"/>
        </w:rPr>
        <w:commentReference w:id="144"/>
      </w:r>
      <w:r>
        <w:t xml:space="preserve">—what all the archeologists </w:t>
      </w:r>
      <w:commentRangeStart w:id="145"/>
      <w:r>
        <w:t xml:space="preserve">can find are </w:t>
      </w:r>
      <w:commentRangeEnd w:id="145"/>
      <w:r w:rsidR="002F0E14">
        <w:rPr>
          <w:rStyle w:val="CommentReference"/>
          <w:rFonts w:asciiTheme="minorHAnsi" w:eastAsiaTheme="minorHAnsi" w:hAnsiTheme="minorHAnsi" w:cstheme="minorBidi"/>
        </w:rPr>
        <w:commentReference w:id="145"/>
      </w:r>
      <w:r>
        <w:t xml:space="preserve">just pieces or groups of characters on bronzes or bones. Therefore, the term pre-Qin </w:t>
      </w:r>
      <w:commentRangeStart w:id="146"/>
      <w:r>
        <w:t xml:space="preserve">of documents </w:t>
      </w:r>
      <w:commentRangeEnd w:id="146"/>
      <w:r w:rsidR="002F0E14">
        <w:rPr>
          <w:rStyle w:val="CommentReference"/>
          <w:rFonts w:asciiTheme="minorHAnsi" w:eastAsiaTheme="minorHAnsi" w:hAnsiTheme="minorHAnsi" w:cstheme="minorBidi"/>
        </w:rPr>
        <w:commentReference w:id="146"/>
      </w:r>
      <w:r>
        <w:t>actually refers to a narrow period of time between the seventh century BC and the second century BC, which is also called the Spring-Autumn and Warring States (770-221 BC).</w:t>
      </w:r>
    </w:p>
    <w:p w14:paraId="73F72D0C" w14:textId="77777777" w:rsidR="00485DF6" w:rsidRDefault="00485DF6" w:rsidP="00485DF6">
      <w:pPr>
        <w:pStyle w:val="NormalWeb"/>
        <w:spacing w:line="480" w:lineRule="auto"/>
        <w:ind w:left="1440"/>
      </w:pPr>
      <w:r>
        <w:t xml:space="preserve">The term pre-China, also commonly called pre-Qin, first </w:t>
      </w:r>
      <w:commentRangeStart w:id="147"/>
      <w:r>
        <w:t xml:space="preserve">appears </w:t>
      </w:r>
      <w:commentRangeEnd w:id="147"/>
      <w:r w:rsidR="00251D9F">
        <w:rPr>
          <w:rStyle w:val="CommentReference"/>
          <w:rFonts w:asciiTheme="minorHAnsi" w:eastAsiaTheme="minorHAnsi" w:hAnsiTheme="minorHAnsi" w:cstheme="minorBidi"/>
        </w:rPr>
        <w:commentReference w:id="147"/>
      </w:r>
      <w:r>
        <w:t xml:space="preserve">in the book </w:t>
      </w:r>
      <w:commentRangeStart w:id="148"/>
      <w:r>
        <w:t>of</w:t>
      </w:r>
      <w:commentRangeEnd w:id="148"/>
      <w:r w:rsidR="00251D9F">
        <w:rPr>
          <w:rStyle w:val="CommentReference"/>
          <w:rFonts w:asciiTheme="minorHAnsi" w:eastAsiaTheme="minorHAnsi" w:hAnsiTheme="minorHAnsi" w:cstheme="minorBidi"/>
        </w:rPr>
        <w:commentReference w:id="148"/>
      </w:r>
      <w:r>
        <w:t> </w:t>
      </w:r>
      <w:r>
        <w:rPr>
          <w:rStyle w:val="Emphasis"/>
        </w:rPr>
        <w:t>HanShu</w:t>
      </w:r>
      <w:r>
        <w:t> </w:t>
      </w:r>
      <w:r>
        <w:rPr>
          <w:rFonts w:ascii="PingFang TC" w:eastAsia="PingFang TC" w:hAnsi="PingFang TC" w:cs="PingFang TC" w:hint="eastAsia"/>
        </w:rPr>
        <w:t>汉书</w:t>
      </w:r>
      <w:r>
        <w:t xml:space="preserve"> in the first century AD. The reason that the term is widely </w:t>
      </w:r>
      <w:commentRangeStart w:id="149"/>
      <w:r>
        <w:t xml:space="preserve">accepted and used </w:t>
      </w:r>
      <w:commentRangeEnd w:id="149"/>
      <w:r w:rsidR="00251D9F">
        <w:rPr>
          <w:rStyle w:val="CommentReference"/>
          <w:rFonts w:asciiTheme="minorHAnsi" w:eastAsiaTheme="minorHAnsi" w:hAnsiTheme="minorHAnsi" w:cstheme="minorBidi"/>
        </w:rPr>
        <w:commentReference w:id="149"/>
      </w:r>
      <w:r>
        <w:t xml:space="preserve">in history is probably not because of the unification of the </w:t>
      </w:r>
      <w:r>
        <w:lastRenderedPageBreak/>
        <w:t xml:space="preserve">warring states, but because of a key factor that all sages and significant philosophical documents only appeared during a short time period before 221 BC. After that, for more than two thousand years, there is </w:t>
      </w:r>
      <w:commentRangeStart w:id="150"/>
      <w:r>
        <w:t xml:space="preserve">no one </w:t>
      </w:r>
      <w:commentRangeEnd w:id="150"/>
      <w:r w:rsidR="00251D9F">
        <w:rPr>
          <w:rStyle w:val="CommentReference"/>
          <w:rFonts w:asciiTheme="minorHAnsi" w:eastAsiaTheme="minorHAnsi" w:hAnsiTheme="minorHAnsi" w:cstheme="minorBidi"/>
        </w:rPr>
        <w:commentReference w:id="150"/>
      </w:r>
      <w:r>
        <w:t xml:space="preserve">or document that </w:t>
      </w:r>
      <w:commentRangeStart w:id="151"/>
      <w:r>
        <w:t>can</w:t>
      </w:r>
      <w:commentRangeEnd w:id="151"/>
      <w:r w:rsidR="00251D9F">
        <w:rPr>
          <w:rStyle w:val="CommentReference"/>
          <w:rFonts w:asciiTheme="minorHAnsi" w:eastAsiaTheme="minorHAnsi" w:hAnsiTheme="minorHAnsi" w:cstheme="minorBidi"/>
        </w:rPr>
        <w:commentReference w:id="151"/>
      </w:r>
      <w:r>
        <w:t xml:space="preserve"> compare with them.</w:t>
      </w:r>
    </w:p>
    <w:p w14:paraId="6C881EE4" w14:textId="77777777" w:rsidR="00485DF6" w:rsidRDefault="00485DF6" w:rsidP="00485DF6">
      <w:pPr>
        <w:pStyle w:val="NormalWeb"/>
        <w:spacing w:line="480" w:lineRule="auto"/>
        <w:ind w:left="1440"/>
      </w:pPr>
      <w:commentRangeStart w:id="152"/>
      <w:r>
        <w:t xml:space="preserve">In theory, the pre-Qin documents are books written before the second century BC. However, in practice, this </w:t>
      </w:r>
      <w:commentRangeStart w:id="153"/>
      <w:r>
        <w:t xml:space="preserve">rule </w:t>
      </w:r>
      <w:commentRangeEnd w:id="153"/>
      <w:r w:rsidR="00251D9F">
        <w:rPr>
          <w:rStyle w:val="CommentReference"/>
          <w:rFonts w:asciiTheme="minorHAnsi" w:eastAsiaTheme="minorHAnsi" w:hAnsiTheme="minorHAnsi" w:cstheme="minorBidi"/>
        </w:rPr>
        <w:commentReference w:id="153"/>
      </w:r>
      <w:r>
        <w:t xml:space="preserve">is hard to follow. First, none of the existing pre-China books can be confirmed to be written before the second BC. Many of them </w:t>
      </w:r>
      <w:commentRangeStart w:id="154"/>
      <w:r>
        <w:t xml:space="preserve">are modified </w:t>
      </w:r>
      <w:commentRangeEnd w:id="154"/>
      <w:r w:rsidR="00251D9F">
        <w:rPr>
          <w:rStyle w:val="CommentReference"/>
          <w:rFonts w:asciiTheme="minorHAnsi" w:eastAsiaTheme="minorHAnsi" w:hAnsiTheme="minorHAnsi" w:cstheme="minorBidi"/>
        </w:rPr>
        <w:commentReference w:id="154"/>
      </w:r>
      <w:r>
        <w:t xml:space="preserve">and deleted in history. Some of them </w:t>
      </w:r>
      <w:commentRangeStart w:id="155"/>
      <w:r>
        <w:t>could be</w:t>
      </w:r>
      <w:commentRangeEnd w:id="155"/>
      <w:r w:rsidR="00251D9F">
        <w:rPr>
          <w:rStyle w:val="CommentReference"/>
          <w:rFonts w:asciiTheme="minorHAnsi" w:eastAsiaTheme="minorHAnsi" w:hAnsiTheme="minorHAnsi" w:cstheme="minorBidi"/>
        </w:rPr>
        <w:commentReference w:id="155"/>
      </w:r>
      <w:r>
        <w:t xml:space="preserve"> fake books.</w:t>
      </w:r>
    </w:p>
    <w:p w14:paraId="3D1602A5" w14:textId="77777777" w:rsidR="00485DF6" w:rsidRDefault="00485DF6" w:rsidP="00485DF6">
      <w:pPr>
        <w:pStyle w:val="NormalWeb"/>
        <w:spacing w:line="480" w:lineRule="auto"/>
        <w:ind w:left="1440"/>
      </w:pPr>
      <w:r>
        <w:t xml:space="preserve">Second, </w:t>
      </w:r>
      <w:commentRangeStart w:id="156"/>
      <w:r>
        <w:t>many messages associated with the pre-China are written</w:t>
      </w:r>
      <w:commentRangeEnd w:id="156"/>
      <w:r w:rsidR="004D2D60">
        <w:rPr>
          <w:rStyle w:val="CommentReference"/>
          <w:rFonts w:asciiTheme="minorHAnsi" w:eastAsiaTheme="minorHAnsi" w:hAnsiTheme="minorHAnsi" w:cstheme="minorBidi"/>
        </w:rPr>
        <w:commentReference w:id="156"/>
      </w:r>
      <w:r>
        <w:t xml:space="preserve"> in books after the second century BC, typically </w:t>
      </w:r>
      <w:commentRangeStart w:id="157"/>
      <w:r>
        <w:t>in </w:t>
      </w:r>
      <w:commentRangeEnd w:id="157"/>
      <w:r w:rsidR="004D2D60">
        <w:rPr>
          <w:rStyle w:val="CommentReference"/>
          <w:rFonts w:asciiTheme="minorHAnsi" w:eastAsiaTheme="minorHAnsi" w:hAnsiTheme="minorHAnsi" w:cstheme="minorBidi"/>
        </w:rPr>
        <w:commentReference w:id="157"/>
      </w:r>
      <w:r>
        <w:rPr>
          <w:rStyle w:val="Emphasis"/>
        </w:rPr>
        <w:t>Han</w:t>
      </w:r>
      <w:r>
        <w:t> Dynasty between the second century BC and the second century AD. For example, the words "people take food as heaven." (</w:t>
      </w:r>
      <w:r>
        <w:rPr>
          <w:rFonts w:ascii="MS Mincho" w:eastAsia="MS Mincho" w:hAnsi="MS Mincho" w:cs="MS Mincho" w:hint="eastAsia"/>
        </w:rPr>
        <w:t>民以食</w:t>
      </w:r>
      <w:r>
        <w:rPr>
          <w:rFonts w:ascii="PingFang TC" w:eastAsia="PingFang TC" w:hAnsi="PingFang TC" w:cs="PingFang TC" w:hint="eastAsia"/>
        </w:rPr>
        <w:t>为</w:t>
      </w:r>
      <w:r>
        <w:rPr>
          <w:rFonts w:ascii="MS Mincho" w:eastAsia="MS Mincho" w:hAnsi="MS Mincho" w:cs="MS Mincho" w:hint="eastAsia"/>
        </w:rPr>
        <w:t>天</w:t>
      </w:r>
      <w:r>
        <w:t xml:space="preserve">) comes from a story in pre-China </w:t>
      </w:r>
      <w:commentRangeStart w:id="158"/>
      <w:r>
        <w:t xml:space="preserve">but preserved </w:t>
      </w:r>
      <w:commentRangeEnd w:id="158"/>
      <w:r w:rsidR="00503F4B">
        <w:rPr>
          <w:rStyle w:val="CommentReference"/>
          <w:rFonts w:asciiTheme="minorHAnsi" w:eastAsiaTheme="minorHAnsi" w:hAnsiTheme="minorHAnsi" w:cstheme="minorBidi"/>
        </w:rPr>
        <w:commentReference w:id="158"/>
      </w:r>
      <w:r>
        <w:t>in </w:t>
      </w:r>
      <w:r>
        <w:rPr>
          <w:rStyle w:val="Emphasis"/>
        </w:rPr>
        <w:t>ShiJi</w:t>
      </w:r>
      <w:r>
        <w:t> </w:t>
      </w:r>
      <w:r>
        <w:rPr>
          <w:rFonts w:ascii="MS Mincho" w:eastAsia="MS Mincho" w:hAnsi="MS Mincho" w:cs="MS Mincho" w:hint="eastAsia"/>
        </w:rPr>
        <w:t>史</w:t>
      </w:r>
      <w:r>
        <w:rPr>
          <w:rFonts w:ascii="PingFang TC" w:eastAsia="PingFang TC" w:hAnsi="PingFang TC" w:cs="PingFang TC" w:hint="eastAsia"/>
        </w:rPr>
        <w:t>记</w:t>
      </w:r>
      <w:r>
        <w:t xml:space="preserve"> written in about the first century BC. For this reason, some scholars prefer to consider some books of </w:t>
      </w:r>
      <w:r>
        <w:rPr>
          <w:rStyle w:val="Emphasis"/>
        </w:rPr>
        <w:t>Han</w:t>
      </w:r>
      <w:r>
        <w:t> as part of pre-China scripture and call them </w:t>
      </w:r>
      <w:r>
        <w:rPr>
          <w:rStyle w:val="Emphasis"/>
        </w:rPr>
        <w:t>QinHan</w:t>
      </w:r>
      <w:r>
        <w:t> literature.</w:t>
      </w:r>
      <w:commentRangeEnd w:id="152"/>
      <w:r w:rsidR="00251D9F">
        <w:rPr>
          <w:rStyle w:val="CommentReference"/>
          <w:rFonts w:asciiTheme="minorHAnsi" w:eastAsiaTheme="minorHAnsi" w:hAnsiTheme="minorHAnsi" w:cstheme="minorBidi"/>
        </w:rPr>
        <w:commentReference w:id="152"/>
      </w:r>
    </w:p>
    <w:p w14:paraId="10704A7D" w14:textId="77777777" w:rsidR="00485DF6" w:rsidRDefault="00485DF6" w:rsidP="00485DF6">
      <w:pPr>
        <w:pStyle w:val="NormalWeb"/>
        <w:spacing w:line="480" w:lineRule="auto"/>
        <w:ind w:left="1440"/>
      </w:pPr>
      <w:r>
        <w:t>In this paper, the pre-China documents are categorized based on the known written date, even though it is not accurate or possibly not correct.</w:t>
      </w:r>
    </w:p>
    <w:p w14:paraId="3EE64905" w14:textId="77777777" w:rsidR="00485DF6" w:rsidRDefault="00485DF6" w:rsidP="00485DF6">
      <w:pPr>
        <w:numPr>
          <w:ilvl w:val="1"/>
          <w:numId w:val="18"/>
        </w:numPr>
        <w:spacing w:before="100" w:beforeAutospacing="1" w:after="100" w:afterAutospacing="1"/>
      </w:pPr>
      <w:commentRangeStart w:id="159"/>
      <w:r>
        <w:t>The post-Qin documents:</w:t>
      </w:r>
      <w:commentRangeEnd w:id="159"/>
      <w:r w:rsidR="00503F4B">
        <w:rPr>
          <w:rStyle w:val="CommentReference"/>
        </w:rPr>
        <w:commentReference w:id="159"/>
      </w:r>
    </w:p>
    <w:p w14:paraId="238C13B8" w14:textId="77777777" w:rsidR="00485DF6" w:rsidRDefault="00485DF6" w:rsidP="00485DF6">
      <w:pPr>
        <w:pStyle w:val="NormalWeb"/>
        <w:spacing w:line="480" w:lineRule="auto"/>
        <w:ind w:left="1440"/>
      </w:pPr>
      <w:r>
        <w:t xml:space="preserve">There is no such term as post-Qin in Chinese history. The term of the post-Qin used here is to contrast the pre-Qin documents, which refers to the documents written after 221 BC until today. To extract the features of the pre-Qin </w:t>
      </w:r>
      <w:r>
        <w:lastRenderedPageBreak/>
        <w:t xml:space="preserve">documents, the post-Qin documents have to be studied together. The pre-Qin documents are limited, but the post-Qin documents are almost unlimited in quantity. This research only selected about </w:t>
      </w:r>
      <w:commentRangeStart w:id="160"/>
      <w:r>
        <w:t xml:space="preserve">hundred of post-Qin documents </w:t>
      </w:r>
      <w:commentRangeEnd w:id="160"/>
      <w:r w:rsidR="00503F4B">
        <w:rPr>
          <w:rStyle w:val="CommentReference"/>
          <w:rFonts w:asciiTheme="minorHAnsi" w:eastAsiaTheme="minorHAnsi" w:hAnsiTheme="minorHAnsi" w:cstheme="minorBidi"/>
        </w:rPr>
        <w:commentReference w:id="160"/>
      </w:r>
      <w:r>
        <w:t xml:space="preserve">to balance between </w:t>
      </w:r>
      <w:commentRangeStart w:id="161"/>
      <w:r>
        <w:t xml:space="preserve">the </w:t>
      </w:r>
      <w:commentRangeEnd w:id="161"/>
      <w:r w:rsidR="00503F4B">
        <w:rPr>
          <w:rStyle w:val="CommentReference"/>
          <w:rFonts w:asciiTheme="minorHAnsi" w:eastAsiaTheme="minorHAnsi" w:hAnsiTheme="minorHAnsi" w:cstheme="minorBidi"/>
        </w:rPr>
        <w:commentReference w:id="161"/>
      </w:r>
      <w:r>
        <w:t>pre-Qin and post-Qin, the important and unimportant, philosophical and non-philosophical documents. This paper collected about a hundred documents that mainly from the Chinese Text Project (ctext.org).</w:t>
      </w:r>
    </w:p>
    <w:p w14:paraId="4FDD3796" w14:textId="77777777" w:rsidR="00485DF6" w:rsidRDefault="00485DF6" w:rsidP="00485DF6">
      <w:pPr>
        <w:numPr>
          <w:ilvl w:val="1"/>
          <w:numId w:val="18"/>
        </w:numPr>
        <w:spacing w:before="100" w:beforeAutospacing="1" w:after="100" w:afterAutospacing="1"/>
      </w:pPr>
      <w:commentRangeStart w:id="162"/>
      <w:r>
        <w:t>The biblical and non-biblical Chinese documents:</w:t>
      </w:r>
      <w:commentRangeEnd w:id="162"/>
      <w:r w:rsidR="00503F4B">
        <w:rPr>
          <w:rStyle w:val="CommentReference"/>
        </w:rPr>
        <w:commentReference w:id="162"/>
      </w:r>
    </w:p>
    <w:p w14:paraId="74AA42BE" w14:textId="77777777" w:rsidR="00485DF6" w:rsidRDefault="00485DF6" w:rsidP="00485DF6">
      <w:pPr>
        <w:pStyle w:val="NormalWeb"/>
        <w:spacing w:line="480" w:lineRule="auto"/>
        <w:ind w:left="1440"/>
      </w:pPr>
      <w:r>
        <w:t xml:space="preserve">The biblical documents refer to various translated Chinese versions of the Bible. The non-biblical document refers to the other translated Chinese documents, including </w:t>
      </w:r>
      <w:commentRangeStart w:id="163"/>
      <w:r>
        <w:t>Quran, Mormon and other western works</w:t>
      </w:r>
      <w:commentRangeEnd w:id="163"/>
      <w:r w:rsidR="00503F4B">
        <w:rPr>
          <w:rStyle w:val="CommentReference"/>
          <w:rFonts w:asciiTheme="minorHAnsi" w:eastAsiaTheme="minorHAnsi" w:hAnsiTheme="minorHAnsi" w:cstheme="minorBidi"/>
        </w:rPr>
        <w:commentReference w:id="163"/>
      </w:r>
      <w:r>
        <w:t xml:space="preserve">. The purpose of choosing a variety of documents is to facilitate the features </w:t>
      </w:r>
      <w:commentRangeStart w:id="164"/>
      <w:r>
        <w:t>extraction</w:t>
      </w:r>
      <w:commentRangeEnd w:id="164"/>
      <w:r w:rsidR="00744087">
        <w:rPr>
          <w:rStyle w:val="CommentReference"/>
          <w:rFonts w:asciiTheme="minorHAnsi" w:eastAsiaTheme="minorHAnsi" w:hAnsiTheme="minorHAnsi" w:cstheme="minorBidi"/>
        </w:rPr>
        <w:commentReference w:id="164"/>
      </w:r>
      <w:r>
        <w:t xml:space="preserve"> for the Chinese character </w:t>
      </w:r>
      <w:r>
        <w:rPr>
          <w:rStyle w:val="Emphasis"/>
        </w:rPr>
        <w:t>Zi</w:t>
      </w:r>
      <w:r>
        <w:t> in pre-Qin documents.</w:t>
      </w:r>
    </w:p>
    <w:p w14:paraId="42CF5747" w14:textId="77777777" w:rsidR="00485DF6" w:rsidRDefault="00485DF6" w:rsidP="00485DF6">
      <w:pPr>
        <w:pStyle w:val="NormalWeb"/>
        <w:spacing w:line="480" w:lineRule="auto"/>
        <w:ind w:left="720"/>
      </w:pPr>
      <w:r>
        <w:t xml:space="preserve">In summary, a total of about 150 documents </w:t>
      </w:r>
      <w:commentRangeStart w:id="165"/>
      <w:r>
        <w:t xml:space="preserve">are </w:t>
      </w:r>
      <w:commentRangeEnd w:id="165"/>
      <w:r w:rsidR="00744087">
        <w:rPr>
          <w:rStyle w:val="CommentReference"/>
          <w:rFonts w:asciiTheme="minorHAnsi" w:eastAsiaTheme="minorHAnsi" w:hAnsiTheme="minorHAnsi" w:cstheme="minorBidi"/>
        </w:rPr>
        <w:commentReference w:id="165"/>
      </w:r>
      <w:r>
        <w:t xml:space="preserve">selected for the research, which covers about 50 pre-Qin documents, and various other documents </w:t>
      </w:r>
      <w:commentRangeStart w:id="166"/>
      <w:r>
        <w:t>in</w:t>
      </w:r>
      <w:commentRangeEnd w:id="166"/>
      <w:r w:rsidR="00744087">
        <w:rPr>
          <w:rStyle w:val="CommentReference"/>
          <w:rFonts w:asciiTheme="minorHAnsi" w:eastAsiaTheme="minorHAnsi" w:hAnsiTheme="minorHAnsi" w:cstheme="minorBidi"/>
        </w:rPr>
        <w:commentReference w:id="166"/>
      </w:r>
      <w:r>
        <w:t xml:space="preserve"> different disciplines and different times, including the translated western works. The purpose of choosing a variety of documents is to facilitate </w:t>
      </w:r>
      <w:commentRangeStart w:id="167"/>
      <w:r>
        <w:t xml:space="preserve">the feature extraction </w:t>
      </w:r>
      <w:commentRangeEnd w:id="167"/>
      <w:r w:rsidR="00744087">
        <w:rPr>
          <w:rStyle w:val="CommentReference"/>
          <w:rFonts w:asciiTheme="minorHAnsi" w:eastAsiaTheme="minorHAnsi" w:hAnsiTheme="minorHAnsi" w:cstheme="minorBidi"/>
        </w:rPr>
        <w:commentReference w:id="167"/>
      </w:r>
      <w:r>
        <w:t>for the Chinese character </w:t>
      </w:r>
      <w:r>
        <w:rPr>
          <w:rStyle w:val="Emphasis"/>
        </w:rPr>
        <w:t>Zi</w:t>
      </w:r>
      <w:r>
        <w:t> in pre-Qin documents. A brief review of the collected documents can be seen in </w:t>
      </w:r>
      <w:hyperlink r:id="rId14" w:anchor="Table-12" w:tooltip="#Table-12" w:history="1">
        <w:r>
          <w:rPr>
            <w:rStyle w:val="Hyperlink"/>
          </w:rPr>
          <w:t>Table-12.</w:t>
        </w:r>
      </w:hyperlink>
    </w:p>
    <w:p w14:paraId="27541A22" w14:textId="77777777" w:rsidR="00485DF6" w:rsidRDefault="00485DF6" w:rsidP="00485DF6">
      <w:pPr>
        <w:pStyle w:val="Heading4"/>
        <w:numPr>
          <w:ilvl w:val="0"/>
          <w:numId w:val="18"/>
        </w:numPr>
      </w:pPr>
      <w:r>
        <w:t>Document Classification</w:t>
      </w:r>
    </w:p>
    <w:p w14:paraId="607B4DEF" w14:textId="77777777" w:rsidR="00485DF6" w:rsidRDefault="00485DF6" w:rsidP="00485DF6">
      <w:pPr>
        <w:pStyle w:val="NormalWeb"/>
        <w:spacing w:line="480" w:lineRule="auto"/>
        <w:ind w:left="720"/>
      </w:pPr>
      <w:r>
        <w:t xml:space="preserve">Document classification is a process to assign a document to a specific group or class that that shares </w:t>
      </w:r>
      <w:commentRangeStart w:id="168"/>
      <w:r>
        <w:t>some common feature</w:t>
      </w:r>
      <w:commentRangeEnd w:id="168"/>
      <w:r w:rsidR="00744087">
        <w:rPr>
          <w:rStyle w:val="CommentReference"/>
          <w:rFonts w:asciiTheme="minorHAnsi" w:eastAsiaTheme="minorHAnsi" w:hAnsiTheme="minorHAnsi" w:cstheme="minorBidi"/>
        </w:rPr>
        <w:commentReference w:id="168"/>
      </w:r>
      <w:r>
        <w:t xml:space="preserve">. Two types of classification methods are used in the research: the time-based and the content-based </w:t>
      </w:r>
      <w:commentRangeStart w:id="169"/>
      <w:r>
        <w:t>classification</w:t>
      </w:r>
      <w:commentRangeEnd w:id="169"/>
      <w:r w:rsidR="00744087">
        <w:rPr>
          <w:rStyle w:val="CommentReference"/>
          <w:rFonts w:asciiTheme="minorHAnsi" w:eastAsiaTheme="minorHAnsi" w:hAnsiTheme="minorHAnsi" w:cstheme="minorBidi"/>
        </w:rPr>
        <w:commentReference w:id="169"/>
      </w:r>
      <w:r>
        <w:t>.</w:t>
      </w:r>
    </w:p>
    <w:p w14:paraId="7569C3E1" w14:textId="77777777" w:rsidR="00485DF6" w:rsidRDefault="00485DF6" w:rsidP="00485DF6">
      <w:pPr>
        <w:numPr>
          <w:ilvl w:val="1"/>
          <w:numId w:val="18"/>
        </w:numPr>
        <w:spacing w:before="100" w:beforeAutospacing="1" w:after="100" w:afterAutospacing="1"/>
      </w:pPr>
      <w:commentRangeStart w:id="170"/>
      <w:r>
        <w:lastRenderedPageBreak/>
        <w:t>Time Series Classification:</w:t>
      </w:r>
      <w:commentRangeEnd w:id="170"/>
      <w:r w:rsidR="00744087">
        <w:rPr>
          <w:rStyle w:val="CommentReference"/>
        </w:rPr>
        <w:commentReference w:id="170"/>
      </w:r>
    </w:p>
    <w:p w14:paraId="758C8AD1" w14:textId="77777777" w:rsidR="00485DF6" w:rsidRDefault="00485DF6" w:rsidP="00485DF6">
      <w:pPr>
        <w:pStyle w:val="NormalWeb"/>
        <w:spacing w:line="480" w:lineRule="auto"/>
        <w:ind w:left="1440"/>
      </w:pPr>
      <w:r>
        <w:t xml:space="preserve">Time series classification in this paper is to deal with classifying the existing documents over the writing date to extract the information </w:t>
      </w:r>
      <w:commentRangeStart w:id="171"/>
      <w:r>
        <w:t xml:space="preserve">of </w:t>
      </w:r>
      <w:commentRangeEnd w:id="171"/>
      <w:r w:rsidR="00744087">
        <w:rPr>
          <w:rStyle w:val="CommentReference"/>
          <w:rFonts w:asciiTheme="minorHAnsi" w:eastAsiaTheme="minorHAnsi" w:hAnsiTheme="minorHAnsi" w:cstheme="minorBidi"/>
        </w:rPr>
        <w:commentReference w:id="171"/>
      </w:r>
      <w:r>
        <w:t xml:space="preserve">the documents through the time series quantity data, like the word frequency. The most challenging work in </w:t>
      </w:r>
      <w:commentRangeStart w:id="172"/>
      <w:r>
        <w:t xml:space="preserve">time series </w:t>
      </w:r>
      <w:commentRangeEnd w:id="172"/>
      <w:r w:rsidR="00744087">
        <w:rPr>
          <w:rStyle w:val="CommentReference"/>
          <w:rFonts w:asciiTheme="minorHAnsi" w:eastAsiaTheme="minorHAnsi" w:hAnsiTheme="minorHAnsi" w:cstheme="minorBidi"/>
        </w:rPr>
        <w:commentReference w:id="172"/>
      </w:r>
      <w:r>
        <w:t xml:space="preserve">classification in this research is that the written dates of the existing Chinese documents </w:t>
      </w:r>
      <w:commentRangeStart w:id="173"/>
      <w:r>
        <w:t>cannot be accurate enough into a year</w:t>
      </w:r>
      <w:commentRangeEnd w:id="173"/>
      <w:r w:rsidR="00744087">
        <w:rPr>
          <w:rStyle w:val="CommentReference"/>
          <w:rFonts w:asciiTheme="minorHAnsi" w:eastAsiaTheme="minorHAnsi" w:hAnsiTheme="minorHAnsi" w:cstheme="minorBidi"/>
        </w:rPr>
        <w:commentReference w:id="173"/>
      </w:r>
      <w:r>
        <w:t xml:space="preserve">. Moreover, many documents do not have </w:t>
      </w:r>
      <w:commentRangeStart w:id="174"/>
      <w:r>
        <w:t xml:space="preserve">reliable writing information </w:t>
      </w:r>
      <w:commentRangeEnd w:id="174"/>
      <w:r w:rsidR="001A0737">
        <w:rPr>
          <w:rStyle w:val="CommentReference"/>
          <w:rFonts w:asciiTheme="minorHAnsi" w:eastAsiaTheme="minorHAnsi" w:hAnsiTheme="minorHAnsi" w:cstheme="minorBidi"/>
        </w:rPr>
        <w:commentReference w:id="174"/>
      </w:r>
      <w:r>
        <w:t xml:space="preserve">but are full of puzzles. To better fit such a situation, this paper </w:t>
      </w:r>
      <w:commentRangeStart w:id="175"/>
      <w:r>
        <w:t xml:space="preserve">proposed </w:t>
      </w:r>
      <w:commentRangeEnd w:id="175"/>
      <w:r w:rsidR="001A0737">
        <w:rPr>
          <w:rStyle w:val="CommentReference"/>
          <w:rFonts w:asciiTheme="minorHAnsi" w:eastAsiaTheme="minorHAnsi" w:hAnsiTheme="minorHAnsi" w:cstheme="minorBidi"/>
        </w:rPr>
        <w:commentReference w:id="175"/>
      </w:r>
      <w:r>
        <w:t>a dual time series classification method--one is the simplified Chinese traditional dynasty series classification</w:t>
      </w:r>
      <w:commentRangeStart w:id="176"/>
      <w:r>
        <w:t xml:space="preserve">, </w:t>
      </w:r>
      <w:commentRangeEnd w:id="176"/>
      <w:r w:rsidR="001A0737">
        <w:rPr>
          <w:rStyle w:val="CommentReference"/>
          <w:rFonts w:asciiTheme="minorHAnsi" w:eastAsiaTheme="minorHAnsi" w:hAnsiTheme="minorHAnsi" w:cstheme="minorBidi"/>
        </w:rPr>
        <w:commentReference w:id="176"/>
      </w:r>
      <w:r>
        <w:t>the other is the Christian era classification method.</w:t>
      </w:r>
    </w:p>
    <w:p w14:paraId="2BB66C56" w14:textId="77777777" w:rsidR="00485DF6" w:rsidRDefault="00485DF6" w:rsidP="00485DF6">
      <w:pPr>
        <w:numPr>
          <w:ilvl w:val="2"/>
          <w:numId w:val="18"/>
        </w:numPr>
        <w:spacing w:before="100" w:beforeAutospacing="1" w:after="100" w:afterAutospacing="1"/>
      </w:pPr>
      <w:commentRangeStart w:id="177"/>
      <w:r>
        <w:t>The Simplified Chinese Dynasty Series Classification:</w:t>
      </w:r>
      <w:commentRangeEnd w:id="177"/>
      <w:r w:rsidR="001A0737">
        <w:rPr>
          <w:rStyle w:val="CommentReference"/>
        </w:rPr>
        <w:commentReference w:id="177"/>
      </w:r>
    </w:p>
    <w:p w14:paraId="1066F530" w14:textId="77777777" w:rsidR="00485DF6" w:rsidRDefault="00485DF6" w:rsidP="00485DF6">
      <w:pPr>
        <w:pStyle w:val="NormalWeb"/>
        <w:spacing w:line="480" w:lineRule="auto"/>
        <w:ind w:left="2160"/>
      </w:pPr>
      <w:commentRangeStart w:id="178"/>
      <w:r>
        <w:t xml:space="preserve">The simplified Chinese dynasty series classification method comes from the traditional Chinese dynasty series classification method that is to </w:t>
      </w:r>
      <w:commentRangeStart w:id="179"/>
      <w:r>
        <w:t>classify the ancient documents according to the dynasty associated with in history</w:t>
      </w:r>
      <w:commentRangeEnd w:id="179"/>
      <w:r w:rsidR="001A0737">
        <w:rPr>
          <w:rStyle w:val="CommentReference"/>
          <w:rFonts w:asciiTheme="minorHAnsi" w:eastAsiaTheme="minorHAnsi" w:hAnsiTheme="minorHAnsi" w:cstheme="minorBidi"/>
        </w:rPr>
        <w:commentReference w:id="179"/>
      </w:r>
      <w:r>
        <w:t>. Pre-Qin can be considered as the most popular and successful dynasty classification used in Chinese history. The traditional method has encountered many issues for today. First, a dynasty could be long or short. For example, a book of the </w:t>
      </w:r>
      <w:r>
        <w:rPr>
          <w:rStyle w:val="Emphasis"/>
        </w:rPr>
        <w:t>Han</w:t>
      </w:r>
      <w:r>
        <w:t xml:space="preserve"> Dynasty </w:t>
      </w:r>
      <w:commentRangeStart w:id="180"/>
      <w:r>
        <w:t xml:space="preserve">could be written at any time </w:t>
      </w:r>
      <w:commentRangeEnd w:id="180"/>
      <w:r w:rsidR="001A0737">
        <w:rPr>
          <w:rStyle w:val="CommentReference"/>
          <w:rFonts w:asciiTheme="minorHAnsi" w:eastAsiaTheme="minorHAnsi" w:hAnsiTheme="minorHAnsi" w:cstheme="minorBidi"/>
        </w:rPr>
        <w:commentReference w:id="180"/>
      </w:r>
      <w:r>
        <w:t>between 206 BC and 220 AD.</w:t>
      </w:r>
    </w:p>
    <w:p w14:paraId="58D8F306" w14:textId="77777777" w:rsidR="00485DF6" w:rsidRDefault="00485DF6" w:rsidP="00485DF6">
      <w:pPr>
        <w:pStyle w:val="NormalWeb"/>
        <w:spacing w:line="480" w:lineRule="auto"/>
        <w:ind w:left="2160"/>
      </w:pPr>
      <w:r>
        <w:t xml:space="preserve">Second, there are about two dozen dynasties in history. Some of them may overlap. As the Gregorian system became more and more popular after the </w:t>
      </w:r>
      <w:r>
        <w:lastRenderedPageBreak/>
        <w:t>twentieth century in China, the traditional dynasty-based classification seemed to be more and more awkward.</w:t>
      </w:r>
    </w:p>
    <w:p w14:paraId="15F01D0D" w14:textId="77777777" w:rsidR="00485DF6" w:rsidRDefault="00485DF6" w:rsidP="00485DF6">
      <w:pPr>
        <w:pStyle w:val="NormalWeb"/>
        <w:spacing w:line="480" w:lineRule="auto"/>
        <w:ind w:left="2160"/>
      </w:pPr>
      <w:r>
        <w:t>Third, dynasty classification is a personal dictatorship-based chronicle method. It helps to remember the rulers' name but does not reflect the features of its society.</w:t>
      </w:r>
      <w:commentRangeEnd w:id="178"/>
      <w:r w:rsidR="001A0737">
        <w:rPr>
          <w:rStyle w:val="CommentReference"/>
          <w:rFonts w:asciiTheme="minorHAnsi" w:eastAsiaTheme="minorHAnsi" w:hAnsiTheme="minorHAnsi" w:cstheme="minorBidi"/>
        </w:rPr>
        <w:commentReference w:id="178"/>
      </w:r>
    </w:p>
    <w:p w14:paraId="37973678" w14:textId="77777777" w:rsidR="00485DF6" w:rsidRDefault="00485DF6" w:rsidP="00485DF6">
      <w:pPr>
        <w:pStyle w:val="NormalWeb"/>
        <w:spacing w:line="480" w:lineRule="auto"/>
        <w:ind w:left="2160"/>
      </w:pPr>
      <w:r>
        <w:t xml:space="preserve">This paper </w:t>
      </w:r>
      <w:commentRangeStart w:id="181"/>
      <w:r>
        <w:t xml:space="preserve">introduced </w:t>
      </w:r>
      <w:commentRangeEnd w:id="181"/>
      <w:r w:rsidR="001A0737">
        <w:rPr>
          <w:rStyle w:val="CommentReference"/>
          <w:rFonts w:asciiTheme="minorHAnsi" w:eastAsiaTheme="minorHAnsi" w:hAnsiTheme="minorHAnsi" w:cstheme="minorBidi"/>
        </w:rPr>
        <w:commentReference w:id="181"/>
      </w:r>
      <w:r>
        <w:t>the western pre-modern and post-modern concepts into the traditional dynasty classification, and proposed a simplified four-period of dynasty series classification model: PreQin (before 221 BC), </w:t>
      </w:r>
      <w:r>
        <w:rPr>
          <w:rStyle w:val="Emphasis"/>
        </w:rPr>
        <w:t>QinHan</w:t>
      </w:r>
      <w:r>
        <w:t> (221 BC - 220 AD), pre-modern (220-1911 AD) and post-modern (1911--).</w:t>
      </w:r>
    </w:p>
    <w:p w14:paraId="3F115CA8" w14:textId="77777777" w:rsidR="00485DF6" w:rsidRDefault="00485DF6" w:rsidP="00485DF6">
      <w:pPr>
        <w:pStyle w:val="NormalWeb"/>
        <w:spacing w:line="480" w:lineRule="auto"/>
        <w:ind w:left="2160"/>
      </w:pPr>
      <w:r>
        <w:t>In the West, pre-modern is the period in the society which came before Modernity. Modern society began in Europe after the introduction of Industrial society and large-scale production. There is no precise date for the division. Some scholars prefer to apply the date of 1698, when the first steam engine was invented by James Watt (1736-1819), as the end of the pre-modern or the beginning of the post-modern.</w:t>
      </w:r>
    </w:p>
    <w:p w14:paraId="181C6250" w14:textId="77777777" w:rsidR="00485DF6" w:rsidRDefault="00485DF6" w:rsidP="00485DF6">
      <w:pPr>
        <w:pStyle w:val="NormalWeb"/>
        <w:spacing w:line="480" w:lineRule="auto"/>
        <w:ind w:left="2160"/>
      </w:pPr>
      <w:r>
        <w:t xml:space="preserve">In China, many scholars refer the pre-modern to the time before the end of the Great Qing Dynasty (1644-1911). From the perspective of the document research, several reasons support this. </w:t>
      </w:r>
      <w:commentRangeStart w:id="182"/>
      <w:r>
        <w:t xml:space="preserve">1) After 1911, the Chinese vernacularization began to spread. It is the first time in history that the people began to seek the identical solution between the oral </w:t>
      </w:r>
      <w:r>
        <w:lastRenderedPageBreak/>
        <w:t>language and writing language. 2) The first full version of the Chinese Bible, which is in the Chinese vernacular language, also called the Chinese union version, was published in 1919. Chinese documents had a significant difference after 1911. This can be seen in the research in this paper.</w:t>
      </w:r>
      <w:commentRangeEnd w:id="182"/>
      <w:r w:rsidR="00B72DD7">
        <w:rPr>
          <w:rStyle w:val="CommentReference"/>
          <w:rFonts w:asciiTheme="minorHAnsi" w:eastAsiaTheme="minorHAnsi" w:hAnsiTheme="minorHAnsi" w:cstheme="minorBidi"/>
        </w:rPr>
        <w:commentReference w:id="182"/>
      </w:r>
    </w:p>
    <w:p w14:paraId="13F46345" w14:textId="77777777" w:rsidR="00485DF6" w:rsidRDefault="00485DF6" w:rsidP="00485DF6">
      <w:pPr>
        <w:numPr>
          <w:ilvl w:val="2"/>
          <w:numId w:val="18"/>
        </w:numPr>
        <w:spacing w:before="100" w:beforeAutospacing="1" w:after="100" w:afterAutospacing="1"/>
      </w:pPr>
      <w:commentRangeStart w:id="183"/>
      <w:r>
        <w:t>The Christian Era Classification:</w:t>
      </w:r>
      <w:commentRangeEnd w:id="183"/>
      <w:r w:rsidR="00B72DD7">
        <w:rPr>
          <w:rStyle w:val="CommentReference"/>
        </w:rPr>
        <w:commentReference w:id="183"/>
      </w:r>
    </w:p>
    <w:p w14:paraId="2190F721" w14:textId="77777777" w:rsidR="00485DF6" w:rsidRDefault="00485DF6" w:rsidP="00485DF6">
      <w:pPr>
        <w:pStyle w:val="NormalWeb"/>
        <w:spacing w:line="480" w:lineRule="auto"/>
        <w:ind w:left="2160"/>
      </w:pPr>
      <w:r>
        <w:t xml:space="preserve">The Christian era, also called the common era, is the period of time that begins with the traditional date of Christ's birth. It is also called AD (from </w:t>
      </w:r>
      <w:commentRangeStart w:id="184"/>
      <w:r>
        <w:t>Latin </w:t>
      </w:r>
      <w:commentRangeEnd w:id="184"/>
      <w:r w:rsidR="00B72DD7">
        <w:rPr>
          <w:rStyle w:val="CommentReference"/>
          <w:rFonts w:asciiTheme="minorHAnsi" w:eastAsiaTheme="minorHAnsi" w:hAnsiTheme="minorHAnsi" w:cstheme="minorBidi"/>
        </w:rPr>
        <w:commentReference w:id="184"/>
      </w:r>
      <w:r>
        <w:rPr>
          <w:rStyle w:val="Emphasis"/>
        </w:rPr>
        <w:t>anno</w:t>
      </w:r>
      <w:r>
        <w:t> </w:t>
      </w:r>
      <w:r>
        <w:rPr>
          <w:rStyle w:val="Emphasis"/>
        </w:rPr>
        <w:t>Domini</w:t>
      </w:r>
      <w:r>
        <w:t xml:space="preserve">, </w:t>
      </w:r>
      <w:commentRangeStart w:id="185"/>
      <w:r>
        <w:t>after the Lord of Jesus Christ</w:t>
      </w:r>
      <w:commentRangeEnd w:id="185"/>
      <w:r w:rsidR="00B72DD7">
        <w:rPr>
          <w:rStyle w:val="CommentReference"/>
          <w:rFonts w:asciiTheme="minorHAnsi" w:eastAsiaTheme="minorHAnsi" w:hAnsiTheme="minorHAnsi" w:cstheme="minorBidi"/>
        </w:rPr>
        <w:commentReference w:id="185"/>
      </w:r>
      <w:r>
        <w:t>). The period before AD is called BC (abbreviated from Before Christ).</w:t>
      </w:r>
    </w:p>
    <w:p w14:paraId="51657525" w14:textId="77777777" w:rsidR="00485DF6" w:rsidRDefault="00485DF6" w:rsidP="00485DF6">
      <w:pPr>
        <w:pStyle w:val="NormalWeb"/>
        <w:spacing w:line="480" w:lineRule="auto"/>
        <w:ind w:left="2160"/>
      </w:pPr>
      <w:r>
        <w:t xml:space="preserve">The Christian era classification and the Chinese pre-Qin classification are more or less similar in that both have one specific epoch time. The significance of </w:t>
      </w:r>
      <w:commentRangeStart w:id="186"/>
      <w:r>
        <w:t>the</w:t>
      </w:r>
      <w:commentRangeEnd w:id="186"/>
      <w:r w:rsidR="00B72DD7">
        <w:rPr>
          <w:rStyle w:val="CommentReference"/>
          <w:rFonts w:asciiTheme="minorHAnsi" w:eastAsiaTheme="minorHAnsi" w:hAnsiTheme="minorHAnsi" w:cstheme="minorBidi"/>
        </w:rPr>
        <w:commentReference w:id="186"/>
      </w:r>
      <w:r>
        <w:t xml:space="preserve"> </w:t>
      </w:r>
      <w:commentRangeStart w:id="187"/>
      <w:r>
        <w:t>preQin</w:t>
      </w:r>
      <w:commentRangeEnd w:id="187"/>
      <w:r w:rsidR="00B72DD7">
        <w:rPr>
          <w:rStyle w:val="CommentReference"/>
          <w:rFonts w:asciiTheme="minorHAnsi" w:eastAsiaTheme="minorHAnsi" w:hAnsiTheme="minorHAnsi" w:cstheme="minorBidi"/>
        </w:rPr>
        <w:commentReference w:id="187"/>
      </w:r>
      <w:r>
        <w:t xml:space="preserve"> in China is similar to </w:t>
      </w:r>
      <w:commentRangeStart w:id="188"/>
      <w:r>
        <w:t>the</w:t>
      </w:r>
      <w:commentRangeEnd w:id="188"/>
      <w:r w:rsidR="00B72DD7">
        <w:rPr>
          <w:rStyle w:val="CommentReference"/>
          <w:rFonts w:asciiTheme="minorHAnsi" w:eastAsiaTheme="minorHAnsi" w:hAnsiTheme="minorHAnsi" w:cstheme="minorBidi"/>
        </w:rPr>
        <w:commentReference w:id="188"/>
      </w:r>
      <w:r>
        <w:t xml:space="preserve"> AD in the West. </w:t>
      </w:r>
      <w:commentRangeStart w:id="189"/>
      <w:r>
        <w:t xml:space="preserve">From a bird view </w:t>
      </w:r>
      <w:commentRangeEnd w:id="189"/>
      <w:r w:rsidR="00B72DD7">
        <w:rPr>
          <w:rStyle w:val="CommentReference"/>
          <w:rFonts w:asciiTheme="minorHAnsi" w:eastAsiaTheme="minorHAnsi" w:hAnsiTheme="minorHAnsi" w:cstheme="minorBidi"/>
        </w:rPr>
        <w:commentReference w:id="189"/>
      </w:r>
      <w:r>
        <w:t xml:space="preserve">of the history of the world, 221 BC and </w:t>
      </w:r>
      <w:commentRangeStart w:id="190"/>
      <w:r>
        <w:t>1AD</w:t>
      </w:r>
      <w:commentRangeEnd w:id="190"/>
      <w:r w:rsidR="00B72DD7">
        <w:rPr>
          <w:rStyle w:val="CommentReference"/>
          <w:rFonts w:asciiTheme="minorHAnsi" w:eastAsiaTheme="minorHAnsi" w:hAnsiTheme="minorHAnsi" w:cstheme="minorBidi"/>
        </w:rPr>
        <w:commentReference w:id="190"/>
      </w:r>
      <w:r>
        <w:t xml:space="preserve"> are close enough with the human deviation. The difference is that </w:t>
      </w:r>
      <w:commentRangeStart w:id="191"/>
      <w:r>
        <w:t>the</w:t>
      </w:r>
      <w:commentRangeEnd w:id="191"/>
      <w:r w:rsidR="00B72DD7">
        <w:rPr>
          <w:rStyle w:val="CommentReference"/>
          <w:rFonts w:asciiTheme="minorHAnsi" w:eastAsiaTheme="minorHAnsi" w:hAnsiTheme="minorHAnsi" w:cstheme="minorBidi"/>
        </w:rPr>
        <w:commentReference w:id="191"/>
      </w:r>
      <w:r>
        <w:t xml:space="preserve"> </w:t>
      </w:r>
      <w:commentRangeStart w:id="192"/>
      <w:r>
        <w:t>preQin</w:t>
      </w:r>
      <w:commentRangeEnd w:id="192"/>
      <w:r w:rsidR="00B72DD7">
        <w:rPr>
          <w:rStyle w:val="CommentReference"/>
          <w:rFonts w:asciiTheme="minorHAnsi" w:eastAsiaTheme="minorHAnsi" w:hAnsiTheme="minorHAnsi" w:cstheme="minorBidi"/>
        </w:rPr>
        <w:commentReference w:id="192"/>
      </w:r>
      <w:r>
        <w:t xml:space="preserve"> emphasizes the period before 221 BC, </w:t>
      </w:r>
      <w:commentRangeStart w:id="193"/>
      <w:r>
        <w:t xml:space="preserve">the </w:t>
      </w:r>
      <w:commentRangeEnd w:id="193"/>
      <w:r w:rsidR="00B16399">
        <w:rPr>
          <w:rStyle w:val="CommentReference"/>
          <w:rFonts w:asciiTheme="minorHAnsi" w:eastAsiaTheme="minorHAnsi" w:hAnsiTheme="minorHAnsi" w:cstheme="minorBidi"/>
        </w:rPr>
        <w:commentReference w:id="193"/>
      </w:r>
      <w:r>
        <w:t>AD emphasizes the period after 1 AD.</w:t>
      </w:r>
    </w:p>
    <w:p w14:paraId="3C4BE335" w14:textId="77777777" w:rsidR="00485DF6" w:rsidRDefault="00485DF6" w:rsidP="00485DF6">
      <w:pPr>
        <w:pStyle w:val="NormalWeb"/>
        <w:spacing w:line="480" w:lineRule="auto"/>
        <w:ind w:left="2160"/>
      </w:pPr>
      <w:r w:rsidRPr="007C2AE5">
        <w:rPr>
          <w:highlight w:val="yellow"/>
        </w:rPr>
        <w:t>Howeve</w:t>
      </w:r>
      <w:bookmarkStart w:id="194" w:name="_GoBack"/>
      <w:bookmarkEnd w:id="194"/>
      <w:r w:rsidRPr="007C2AE5">
        <w:rPr>
          <w:highlight w:val="yellow"/>
        </w:rPr>
        <w:t>r, due to the defects of the Chinese documents, the preQin</w:t>
      </w:r>
      <w:r>
        <w:t xml:space="preserve"> classification method cannot be actually applied into its document categorization. Many documents considered to be written after </w:t>
      </w:r>
      <w:r>
        <w:rPr>
          <w:rStyle w:val="Emphasis"/>
        </w:rPr>
        <w:t>Qin</w:t>
      </w:r>
      <w:r>
        <w:t> (221BC) are similar and closely related to the preQin documents. Hence, when studying the preQin documents, some scholars also include documents written in the </w:t>
      </w:r>
      <w:r>
        <w:rPr>
          <w:rStyle w:val="Emphasis"/>
        </w:rPr>
        <w:t>Han</w:t>
      </w:r>
      <w:r>
        <w:t xml:space="preserve"> dynasty (206 BC-220 AD), and they call </w:t>
      </w:r>
      <w:r>
        <w:lastRenderedPageBreak/>
        <w:t>them the documents of preQin and </w:t>
      </w:r>
      <w:r>
        <w:rPr>
          <w:rStyle w:val="Emphasis"/>
        </w:rPr>
        <w:t>Han</w:t>
      </w:r>
      <w:r>
        <w:t>. A typical example can be seen in Chinese Text Project (ctext.org), organized and maintained by Dr. Donald Sturgeon. This method expands the pre-Qin document date range for about 400 years from the year before 221 BC to 220 AD. Noticing that the middle point between 221 BC and 220 AD is the common era, while maintaining the Chinese traditional dynasty classification method, this paper also applied the Christian era classification in the research with plus and minus 200 years as the deviation.</w:t>
      </w:r>
    </w:p>
    <w:p w14:paraId="46584F21" w14:textId="77777777" w:rsidR="00485DF6" w:rsidRDefault="00485DF6" w:rsidP="00485DF6">
      <w:pPr>
        <w:pStyle w:val="NormalWeb"/>
        <w:spacing w:line="480" w:lineRule="auto"/>
        <w:ind w:left="1440"/>
      </w:pPr>
      <w:r>
        <w:t>In summary, two time-based classification methods are applied in the research at the same time: the simplified dynasty-series classification and the Christian era classification. These two types of classification represent not only the difference in periodic time, but also in the cultures between the eastern and the western.</w:t>
      </w:r>
    </w:p>
    <w:p w14:paraId="44E08DE3" w14:textId="77777777" w:rsidR="00485DF6" w:rsidRDefault="00485DF6" w:rsidP="00485DF6">
      <w:pPr>
        <w:pStyle w:val="NormalWeb"/>
        <w:spacing w:line="480" w:lineRule="auto"/>
        <w:ind w:left="1440"/>
      </w:pPr>
      <w:r>
        <w:t>Due to the defects of the pre-Qin documents that the written date is full of uncertainty, it would be too narrow to study the documents written before 221 BC, and it would be too broad for those written before 220 AD. As a comparison, Christian era classification with the date before 1AD can better reflect the nature of the date for pre-Qin documents study. This paper combined the two methods into one for research. For the selected book count and word count in different periods, see </w:t>
      </w:r>
      <w:hyperlink r:id="rId15" w:anchor="Table-2" w:tooltip="#Table-2" w:history="1">
        <w:r>
          <w:rPr>
            <w:rStyle w:val="Hyperlink"/>
          </w:rPr>
          <w:t>Table-2</w:t>
        </w:r>
      </w:hyperlink>
      <w:r>
        <w:t>, </w:t>
      </w:r>
      <w:hyperlink r:id="rId16" w:anchor="Table-3" w:tooltip="#Table-3" w:history="1">
        <w:r>
          <w:rPr>
            <w:rStyle w:val="Hyperlink"/>
          </w:rPr>
          <w:t>Table-3</w:t>
        </w:r>
      </w:hyperlink>
      <w:r>
        <w:t>.</w:t>
      </w:r>
    </w:p>
    <w:p w14:paraId="75B022B1" w14:textId="77777777" w:rsidR="00485DF6" w:rsidRDefault="00485DF6" w:rsidP="00485DF6">
      <w:pPr>
        <w:numPr>
          <w:ilvl w:val="1"/>
          <w:numId w:val="18"/>
        </w:numPr>
        <w:spacing w:before="100" w:beforeAutospacing="1" w:after="100" w:afterAutospacing="1"/>
      </w:pPr>
      <w:r>
        <w:t>Document Categorization:</w:t>
      </w:r>
    </w:p>
    <w:p w14:paraId="012FC95B" w14:textId="77777777" w:rsidR="00485DF6" w:rsidRDefault="00485DF6" w:rsidP="00485DF6">
      <w:pPr>
        <w:pStyle w:val="NormalWeb"/>
        <w:spacing w:line="480" w:lineRule="auto"/>
        <w:ind w:left="1440"/>
      </w:pPr>
      <w:r>
        <w:lastRenderedPageBreak/>
        <w:t>Document Categorization is to assign a document to one or more classes or categories. Two basic methods are popular in Chinese documents: family-based and the content-based classification.</w:t>
      </w:r>
    </w:p>
    <w:p w14:paraId="214C4EA6" w14:textId="77777777" w:rsidR="00485DF6" w:rsidRDefault="00485DF6" w:rsidP="00485DF6">
      <w:pPr>
        <w:numPr>
          <w:ilvl w:val="2"/>
          <w:numId w:val="18"/>
        </w:numPr>
        <w:spacing w:before="100" w:beforeAutospacing="1" w:after="100" w:afterAutospacing="1"/>
      </w:pPr>
      <w:r>
        <w:t>Family-Based Classification.</w:t>
      </w:r>
    </w:p>
    <w:p w14:paraId="0771FEB1" w14:textId="77777777" w:rsidR="00485DF6" w:rsidRDefault="00485DF6" w:rsidP="00485DF6">
      <w:pPr>
        <w:pStyle w:val="NormalWeb"/>
        <w:spacing w:line="480" w:lineRule="auto"/>
        <w:ind w:left="2160"/>
      </w:pPr>
      <w:r>
        <w:t>Family-based classification is to assign a document to a specific family. The family, also called the school, is a group of people who share some common views. Each family usually has a founder that people could follow. Hence, the family-based classification is a people-oriented classification method. For example, </w:t>
      </w:r>
      <w:r>
        <w:rPr>
          <w:rStyle w:val="Emphasis"/>
        </w:rPr>
        <w:t>KongZi</w:t>
      </w:r>
      <w:r>
        <w:t> (Confucius) and </w:t>
      </w:r>
      <w:r>
        <w:rPr>
          <w:rStyle w:val="Emphasis"/>
        </w:rPr>
        <w:t>MenZi</w:t>
      </w:r>
      <w:r>
        <w:t> (Mencius) are consistent in teaching, so they are classified into Ru family or school, </w:t>
      </w:r>
      <w:r>
        <w:rPr>
          <w:rStyle w:val="Emphasis"/>
        </w:rPr>
        <w:t>KongZi</w:t>
      </w:r>
      <w:r>
        <w:t> is considered as the founder of Ru family; </w:t>
      </w:r>
      <w:r>
        <w:rPr>
          <w:rStyle w:val="Emphasis"/>
        </w:rPr>
        <w:t>LaoZi</w:t>
      </w:r>
      <w:r>
        <w:t> and </w:t>
      </w:r>
      <w:r>
        <w:rPr>
          <w:rStyle w:val="Emphasis"/>
        </w:rPr>
        <w:t>ZhuangZi</w:t>
      </w:r>
      <w:r>
        <w:t> are similar, they are grouped to a family of Dao. </w:t>
      </w:r>
      <w:r>
        <w:rPr>
          <w:rStyle w:val="Emphasis"/>
        </w:rPr>
        <w:t>LaoZi</w:t>
      </w:r>
      <w:r>
        <w:t> is considered as the founder of the Dao family.</w:t>
      </w:r>
    </w:p>
    <w:p w14:paraId="3B4476C0" w14:textId="77777777" w:rsidR="00485DF6" w:rsidRDefault="00485DF6" w:rsidP="00485DF6">
      <w:pPr>
        <w:pStyle w:val="NormalWeb"/>
        <w:spacing w:line="480" w:lineRule="auto"/>
        <w:ind w:left="2160"/>
      </w:pPr>
      <w:r>
        <w:t xml:space="preserve">Family-based classification is the Chinese traditional and oldest classification method in China. It can be found in pre-Qin documents. For example, the book of </w:t>
      </w:r>
      <w:r>
        <w:rPr>
          <w:rFonts w:ascii="MS Mincho" w:eastAsia="MS Mincho" w:hAnsi="MS Mincho" w:cs="MS Mincho" w:hint="eastAsia"/>
        </w:rPr>
        <w:t>荀子</w:t>
      </w:r>
      <w:r>
        <w:t xml:space="preserve"> XunZi contains criticism about the plagiarism in Ru family. But how and why the family-based classification started is still unknown. But the only thing that is known is that the family-based people-oriented classification is an important feature of the pre-Qin culture. For over two thousand following years, almost no new family or school ever appeared in history until now.</w:t>
      </w:r>
    </w:p>
    <w:p w14:paraId="4C8C668C" w14:textId="77777777" w:rsidR="00485DF6" w:rsidRDefault="00485DF6" w:rsidP="00485DF6">
      <w:pPr>
        <w:pStyle w:val="NormalWeb"/>
        <w:spacing w:line="480" w:lineRule="auto"/>
        <w:ind w:left="2160"/>
      </w:pPr>
      <w:r>
        <w:lastRenderedPageBreak/>
        <w:t>A critical issue in people-oriented classification is that the definition of the school or family cannot be clearly defined. For example, today, the term Ru family is usually defined as a system of philosophical and ethical teachings or thoughts founded by </w:t>
      </w:r>
      <w:r>
        <w:rPr>
          <w:rStyle w:val="Emphasis"/>
        </w:rPr>
        <w:t>KongZi</w:t>
      </w:r>
      <w:r>
        <w:t xml:space="preserve"> and his followers. But what the Ru family exactly teaches about is still arguable and uncertain. Even the meaning of character Ru is not clear. Run cannot be found in the bronzes or oracle bones. The first Chinese dictionary (Shuowen jiezi </w:t>
      </w:r>
      <w:r>
        <w:rPr>
          <w:rFonts w:ascii="Yu Gothic" w:eastAsia="Yu Gothic" w:hAnsi="Yu Gothic" w:cs="Yu Gothic" w:hint="eastAsia"/>
        </w:rPr>
        <w:t>說</w:t>
      </w:r>
      <w:r>
        <w:rPr>
          <w:rFonts w:ascii="MS Mincho" w:eastAsia="MS Mincho" w:hAnsi="MS Mincho" w:cs="MS Mincho" w:hint="eastAsia"/>
        </w:rPr>
        <w:t>文解字</w:t>
      </w:r>
      <w:r>
        <w:t>), being dated back to first century AD, says, "Ru means gentle and is how men of techniques are called. (</w:t>
      </w:r>
      <w:r>
        <w:rPr>
          <w:rFonts w:ascii="MS Mincho" w:eastAsia="MS Mincho" w:hAnsi="MS Mincho" w:cs="MS Mincho" w:hint="eastAsia"/>
        </w:rPr>
        <w:t>儒</w:t>
      </w:r>
      <w:r>
        <w:t xml:space="preserve">, </w:t>
      </w:r>
      <w:r>
        <w:rPr>
          <w:rFonts w:ascii="MS Mincho" w:eastAsia="MS Mincho" w:hAnsi="MS Mincho" w:cs="MS Mincho" w:hint="eastAsia"/>
        </w:rPr>
        <w:t>柔也</w:t>
      </w:r>
      <w:r>
        <w:rPr>
          <w:rFonts w:ascii="PingFang TC" w:eastAsia="PingFang TC" w:hAnsi="PingFang TC" w:cs="PingFang TC" w:hint="eastAsia"/>
        </w:rPr>
        <w:t>术</w:t>
      </w:r>
      <w:r>
        <w:rPr>
          <w:rFonts w:ascii="MS Mincho" w:eastAsia="MS Mincho" w:hAnsi="MS Mincho" w:cs="MS Mincho" w:hint="eastAsia"/>
        </w:rPr>
        <w:t>士之称</w:t>
      </w:r>
      <w:r>
        <w:t>)" The scholar Liang Cai pointed out that "KongZi (Confucius) did not create Ru-family (Confucianism). Actually, no one ever thought so. (including KongZi himself)" </w:t>
      </w:r>
      <w:r>
        <w:rPr>
          <w:vertAlign w:val="superscript"/>
        </w:rPr>
        <w:t>[70]</w:t>
      </w:r>
      <w:r>
        <w:t> Liang Cai pointed out that it is a puzzle in history that people were turned away to focus on the study of the Ru family (or Confucianism).</w:t>
      </w:r>
    </w:p>
    <w:p w14:paraId="4146F342" w14:textId="77777777" w:rsidR="00485DF6" w:rsidRDefault="00485DF6" w:rsidP="00485DF6">
      <w:pPr>
        <w:pStyle w:val="NormalWeb"/>
        <w:spacing w:line="480" w:lineRule="auto"/>
        <w:ind w:left="2160"/>
      </w:pPr>
      <w:r>
        <w:t>In spite of the defect of the people-oriented classification, there is no better way to well organized the pre-Qin document so far. How to biblically classify the pre-Qin documents will be a challenging work that missionaries need to do in the future. At the moment, this paper will follow the existing people-oriented classification.</w:t>
      </w:r>
    </w:p>
    <w:p w14:paraId="59EF021E" w14:textId="77777777" w:rsidR="00485DF6" w:rsidRDefault="00485DF6" w:rsidP="00485DF6">
      <w:pPr>
        <w:numPr>
          <w:ilvl w:val="2"/>
          <w:numId w:val="18"/>
        </w:numPr>
        <w:spacing w:before="100" w:beforeAutospacing="1" w:after="100" w:afterAutospacing="1"/>
      </w:pPr>
      <w:r>
        <w:t>Content-based Classification:</w:t>
      </w:r>
    </w:p>
    <w:p w14:paraId="41311C41" w14:textId="77777777" w:rsidR="00485DF6" w:rsidRDefault="00485DF6" w:rsidP="00485DF6">
      <w:pPr>
        <w:pStyle w:val="NormalWeb"/>
        <w:spacing w:line="480" w:lineRule="auto"/>
        <w:ind w:left="2160"/>
      </w:pPr>
      <w:r>
        <w:lastRenderedPageBreak/>
        <w:t>Content-based classification is to assign a document to a specific subject, topic or an area of discipline according to its content. For example, history, medicine, military, etc. The content-based classification is object-oriented method; it is more explicit and less arguable than the family-based classification.</w:t>
      </w:r>
    </w:p>
    <w:p w14:paraId="1415BDE9" w14:textId="77777777" w:rsidR="00485DF6" w:rsidRDefault="00485DF6" w:rsidP="00485DF6">
      <w:pPr>
        <w:pStyle w:val="NormalWeb"/>
        <w:spacing w:line="480" w:lineRule="auto"/>
        <w:ind w:left="1440"/>
      </w:pPr>
      <w:r>
        <w:t>This paper will combine the traditional family-cased and content-based classification methods, and call them as a category.</w:t>
      </w:r>
    </w:p>
    <w:p w14:paraId="21235463" w14:textId="77777777" w:rsidR="00485DF6" w:rsidRDefault="00485DF6" w:rsidP="00485DF6">
      <w:pPr>
        <w:pStyle w:val="NormalWeb"/>
        <w:spacing w:line="480" w:lineRule="auto"/>
      </w:pPr>
      <w:r>
        <w:t>In summary, about 150 documents are selected in the research; about 50 of them are considered as pre-Qin documents. All selected documents are leveraged with the time series classification and the content or family-based categorization. A category-periodic table is created for analysis. It is through such a platform that the features of the word can be extracted and exposed to readers.</w:t>
      </w:r>
    </w:p>
    <w:p w14:paraId="63690B0B" w14:textId="77777777" w:rsidR="00485DF6" w:rsidRDefault="00485DF6" w:rsidP="00485DF6">
      <w:pPr>
        <w:pStyle w:val="NormalWeb"/>
        <w:spacing w:line="480" w:lineRule="auto"/>
      </w:pPr>
      <w:r>
        <w:t>For example, the number of books with its title or name that contain </w:t>
      </w:r>
      <w:r>
        <w:rPr>
          <w:rStyle w:val="Emphasis"/>
        </w:rPr>
        <w:t>Zi</w:t>
      </w:r>
      <w:r>
        <w:t>, is shown in </w:t>
      </w:r>
      <w:hyperlink r:id="rId17" w:anchor="Table-4" w:tooltip="#Table-4" w:history="1">
        <w:r>
          <w:rPr>
            <w:rStyle w:val="Hyperlink"/>
          </w:rPr>
          <w:t>Table-4</w:t>
        </w:r>
      </w:hyperlink>
      <w:r>
        <w:t>. From the table, it can be found that the number of books in the Ru family in the pre-China period is much more than others. In order to make it comparable with others, the rate of the book with </w:t>
      </w:r>
      <w:r>
        <w:rPr>
          <w:rStyle w:val="Emphasis"/>
        </w:rPr>
        <w:t>Zi</w:t>
      </w:r>
      <w:r>
        <w:t> is used. The result can be seen in </w:t>
      </w:r>
      <w:hyperlink r:id="rId18" w:anchor="Table-5" w:tooltip="#Table-5" w:history="1">
        <w:r>
          <w:rPr>
            <w:rStyle w:val="Hyperlink"/>
          </w:rPr>
          <w:t>Table-5.</w:t>
        </w:r>
      </w:hyperlink>
    </w:p>
    <w:p w14:paraId="2AD38D80" w14:textId="77777777" w:rsidR="00485DF6" w:rsidRDefault="00485DF6">
      <w:pPr>
        <w:rPr>
          <w:rFonts w:ascii="Times" w:eastAsia="Times New Roman" w:hAnsi="Times" w:cs="Times New Roman"/>
          <w:b/>
          <w:bCs/>
          <w:color w:val="000000"/>
          <w:sz w:val="27"/>
          <w:szCs w:val="27"/>
        </w:rPr>
      </w:pPr>
      <w:r>
        <w:rPr>
          <w:rFonts w:ascii="Times" w:hAnsi="Times"/>
          <w:color w:val="000000"/>
        </w:rPr>
        <w:br w:type="page"/>
      </w:r>
    </w:p>
    <w:p w14:paraId="4FD97DDC" w14:textId="6E78C968" w:rsidR="00485DF6" w:rsidRDefault="00485DF6" w:rsidP="00485DF6">
      <w:pPr>
        <w:pStyle w:val="Heading3"/>
        <w:rPr>
          <w:rFonts w:ascii="Times" w:hAnsi="Times"/>
          <w:color w:val="000000"/>
        </w:rPr>
      </w:pPr>
      <w:r>
        <w:rPr>
          <w:rFonts w:ascii="Times" w:hAnsi="Times"/>
          <w:color w:val="000000"/>
        </w:rPr>
        <w:lastRenderedPageBreak/>
        <w:t>IV. Extraction of Features of "Son"</w:t>
      </w:r>
    </w:p>
    <w:p w14:paraId="65BE4B18" w14:textId="77777777" w:rsidR="00485DF6" w:rsidRDefault="00485DF6" w:rsidP="00485DF6">
      <w:pPr>
        <w:pStyle w:val="NormalWeb"/>
        <w:spacing w:line="480" w:lineRule="auto"/>
      </w:pPr>
      <w:r>
        <w:t>In this paper, feature extraction means to abstract the meanings from the results of the computed large number of documents and texts and to identify the useful information or features that can distinguish itself from others. This process includes the visual analysis of the output image, like the frequency-spectrum graphics.</w:t>
      </w:r>
    </w:p>
    <w:p w14:paraId="5053C051" w14:textId="77777777" w:rsidR="00485DF6" w:rsidRDefault="00485DF6" w:rsidP="00485DF6">
      <w:pPr>
        <w:pStyle w:val="NormalWeb"/>
        <w:numPr>
          <w:ilvl w:val="0"/>
          <w:numId w:val="19"/>
        </w:numPr>
        <w:spacing w:line="480" w:lineRule="auto"/>
      </w:pPr>
      <w:r>
        <w:t>Among about 150 collections, there is only one document that does not contain the word </w:t>
      </w:r>
      <w:r>
        <w:rPr>
          <w:rStyle w:val="Emphasis"/>
        </w:rPr>
        <w:t>Zi</w:t>
      </w:r>
      <w:r>
        <w:t>. The name of the book is </w:t>
      </w:r>
      <w:r>
        <w:rPr>
          <w:rStyle w:val="Emphasis"/>
        </w:rPr>
        <w:t>HaiDaoSuanJing</w:t>
      </w:r>
      <w:r>
        <w:t> that belongs to the category of mathematic. It makes sense that this book does not have </w:t>
      </w:r>
      <w:r>
        <w:rPr>
          <w:rStyle w:val="Emphasis"/>
        </w:rPr>
        <w:t>Zi</w:t>
      </w:r>
      <w:r>
        <w:t>. Since the book has nothing to do with "son", and its length is relatively short. However, it does not seem to make sense that all other various types of documents have the word </w:t>
      </w:r>
      <w:r>
        <w:rPr>
          <w:rStyle w:val="Emphasis"/>
        </w:rPr>
        <w:t>Zi</w:t>
      </w:r>
      <w:r>
        <w:t> (son), taking 99.3% of all. The broad usage of </w:t>
      </w:r>
      <w:r>
        <w:rPr>
          <w:rStyle w:val="Emphasis"/>
        </w:rPr>
        <w:t>Zi</w:t>
      </w:r>
      <w:r>
        <w:t> in various books is a feature for the character of </w:t>
      </w:r>
      <w:r>
        <w:rPr>
          <w:rStyle w:val="Emphasis"/>
        </w:rPr>
        <w:t>Zi</w:t>
      </w:r>
      <w:r>
        <w:t>. The frequency-spectrum of this book can be seen in Figure-3. For simplification, this document will be excluded in the further frequency-spectrum analysis.</w:t>
      </w:r>
    </w:p>
    <w:p w14:paraId="3805D325" w14:textId="77777777" w:rsidR="00485DF6" w:rsidRDefault="00485DF6" w:rsidP="00485DF6">
      <w:pPr>
        <w:pStyle w:val="NormalWeb"/>
        <w:numPr>
          <w:ilvl w:val="0"/>
          <w:numId w:val="19"/>
        </w:numPr>
        <w:spacing w:line="480" w:lineRule="auto"/>
      </w:pPr>
      <w:r>
        <w:t>There are two documents to show that the frequency of </w:t>
      </w:r>
      <w:r>
        <w:rPr>
          <w:rStyle w:val="Emphasis"/>
        </w:rPr>
        <w:t>Zi</w:t>
      </w:r>
      <w:r>
        <w:t> is "unreasonably" high and ranked on the top among the distinct words: the book of </w:t>
      </w:r>
      <w:r>
        <w:rPr>
          <w:rStyle w:val="Emphasis"/>
        </w:rPr>
        <w:t>LunYu</w:t>
      </w:r>
      <w:r>
        <w:t> and </w:t>
      </w:r>
      <w:r>
        <w:rPr>
          <w:rStyle w:val="Emphasis"/>
        </w:rPr>
        <w:t>SanZiJing</w:t>
      </w:r>
      <w:r>
        <w:t>. Both of them belong to Ru family. The book of </w:t>
      </w:r>
      <w:r>
        <w:rPr>
          <w:rStyle w:val="Emphasis"/>
        </w:rPr>
        <w:t>LunYu</w:t>
      </w:r>
      <w:r>
        <w:t> is an important book in Ru family, which is about morality, politics and philosophy, etc. </w:t>
      </w:r>
      <w:r>
        <w:rPr>
          <w:rStyle w:val="Emphasis"/>
        </w:rPr>
        <w:t>SanZiJing</w:t>
      </w:r>
      <w:r>
        <w:t> is a rhythm teaching book for students. For frequency-spectrum see </w:t>
      </w:r>
      <w:hyperlink r:id="rId19" w:anchor="Figure-1" w:tooltip="#Figure-1" w:history="1">
        <w:r>
          <w:rPr>
            <w:rStyle w:val="Hyperlink"/>
          </w:rPr>
          <w:t>Figure-1</w:t>
        </w:r>
      </w:hyperlink>
      <w:r>
        <w:t> and </w:t>
      </w:r>
      <w:hyperlink r:id="rId20" w:anchor="Figure-2" w:tooltip="#Figure-2" w:history="1">
        <w:r>
          <w:rPr>
            <w:rStyle w:val="Hyperlink"/>
          </w:rPr>
          <w:t>Figure-2.</w:t>
        </w:r>
      </w:hyperlink>
    </w:p>
    <w:p w14:paraId="5282059C" w14:textId="77777777" w:rsidR="00485DF6" w:rsidRDefault="00485DF6" w:rsidP="00485DF6">
      <w:pPr>
        <w:pStyle w:val="NormalWeb"/>
        <w:spacing w:line="480" w:lineRule="auto"/>
        <w:ind w:left="720"/>
      </w:pPr>
      <w:r>
        <w:t xml:space="preserve">For other documents, the top ranked characters are: </w:t>
      </w:r>
      <w:r>
        <w:rPr>
          <w:rFonts w:ascii="MS Mincho" w:eastAsia="MS Mincho" w:hAnsi="MS Mincho" w:cs="MS Mincho" w:hint="eastAsia"/>
        </w:rPr>
        <w:t>之</w:t>
      </w:r>
      <w:r>
        <w:t xml:space="preserve"> x97, </w:t>
      </w:r>
      <w:r>
        <w:rPr>
          <w:rFonts w:ascii="MS Mincho" w:eastAsia="MS Mincho" w:hAnsi="MS Mincho" w:cs="MS Mincho" w:hint="eastAsia"/>
        </w:rPr>
        <w:t>也</w:t>
      </w:r>
      <w:r>
        <w:t xml:space="preserve"> x12, </w:t>
      </w:r>
      <w:r>
        <w:rPr>
          <w:rFonts w:ascii="MS Mincho" w:eastAsia="MS Mincho" w:hAnsi="MS Mincho" w:cs="MS Mincho" w:hint="eastAsia"/>
        </w:rPr>
        <w:t>的</w:t>
      </w:r>
      <w:r>
        <w:t xml:space="preserve"> x8, </w:t>
      </w:r>
      <w:r>
        <w:rPr>
          <w:rFonts w:ascii="MS Mincho" w:eastAsia="MS Mincho" w:hAnsi="MS Mincho" w:cs="MS Mincho" w:hint="eastAsia"/>
        </w:rPr>
        <w:t>不</w:t>
      </w:r>
      <w:r>
        <w:t xml:space="preserve"> x7, </w:t>
      </w:r>
      <w:r>
        <w:rPr>
          <w:rFonts w:ascii="MS Mincho" w:eastAsia="MS Mincho" w:hAnsi="MS Mincho" w:cs="MS Mincho" w:hint="eastAsia"/>
        </w:rPr>
        <w:t>了</w:t>
      </w:r>
      <w:r>
        <w:t xml:space="preserve"> x4, </w:t>
      </w:r>
      <w:r>
        <w:rPr>
          <w:rFonts w:ascii="MS Mincho" w:eastAsia="MS Mincho" w:hAnsi="MS Mincho" w:cs="MS Mincho" w:hint="eastAsia"/>
        </w:rPr>
        <w:t>曰</w:t>
      </w:r>
      <w:r>
        <w:t xml:space="preserve"> x3, </w:t>
      </w:r>
      <w:r>
        <w:rPr>
          <w:rFonts w:ascii="MS Mincho" w:eastAsia="MS Mincho" w:hAnsi="MS Mincho" w:cs="MS Mincho" w:hint="eastAsia"/>
        </w:rPr>
        <w:t>者</w:t>
      </w:r>
      <w:r>
        <w:t xml:space="preserve"> x3, </w:t>
      </w:r>
      <w:r>
        <w:rPr>
          <w:rFonts w:ascii="MS Mincho" w:eastAsia="MS Mincho" w:hAnsi="MS Mincho" w:cs="MS Mincho" w:hint="eastAsia"/>
        </w:rPr>
        <w:t>十</w:t>
      </w:r>
      <w:r>
        <w:t xml:space="preserve"> x2, </w:t>
      </w:r>
      <w:r>
        <w:rPr>
          <w:rFonts w:ascii="MS Mincho" w:eastAsia="MS Mincho" w:hAnsi="MS Mincho" w:cs="MS Mincho" w:hint="eastAsia"/>
        </w:rPr>
        <w:t>有</w:t>
      </w:r>
      <w:r>
        <w:t xml:space="preserve"> x2, </w:t>
      </w:r>
      <w:r>
        <w:rPr>
          <w:rFonts w:ascii="MS Mincho" w:eastAsia="MS Mincho" w:hAnsi="MS Mincho" w:cs="MS Mincho" w:hint="eastAsia"/>
        </w:rPr>
        <w:t>于</w:t>
      </w:r>
      <w:r>
        <w:t xml:space="preserve"> x1, </w:t>
      </w:r>
      <w:r>
        <w:rPr>
          <w:rFonts w:ascii="MS Mincho" w:eastAsia="MS Mincho" w:hAnsi="MS Mincho" w:cs="MS Mincho" w:hint="eastAsia"/>
        </w:rPr>
        <w:t>从</w:t>
      </w:r>
      <w:r>
        <w:t xml:space="preserve"> x1, </w:t>
      </w:r>
      <w:r>
        <w:rPr>
          <w:rFonts w:ascii="MS Mincho" w:eastAsia="MS Mincho" w:hAnsi="MS Mincho" w:cs="MS Mincho" w:hint="eastAsia"/>
        </w:rPr>
        <w:t>以</w:t>
      </w:r>
      <w:r>
        <w:t xml:space="preserve"> x1, </w:t>
      </w:r>
      <w:r>
        <w:rPr>
          <w:rFonts w:ascii="MS Mincho" w:eastAsia="MS Mincho" w:hAnsi="MS Mincho" w:cs="MS Mincho" w:hint="eastAsia"/>
        </w:rPr>
        <w:t>兮</w:t>
      </w:r>
      <w:r>
        <w:t xml:space="preserve"> x1, </w:t>
      </w:r>
      <w:r>
        <w:rPr>
          <w:rFonts w:ascii="MS Mincho" w:eastAsia="MS Mincho" w:hAnsi="MS Mincho" w:cs="MS Mincho" w:hint="eastAsia"/>
        </w:rPr>
        <w:t>其</w:t>
      </w:r>
      <w:r>
        <w:t xml:space="preserve"> x1, </w:t>
      </w:r>
      <w:r>
        <w:rPr>
          <w:rFonts w:ascii="MS Mincho" w:eastAsia="MS Mincho" w:hAnsi="MS Mincho" w:cs="MS Mincho" w:hint="eastAsia"/>
        </w:rPr>
        <w:t>年</w:t>
      </w:r>
      <w:r>
        <w:t xml:space="preserve"> x1, </w:t>
      </w:r>
      <w:r>
        <w:rPr>
          <w:rFonts w:ascii="MS Mincho" w:eastAsia="MS Mincho" w:hAnsi="MS Mincho" w:cs="MS Mincho" w:hint="eastAsia"/>
        </w:rPr>
        <w:t>惟</w:t>
      </w:r>
      <w:r>
        <w:t xml:space="preserve"> x1, </w:t>
      </w:r>
      <w:r>
        <w:rPr>
          <w:rFonts w:ascii="MS Mincho" w:eastAsia="MS Mincho" w:hAnsi="MS Mincho" w:cs="MS Mincho" w:hint="eastAsia"/>
        </w:rPr>
        <w:t>水</w:t>
      </w:r>
      <w:r>
        <w:t xml:space="preserve"> x1, </w:t>
      </w:r>
      <w:r>
        <w:rPr>
          <w:rFonts w:ascii="MS Mincho" w:eastAsia="MS Mincho" w:hAnsi="MS Mincho" w:cs="MS Mincho" w:hint="eastAsia"/>
        </w:rPr>
        <w:t>道</w:t>
      </w:r>
      <w:r>
        <w:t xml:space="preserve"> x1, </w:t>
      </w:r>
      <w:r>
        <w:rPr>
          <w:rFonts w:ascii="MS Mincho" w:eastAsia="MS Mincho" w:hAnsi="MS Mincho" w:cs="MS Mincho" w:hint="eastAsia"/>
        </w:rPr>
        <w:t>阴</w:t>
      </w:r>
      <w:r>
        <w:t xml:space="preserve"> x1. </w:t>
      </w:r>
      <w:r>
        <w:rPr>
          <w:rFonts w:ascii="MS Mincho" w:eastAsia="MS Mincho" w:hAnsi="MS Mincho" w:cs="MS Mincho" w:hint="eastAsia"/>
        </w:rPr>
        <w:t>韵</w:t>
      </w:r>
      <w:r>
        <w:t xml:space="preserve"> x1. All of these are grammatical words except </w:t>
      </w:r>
      <w:r>
        <w:rPr>
          <w:rFonts w:ascii="MS Mincho" w:eastAsia="MS Mincho" w:hAnsi="MS Mincho" w:cs="MS Mincho" w:hint="eastAsia"/>
        </w:rPr>
        <w:t>水</w:t>
      </w:r>
      <w:r>
        <w:t xml:space="preserve"> x1, means "water," is </w:t>
      </w:r>
      <w:r>
        <w:lastRenderedPageBreak/>
        <w:t xml:space="preserve">consistent with the content of the book of ShuiJingZhu </w:t>
      </w:r>
      <w:r>
        <w:rPr>
          <w:rFonts w:ascii="MS Mincho" w:eastAsia="MS Mincho" w:hAnsi="MS Mincho" w:cs="MS Mincho" w:hint="eastAsia"/>
        </w:rPr>
        <w:t>水</w:t>
      </w:r>
      <w:r>
        <w:rPr>
          <w:rFonts w:ascii="PingFang TC" w:eastAsia="PingFang TC" w:hAnsi="PingFang TC" w:cs="PingFang TC" w:hint="eastAsia"/>
        </w:rPr>
        <w:t>经</w:t>
      </w:r>
      <w:r>
        <w:rPr>
          <w:rFonts w:ascii="MS Mincho" w:eastAsia="MS Mincho" w:hAnsi="MS Mincho" w:cs="MS Mincho" w:hint="eastAsia"/>
        </w:rPr>
        <w:t>注</w:t>
      </w:r>
      <w:r>
        <w:t xml:space="preserve"> about rivers. and </w:t>
      </w:r>
      <w:r>
        <w:rPr>
          <w:rFonts w:ascii="MS Mincho" w:eastAsia="MS Mincho" w:hAnsi="MS Mincho" w:cs="MS Mincho" w:hint="eastAsia"/>
        </w:rPr>
        <w:t>曰</w:t>
      </w:r>
      <w:r>
        <w:t xml:space="preserve"> x3, </w:t>
      </w:r>
      <w:r>
        <w:rPr>
          <w:rFonts w:ascii="MS Mincho" w:eastAsia="MS Mincho" w:hAnsi="MS Mincho" w:cs="MS Mincho" w:hint="eastAsia"/>
        </w:rPr>
        <w:t>道</w:t>
      </w:r>
      <w:r>
        <w:t xml:space="preserve"> x1, means 'speak', widely used in fiction.</w:t>
      </w:r>
    </w:p>
    <w:p w14:paraId="611E2356" w14:textId="77777777" w:rsidR="00485DF6" w:rsidRDefault="00485DF6" w:rsidP="00485DF6">
      <w:pPr>
        <w:pStyle w:val="NormalWeb"/>
        <w:numPr>
          <w:ilvl w:val="0"/>
          <w:numId w:val="19"/>
        </w:numPr>
        <w:spacing w:line="480" w:lineRule="auto"/>
      </w:pPr>
      <w:r>
        <w:t>By the survey of all frequency-spectrum, it is found that there are about 50 documents, one-third of the selected, the rank of </w:t>
      </w:r>
      <w:r>
        <w:rPr>
          <w:rStyle w:val="Emphasis"/>
        </w:rPr>
        <w:t>Zi</w:t>
      </w:r>
      <w:r>
        <w:t> is in the top 10. About 80 documents, about half of the collection, the rank of </w:t>
      </w:r>
      <w:r>
        <w:rPr>
          <w:rStyle w:val="Emphasis"/>
        </w:rPr>
        <w:t>Zi</w:t>
      </w:r>
      <w:r>
        <w:t> is in the top 20. Figure-4 shows a spectrum of the rank of </w:t>
      </w:r>
      <w:r>
        <w:rPr>
          <w:rStyle w:val="Emphasis"/>
        </w:rPr>
        <w:t>Zi</w:t>
      </w:r>
      <w:r>
        <w:t> in the collection of the documents. This figure is consistent with the frequency of </w:t>
      </w:r>
      <w:r>
        <w:rPr>
          <w:rStyle w:val="Emphasis"/>
        </w:rPr>
        <w:t>Zi</w:t>
      </w:r>
      <w:r>
        <w:t> in the spectrum over the selected documents. (See Figure-5). These two figures show that the frequency of character </w:t>
      </w:r>
      <w:r>
        <w:rPr>
          <w:rStyle w:val="Emphasis"/>
        </w:rPr>
        <w:t>Zi</w:t>
      </w:r>
      <w:r>
        <w:t> is relatively stable between the lowest and highest.</w:t>
      </w:r>
    </w:p>
    <w:p w14:paraId="5C3E8922" w14:textId="77777777" w:rsidR="00485DF6" w:rsidRDefault="00485DF6" w:rsidP="00485DF6">
      <w:pPr>
        <w:pStyle w:val="NormalWeb"/>
        <w:numPr>
          <w:ilvl w:val="0"/>
          <w:numId w:val="19"/>
        </w:numPr>
        <w:spacing w:line="480" w:lineRule="auto"/>
      </w:pPr>
      <w:r>
        <w:t>A categorized frequency-spectrum (Figure-6) shows that Ru family (in red color) have higher frequency usage of </w:t>
      </w:r>
      <w:r>
        <w:rPr>
          <w:rStyle w:val="Emphasis"/>
        </w:rPr>
        <w:t>Zi</w:t>
      </w:r>
      <w:r>
        <w:t> than others. The second one is the historical books. The similarity of the frequency-spectrum of </w:t>
      </w:r>
      <w:r>
        <w:rPr>
          <w:rStyle w:val="Emphasis"/>
        </w:rPr>
        <w:t>Zi</w:t>
      </w:r>
      <w:r>
        <w:t> between Ru and historical books show that they have something in common about the character </w:t>
      </w:r>
      <w:r>
        <w:rPr>
          <w:rStyle w:val="Emphasis"/>
        </w:rPr>
        <w:t>Zi</w:t>
      </w:r>
      <w:r>
        <w:t>—the core value of china is Ru.</w:t>
      </w:r>
    </w:p>
    <w:p w14:paraId="661FD6F5" w14:textId="77777777" w:rsidR="00485DF6" w:rsidRDefault="00485DF6" w:rsidP="00485DF6">
      <w:pPr>
        <w:pStyle w:val="NormalWeb"/>
        <w:numPr>
          <w:ilvl w:val="0"/>
          <w:numId w:val="19"/>
        </w:numPr>
        <w:spacing w:line="480" w:lineRule="auto"/>
      </w:pPr>
      <w:r>
        <w:t>The changes of the frequency-spectrum according to the simplified Chinese dynasty based periodic classification can be seen in Figure-7. The figure shows that the usage of </w:t>
      </w:r>
      <w:r>
        <w:rPr>
          <w:rStyle w:val="Emphasis"/>
        </w:rPr>
        <w:t>Zi</w:t>
      </w:r>
      <w:r>
        <w:t> experienced two dramatic drops, one in </w:t>
      </w:r>
      <w:r>
        <w:rPr>
          <w:rStyle w:val="Emphasis"/>
        </w:rPr>
        <w:t>QinHan</w:t>
      </w:r>
      <w:r>
        <w:t>, and on is in post-Modern. From the view of the common era, there exists a sharp drop between BC and AD. (see Figure-8) as compared with other characters changes in history, for example, Zhi in Figure-9 and Figure-10.</w:t>
      </w:r>
    </w:p>
    <w:p w14:paraId="6E866DA3" w14:textId="77777777" w:rsidR="00485DF6" w:rsidRDefault="00485DF6" w:rsidP="00485DF6">
      <w:pPr>
        <w:pStyle w:val="NormalWeb"/>
        <w:numPr>
          <w:ilvl w:val="0"/>
          <w:numId w:val="19"/>
        </w:numPr>
        <w:spacing w:line="480" w:lineRule="auto"/>
      </w:pPr>
      <w:r>
        <w:t>The top 20 highest frequency words immediately used after word </w:t>
      </w:r>
      <w:r>
        <w:rPr>
          <w:rStyle w:val="Emphasis"/>
        </w:rPr>
        <w:t>Zi</w:t>
      </w:r>
      <w:r>
        <w:t> are listed below according to the periodic of common era :</w:t>
      </w:r>
    </w:p>
    <w:p w14:paraId="3628F0FD" w14:textId="77777777" w:rsidR="00485DF6" w:rsidRDefault="00485DF6" w:rsidP="00485DF6">
      <w:pPr>
        <w:pStyle w:val="NormalWeb"/>
        <w:ind w:left="1470"/>
        <w:rPr>
          <w:lang w:eastAsia="zh-CN"/>
        </w:rPr>
      </w:pPr>
      <w:r>
        <w:rPr>
          <w:lang w:eastAsia="zh-CN"/>
        </w:rPr>
        <w:lastRenderedPageBreak/>
        <w:t xml:space="preserve">BC: </w:t>
      </w:r>
      <w:r>
        <w:rPr>
          <w:rFonts w:ascii="MS Mincho" w:eastAsia="MS Mincho" w:hAnsi="MS Mincho" w:cs="MS Mincho" w:hint="eastAsia"/>
          <w:lang w:eastAsia="zh-CN"/>
        </w:rPr>
        <w:t>曰之不以也</w:t>
      </w:r>
      <w:r>
        <w:rPr>
          <w:rFonts w:ascii="PingFang TC" w:eastAsia="PingFang TC" w:hAnsi="PingFang TC" w:cs="PingFang TC" w:hint="eastAsia"/>
          <w:lang w:eastAsia="zh-CN"/>
        </w:rPr>
        <w:t>为</w:t>
      </w:r>
      <w:r>
        <w:rPr>
          <w:rFonts w:ascii="MS Mincho" w:eastAsia="MS Mincho" w:hAnsi="MS Mincho" w:cs="MS Mincho" w:hint="eastAsia"/>
          <w:lang w:eastAsia="zh-CN"/>
        </w:rPr>
        <w:t>胥墨</w:t>
      </w:r>
      <w:r>
        <w:rPr>
          <w:rFonts w:ascii="PingFang TC" w:eastAsia="PingFang TC" w:hAnsi="PingFang TC" w:cs="PingFang TC" w:hint="eastAsia"/>
          <w:lang w:eastAsia="zh-CN"/>
        </w:rPr>
        <w:t>贡对产</w:t>
      </w:r>
      <w:r>
        <w:rPr>
          <w:rFonts w:ascii="MS Mincho" w:eastAsia="MS Mincho" w:hAnsi="MS Mincho" w:cs="MS Mincho" w:hint="eastAsia"/>
          <w:lang w:eastAsia="zh-CN"/>
        </w:rPr>
        <w:t>者</w:t>
      </w:r>
      <w:r>
        <w:rPr>
          <w:rFonts w:ascii="PingFang TC" w:eastAsia="PingFang TC" w:hAnsi="PingFang TC" w:cs="PingFang TC" w:hint="eastAsia"/>
          <w:lang w:eastAsia="zh-CN"/>
        </w:rPr>
        <w:t>孙</w:t>
      </w:r>
      <w:r>
        <w:rPr>
          <w:rFonts w:ascii="MS Mincho" w:eastAsia="MS Mincho" w:hAnsi="MS Mincho" w:cs="MS Mincho" w:hint="eastAsia"/>
          <w:lang w:eastAsia="zh-CN"/>
        </w:rPr>
        <w:t>而路有</w:t>
      </w:r>
      <w:r>
        <w:rPr>
          <w:rFonts w:ascii="PingFang TC" w:eastAsia="PingFang TC" w:hAnsi="PingFang TC" w:cs="PingFang TC" w:hint="eastAsia"/>
          <w:lang w:eastAsia="zh-CN"/>
        </w:rPr>
        <w:t>谓</w:t>
      </w:r>
      <w:r>
        <w:rPr>
          <w:rFonts w:ascii="MS Mincho" w:eastAsia="MS Mincho" w:hAnsi="MS Mincho" w:cs="MS Mincho" w:hint="eastAsia"/>
          <w:lang w:eastAsia="zh-CN"/>
        </w:rPr>
        <w:t>何使言</w:t>
      </w:r>
      <w:r>
        <w:rPr>
          <w:lang w:eastAsia="zh-CN"/>
        </w:rPr>
        <w:br/>
        <w:t xml:space="preserve">AD: </w:t>
      </w:r>
      <w:r>
        <w:rPr>
          <w:rFonts w:ascii="MS Mincho" w:eastAsia="MS Mincho" w:hAnsi="MS Mincho" w:cs="MS Mincho" w:hint="eastAsia"/>
          <w:lang w:eastAsia="zh-CN"/>
        </w:rPr>
        <w:t>曰之善不</w:t>
      </w:r>
      <w:r>
        <w:rPr>
          <w:rFonts w:ascii="PingFang TC" w:eastAsia="PingFang TC" w:hAnsi="PingFang TC" w:cs="PingFang TC" w:hint="eastAsia"/>
          <w:lang w:eastAsia="zh-CN"/>
        </w:rPr>
        <w:t>孙</w:t>
      </w:r>
      <w:r>
        <w:rPr>
          <w:rFonts w:ascii="MS Mincho" w:eastAsia="MS Mincho" w:hAnsi="MS Mincho" w:cs="MS Mincho" w:hint="eastAsia"/>
          <w:lang w:eastAsia="zh-CN"/>
        </w:rPr>
        <w:t>也言</w:t>
      </w:r>
      <w:r>
        <w:rPr>
          <w:rFonts w:ascii="PingFang TC" w:eastAsia="PingFang TC" w:hAnsi="PingFang TC" w:cs="PingFang TC" w:hint="eastAsia"/>
          <w:lang w:eastAsia="zh-CN"/>
        </w:rPr>
        <w:t>为</w:t>
      </w:r>
      <w:r>
        <w:rPr>
          <w:rFonts w:ascii="MS Mincho" w:eastAsia="MS Mincho" w:hAnsi="MS Mincho" w:cs="MS Mincho" w:hint="eastAsia"/>
          <w:lang w:eastAsia="zh-CN"/>
        </w:rPr>
        <w:t>牙所以等者吼云有名路是一</w:t>
      </w:r>
    </w:p>
    <w:p w14:paraId="5BB1ED9B" w14:textId="77777777" w:rsidR="00485DF6" w:rsidRDefault="00485DF6" w:rsidP="00485DF6">
      <w:pPr>
        <w:pStyle w:val="NormalWeb"/>
        <w:spacing w:line="480" w:lineRule="auto"/>
        <w:ind w:left="720"/>
      </w:pPr>
      <w:r>
        <w:t>It can be found from the list that there is no significant differences in usage between BC and AD. A common meaningful word follows </w:t>
      </w:r>
      <w:r>
        <w:rPr>
          <w:rStyle w:val="Emphasis"/>
        </w:rPr>
        <w:t>Zi</w:t>
      </w:r>
      <w:r>
        <w:t xml:space="preserve"> is Yue </w:t>
      </w:r>
      <w:r>
        <w:rPr>
          <w:rFonts w:ascii="MS Mincho" w:eastAsia="MS Mincho" w:hAnsi="MS Mincho" w:cs="MS Mincho" w:hint="eastAsia"/>
        </w:rPr>
        <w:t>曰</w:t>
      </w:r>
      <w:r>
        <w:t>, which means speak, talk, say and utter. It can be concluded that </w:t>
      </w:r>
      <w:r>
        <w:rPr>
          <w:rStyle w:val="Emphasis"/>
        </w:rPr>
        <w:t>Zi</w:t>
      </w:r>
      <w:r>
        <w:t> is frequently inferred as a speaker/talker.</w:t>
      </w:r>
    </w:p>
    <w:p w14:paraId="53F52907" w14:textId="77777777" w:rsidR="00485DF6" w:rsidRDefault="00485DF6" w:rsidP="00485DF6">
      <w:pPr>
        <w:pStyle w:val="NormalWeb"/>
        <w:numPr>
          <w:ilvl w:val="0"/>
          <w:numId w:val="19"/>
        </w:numPr>
        <w:spacing w:line="480" w:lineRule="auto"/>
      </w:pPr>
      <w:r>
        <w:t>The top 20 highest frequency words immediately used before word </w:t>
      </w:r>
      <w:r>
        <w:rPr>
          <w:rStyle w:val="Emphasis"/>
        </w:rPr>
        <w:t>Zi</w:t>
      </w:r>
      <w:r>
        <w:t> are listed below according to the periodic of common era :</w:t>
      </w:r>
    </w:p>
    <w:p w14:paraId="7F33C396" w14:textId="77777777" w:rsidR="00485DF6" w:rsidRDefault="00485DF6" w:rsidP="00485DF6">
      <w:pPr>
        <w:pStyle w:val="NormalWeb"/>
        <w:ind w:left="1470"/>
      </w:pPr>
      <w:r>
        <w:t xml:space="preserve">BC: </w:t>
      </w:r>
      <w:r>
        <w:rPr>
          <w:rFonts w:ascii="MS Mincho" w:eastAsia="MS Mincho" w:hAnsi="MS Mincho" w:cs="MS Mincho" w:hint="eastAsia"/>
        </w:rPr>
        <w:t>君天孔公太夫晏墨之其王楚文管孟二吾弟父宣</w:t>
      </w:r>
      <w:r>
        <w:br/>
        <w:t>AD:</w:t>
      </w:r>
      <w:r>
        <w:rPr>
          <w:rFonts w:ascii="MS Mincho" w:eastAsia="MS Mincho" w:hAnsi="MS Mincho" w:cs="MS Mincho" w:hint="eastAsia"/>
        </w:rPr>
        <w:t>男弟天太</w:t>
      </w:r>
      <w:r>
        <w:rPr>
          <w:rFonts w:ascii="PingFang TC" w:eastAsia="PingFang TC" w:hAnsi="PingFang TC" w:cs="PingFang TC" w:hint="eastAsia"/>
        </w:rPr>
        <w:t>师</w:t>
      </w:r>
      <w:r>
        <w:rPr>
          <w:rFonts w:ascii="MS Mincho" w:eastAsia="MS Mincho" w:hAnsi="MS Mincho" w:cs="MS Mincho" w:hint="eastAsia"/>
        </w:rPr>
        <w:t>利种童君孔佛王儿妻之孟其夫庄老</w:t>
      </w:r>
    </w:p>
    <w:p w14:paraId="7FE34DB8" w14:textId="77777777" w:rsidR="00485DF6" w:rsidRDefault="00485DF6" w:rsidP="00485DF6">
      <w:pPr>
        <w:pStyle w:val="NormalWeb"/>
        <w:spacing w:line="480" w:lineRule="auto"/>
        <w:ind w:left="720"/>
      </w:pPr>
      <w:r>
        <w:t>The words in BC can be classified into three groups as follows. The group (C) is a set of grammatical words with no meaning. The group (B) is a list of people's names, including well-known Kong (Confucius), Mo (Moist), Men (Mencius), etc.</w:t>
      </w:r>
    </w:p>
    <w:p w14:paraId="4E299257" w14:textId="77777777" w:rsidR="00485DF6" w:rsidRDefault="00485DF6" w:rsidP="00485DF6">
      <w:pPr>
        <w:pStyle w:val="NormalWeb"/>
        <w:ind w:left="1470"/>
      </w:pPr>
      <w:r>
        <w:t xml:space="preserve">(A) </w:t>
      </w:r>
      <w:r>
        <w:rPr>
          <w:rFonts w:ascii="MS Mincho" w:eastAsia="MS Mincho" w:hAnsi="MS Mincho" w:cs="MS Mincho" w:hint="eastAsia"/>
        </w:rPr>
        <w:t>君天公太夫王弟父</w:t>
      </w:r>
      <w:r>
        <w:br/>
        <w:t xml:space="preserve">(B) </w:t>
      </w:r>
      <w:r>
        <w:rPr>
          <w:rFonts w:ascii="MS Mincho" w:eastAsia="MS Mincho" w:hAnsi="MS Mincho" w:cs="MS Mincho" w:hint="eastAsia"/>
        </w:rPr>
        <w:t>孔晏墨楚文管孟宣</w:t>
      </w:r>
      <w:r>
        <w:br/>
        <w:t xml:space="preserve">(C) </w:t>
      </w:r>
      <w:r>
        <w:rPr>
          <w:rFonts w:ascii="MS Mincho" w:eastAsia="MS Mincho" w:hAnsi="MS Mincho" w:cs="MS Mincho" w:hint="eastAsia"/>
        </w:rPr>
        <w:t>之其二吾</w:t>
      </w:r>
    </w:p>
    <w:p w14:paraId="2BDFEF3F" w14:textId="77777777" w:rsidR="00485DF6" w:rsidRDefault="00485DF6" w:rsidP="00485DF6">
      <w:pPr>
        <w:pStyle w:val="NormalWeb"/>
        <w:spacing w:line="480" w:lineRule="auto"/>
        <w:ind w:left="720"/>
      </w:pPr>
      <w:r>
        <w:t xml:space="preserve">The group (A) is a set of meaningful words that can be translated into English (see list below). Among them, seven words have a close relationship with each other. Some of them are mutually exchangeable in meaning, and sometimes they appear in the scripture with a pair. For example, </w:t>
      </w:r>
      <w:r>
        <w:rPr>
          <w:rFonts w:ascii="MS Mincho" w:eastAsia="MS Mincho" w:hAnsi="MS Mincho" w:cs="MS Mincho" w:hint="eastAsia"/>
        </w:rPr>
        <w:t>君王</w:t>
      </w:r>
      <w:r>
        <w:t xml:space="preserve"> and </w:t>
      </w:r>
      <w:r>
        <w:rPr>
          <w:rFonts w:ascii="MS Mincho" w:eastAsia="MS Mincho" w:hAnsi="MS Mincho" w:cs="MS Mincho" w:hint="eastAsia"/>
        </w:rPr>
        <w:t>天王</w:t>
      </w:r>
      <w:r>
        <w:t xml:space="preserve"> both mean "king." Among the seven words, three of them (2, 6, 7) are relatively simple in English translation. However, the other four words (1, 3, 4, 5) are confusing in the native language, and no single English word can fully match each of them. Overall, these seven words have common sense related to </w:t>
      </w:r>
      <w:r>
        <w:lastRenderedPageBreak/>
        <w:t>glory, noble, power, divinity etc. Because these seven words can be easily connected to Isaiah 9:6-7. (See Table-10), this paper will call them the seven-wonderful-words (7WW).</w:t>
      </w:r>
    </w:p>
    <w:p w14:paraId="48E9FCFB" w14:textId="77777777" w:rsidR="00485DF6" w:rsidRDefault="00485DF6" w:rsidP="00485DF6">
      <w:pPr>
        <w:pStyle w:val="NormalWeb"/>
        <w:ind w:left="1470"/>
      </w:pPr>
      <w:r>
        <w:t xml:space="preserve">(1) </w:t>
      </w:r>
      <w:r>
        <w:rPr>
          <w:rFonts w:ascii="MS Mincho" w:eastAsia="MS Mincho" w:hAnsi="MS Mincho" w:cs="MS Mincho" w:hint="eastAsia"/>
        </w:rPr>
        <w:t>君</w:t>
      </w:r>
      <w:r>
        <w:t xml:space="preserve"> = prince, ruler</w:t>
      </w:r>
      <w:r>
        <w:br/>
        <w:t xml:space="preserve">(2) </w:t>
      </w:r>
      <w:r>
        <w:rPr>
          <w:rFonts w:ascii="MS Mincho" w:eastAsia="MS Mincho" w:hAnsi="MS Mincho" w:cs="MS Mincho" w:hint="eastAsia"/>
        </w:rPr>
        <w:t>天</w:t>
      </w:r>
      <w:r>
        <w:t xml:space="preserve"> = heaven, sky</w:t>
      </w:r>
      <w:r>
        <w:br/>
        <w:t xml:space="preserve">(3) </w:t>
      </w:r>
      <w:r>
        <w:rPr>
          <w:rFonts w:ascii="MS Mincho" w:eastAsia="MS Mincho" w:hAnsi="MS Mincho" w:cs="MS Mincho" w:hint="eastAsia"/>
        </w:rPr>
        <w:t>公</w:t>
      </w:r>
      <w:r>
        <w:t xml:space="preserve"> = catholic, public, justice</w:t>
      </w:r>
      <w:r>
        <w:br/>
        <w:t xml:space="preserve">(4) </w:t>
      </w:r>
      <w:r>
        <w:rPr>
          <w:rFonts w:ascii="MS Mincho" w:eastAsia="MS Mincho" w:hAnsi="MS Mincho" w:cs="MS Mincho" w:hint="eastAsia"/>
        </w:rPr>
        <w:t>太</w:t>
      </w:r>
      <w:r>
        <w:t xml:space="preserve"> = super, extreme, eternal, highest</w:t>
      </w:r>
      <w:r>
        <w:br/>
        <w:t xml:space="preserve">(5) </w:t>
      </w:r>
      <w:r>
        <w:rPr>
          <w:rFonts w:ascii="MS Mincho" w:eastAsia="MS Mincho" w:hAnsi="MS Mincho" w:cs="MS Mincho" w:hint="eastAsia"/>
        </w:rPr>
        <w:t>夫</w:t>
      </w:r>
      <w:r>
        <w:t xml:space="preserve"> = master, teacher, counselor</w:t>
      </w:r>
      <w:r>
        <w:br/>
        <w:t xml:space="preserve">(6) </w:t>
      </w:r>
      <w:r>
        <w:rPr>
          <w:rFonts w:ascii="MS Mincho" w:eastAsia="MS Mincho" w:hAnsi="MS Mincho" w:cs="MS Mincho" w:hint="eastAsia"/>
        </w:rPr>
        <w:t>王</w:t>
      </w:r>
      <w:r>
        <w:t xml:space="preserve"> = king, emperor</w:t>
      </w:r>
      <w:r>
        <w:br/>
        <w:t xml:space="preserve">(7) </w:t>
      </w:r>
      <w:r>
        <w:rPr>
          <w:rFonts w:ascii="MS Mincho" w:eastAsia="MS Mincho" w:hAnsi="MS Mincho" w:cs="MS Mincho" w:hint="eastAsia"/>
        </w:rPr>
        <w:t>父</w:t>
      </w:r>
      <w:r>
        <w:t xml:space="preserve"> = father</w:t>
      </w:r>
      <w:r>
        <w:br/>
      </w:r>
      <w:r>
        <w:br/>
        <w:t xml:space="preserve">(8) </w:t>
      </w:r>
      <w:r>
        <w:rPr>
          <w:rFonts w:ascii="MS Mincho" w:eastAsia="MS Mincho" w:hAnsi="MS Mincho" w:cs="MS Mincho" w:hint="eastAsia"/>
        </w:rPr>
        <w:t>弟</w:t>
      </w:r>
      <w:r>
        <w:t xml:space="preserve"> = brother, follower, disciple.</w:t>
      </w:r>
    </w:p>
    <w:p w14:paraId="539B12C2" w14:textId="77777777" w:rsidR="00485DF6" w:rsidRDefault="00485DF6" w:rsidP="00485DF6">
      <w:pPr>
        <w:pStyle w:val="NormalWeb"/>
        <w:spacing w:line="480" w:lineRule="auto"/>
        <w:ind w:left="720"/>
      </w:pPr>
      <w:r>
        <w:t xml:space="preserve">As a comparison between BC with AD, it is not hard to find that in the list of AD, </w:t>
      </w:r>
      <w:r>
        <w:rPr>
          <w:rFonts w:ascii="MS Mincho" w:eastAsia="MS Mincho" w:hAnsi="MS Mincho" w:cs="MS Mincho" w:hint="eastAsia"/>
        </w:rPr>
        <w:t>弟</w:t>
      </w:r>
      <w:r>
        <w:t xml:space="preserve"> (Di) is promoted to the second position from the 18th in BC. The seven wonderful words are downgraded. The words </w:t>
      </w:r>
      <w:r>
        <w:rPr>
          <w:rFonts w:ascii="MS Mincho" w:eastAsia="MS Mincho" w:hAnsi="MS Mincho" w:cs="MS Mincho" w:hint="eastAsia"/>
        </w:rPr>
        <w:t>公</w:t>
      </w:r>
      <w:r>
        <w:t xml:space="preserve"> (Gong) and </w:t>
      </w:r>
      <w:r>
        <w:rPr>
          <w:rFonts w:ascii="MS Mincho" w:eastAsia="MS Mincho" w:hAnsi="MS Mincho" w:cs="MS Mincho" w:hint="eastAsia"/>
        </w:rPr>
        <w:t>父</w:t>
      </w:r>
      <w:r>
        <w:t xml:space="preserve"> (Fu) are even kicked out of the top 20 from the BC list and become between 300 and 400 in the rank of the AD. The relatively close group of seven wonderful words are disassembled and diluted by </w:t>
      </w:r>
      <w:r>
        <w:rPr>
          <w:rFonts w:ascii="MS Mincho" w:eastAsia="MS Mincho" w:hAnsi="MS Mincho" w:cs="MS Mincho" w:hint="eastAsia"/>
        </w:rPr>
        <w:t>男</w:t>
      </w:r>
      <w:r>
        <w:t xml:space="preserve"> = male, </w:t>
      </w:r>
      <w:r>
        <w:rPr>
          <w:rFonts w:ascii="MS Mincho" w:eastAsia="MS Mincho" w:hAnsi="MS Mincho" w:cs="MS Mincho" w:hint="eastAsia"/>
        </w:rPr>
        <w:t>童</w:t>
      </w:r>
      <w:r>
        <w:t xml:space="preserve">, </w:t>
      </w:r>
      <w:r>
        <w:rPr>
          <w:rFonts w:ascii="MS Mincho" w:eastAsia="MS Mincho" w:hAnsi="MS Mincho" w:cs="MS Mincho" w:hint="eastAsia"/>
        </w:rPr>
        <w:t>儿</w:t>
      </w:r>
      <w:r>
        <w:t xml:space="preserve"> = children, </w:t>
      </w:r>
      <w:r>
        <w:rPr>
          <w:rFonts w:ascii="MS Mincho" w:eastAsia="MS Mincho" w:hAnsi="MS Mincho" w:cs="MS Mincho" w:hint="eastAsia"/>
        </w:rPr>
        <w:t>佛</w:t>
      </w:r>
      <w:r>
        <w:t xml:space="preserve"> = buddha, etc.</w:t>
      </w:r>
    </w:p>
    <w:p w14:paraId="4F7B6CBD" w14:textId="77777777" w:rsidR="00485DF6" w:rsidRDefault="00485DF6">
      <w:pPr>
        <w:rPr>
          <w:rFonts w:ascii="Times" w:eastAsia="Times New Roman" w:hAnsi="Times" w:cs="Times New Roman"/>
          <w:b/>
          <w:bCs/>
          <w:color w:val="000000"/>
          <w:sz w:val="27"/>
          <w:szCs w:val="27"/>
        </w:rPr>
      </w:pPr>
      <w:r>
        <w:rPr>
          <w:rFonts w:ascii="Times" w:hAnsi="Times"/>
          <w:color w:val="000000"/>
        </w:rPr>
        <w:br w:type="page"/>
      </w:r>
    </w:p>
    <w:p w14:paraId="7F2B73B1" w14:textId="7BFDB7A7" w:rsidR="00485DF6" w:rsidRDefault="00485DF6" w:rsidP="00485DF6">
      <w:pPr>
        <w:pStyle w:val="Heading3"/>
        <w:rPr>
          <w:rFonts w:ascii="Times" w:hAnsi="Times"/>
          <w:color w:val="000000"/>
        </w:rPr>
      </w:pPr>
      <w:r>
        <w:rPr>
          <w:rFonts w:ascii="Times" w:hAnsi="Times"/>
          <w:color w:val="000000"/>
        </w:rPr>
        <w:lastRenderedPageBreak/>
        <w:t>V. Contextualization of "Son"</w:t>
      </w:r>
    </w:p>
    <w:p w14:paraId="410237A0" w14:textId="77777777" w:rsidR="00485DF6" w:rsidRDefault="00485DF6" w:rsidP="00485DF6">
      <w:pPr>
        <w:pStyle w:val="NormalWeb"/>
        <w:spacing w:line="480" w:lineRule="auto"/>
      </w:pPr>
      <w:r>
        <w:t>Dr. Stan May stated that, "contextualization means that the message is defined by Scripture but shaped by culture."</w:t>
      </w:r>
      <w:r>
        <w:rPr>
          <w:vertAlign w:val="superscript"/>
        </w:rPr>
        <w:t>[71]</w:t>
      </w:r>
      <w:r>
        <w:t>This paper will explore how the meaning of "son" is defined by Scripture but shaped in pre-China documents.</w:t>
      </w:r>
    </w:p>
    <w:p w14:paraId="0D1CC560" w14:textId="77777777" w:rsidR="00485DF6" w:rsidRDefault="00485DF6" w:rsidP="00485DF6">
      <w:pPr>
        <w:pStyle w:val="NormalWeb"/>
        <w:numPr>
          <w:ilvl w:val="0"/>
          <w:numId w:val="20"/>
        </w:numPr>
        <w:spacing w:line="480" w:lineRule="auto"/>
      </w:pPr>
      <w:r>
        <w:t>Wide-Range Usage of "Son"</w:t>
      </w:r>
    </w:p>
    <w:p w14:paraId="23CCBBF5" w14:textId="77777777" w:rsidR="00485DF6" w:rsidRDefault="00485DF6" w:rsidP="00485DF6">
      <w:pPr>
        <w:pStyle w:val="NormalWeb"/>
        <w:spacing w:line="480" w:lineRule="auto"/>
        <w:ind w:left="720"/>
      </w:pPr>
      <w:r>
        <w:t>In about 50 pre-China Documents, about 98% of them contain the word </w:t>
      </w:r>
      <w:r>
        <w:rPr>
          <w:rStyle w:val="Emphasis"/>
        </w:rPr>
        <w:t>Zi</w:t>
      </w:r>
      <w:r>
        <w:t>, covering various kinds of topics regardless it is related to sonship or not. (see item 1, 2 and 3 in the previous chapter).</w:t>
      </w:r>
    </w:p>
    <w:p w14:paraId="005375CF" w14:textId="77777777" w:rsidR="00485DF6" w:rsidRDefault="00485DF6" w:rsidP="00485DF6">
      <w:pPr>
        <w:pStyle w:val="NormalWeb"/>
        <w:spacing w:line="480" w:lineRule="auto"/>
        <w:ind w:left="720"/>
      </w:pPr>
      <w:r>
        <w:t>In the Hebrew version of OT, among 39 books, 34 of them have word "son" (בן), taking 87%. In the Greek NT, among 27 books, 25 of them contain "son", taking 92%. In overall 66 books, 58 of them contain the word "son," taking 87%.</w:t>
      </w:r>
    </w:p>
    <w:p w14:paraId="1CDB2479" w14:textId="77777777" w:rsidR="00485DF6" w:rsidRDefault="00485DF6" w:rsidP="00485DF6">
      <w:pPr>
        <w:pStyle w:val="NormalWeb"/>
        <w:spacing w:line="480" w:lineRule="auto"/>
        <w:ind w:left="720"/>
      </w:pPr>
      <w:r>
        <w:t>In Chinese Union Version (CUV), except 3John, all books have the word "son" (</w:t>
      </w:r>
      <w:r>
        <w:rPr>
          <w:rStyle w:val="Emphasis"/>
        </w:rPr>
        <w:t>Zi</w:t>
      </w:r>
      <w:r>
        <w:t> ), covering 98.4%. In the STUT Chinese version of Bible, all books have the word "son" (</w:t>
      </w:r>
      <w:r>
        <w:rPr>
          <w:rStyle w:val="Emphasis"/>
        </w:rPr>
        <w:t>Zi</w:t>
      </w:r>
      <w:r>
        <w:t>). The coverage is 100%.</w:t>
      </w:r>
    </w:p>
    <w:p w14:paraId="1E12F81F" w14:textId="77777777" w:rsidR="00485DF6" w:rsidRDefault="00485DF6" w:rsidP="00485DF6">
      <w:pPr>
        <w:pStyle w:val="NormalWeb"/>
        <w:spacing w:line="480" w:lineRule="auto"/>
        <w:ind w:left="720"/>
      </w:pPr>
      <w:r>
        <w:t>In the Bible, from its first appearance in Gen 4:17 to the last occurrence in Rev 21:7, the word son covers the whole book from the beginning to the end in the Bible.</w:t>
      </w:r>
    </w:p>
    <w:p w14:paraId="58C58E09" w14:textId="77777777" w:rsidR="00485DF6" w:rsidRDefault="00485DF6" w:rsidP="00485DF6">
      <w:pPr>
        <w:pStyle w:val="NormalWeb"/>
        <w:spacing w:line="480" w:lineRule="auto"/>
        <w:ind w:left="720"/>
      </w:pPr>
      <w:r>
        <w:t>It is abnormal in common sense that "son" is used in a wide-range area. However, it can be found that the word "son" has the same characteristics in usage both in the Bible and the pre-China documents.</w:t>
      </w:r>
    </w:p>
    <w:p w14:paraId="2DE6C1C4" w14:textId="77777777" w:rsidR="00485DF6" w:rsidRDefault="00485DF6" w:rsidP="00485DF6">
      <w:pPr>
        <w:pStyle w:val="NormalWeb"/>
        <w:numPr>
          <w:ilvl w:val="0"/>
          <w:numId w:val="20"/>
        </w:numPr>
        <w:spacing w:line="480" w:lineRule="auto"/>
      </w:pPr>
      <w:r>
        <w:t>Historical Changes of "Son"</w:t>
      </w:r>
    </w:p>
    <w:p w14:paraId="08A45585" w14:textId="77777777" w:rsidR="00485DF6" w:rsidRDefault="00485DF6" w:rsidP="00485DF6">
      <w:pPr>
        <w:pStyle w:val="NormalWeb"/>
        <w:spacing w:line="480" w:lineRule="auto"/>
        <w:ind w:left="720"/>
      </w:pPr>
      <w:r>
        <w:lastRenderedPageBreak/>
        <w:t>Although the word "Zi" is widely used in all different books, its frequency and rank dispersed differently. From the Table-8, it can be found that, the frequencies rate of the pre-China document is higher than others. Overall, the frequency of </w:t>
      </w:r>
      <w:r>
        <w:rPr>
          <w:rStyle w:val="Emphasis"/>
        </w:rPr>
        <w:t>Zi</w:t>
      </w:r>
      <w:r>
        <w:t> in BC, 131.36 pm, is much higher than that in AD, 38.96 pm.</w:t>
      </w:r>
    </w:p>
    <w:p w14:paraId="23719693" w14:textId="77777777" w:rsidR="00485DF6" w:rsidRDefault="00485DF6" w:rsidP="00485DF6">
      <w:pPr>
        <w:pStyle w:val="NormalWeb"/>
        <w:spacing w:line="480" w:lineRule="auto"/>
        <w:ind w:left="720"/>
      </w:pPr>
      <w:r>
        <w:t>A typical case can be seen in Ru-Family, between the book of </w:t>
      </w:r>
      <w:r>
        <w:rPr>
          <w:rStyle w:val="Emphasis"/>
        </w:rPr>
        <w:t>LunYu</w:t>
      </w:r>
      <w:r>
        <w:t> and </w:t>
      </w:r>
      <w:r>
        <w:rPr>
          <w:rStyle w:val="Emphasis"/>
        </w:rPr>
        <w:t>SanZiJing</w:t>
      </w:r>
      <w:r>
        <w:t>, the rank of "Zi" is "unreasonably" high in both books, but the frequency of "son" in </w:t>
      </w:r>
      <w:r>
        <w:rPr>
          <w:rStyle w:val="Emphasis"/>
        </w:rPr>
        <w:t>LunYu</w:t>
      </w:r>
      <w:r>
        <w:t> (613.5pm) is much higher than </w:t>
      </w:r>
      <w:r>
        <w:rPr>
          <w:rStyle w:val="Emphasis"/>
        </w:rPr>
        <w:t>SanZiJing</w:t>
      </w:r>
      <w:r>
        <w:t> (206.8pm) (See Figure-1,2). Noticing that LunYun belongs to the work of BC, and </w:t>
      </w:r>
      <w:r>
        <w:rPr>
          <w:rStyle w:val="Emphasis"/>
        </w:rPr>
        <w:t>SanZiJing</w:t>
      </w:r>
      <w:r>
        <w:t> belongs to the work of AD.</w:t>
      </w:r>
    </w:p>
    <w:p w14:paraId="57AA5546" w14:textId="77777777" w:rsidR="00485DF6" w:rsidRDefault="00485DF6" w:rsidP="00485DF6">
      <w:pPr>
        <w:pStyle w:val="NormalWeb"/>
        <w:spacing w:line="480" w:lineRule="auto"/>
        <w:ind w:left="720"/>
      </w:pPr>
      <w:r>
        <w:t>In the OT, according to brookelester statistics (http://www.brookelester.net), the top most frequently used nouns in OT are:</w:t>
      </w:r>
    </w:p>
    <w:p w14:paraId="3C965065" w14:textId="77777777" w:rsidR="00485DF6" w:rsidRDefault="00485DF6" w:rsidP="00485DF6">
      <w:pPr>
        <w:pStyle w:val="NormalWeb"/>
        <w:spacing w:line="480" w:lineRule="auto"/>
        <w:ind w:left="1470"/>
      </w:pPr>
      <w:r>
        <w:t>(1) All (כלל כֹּל) x5415.</w:t>
      </w:r>
      <w:r>
        <w:br/>
        <w:t>(2) son (בן) x4942.</w:t>
      </w:r>
      <w:r>
        <w:br/>
        <w:t>(3) God (אלוהים) x2602.</w:t>
      </w:r>
    </w:p>
    <w:p w14:paraId="6D971718" w14:textId="77777777" w:rsidR="00485DF6" w:rsidRDefault="00485DF6" w:rsidP="00485DF6">
      <w:pPr>
        <w:pStyle w:val="NormalWeb"/>
        <w:spacing w:line="480" w:lineRule="auto"/>
        <w:ind w:left="720"/>
      </w:pPr>
      <w:r>
        <w:t>With roughly a total of 305,358 Hebrew words in the OT, the frequency of "son" is about 161.84 (pm).</w:t>
      </w:r>
    </w:p>
    <w:p w14:paraId="585DDCD8" w14:textId="77777777" w:rsidR="00485DF6" w:rsidRDefault="00485DF6" w:rsidP="00485DF6">
      <w:pPr>
        <w:pStyle w:val="NormalWeb"/>
        <w:spacing w:line="480" w:lineRule="auto"/>
        <w:ind w:left="720"/>
      </w:pPr>
      <w:r>
        <w:t>In the NT, "son" is ranked the eighth in the list of the top frequency of nouns, as following:</w:t>
      </w:r>
    </w:p>
    <w:p w14:paraId="23EE1E51" w14:textId="77777777" w:rsidR="00485DF6" w:rsidRDefault="00485DF6" w:rsidP="00485DF6">
      <w:pPr>
        <w:pStyle w:val="NormalWeb"/>
        <w:spacing w:line="480" w:lineRule="auto"/>
        <w:ind w:left="1470"/>
      </w:pPr>
      <w:r>
        <w:t>(1) god, God (θεός) x1317.</w:t>
      </w:r>
      <w:r>
        <w:br/>
        <w:t>(2) lord, master, the Lord ( κύριος_2 (κύριος) ) x717.</w:t>
      </w:r>
      <w:r>
        <w:br/>
        <w:t>(3) man, human (ἄνθρωπος) x550.</w:t>
      </w:r>
      <w:r>
        <w:br/>
      </w:r>
      <w:r>
        <w:lastRenderedPageBreak/>
        <w:t>(4) Christ (Χριστός (χρίω) ) x529.</w:t>
      </w:r>
      <w:r>
        <w:br/>
        <w:t>(5) father, Father (πατήρ ) x413.</w:t>
      </w:r>
      <w:r>
        <w:br/>
        <w:t>(6) day, lifetime, time period (ἡμέρα) x389.</w:t>
      </w:r>
      <w:r>
        <w:br/>
        <w:t>(7) wind; breath; spirit, Spirit(πνεῦμα (πνέω)) x379.</w:t>
      </w:r>
      <w:r>
        <w:br/>
        <w:t>(8) son (υἱός) x377</w:t>
      </w:r>
    </w:p>
    <w:p w14:paraId="010DC6B9" w14:textId="77777777" w:rsidR="00485DF6" w:rsidRDefault="00485DF6" w:rsidP="00485DF6">
      <w:pPr>
        <w:pStyle w:val="NormalWeb"/>
        <w:spacing w:line="480" w:lineRule="auto"/>
        <w:ind w:left="720"/>
      </w:pPr>
      <w:r>
        <w:t>With a total of 138,162 Greek words in the NT, the frequency of son is 0.2728%, or 27.28 (pm).</w:t>
      </w:r>
    </w:p>
    <w:p w14:paraId="088D4AA7" w14:textId="77777777" w:rsidR="00485DF6" w:rsidRDefault="00485DF6" w:rsidP="00485DF6">
      <w:pPr>
        <w:pStyle w:val="NormalWeb"/>
        <w:spacing w:line="480" w:lineRule="auto"/>
        <w:ind w:left="720"/>
      </w:pPr>
      <w:r>
        <w:t>Compared between the OT and the NT, it can be found that the rank and frequency of the word "son" in the OT are much higher than the values in the NT. Similar results can also be found in different Chinese versions of the Bible. (See Table-9)</w:t>
      </w:r>
    </w:p>
    <w:p w14:paraId="2F7598ED" w14:textId="77777777" w:rsidR="00485DF6" w:rsidRDefault="00485DF6" w:rsidP="00485DF6">
      <w:pPr>
        <w:pStyle w:val="NormalWeb"/>
        <w:spacing w:line="480" w:lineRule="auto"/>
        <w:ind w:left="720"/>
      </w:pPr>
      <w:r>
        <w:t>It can be found that the historical changes in the frequency of "son" from BC to AD are identical both in the Bible and Chinese documents, typically in Run-family. (Compare Figure-8 and Figure-11)</w:t>
      </w:r>
    </w:p>
    <w:p w14:paraId="4D787A2D" w14:textId="77777777" w:rsidR="00485DF6" w:rsidRDefault="00485DF6" w:rsidP="00485DF6">
      <w:pPr>
        <w:pStyle w:val="NormalWeb"/>
        <w:numPr>
          <w:ilvl w:val="0"/>
          <w:numId w:val="20"/>
        </w:numPr>
        <w:spacing w:line="480" w:lineRule="auto"/>
      </w:pPr>
      <w:r>
        <w:t>Unusual Meaning of Son</w:t>
      </w:r>
    </w:p>
    <w:p w14:paraId="21F3E9C7" w14:textId="77777777" w:rsidR="00485DF6" w:rsidRDefault="00485DF6" w:rsidP="00485DF6">
      <w:pPr>
        <w:pStyle w:val="NormalWeb"/>
        <w:spacing w:line="480" w:lineRule="auto"/>
        <w:ind w:left="720"/>
      </w:pPr>
      <w:r>
        <w:t xml:space="preserve">In pre-China documents, there are seven wonderful words associated with the name "son" to formulate a group of seven wonderful sons. (See Table-10, 11) These seven sons are abnormal for common sense. How can a son be related to heaven, justice, master, mighty, etc? Chinese documents are abundant, but none of them can explain it clearly in history. For a long time, in tradition, these words are associated with rulers, emperorship or royal family. It is a reason why the word "son" became a mystery for today, since, to study these words may offend the dictatorship. The study and usage of these words are </w:t>
      </w:r>
      <w:r>
        <w:lastRenderedPageBreak/>
        <w:t>politically forbidden in China. Even today, </w:t>
      </w:r>
      <w:r>
        <w:rPr>
          <w:rStyle w:val="Emphasis"/>
        </w:rPr>
        <w:t>TianZi</w:t>
      </w:r>
      <w:r>
        <w:t>, </w:t>
      </w:r>
      <w:r>
        <w:rPr>
          <w:rStyle w:val="Emphasis"/>
        </w:rPr>
        <w:t>WangZi</w:t>
      </w:r>
      <w:r>
        <w:t> are still fearful words used to refer to rulers or the successor of rulers. </w:t>
      </w:r>
      <w:r>
        <w:rPr>
          <w:rStyle w:val="Emphasis"/>
        </w:rPr>
        <w:t>GongZi</w:t>
      </w:r>
      <w:r>
        <w:t> and </w:t>
      </w:r>
      <w:r>
        <w:rPr>
          <w:rStyle w:val="Emphasis"/>
        </w:rPr>
        <w:t>TaiZi</w:t>
      </w:r>
      <w:r>
        <w:t> refer to the upper level royal or rich family. </w:t>
      </w:r>
      <w:r>
        <w:rPr>
          <w:rStyle w:val="Emphasis"/>
        </w:rPr>
        <w:t>FuZi</w:t>
      </w:r>
      <w:r>
        <w:t> refers to old teachers or odd scholars. </w:t>
      </w:r>
      <w:r>
        <w:rPr>
          <w:rStyle w:val="Emphasis"/>
        </w:rPr>
        <w:t>FuZi</w:t>
      </w:r>
      <w:r>
        <w:t> is still used in the family. Only </w:t>
      </w:r>
      <w:r>
        <w:rPr>
          <w:rStyle w:val="Emphasis"/>
        </w:rPr>
        <w:t>JunZi</w:t>
      </w:r>
      <w:r>
        <w:t> still remains a positive meaning as a respected righteous gentleman. In a word, the seven sons in pre-China scripture are unusual. The meaning of "Zi" is still a myth for today in China.</w:t>
      </w:r>
    </w:p>
    <w:p w14:paraId="255C35C9" w14:textId="77777777" w:rsidR="00485DF6" w:rsidRDefault="00485DF6" w:rsidP="00485DF6">
      <w:pPr>
        <w:pStyle w:val="NormalWeb"/>
        <w:spacing w:line="480" w:lineRule="auto"/>
        <w:ind w:left="720"/>
      </w:pPr>
      <w:r>
        <w:t>In the OT, there is also an unusual son who is different from the worldly common sense. A typical example can be seen in the book of Isaiah 9:6-7.</w:t>
      </w:r>
    </w:p>
    <w:p w14:paraId="5D88263A" w14:textId="77777777" w:rsidR="00485DF6" w:rsidRDefault="00485DF6" w:rsidP="00485DF6">
      <w:pPr>
        <w:pStyle w:val="NormalWeb"/>
        <w:spacing w:line="480" w:lineRule="auto"/>
        <w:ind w:left="720"/>
      </w:pPr>
      <w:r>
        <w:t>In the NT, Jesus Christ is an unusual son who bears the dual sonship—the Son of God and the Son of man. Obviously, the worldly definition of "son" needs to be redefined in the dual sonship.</w:t>
      </w:r>
    </w:p>
    <w:p w14:paraId="4B2F607A" w14:textId="77777777" w:rsidR="00485DF6" w:rsidRDefault="00485DF6" w:rsidP="00485DF6">
      <w:pPr>
        <w:pStyle w:val="NormalWeb"/>
        <w:spacing w:line="480" w:lineRule="auto"/>
        <w:ind w:left="720"/>
      </w:pPr>
      <w:r>
        <w:t>Literally, a major difference of "son" used between the NT and the OT is that, the "son" in the OT is a predicted one, whereas, in the NT, the "son" has been manifested by Jesus Christ. This difference can well explain the reason that the frequency of "son" is higher than the frequency of the word "God" is the OT. All sons described in the Bible, whether they are negative, like Cain, the first son of Adam, or positive, like Isaac, the only promised son of Abraham, they all directly or indirectly shadow or point to a coming person who is Messiah at the OT time but manifested in the NT Time, who is Jesus Christ. The pattern of "son of" is not a tedious, meaningless repeating, but the reminders from inside of the heart again and again. In other words, the word "son" has a special mission—it is used to predict Jesus. Without the word "son," it is impossible for an ancient prophet to predict the advent of Jesus Christ.</w:t>
      </w:r>
    </w:p>
    <w:p w14:paraId="73950740" w14:textId="77777777" w:rsidR="00485DF6" w:rsidRDefault="00485DF6" w:rsidP="00485DF6">
      <w:pPr>
        <w:pStyle w:val="NormalWeb"/>
        <w:spacing w:line="480" w:lineRule="auto"/>
        <w:ind w:left="720"/>
      </w:pPr>
      <w:r>
        <w:lastRenderedPageBreak/>
        <w:t>The reason that the frequency of "son" is lower in the NT than the OT can be explained by Jesus' word "For all the prophets and the Law prophesied until John." (Mat11:13, Luk 16:16) After John the Baptizer, the word "son" would not take the role of prophecy any more but be replaced by the name of Jesus Christ Himself.</w:t>
      </w:r>
    </w:p>
    <w:p w14:paraId="374427C6" w14:textId="77777777" w:rsidR="00485DF6" w:rsidRDefault="00485DF6" w:rsidP="00485DF6">
      <w:pPr>
        <w:pStyle w:val="NormalWeb"/>
        <w:spacing w:line="480" w:lineRule="auto"/>
      </w:pPr>
      <w:r>
        <w:t>From above, it can be seen that, three features of "son" are identical between the pre-China scripture and the Bible: the "son" is wide-ranging, historical changing and unusual in meanings.</w:t>
      </w:r>
    </w:p>
    <w:p w14:paraId="4CB6A4C8" w14:textId="77777777" w:rsidR="00485DF6" w:rsidRDefault="00485DF6" w:rsidP="00485DF6">
      <w:pPr>
        <w:pStyle w:val="NormalWeb"/>
        <w:spacing w:line="480" w:lineRule="auto"/>
      </w:pPr>
      <w:r>
        <w:t>More important, inside the feature of the unusual meaning of "son," it can be easily found that the seven words for the seven "son"s in the pre-China document can correctly match up with the five sons in one, prophesied in Isaiah 9:6-7. In other words, all meaning of seven words used for the seven sons can be used in Isaiah 9:6-7 for one unique son, they are: Government, Wonderful, Counselor, Mighty, God, Everlasting, heavenly Father, Prince, Peace, greatness, no-end, kingdom, justice, righteousness, forever, Almighty. (See Table 10). This is the most critical discovery for the possible Chinese sonship contextualization. It is through this inter-cultural connecting point that the paper can assert that the unusual "son" used in pre-China documents is the same unusual unique "son" in the Bible—the seven different sons in pre-China documents are indeed one person pointing to Jesus Christ manifested in the Gospel.</w:t>
      </w:r>
    </w:p>
    <w:p w14:paraId="15DC5BEF" w14:textId="77777777" w:rsidR="00485DF6" w:rsidRDefault="00485DF6" w:rsidP="00485DF6">
      <w:pPr>
        <w:pStyle w:val="NormalWeb"/>
        <w:spacing w:line="480" w:lineRule="auto"/>
      </w:pPr>
      <w:r>
        <w:t>However, the pre-Qin documents were written before 221 BC. If </w:t>
      </w:r>
      <w:r>
        <w:rPr>
          <w:rStyle w:val="Emphasis"/>
        </w:rPr>
        <w:t>Zi</w:t>
      </w:r>
      <w:r>
        <w:t> refers to Jesus Christ, it will raise several questions: 1) Is the pre-Qin documents the prophecy? Does pre-China scripture belong to the prophetic literature? 2) Where does the prophecy come, and who are the prophets in pre-China?</w:t>
      </w:r>
    </w:p>
    <w:p w14:paraId="338262AB" w14:textId="77777777" w:rsidR="00485DF6" w:rsidRDefault="00485DF6">
      <w:pPr>
        <w:rPr>
          <w:rFonts w:ascii="Times New Roman" w:eastAsia="Times New Roman" w:hAnsi="Times New Roman" w:cs="Times New Roman"/>
          <w:b/>
          <w:bCs/>
          <w:sz w:val="27"/>
          <w:szCs w:val="27"/>
        </w:rPr>
      </w:pPr>
      <w:r>
        <w:br w:type="page"/>
      </w:r>
    </w:p>
    <w:p w14:paraId="41BF9A0B" w14:textId="4D077E3A" w:rsidR="00485DF6" w:rsidRDefault="00485DF6" w:rsidP="00485DF6">
      <w:pPr>
        <w:pStyle w:val="Heading3"/>
      </w:pPr>
      <w:r>
        <w:lastRenderedPageBreak/>
        <w:t>VI. Theory Construction</w:t>
      </w:r>
    </w:p>
    <w:p w14:paraId="6E857701" w14:textId="77777777" w:rsidR="00485DF6" w:rsidRDefault="00485DF6" w:rsidP="00485DF6">
      <w:pPr>
        <w:pStyle w:val="NormalWeb"/>
        <w:spacing w:line="480" w:lineRule="auto"/>
      </w:pPr>
      <w:r>
        <w:t>The contextualization asserts that the unusual seven sons in pre-China are indeed one person pointing to the advent of Jesus Christ. However, the pre-Qin documents were written before 221 BC. If </w:t>
      </w:r>
      <w:r>
        <w:rPr>
          <w:rStyle w:val="Emphasis"/>
        </w:rPr>
        <w:t>Zi</w:t>
      </w:r>
      <w:r>
        <w:t> refers to Jesus Christ, it will raise several questions: 1) Is the pre-Qin documents the prophecy? Does pre-China scripture belong to the prophetic literature? 2) Where does the prophecy come, and who are the prophets in pre-China?</w:t>
      </w:r>
    </w:p>
    <w:p w14:paraId="1133477E" w14:textId="77777777" w:rsidR="00485DF6" w:rsidRDefault="00485DF6" w:rsidP="00485DF6">
      <w:pPr>
        <w:pStyle w:val="NormalWeb"/>
        <w:numPr>
          <w:ilvl w:val="0"/>
          <w:numId w:val="21"/>
        </w:numPr>
        <w:spacing w:line="480" w:lineRule="auto"/>
      </w:pPr>
      <w:r>
        <w:t>If seven "son"s in pre-China documents refer to Jesus Christ, then, is pre-China scripture the prophetic literature?</w:t>
      </w:r>
    </w:p>
    <w:p w14:paraId="774A766D" w14:textId="77777777" w:rsidR="00485DF6" w:rsidRDefault="00485DF6" w:rsidP="00485DF6">
      <w:pPr>
        <w:pStyle w:val="NormalWeb"/>
        <w:spacing w:line="480" w:lineRule="auto"/>
        <w:ind w:left="720"/>
      </w:pPr>
      <w:r>
        <w:t>From a traditional division of the Hebrew Bible canonical perspective, "prophetic literature is literature that attests to or grows out of (i.e., is generated by) the activity of Israel's prophets."</w:t>
      </w:r>
      <w:r>
        <w:rPr>
          <w:vertAlign w:val="superscript"/>
        </w:rPr>
        <w:t>[72]</w:t>
      </w:r>
      <w:r>
        <w:t> From this perspective, pre-China documents cannot be qualified for the prophetic literature.</w:t>
      </w:r>
    </w:p>
    <w:p w14:paraId="7EAE22A3" w14:textId="77777777" w:rsidR="00485DF6" w:rsidRDefault="00485DF6" w:rsidP="00485DF6">
      <w:pPr>
        <w:pStyle w:val="NormalWeb"/>
        <w:spacing w:line="480" w:lineRule="auto"/>
        <w:ind w:left="720"/>
      </w:pPr>
      <w:r>
        <w:t xml:space="preserve">First of all, it is not because that the Chinese language is a foreign language, but because that archaic Chinese language has an innate defect that it has no tense grammatical format for a verb to express past, present or future explicitly, and has no article for a noun to specify who, which, what and where precisely. For example, in Table-11. Fu-Zi </w:t>
      </w:r>
      <w:r>
        <w:rPr>
          <w:rFonts w:ascii="MS Mincho" w:eastAsia="MS Mincho" w:hAnsi="MS Mincho" w:cs="MS Mincho" w:hint="eastAsia"/>
        </w:rPr>
        <w:t>父子</w:t>
      </w:r>
      <w:r>
        <w:t xml:space="preserve"> may have dozens of meanings. It could mean the/a son of the/a father and or the/a fatherly son. The "father" and "son" could refer to a/the heavenly Father and a/the Son. But Chinese tradition interprets it as father and son without any article.</w:t>
      </w:r>
    </w:p>
    <w:p w14:paraId="7973CEE8" w14:textId="77777777" w:rsidR="00485DF6" w:rsidRDefault="00485DF6" w:rsidP="00485DF6">
      <w:pPr>
        <w:pStyle w:val="NormalWeb"/>
        <w:spacing w:line="480" w:lineRule="auto"/>
        <w:ind w:left="720"/>
      </w:pPr>
      <w:r>
        <w:t>Another example, in words, Zi-Yue (</w:t>
      </w:r>
      <w:r>
        <w:rPr>
          <w:rFonts w:ascii="MS Mincho" w:eastAsia="MS Mincho" w:hAnsi="MS Mincho" w:cs="MS Mincho" w:hint="eastAsia"/>
        </w:rPr>
        <w:t>子曰</w:t>
      </w:r>
      <w:r>
        <w:t xml:space="preserve"> Son-Speak), the verb "speak" can be interpreted in any tense with single or plural, like, "said," "says," "will say," and so on. </w:t>
      </w:r>
      <w:r>
        <w:lastRenderedPageBreak/>
        <w:t>Being together with article-free for a noun, "Son-Speak" can be interpreted in dozens of ways. This is one of factor that causes pre-China scripture obscure.</w:t>
      </w:r>
    </w:p>
    <w:p w14:paraId="6AD598AF" w14:textId="77777777" w:rsidR="00485DF6" w:rsidRDefault="00485DF6" w:rsidP="00485DF6">
      <w:pPr>
        <w:pStyle w:val="NormalWeb"/>
        <w:spacing w:line="480" w:lineRule="auto"/>
        <w:ind w:left="720"/>
      </w:pPr>
      <w:r>
        <w:t>Chinese people are customized to such kind obscure expression and thinking. Such a kind of obscure language and worldview cannot attest to the activity of Israel's prophets, never to mention growing out of it.</w:t>
      </w:r>
    </w:p>
    <w:p w14:paraId="1F4F5BE6" w14:textId="77777777" w:rsidR="00485DF6" w:rsidRDefault="00485DF6" w:rsidP="00485DF6">
      <w:pPr>
        <w:pStyle w:val="NormalWeb"/>
        <w:spacing w:line="480" w:lineRule="auto"/>
        <w:ind w:left="720"/>
      </w:pPr>
      <w:r>
        <w:t>Second, ambiguity can lead to inaccuracy. Although pre-China scripture does not belong to prophecy literature, through the hindsight, at least, five critical messages can be drawn out from it.</w:t>
      </w:r>
    </w:p>
    <w:p w14:paraId="428556CE" w14:textId="77777777" w:rsidR="00485DF6" w:rsidRDefault="00485DF6" w:rsidP="00485DF6">
      <w:pPr>
        <w:pStyle w:val="NormalWeb"/>
        <w:spacing w:line="480" w:lineRule="auto"/>
        <w:ind w:left="1470"/>
      </w:pPr>
      <w:r>
        <w:t>(1) What kind of son is he? (see the seven sons)</w:t>
      </w:r>
      <w:r>
        <w:br/>
        <w:t>(2) Who is the son? (Confucius, Mencius, Daoism, Moism, etc.)</w:t>
      </w:r>
      <w:r>
        <w:br/>
        <w:t>(3) Where is the son? (at native local land.)</w:t>
      </w:r>
      <w:r>
        <w:br/>
        <w:t>(4) When does the son come? (at the local time of pre-China in the second century BC)</w:t>
      </w:r>
      <w:r>
        <w:br/>
        <w:t>(5) Why is the son? (to seek a perfect virtual man, to get peace and hope)</w:t>
      </w:r>
    </w:p>
    <w:p w14:paraId="105FE4EC" w14:textId="77777777" w:rsidR="00485DF6" w:rsidRDefault="00485DF6" w:rsidP="00485DF6">
      <w:pPr>
        <w:pStyle w:val="NormalWeb"/>
        <w:spacing w:line="480" w:lineRule="auto"/>
        <w:ind w:left="720"/>
      </w:pPr>
      <w:r>
        <w:t>Although they get the wrong people at the wrong time and at the wrong place, their actions belong to the prophecy attesting activity. Pre-China scripture cannot be the prophecy literature but can be considered as literature related to the prophecy. At a minimum, pre-China scripture contains some results of actions driven by prophecy.</w:t>
      </w:r>
    </w:p>
    <w:p w14:paraId="49DDDB2B" w14:textId="77777777" w:rsidR="00485DF6" w:rsidRDefault="00485DF6" w:rsidP="00485DF6">
      <w:pPr>
        <w:pStyle w:val="NormalWeb"/>
        <w:spacing w:line="480" w:lineRule="auto"/>
        <w:ind w:left="720"/>
      </w:pPr>
      <w:r>
        <w:t xml:space="preserve">The fact that sages were entitled with the name "son" can be considered as a piece of strong evidence that people at that time began to look for the special predicted son. Confucius was a typical famous example, because of his prominent philosophical words, </w:t>
      </w:r>
      <w:r>
        <w:lastRenderedPageBreak/>
        <w:t>he was wrongly recognized as the son of what they imagined. Indeed, the existing pre-China documents show that Mr. Kong never called himself as "son" or of Ru family.</w:t>
      </w:r>
    </w:p>
    <w:p w14:paraId="5F2DEB9E" w14:textId="77777777" w:rsidR="00485DF6" w:rsidRDefault="00485DF6" w:rsidP="00485DF6">
      <w:pPr>
        <w:pStyle w:val="NormalWeb"/>
        <w:spacing w:line="480" w:lineRule="auto"/>
        <w:ind w:left="720"/>
      </w:pPr>
      <w:r>
        <w:t>The discovery of multiple sons among sages demonstrated a failure of the prediction of the unique son in pre-China time. The failure could be caused by the ambiguity of the archaic Chinese language, the misunderstanding of the message in the prophecy or even the heresy inside of it. It is the disappointment of their expected sons that essentially cause the collapse of the pre-China culture.</w:t>
      </w:r>
    </w:p>
    <w:p w14:paraId="7FB4F4EB" w14:textId="77777777" w:rsidR="00485DF6" w:rsidRDefault="00485DF6" w:rsidP="00485DF6">
      <w:pPr>
        <w:pStyle w:val="NormalWeb"/>
        <w:spacing w:line="480" w:lineRule="auto"/>
        <w:ind w:left="720"/>
      </w:pPr>
      <w:r>
        <w:t>Many scholars thought that the event of The Burning of Books and Burying of Scholars (</w:t>
      </w:r>
      <w:r>
        <w:rPr>
          <w:rFonts w:ascii="MS Mincho" w:eastAsia="MS Mincho" w:hAnsi="MS Mincho" w:cs="MS Mincho" w:hint="eastAsia"/>
        </w:rPr>
        <w:t>焚</w:t>
      </w:r>
      <w:r>
        <w:rPr>
          <w:rFonts w:ascii="PingFang TC" w:eastAsia="PingFang TC" w:hAnsi="PingFang TC" w:cs="PingFang TC" w:hint="eastAsia"/>
        </w:rPr>
        <w:t>书</w:t>
      </w:r>
      <w:r>
        <w:rPr>
          <w:rFonts w:ascii="MS Mincho" w:eastAsia="MS Mincho" w:hAnsi="MS Mincho" w:cs="MS Mincho" w:hint="eastAsia"/>
        </w:rPr>
        <w:t>坑儒</w:t>
      </w:r>
      <w:r>
        <w:t>), which occurred in </w:t>
      </w:r>
      <w:r>
        <w:rPr>
          <w:rStyle w:val="Emphasis"/>
        </w:rPr>
        <w:t>Qin</w:t>
      </w:r>
      <w:r>
        <w:t> dynasty (221-206 BC), and which is mentioned in </w:t>
      </w:r>
      <w:r>
        <w:rPr>
          <w:rStyle w:val="Emphasis"/>
        </w:rPr>
        <w:t>ShiJi</w:t>
      </w:r>
      <w:r>
        <w:t> </w:t>
      </w:r>
      <w:r>
        <w:rPr>
          <w:rFonts w:ascii="MS Mincho" w:eastAsia="MS Mincho" w:hAnsi="MS Mincho" w:cs="MS Mincho" w:hint="eastAsia"/>
        </w:rPr>
        <w:t>史</w:t>
      </w:r>
      <w:r>
        <w:rPr>
          <w:rFonts w:ascii="PingFang TC" w:eastAsia="PingFang TC" w:hAnsi="PingFang TC" w:cs="PingFang TC" w:hint="eastAsia"/>
        </w:rPr>
        <w:t>记</w:t>
      </w:r>
      <w:r>
        <w:t xml:space="preserve"> in the first century BC, is the main reason for the loss of the original pre-China documents and to cause the sages to cease in history. However, a single event is less likely to destroy the whole splendid pre-China documents. The reality could be the opposite—it is the fall of pre-</w:t>
      </w:r>
      <w:r>
        <w:rPr>
          <w:rStyle w:val="Emphasis"/>
        </w:rPr>
        <w:t>Qin</w:t>
      </w:r>
      <w:r>
        <w:t> that led </w:t>
      </w:r>
      <w:r>
        <w:rPr>
          <w:rStyle w:val="Emphasis"/>
        </w:rPr>
        <w:t>Qin</w:t>
      </w:r>
      <w:r>
        <w:t> to stand out for culture cleaning. The mixture of the seven sons with sage-sons in pre-China, and the downgrading and dilution of the seven sons in AD, more or less reflect the inner struggling and falling of the prediction. This theory can well explain why the usage of "son" in names suddenly disappeared, and the frequency of "son" dramatically dropped after the </w:t>
      </w:r>
      <w:r>
        <w:rPr>
          <w:rStyle w:val="Emphasis"/>
        </w:rPr>
        <w:t>Qin</w:t>
      </w:r>
      <w:r>
        <w:t> dynasty. The historical changes of the usage of "son" is another evidence to show the effort had been made to seek for the predicted son.</w:t>
      </w:r>
    </w:p>
    <w:p w14:paraId="5C24EA7C" w14:textId="77777777" w:rsidR="00485DF6" w:rsidRDefault="00485DF6" w:rsidP="00485DF6">
      <w:pPr>
        <w:pStyle w:val="NormalWeb"/>
        <w:numPr>
          <w:ilvl w:val="0"/>
          <w:numId w:val="21"/>
        </w:numPr>
        <w:spacing w:line="480" w:lineRule="auto"/>
      </w:pPr>
      <w:r>
        <w:t>Where does the prophecy come from and who are the prophets?</w:t>
      </w:r>
    </w:p>
    <w:p w14:paraId="0F446E7E" w14:textId="77777777" w:rsidR="00485DF6" w:rsidRDefault="00485DF6" w:rsidP="00485DF6">
      <w:pPr>
        <w:pStyle w:val="NormalWeb"/>
        <w:spacing w:line="480" w:lineRule="auto"/>
        <w:ind w:left="720"/>
      </w:pPr>
      <w:r>
        <w:lastRenderedPageBreak/>
        <w:t>Based on the above analysis, the paper proposes a theory that the prophecy of the Son of God is well-known at pre-China right before the second century BC. The prophecy is likely from 1) Chinese prophets, 2) Chinese magi, 3) the transmission from the OT, 4) sages</w:t>
      </w:r>
    </w:p>
    <w:p w14:paraId="4F4F8A46" w14:textId="77777777" w:rsidR="00485DF6" w:rsidRDefault="00485DF6" w:rsidP="00485DF6">
      <w:pPr>
        <w:pStyle w:val="NormalWeb"/>
        <w:spacing w:line="480" w:lineRule="auto"/>
        <w:ind w:left="720"/>
      </w:pPr>
      <w:r>
        <w:t>(1) Prophet</w:t>
      </w:r>
    </w:p>
    <w:p w14:paraId="3978899B" w14:textId="77777777" w:rsidR="00485DF6" w:rsidRDefault="00485DF6" w:rsidP="00485DF6">
      <w:pPr>
        <w:pStyle w:val="NormalWeb"/>
        <w:spacing w:line="480" w:lineRule="auto"/>
        <w:ind w:left="720"/>
      </w:pPr>
      <w:r>
        <w:t>Prophet refers to an inspired teacher or proclaimer of the will of God about the advent of the Son of God, like Jeremiah in the OT. The well-known prophecy in China is likely coming from the prophets in China.</w:t>
      </w:r>
    </w:p>
    <w:p w14:paraId="6043C18B" w14:textId="77777777" w:rsidR="00485DF6" w:rsidRDefault="00485DF6" w:rsidP="00485DF6">
      <w:pPr>
        <w:pStyle w:val="NormalWeb"/>
        <w:spacing w:line="480" w:lineRule="auto"/>
        <w:ind w:left="720"/>
      </w:pPr>
      <w:r>
        <w:t>Pastor Yuan's theory can support this viewpoint. He believes that our trinity God is a universal God who is not only the God of Israel but also the God of China. If God inspired the prophets in Israel, He would also inspire the prophets in China. According to pastor Yuan, Chinese sages in pre-Chine time are the prophets inspired by God. The pre-China documents, like the DaoDeJing, are part of the unlimited testimony of God.</w:t>
      </w:r>
    </w:p>
    <w:p w14:paraId="2264E137" w14:textId="77777777" w:rsidR="00485DF6" w:rsidRDefault="00485DF6" w:rsidP="00485DF6">
      <w:pPr>
        <w:pStyle w:val="NormalWeb"/>
        <w:spacing w:line="480" w:lineRule="auto"/>
        <w:ind w:left="720"/>
      </w:pPr>
      <w:r>
        <w:t xml:space="preserve">Pastor Yuan's intention is to help Chinese people to open their minds to hold on Jesus. However, the price is that he promoted the level of the status of both the pre-China documents and the sages. The potential issue is that it will eventually lead the people to continue to love and behold on the native Chinese culture and became the Chinese Cultural Christian. Instead of study the Bible, they would continue to study the pre-China documents. Eventually, heresy will come out to say that the pre-China document is higher than the Bible, since the Bible does not have everything that pre-China scripture </w:t>
      </w:r>
      <w:r>
        <w:lastRenderedPageBreak/>
        <w:t>has. To promote the status of the pre-China is indeed to downgrade the status of the Bible.</w:t>
      </w:r>
    </w:p>
    <w:p w14:paraId="1320CE27" w14:textId="77777777" w:rsidR="00485DF6" w:rsidRDefault="00485DF6" w:rsidP="00485DF6">
      <w:pPr>
        <w:pStyle w:val="NormalWeb"/>
        <w:spacing w:line="480" w:lineRule="auto"/>
        <w:ind w:left="720"/>
      </w:pPr>
      <w:r>
        <w:t>History has proved that pre-China scripture has never led people to Christ; instead, it misled its people to be away from the Gospel, became a stronghold against Christ. The situation of today is a piece of living evidence. Unless the Gospel comes in to be the criteria, pre-China scripture will be a fuzzy set of documents full of myths forever.</w:t>
      </w:r>
    </w:p>
    <w:p w14:paraId="6C917978" w14:textId="77777777" w:rsidR="00485DF6" w:rsidRDefault="00485DF6" w:rsidP="00485DF6">
      <w:pPr>
        <w:pStyle w:val="NormalWeb"/>
        <w:spacing w:line="480" w:lineRule="auto"/>
        <w:ind w:left="720"/>
      </w:pPr>
      <w:r>
        <w:t>The Bible never mentioned the Chinese people. It is less likely that God ever revealed the prophecy message to the Chinese. This is because Israel is the people He selected for prophecy. This is not about discrimination or unfairness, but about God's unique plan. For salvation and love of God, all people are the same for Him.</w:t>
      </w:r>
    </w:p>
    <w:p w14:paraId="23EDDF7D" w14:textId="77777777" w:rsidR="00485DF6" w:rsidRDefault="00485DF6" w:rsidP="00485DF6">
      <w:pPr>
        <w:pStyle w:val="NormalWeb"/>
        <w:spacing w:line="480" w:lineRule="auto"/>
        <w:ind w:left="720"/>
      </w:pPr>
      <w:r>
        <w:t>(2) Prophecy in the OT.</w:t>
      </w:r>
    </w:p>
    <w:p w14:paraId="77A391A7" w14:textId="77777777" w:rsidR="00485DF6" w:rsidRDefault="00485DF6" w:rsidP="00485DF6">
      <w:pPr>
        <w:pStyle w:val="NormalWeb"/>
        <w:spacing w:line="480" w:lineRule="auto"/>
        <w:ind w:left="720"/>
      </w:pPr>
      <w:r>
        <w:t>The global message transmission in the world never ever stopped. The ancient message transmission is more advanced than people imagined today. The well-known prophecy in pre-China is likely from the results of spreading the message in the OT. But if the message from the OT were translated correctly into Chinese, people would not seek the advent son in China land, they should seek Him in Israel, like the Magi from east (Mat 2:1) Some may argue that it is the obscure archaic Chinese language cause them to misunderstand the precise location and time in the OT.</w:t>
      </w:r>
    </w:p>
    <w:p w14:paraId="5917AC4D" w14:textId="77777777" w:rsidR="00485DF6" w:rsidRDefault="00485DF6" w:rsidP="00485DF6">
      <w:pPr>
        <w:pStyle w:val="NormalWeb"/>
        <w:spacing w:line="480" w:lineRule="auto"/>
        <w:ind w:left="720"/>
      </w:pPr>
      <w:r>
        <w:t>(3) Magi</w:t>
      </w:r>
    </w:p>
    <w:p w14:paraId="7C39F0E4" w14:textId="77777777" w:rsidR="00485DF6" w:rsidRDefault="00485DF6" w:rsidP="00485DF6">
      <w:pPr>
        <w:pStyle w:val="NormalWeb"/>
        <w:spacing w:line="480" w:lineRule="auto"/>
        <w:ind w:left="720"/>
      </w:pPr>
      <w:r>
        <w:lastRenderedPageBreak/>
        <w:t>Magi, from Hebrew μάγοι, also called the wiseman. It is a name given by the Babylonians (Chaldeans), Medes, Persians, and others, to the wise men, teachers, priests, physicians, astrologers, seers, interpreters of dreams, augers, soothsayers, sorcerers, etc.</w:t>
      </w:r>
    </w:p>
    <w:p w14:paraId="55DB62BF" w14:textId="77777777" w:rsidR="00485DF6" w:rsidRDefault="00485DF6" w:rsidP="00485DF6">
      <w:pPr>
        <w:pStyle w:val="NormalWeb"/>
        <w:spacing w:line="480" w:lineRule="auto"/>
        <w:ind w:left="720"/>
      </w:pPr>
      <w:r>
        <w:t>The major difference between prophet and magi is that the prophet directly received the prophecy from God, whereas the magi can only get the oracle of God through signs of nature or through evil spirits.</w:t>
      </w:r>
    </w:p>
    <w:p w14:paraId="5C682668" w14:textId="77777777" w:rsidR="00485DF6" w:rsidRDefault="00485DF6" w:rsidP="00485DF6">
      <w:pPr>
        <w:pStyle w:val="NormalWeb"/>
        <w:spacing w:line="480" w:lineRule="auto"/>
        <w:ind w:left="720"/>
      </w:pPr>
      <w:r>
        <w:t>The well-known prediction of the advent of Jesus likely comes from Chinese magi. This view can be supported by a discovery of a possible hometown of the Magi in Mat 2:1-16. Dr. Brent Landau states that "The Revelation of the Magi is the only ancient Christian text that identifies the homeland of Magi is Shir" Dr. points out that "Shir in ancient text, is sometimes identified with China."</w:t>
      </w:r>
      <w:r>
        <w:rPr>
          <w:vertAlign w:val="superscript"/>
        </w:rPr>
        <w:t>[73]</w:t>
      </w:r>
      <w:r>
        <w:t> Chinese herb (like incense, myrrh, etc.), Acupuncture, QiGong, etc. mainly come from Chinese Dao's family. Its activities and mysticism are consistent with magi. This can underline the viewpoint that the well-known prophecy comes from local Chinese magi.</w:t>
      </w:r>
    </w:p>
    <w:p w14:paraId="229648A3" w14:textId="77777777" w:rsidR="00485DF6" w:rsidRDefault="00485DF6" w:rsidP="00485DF6">
      <w:pPr>
        <w:pStyle w:val="NormalWeb"/>
        <w:spacing w:line="480" w:lineRule="auto"/>
        <w:ind w:left="720"/>
      </w:pPr>
      <w:r>
        <w:t>Another difference between magi and prophet is that the prophecy from the prophets is accurate, whereas the oracle from magi is not accurate. That the magi from the east came to Jerusalem to ask the help from Herod (Mat 2:1-16), demonstrated that their message is limited and inaccurate. The information drawn from pre-China scripture showed that Chinese predicted information about the location, the date and people are all incorrect, the incorrectness can underline the view that magi are the main source for pre-China prediction.</w:t>
      </w:r>
    </w:p>
    <w:p w14:paraId="7A6D5B6B" w14:textId="77777777" w:rsidR="00485DF6" w:rsidRDefault="00485DF6" w:rsidP="00485DF6">
      <w:pPr>
        <w:pStyle w:val="NormalWeb"/>
        <w:spacing w:line="480" w:lineRule="auto"/>
        <w:ind w:left="720"/>
      </w:pPr>
      <w:r>
        <w:lastRenderedPageBreak/>
        <w:t>(4) Sage</w:t>
      </w:r>
    </w:p>
    <w:p w14:paraId="50591FA4" w14:textId="77777777" w:rsidR="00485DF6" w:rsidRDefault="00485DF6" w:rsidP="00485DF6">
      <w:pPr>
        <w:pStyle w:val="NormalWeb"/>
        <w:spacing w:line="480" w:lineRule="auto"/>
        <w:ind w:left="720"/>
      </w:pPr>
      <w:r>
        <w:t>Sage refers to a profoundly wise man, especially the one who is discreet, judicious and philosophical.</w:t>
      </w:r>
    </w:p>
    <w:p w14:paraId="061FB584" w14:textId="77777777" w:rsidR="00485DF6" w:rsidRDefault="00485DF6" w:rsidP="00485DF6">
      <w:pPr>
        <w:pStyle w:val="NormalWeb"/>
        <w:spacing w:line="480" w:lineRule="auto"/>
        <w:ind w:left="720"/>
      </w:pPr>
      <w:r>
        <w:t>In the pre-China time, there are many sages, like </w:t>
      </w:r>
      <w:r>
        <w:rPr>
          <w:rStyle w:val="Emphasis"/>
        </w:rPr>
        <w:t>KongZi</w:t>
      </w:r>
      <w:r>
        <w:t> (Confucius), </w:t>
      </w:r>
      <w:r>
        <w:rPr>
          <w:rStyle w:val="Emphasis"/>
        </w:rPr>
        <w:t>MenZi</w:t>
      </w:r>
      <w:r>
        <w:t> (Mencius), </w:t>
      </w:r>
      <w:r>
        <w:rPr>
          <w:rStyle w:val="Emphasis"/>
        </w:rPr>
        <w:t>LaoZi</w:t>
      </w:r>
      <w:r>
        <w:t> (Daoist), etc. It can be found that their words can be easily connected to the words of the Bible. About one-third of Chinese pastors ever quoted them in their preach. However, sage's words are mainly focused on wisdom, rarely related to the prediction.</w:t>
      </w:r>
    </w:p>
    <w:p w14:paraId="098341C1" w14:textId="77777777" w:rsidR="00485DF6" w:rsidRDefault="00485DF6" w:rsidP="00485DF6">
      <w:pPr>
        <w:pStyle w:val="NormalWeb"/>
        <w:spacing w:line="480" w:lineRule="auto"/>
        <w:ind w:left="720"/>
      </w:pPr>
      <w:r>
        <w:t>The most frequently used verb for "son" is Yue, which means speak, talk or utter. (see item 6, chapter IV). This could show the importance of the "son." However, given that the archaic Chinese language is tense-free, it can be translated as "son will say", it is still hard to interpret them in a prediction way. Chinese pre-China documents contain the information of the predicted son, but they do not have future tense—they considered the coming person in the future in the present tense.</w:t>
      </w:r>
    </w:p>
    <w:p w14:paraId="0B7E3074" w14:textId="77777777" w:rsidR="00485DF6" w:rsidRDefault="00485DF6" w:rsidP="00485DF6">
      <w:pPr>
        <w:pStyle w:val="NormalWeb"/>
        <w:spacing w:line="480" w:lineRule="auto"/>
        <w:ind w:left="720"/>
      </w:pPr>
      <w:r>
        <w:t>The existing pre-China documents are not reliable. Many texts have been confirmed to be modified or deleted during the transmission. Hence, it is likely that original texts or original meaning of the texts refer to the prediction. The mutation of the texts during the transmission removes the prediction. However, unless the original documents can be found, the well-known prophecy in pre-China is less likely to come from the Chinese sages.</w:t>
      </w:r>
    </w:p>
    <w:p w14:paraId="0315937B" w14:textId="77777777" w:rsidR="00485DF6" w:rsidRDefault="00485DF6" w:rsidP="00485DF6">
      <w:pPr>
        <w:pStyle w:val="NormalWeb"/>
        <w:spacing w:line="480" w:lineRule="auto"/>
        <w:ind w:left="720"/>
      </w:pPr>
      <w:r>
        <w:lastRenderedPageBreak/>
        <w:t>The documents of Ru family documents are more likely than other families about the prediction source since its documents contain more "son" than others. Among all Ru's documents, the frequency of "son" in the documents written in BC is higher than in AD. (see Figure-7) It looks like "son" is spread out from pre-China Ru's family. However, it does not help to prove that the prediction of son originated from pre-China Ru's family. They could be the first to accept and believe the prophecy about the coming son.</w:t>
      </w:r>
    </w:p>
    <w:p w14:paraId="6DC79824" w14:textId="77777777" w:rsidR="00485DF6" w:rsidRDefault="00485DF6" w:rsidP="00485DF6">
      <w:pPr>
        <w:pStyle w:val="NormalWeb"/>
        <w:spacing w:line="480" w:lineRule="auto"/>
      </w:pPr>
      <w:r>
        <w:t>From the above analysis, it can be concluded that, although there exists a lot of close similarities between the features of the usage of the word "son" between the OT and the pre-Qin documents, these pieces of evidence are not enough to prove that pre-China documents belong to prophetic literature and the sages are prophets. However, this evidence can prove that the prophecy of the advent of Jesus Christ is well-known in pre-China times.</w:t>
      </w:r>
    </w:p>
    <w:p w14:paraId="1D24A1B5" w14:textId="77777777" w:rsidR="00485DF6" w:rsidRDefault="00485DF6" w:rsidP="00485DF6">
      <w:pPr>
        <w:pStyle w:val="NormalWeb"/>
        <w:spacing w:line="480" w:lineRule="auto"/>
      </w:pPr>
      <w:r>
        <w:t>The source of the prophecy of the advent of Jesus Christ is more likely from Chinese magi rather than sages. Chinese culture is a shame-based culture. The failure of the recognition of the predicted son could make them feel not only frustrated but also shameful. This could cause them to abound it or even to deny what they ever did. Because of this, "son" centered culture soon disappeared in history.</w:t>
      </w:r>
    </w:p>
    <w:p w14:paraId="215C5447" w14:textId="77777777" w:rsidR="00485DF6" w:rsidRDefault="00485DF6" w:rsidP="00485DF6">
      <w:pPr>
        <w:pStyle w:val="NormalWeb"/>
        <w:spacing w:line="480" w:lineRule="auto"/>
      </w:pPr>
      <w:r>
        <w:t>In a word, due to the sinfulness, shamefulness, ambiguity of archaic language and craftiness of evil, etc. information reflecting the effort to seek predicted advent of Christ was soon lost after </w:t>
      </w:r>
      <w:r>
        <w:rPr>
          <w:rStyle w:val="Emphasis"/>
        </w:rPr>
        <w:t>Qin</w:t>
      </w:r>
      <w:r>
        <w:t> in China history and became a myth for today.</w:t>
      </w:r>
    </w:p>
    <w:p w14:paraId="6E19F21F" w14:textId="77777777" w:rsidR="00485DF6" w:rsidRDefault="00485DF6" w:rsidP="00485DF6">
      <w:pPr>
        <w:pStyle w:val="NormalWeb"/>
        <w:spacing w:line="480" w:lineRule="auto"/>
      </w:pPr>
      <w:r>
        <w:t>Although this theory lacks the support from the inter-cultural archeological evidence, it can be found that, unless the Gospel can be introduced into pre-China documents as the criteria, the pre-</w:t>
      </w:r>
      <w:r>
        <w:lastRenderedPageBreak/>
        <w:t>Qin documents would be filled with myth, ambiguity, and uncertainty forever. Further history may help to prove that there is no other better theory that can explain the mystery of the usage in Chinese documents.</w:t>
      </w:r>
    </w:p>
    <w:p w14:paraId="746A704A" w14:textId="77777777" w:rsidR="00485DF6" w:rsidRDefault="00485DF6" w:rsidP="00485DF6">
      <w:pPr>
        <w:pStyle w:val="NormalWeb"/>
        <w:spacing w:line="480" w:lineRule="auto"/>
      </w:pPr>
      <w:r>
        <w:t>The discovery of the Nestorian Stele in XiAn proves that there are lots of biblical evidence that can be found to witness Jesus Christ in the China land, but they are ignored and lost. Zero archeological evidence cannot prove that Chinese culture is an isolated independent culture. Instead, it proves that how the Chinese had rejected or twisted the salvation message of God again and again.</w:t>
      </w:r>
    </w:p>
    <w:p w14:paraId="3262CFC7" w14:textId="77777777" w:rsidR="00485DF6" w:rsidRDefault="00485DF6" w:rsidP="00485DF6">
      <w:pPr>
        <w:pStyle w:val="NormalWeb"/>
        <w:spacing w:line="480" w:lineRule="auto"/>
      </w:pPr>
      <w:r>
        <w:t>The evidence of the prophecy existing in pre-China can also help to prove that the prophecy of the advent of Jesus Christ was prevalent over the world right before He came. Unless the prophecy message had spread over the world, Jesus would not come. Likewise, unless the Gospel will spread over to the end of the world, the end of the day will not come.</w:t>
      </w:r>
    </w:p>
    <w:p w14:paraId="13C9D9BD" w14:textId="77777777" w:rsidR="00485DF6" w:rsidRDefault="00485DF6" w:rsidP="00485DF6">
      <w:pPr>
        <w:pStyle w:val="NormalWeb"/>
        <w:spacing w:line="480" w:lineRule="auto"/>
      </w:pPr>
      <w:r>
        <w:t>To dig into the meaning of "son" is important in the pre-Qin study. Unless the study can help people to better understand who the "son" is, any other effort is useless, no matter how attractive and deep the philosophies can be drawn from in it.</w:t>
      </w:r>
    </w:p>
    <w:p w14:paraId="7EE920E6" w14:textId="77777777" w:rsidR="00485DF6" w:rsidRDefault="00485DF6">
      <w:pPr>
        <w:rPr>
          <w:rFonts w:ascii="Times New Roman" w:eastAsia="Times New Roman" w:hAnsi="Times New Roman" w:cs="Times New Roman"/>
          <w:b/>
          <w:bCs/>
          <w:sz w:val="27"/>
          <w:szCs w:val="27"/>
        </w:rPr>
      </w:pPr>
      <w:r>
        <w:br w:type="page"/>
      </w:r>
    </w:p>
    <w:p w14:paraId="57CB20A2" w14:textId="77777777" w:rsidR="00777809" w:rsidRDefault="00777809" w:rsidP="00777809">
      <w:pPr>
        <w:pStyle w:val="Heading3"/>
        <w:rPr>
          <w:rFonts w:ascii="Times" w:hAnsi="Times"/>
          <w:color w:val="000000"/>
        </w:rPr>
      </w:pPr>
      <w:r>
        <w:rPr>
          <w:rFonts w:ascii="Times" w:hAnsi="Times"/>
          <w:color w:val="000000"/>
        </w:rPr>
        <w:lastRenderedPageBreak/>
        <w:t>VII. Conclusions</w:t>
      </w:r>
    </w:p>
    <w:p w14:paraId="26AFD6F2" w14:textId="77777777" w:rsidR="00777809" w:rsidRDefault="00777809" w:rsidP="00777809">
      <w:pPr>
        <w:pStyle w:val="NormalWeb"/>
        <w:numPr>
          <w:ilvl w:val="0"/>
          <w:numId w:val="26"/>
        </w:numPr>
        <w:spacing w:line="480" w:lineRule="auto"/>
      </w:pPr>
      <w:r>
        <w:t>Any missionary who serves in the Chinese community, or any Christian scholar who wants to study the Chinese culture, needs to know that the pre-China scripture is the foundation of Chinese culture that has powerful lifeforce. All rulers depend on it to domain their people's souls.</w:t>
      </w:r>
    </w:p>
    <w:p w14:paraId="42D5D190" w14:textId="77777777" w:rsidR="00777809" w:rsidRDefault="00777809" w:rsidP="00777809">
      <w:pPr>
        <w:pStyle w:val="NormalWeb"/>
        <w:spacing w:line="480" w:lineRule="auto"/>
        <w:ind w:left="720"/>
      </w:pPr>
      <w:r>
        <w:t>The Chinese history has shown that the pre-China scripture has strong syncretism adaptive capability. When facing the impact of different thoughts, religions, and cultures, such as Marxism, Buddhism, and Mongolian, the pre-China scripture can always successfully tell its people to absorb what is beneficial for them and discard what is harmful to them. All foreign cultures and thoughts cannot eradicate the thoughts of pre-China scripture. Instead, they are mutated, assimilated, and become part of Chinese culture. Today, under the torrent of globalization, the pre-China scripture has begun to play its roles in the world—to assimilate all religions and cultures, including Christianity. "Globalization with Chinese characteristics" are growing quietly.</w:t>
      </w:r>
    </w:p>
    <w:p w14:paraId="1FD55E60" w14:textId="77777777" w:rsidR="00777809" w:rsidRDefault="00777809" w:rsidP="00777809">
      <w:pPr>
        <w:pStyle w:val="NormalWeb"/>
        <w:numPr>
          <w:ilvl w:val="0"/>
          <w:numId w:val="26"/>
        </w:numPr>
        <w:spacing w:line="480" w:lineRule="auto"/>
      </w:pPr>
      <w:r>
        <w:t>However, to dig into the pre-China scripture, it can be found that its core value is nothing but ambiguity. In essence, the pre-China scripture is a mixture of truth and falsehood without providing criteria for distinguishing between them. There is no fixed core value of the pre-China scripture—its core value can drift freely and adapt in all kinds of environments. If one insists on having a fixed, mysterious super core value that people cannot know, it would have to be the same as the core value of the words of the Serpent in Gen 3:1-4.</w:t>
      </w:r>
    </w:p>
    <w:p w14:paraId="57925347" w14:textId="77777777" w:rsidR="00777809" w:rsidRDefault="00777809" w:rsidP="00777809">
      <w:pPr>
        <w:pStyle w:val="NormalWeb"/>
        <w:spacing w:line="480" w:lineRule="auto"/>
        <w:ind w:left="720"/>
      </w:pPr>
      <w:r>
        <w:lastRenderedPageBreak/>
        <w:t>A crucial factor assisting the core value to drift freely is its obscure language. The Chinese language does not have grammatical forms of tenses and articles, which gives interpreters free will for imagination. The ambiguity plays the same role as syncretism to obfuscate who He is. The uncertainty is the secret power that saved the pre-China documents and made Chinese culture so strong. It is the ambiguity that created the myth of "son" in China.</w:t>
      </w:r>
    </w:p>
    <w:p w14:paraId="2391B2CC" w14:textId="77777777" w:rsidR="00777809" w:rsidRDefault="00777809" w:rsidP="00777809">
      <w:pPr>
        <w:pStyle w:val="NormalWeb"/>
        <w:numPr>
          <w:ilvl w:val="0"/>
          <w:numId w:val="26"/>
        </w:numPr>
        <w:spacing w:line="480" w:lineRule="auto"/>
      </w:pPr>
      <w:r>
        <w:t>The paper discovered that, in pre-China documents, the top two most frequently used nouns are "son" ( </w:t>
      </w:r>
      <w:r>
        <w:rPr>
          <w:rStyle w:val="Emphasis"/>
        </w:rPr>
        <w:t>Zi</w:t>
      </w:r>
      <w:r>
        <w:t> </w:t>
      </w:r>
      <w:r>
        <w:rPr>
          <w:rFonts w:ascii="MS Mincho" w:eastAsia="MS Mincho" w:hAnsi="MS Mincho" w:cs="MS Mincho" w:hint="eastAsia"/>
        </w:rPr>
        <w:t>子</w:t>
      </w:r>
      <w:r>
        <w:t xml:space="preserve"> rank seventh) and "man" ( </w:t>
      </w:r>
      <w:r>
        <w:rPr>
          <w:rStyle w:val="Emphasis"/>
        </w:rPr>
        <w:t>Ren</w:t>
      </w:r>
      <w:r>
        <w:t> </w:t>
      </w:r>
      <w:r>
        <w:rPr>
          <w:rFonts w:ascii="MS Mincho" w:eastAsia="MS Mincho" w:hAnsi="MS Mincho" w:cs="MS Mincho" w:hint="eastAsia"/>
        </w:rPr>
        <w:t>人</w:t>
      </w:r>
      <w:r>
        <w:t>, rank 10th), respectively. Based on this, the pre-China culture can be called a son-centered culture.</w:t>
      </w:r>
    </w:p>
    <w:p w14:paraId="2784F415" w14:textId="77777777" w:rsidR="00777809" w:rsidRDefault="00777809" w:rsidP="00777809">
      <w:pPr>
        <w:pStyle w:val="NormalWeb"/>
        <w:spacing w:line="480" w:lineRule="auto"/>
        <w:ind w:left="720"/>
      </w:pPr>
      <w:r>
        <w:t>However, in post-China documents, especially after the </w:t>
      </w:r>
      <w:r>
        <w:rPr>
          <w:rStyle w:val="Emphasis"/>
        </w:rPr>
        <w:t>Han</w:t>
      </w:r>
      <w:r>
        <w:t> dynasty (206BC—220AD), the order of the rank of the two words is reversed ( </w:t>
      </w:r>
      <w:r>
        <w:rPr>
          <w:rStyle w:val="Emphasis"/>
        </w:rPr>
        <w:t>Ren</w:t>
      </w:r>
      <w:r>
        <w:t> </w:t>
      </w:r>
      <w:r>
        <w:rPr>
          <w:rFonts w:ascii="MS Mincho" w:eastAsia="MS Mincho" w:hAnsi="MS Mincho" w:cs="MS Mincho" w:hint="eastAsia"/>
        </w:rPr>
        <w:t>人</w:t>
      </w:r>
      <w:r>
        <w:t>, rank 13th; </w:t>
      </w:r>
      <w:r>
        <w:rPr>
          <w:rStyle w:val="Emphasis"/>
        </w:rPr>
        <w:t>Zi</w:t>
      </w:r>
      <w:r>
        <w:t> </w:t>
      </w:r>
      <w:r>
        <w:rPr>
          <w:rFonts w:ascii="MS Mincho" w:eastAsia="MS Mincho" w:hAnsi="MS Mincho" w:cs="MS Mincho" w:hint="eastAsia"/>
        </w:rPr>
        <w:t>子</w:t>
      </w:r>
      <w:r>
        <w:t>, rank 42nd) -- Chinese culture shifts from a son-centered to man-centered culture.</w:t>
      </w:r>
    </w:p>
    <w:p w14:paraId="32949768" w14:textId="77777777" w:rsidR="00777809" w:rsidRDefault="00777809" w:rsidP="00777809">
      <w:pPr>
        <w:pStyle w:val="NormalWeb"/>
        <w:spacing w:line="480" w:lineRule="auto"/>
        <w:ind w:left="720"/>
      </w:pPr>
      <w:r>
        <w:t>The analysis in the paper shows that the shift of "son" between the pre-China and the post-Chinese documents is very similar to the change in "son" between the Old and the New Testaments of the Bible. Moreover, the usual biological human definition of "son" cannot always fit into the pre-China documents or the Bible—both of them have another meaning of "son," which made it widely used in all kinds of books.</w:t>
      </w:r>
    </w:p>
    <w:p w14:paraId="09813917" w14:textId="77777777" w:rsidR="00777809" w:rsidRDefault="00777809" w:rsidP="00777809">
      <w:pPr>
        <w:pStyle w:val="NormalWeb"/>
        <w:spacing w:line="480" w:lineRule="auto"/>
        <w:ind w:left="720"/>
      </w:pPr>
      <w:r>
        <w:t>The difference is that, in pre-China time, the second definition of "son" (</w:t>
      </w:r>
      <w:r>
        <w:rPr>
          <w:rStyle w:val="Strong"/>
          <w:rFonts w:ascii="MS Mincho" w:eastAsia="MS Mincho" w:hAnsi="MS Mincho" w:cs="MS Mincho" w:hint="eastAsia"/>
        </w:rPr>
        <w:t>子</w:t>
      </w:r>
      <w:r>
        <w:rPr>
          <w:rStyle w:val="Strong"/>
        </w:rPr>
        <w:t>)</w:t>
      </w:r>
      <w:r>
        <w:t xml:space="preserve"> was widely used in names of well-known sages, such as </w:t>
      </w:r>
      <w:r>
        <w:rPr>
          <w:rFonts w:ascii="MS Mincho" w:eastAsia="MS Mincho" w:hAnsi="MS Mincho" w:cs="MS Mincho" w:hint="eastAsia"/>
        </w:rPr>
        <w:t>孔</w:t>
      </w:r>
      <w:r>
        <w:t> </w:t>
      </w:r>
      <w:r>
        <w:rPr>
          <w:rStyle w:val="Strong"/>
          <w:rFonts w:ascii="MS Mincho" w:eastAsia="MS Mincho" w:hAnsi="MS Mincho" w:cs="MS Mincho" w:hint="eastAsia"/>
        </w:rPr>
        <w:t>子</w:t>
      </w:r>
      <w:r>
        <w:t> (Confucius), </w:t>
      </w:r>
      <w:r>
        <w:rPr>
          <w:rStyle w:val="Emphasis"/>
        </w:rPr>
        <w:t>Men-Zi</w:t>
      </w:r>
      <w:r>
        <w:t> </w:t>
      </w:r>
      <w:r>
        <w:rPr>
          <w:rFonts w:ascii="MS Mincho" w:eastAsia="MS Mincho" w:hAnsi="MS Mincho" w:cs="MS Mincho" w:hint="eastAsia"/>
        </w:rPr>
        <w:t>孟</w:t>
      </w:r>
      <w:r>
        <w:t> </w:t>
      </w:r>
      <w:r>
        <w:rPr>
          <w:rStyle w:val="Strong"/>
          <w:rFonts w:ascii="MS Mincho" w:eastAsia="MS Mincho" w:hAnsi="MS Mincho" w:cs="MS Mincho" w:hint="eastAsia"/>
        </w:rPr>
        <w:t>子</w:t>
      </w:r>
      <w:r>
        <w:t> (Mencius), </w:t>
      </w:r>
      <w:r>
        <w:rPr>
          <w:rStyle w:val="Emphasis"/>
        </w:rPr>
        <w:t>Lao-Zi</w:t>
      </w:r>
      <w:r>
        <w:t> </w:t>
      </w:r>
      <w:r>
        <w:rPr>
          <w:rFonts w:ascii="MS Mincho" w:eastAsia="MS Mincho" w:hAnsi="MS Mincho" w:cs="MS Mincho" w:hint="eastAsia"/>
        </w:rPr>
        <w:t>老</w:t>
      </w:r>
      <w:r>
        <w:t> </w:t>
      </w:r>
      <w:r>
        <w:rPr>
          <w:rStyle w:val="Strong"/>
          <w:rFonts w:ascii="MS Mincho" w:eastAsia="MS Mincho" w:hAnsi="MS Mincho" w:cs="MS Mincho" w:hint="eastAsia"/>
        </w:rPr>
        <w:t>子</w:t>
      </w:r>
      <w:r>
        <w:rPr>
          <w:rStyle w:val="Strong"/>
        </w:rPr>
        <w:t>,</w:t>
      </w:r>
      <w:r>
        <w:t xml:space="preserve"> as well as seven unknown but mutually related "son"s </w:t>
      </w:r>
      <w:r>
        <w:lastRenderedPageBreak/>
        <w:t>(</w:t>
      </w:r>
      <w:r>
        <w:rPr>
          <w:rFonts w:ascii="MS Mincho" w:eastAsia="MS Mincho" w:hAnsi="MS Mincho" w:cs="MS Mincho" w:hint="eastAsia"/>
        </w:rPr>
        <w:t>君子</w:t>
      </w:r>
      <w:r>
        <w:t xml:space="preserve">, </w:t>
      </w:r>
      <w:r>
        <w:rPr>
          <w:rFonts w:ascii="MS Mincho" w:eastAsia="MS Mincho" w:hAnsi="MS Mincho" w:cs="MS Mincho" w:hint="eastAsia"/>
        </w:rPr>
        <w:t>天子</w:t>
      </w:r>
      <w:r>
        <w:t xml:space="preserve">, </w:t>
      </w:r>
      <w:r>
        <w:rPr>
          <w:rFonts w:ascii="MS Mincho" w:eastAsia="MS Mincho" w:hAnsi="MS Mincho" w:cs="MS Mincho" w:hint="eastAsia"/>
        </w:rPr>
        <w:t>公子</w:t>
      </w:r>
      <w:r>
        <w:t xml:space="preserve">, </w:t>
      </w:r>
      <w:r>
        <w:rPr>
          <w:rFonts w:ascii="MS Mincho" w:eastAsia="MS Mincho" w:hAnsi="MS Mincho" w:cs="MS Mincho" w:hint="eastAsia"/>
        </w:rPr>
        <w:t>太子</w:t>
      </w:r>
      <w:r>
        <w:t xml:space="preserve">, </w:t>
      </w:r>
      <w:r>
        <w:rPr>
          <w:rFonts w:ascii="MS Mincho" w:eastAsia="MS Mincho" w:hAnsi="MS Mincho" w:cs="MS Mincho" w:hint="eastAsia"/>
        </w:rPr>
        <w:t>夫子</w:t>
      </w:r>
      <w:r>
        <w:t xml:space="preserve">, </w:t>
      </w:r>
      <w:r>
        <w:rPr>
          <w:rFonts w:ascii="MS Mincho" w:eastAsia="MS Mincho" w:hAnsi="MS Mincho" w:cs="MS Mincho" w:hint="eastAsia"/>
        </w:rPr>
        <w:t>王子</w:t>
      </w:r>
      <w:r>
        <w:t xml:space="preserve">, </w:t>
      </w:r>
      <w:r>
        <w:rPr>
          <w:rFonts w:ascii="MS Mincho" w:eastAsia="MS Mincho" w:hAnsi="MS Mincho" w:cs="MS Mincho" w:hint="eastAsia"/>
        </w:rPr>
        <w:t>父子</w:t>
      </w:r>
      <w:r>
        <w:t>). Whereas, in the NT, the second definition of "son" is used to describe the dual sonship of Jesus Christ—the Son of God and the Son of Man.</w:t>
      </w:r>
    </w:p>
    <w:p w14:paraId="3D77E5B2" w14:textId="77777777" w:rsidR="00777809" w:rsidRDefault="00777809" w:rsidP="00777809">
      <w:pPr>
        <w:pStyle w:val="NormalWeb"/>
        <w:numPr>
          <w:ilvl w:val="0"/>
          <w:numId w:val="26"/>
        </w:numPr>
        <w:spacing w:line="480" w:lineRule="auto"/>
      </w:pPr>
      <w:r>
        <w:t>The most significant work in this research is to be able to single out a group of seven different types of "son"s that are most confusing but are substantial and strictly related to each other. The paper finds that the seven divinely words (</w:t>
      </w:r>
      <w:r>
        <w:rPr>
          <w:rFonts w:ascii="MS Mincho" w:eastAsia="MS Mincho" w:hAnsi="MS Mincho" w:cs="MS Mincho" w:hint="eastAsia"/>
        </w:rPr>
        <w:t>君</w:t>
      </w:r>
      <w:r>
        <w:t xml:space="preserve">, </w:t>
      </w:r>
      <w:r>
        <w:rPr>
          <w:rFonts w:ascii="MS Mincho" w:eastAsia="MS Mincho" w:hAnsi="MS Mincho" w:cs="MS Mincho" w:hint="eastAsia"/>
        </w:rPr>
        <w:t>天</w:t>
      </w:r>
      <w:r>
        <w:t xml:space="preserve">, </w:t>
      </w:r>
      <w:r>
        <w:rPr>
          <w:rFonts w:ascii="MS Mincho" w:eastAsia="MS Mincho" w:hAnsi="MS Mincho" w:cs="MS Mincho" w:hint="eastAsia"/>
        </w:rPr>
        <w:t>公</w:t>
      </w:r>
      <w:r>
        <w:t xml:space="preserve">, </w:t>
      </w:r>
      <w:r>
        <w:rPr>
          <w:rFonts w:ascii="MS Mincho" w:eastAsia="MS Mincho" w:hAnsi="MS Mincho" w:cs="MS Mincho" w:hint="eastAsia"/>
        </w:rPr>
        <w:t>太</w:t>
      </w:r>
      <w:r>
        <w:t xml:space="preserve">, </w:t>
      </w:r>
      <w:r>
        <w:rPr>
          <w:rFonts w:ascii="MS Mincho" w:eastAsia="MS Mincho" w:hAnsi="MS Mincho" w:cs="MS Mincho" w:hint="eastAsia"/>
        </w:rPr>
        <w:t>夫</w:t>
      </w:r>
      <w:r>
        <w:t xml:space="preserve">, </w:t>
      </w:r>
      <w:r>
        <w:rPr>
          <w:rFonts w:ascii="MS Mincho" w:eastAsia="MS Mincho" w:hAnsi="MS Mincho" w:cs="MS Mincho" w:hint="eastAsia"/>
        </w:rPr>
        <w:t>王</w:t>
      </w:r>
      <w:r>
        <w:t xml:space="preserve">, </w:t>
      </w:r>
      <w:r>
        <w:rPr>
          <w:rFonts w:ascii="MS Mincho" w:eastAsia="MS Mincho" w:hAnsi="MS Mincho" w:cs="MS Mincho" w:hint="eastAsia"/>
        </w:rPr>
        <w:t>父</w:t>
      </w:r>
      <w:r>
        <w:t>) used to describe the seven sons can be correctly used to describe the five wonderful sons in one, prophesied in Isaiah 9:6-7.</w:t>
      </w:r>
    </w:p>
    <w:p w14:paraId="3BB3BC4D" w14:textId="77777777" w:rsidR="00777809" w:rsidRDefault="00777809" w:rsidP="00777809">
      <w:pPr>
        <w:pStyle w:val="NormalWeb"/>
        <w:spacing w:line="480" w:lineRule="auto"/>
        <w:ind w:left="720"/>
      </w:pPr>
      <w:r>
        <w:t>It is such a perfect fit that provides a crucial key, leading to the possible Chinese sonship contextualization—the second definition of "son" in pre-China documents is identical to the "son" used for dual sonship—the Son of Man and the Son of God. The paper asserts that the seven unimaginable sons in pre-China documents are indeed one person pointing to the same unique Son of God as Jesus Christ in the Gospel. The paper further points out that the misinterpretation of the seven sacred words is a key reason to cause the myth of "son" in China until today.</w:t>
      </w:r>
    </w:p>
    <w:p w14:paraId="794B9941" w14:textId="77777777" w:rsidR="00777809" w:rsidRDefault="00777809" w:rsidP="00777809">
      <w:pPr>
        <w:pStyle w:val="NormalWeb"/>
        <w:numPr>
          <w:ilvl w:val="0"/>
          <w:numId w:val="26"/>
        </w:numPr>
        <w:spacing w:line="480" w:lineRule="auto"/>
      </w:pPr>
      <w:r>
        <w:t>This paper proposes a theory that during the pre-China time, the prediction of the advent of the Son of God is well-known over China's land. However, the meaning of the foresight is lost, just like the Nestorian Christianity is lost in China's history. The missing information leaves a historical myth until today.</w:t>
      </w:r>
    </w:p>
    <w:p w14:paraId="64435729" w14:textId="77777777" w:rsidR="00777809" w:rsidRDefault="00777809" w:rsidP="00777809">
      <w:pPr>
        <w:pStyle w:val="NormalWeb"/>
        <w:spacing w:line="480" w:lineRule="auto"/>
        <w:ind w:left="720"/>
      </w:pPr>
      <w:r>
        <w:t xml:space="preserve">The paper believes that the predicting message in pre-China comes from Chinese magi rather than prophets. The difference between prophet and magi is that prophets can </w:t>
      </w:r>
      <w:r>
        <w:lastRenderedPageBreak/>
        <w:t>directly receive the Word from God, and their prophecy is accurate. Whereas magi can only get the oracles through signs of nature or evil spirits, and their forecast is not explicit and secured.</w:t>
      </w:r>
    </w:p>
    <w:p w14:paraId="0673A62D" w14:textId="77777777" w:rsidR="00777809" w:rsidRDefault="00777809" w:rsidP="00777809">
      <w:pPr>
        <w:pStyle w:val="NormalWeb"/>
        <w:spacing w:line="480" w:lineRule="auto"/>
        <w:ind w:left="720"/>
      </w:pPr>
      <w:r>
        <w:t>Pre-China scripture cannot be considered as prophecy literature. At least, history shows that pre-China documents cannot lead people to come to Christ. Instead, it is subject to mislead people to become a stronghold or a stiff-necked people to reject Him. Through its obfuscation of truth and falsehood, the pre-China scripture can only make people more crafty than others.</w:t>
      </w:r>
    </w:p>
    <w:p w14:paraId="1DBABD81" w14:textId="77777777" w:rsidR="00777809" w:rsidRDefault="00777809" w:rsidP="00777809">
      <w:pPr>
        <w:pStyle w:val="NormalWeb"/>
        <w:numPr>
          <w:ilvl w:val="0"/>
          <w:numId w:val="26"/>
        </w:numPr>
        <w:spacing w:line="480" w:lineRule="auto"/>
      </w:pPr>
      <w:r>
        <w:t>The information extracted through pre-China documents shows that pre-China people failed to identify the predicted Son—they identified the prophesied Son on the wrong people, at the wrong time, at the wrong place. It leaves a result that so many sages are entitled to "son."</w:t>
      </w:r>
    </w:p>
    <w:p w14:paraId="2004B756" w14:textId="77777777" w:rsidR="00777809" w:rsidRDefault="00777809" w:rsidP="00777809">
      <w:pPr>
        <w:pStyle w:val="NormalWeb"/>
        <w:spacing w:line="480" w:lineRule="auto"/>
        <w:ind w:left="720"/>
      </w:pPr>
      <w:r>
        <w:t>The frequency-spectrum figures show that predicting features of "son" in Ru-family is most prominent. It infers that Ru-family is the first group of sages to spread "son" in China. The failure of prediction is likely a key factor to cause the son-centered culture to shift away in China, which further underscores the proposition that the vision of the foresight of the Son comes from magi rather than prophets.</w:t>
      </w:r>
    </w:p>
    <w:p w14:paraId="6FFA1DEE" w14:textId="77777777" w:rsidR="00777809" w:rsidRDefault="00777809" w:rsidP="00777809">
      <w:pPr>
        <w:pStyle w:val="NormalWeb"/>
        <w:numPr>
          <w:ilvl w:val="0"/>
          <w:numId w:val="26"/>
        </w:numPr>
        <w:spacing w:line="480" w:lineRule="auto"/>
      </w:pPr>
      <w:r>
        <w:t xml:space="preserve">The evidence of prediction in existing pre-China documents can help to prove that the prophecy of the advent of Jesus Christ was prevalent over the world right before He came. Unless the prophecy had spread over the world, Jesus would not arrive. Likewise, </w:t>
      </w:r>
      <w:r>
        <w:lastRenderedPageBreak/>
        <w:t>unless the Gospel will spread over to the end of the world, the end of the Days will not take place.</w:t>
      </w:r>
    </w:p>
    <w:p w14:paraId="695B1C6F" w14:textId="77777777" w:rsidR="00777809" w:rsidRDefault="00777809" w:rsidP="00777809">
      <w:pPr>
        <w:pStyle w:val="NormalWeb"/>
        <w:spacing w:line="480" w:lineRule="auto"/>
        <w:ind w:left="720"/>
      </w:pPr>
      <w:r>
        <w:t>The contextualization method is relatively new for many Chinese Christians or pastors. The successful fathom of the "son" in pre-China scripture could be proof for its advantages over the traditional indigenization method. It could be a useful tool in the inter-cultural study and spiritual warfare in world missions. Especially in current Chinese culture, the clarification of "son" is meaningful for local people and faithful to the Gospel.</w:t>
      </w:r>
    </w:p>
    <w:p w14:paraId="675EBA98" w14:textId="77777777" w:rsidR="00777809" w:rsidRDefault="00777809" w:rsidP="00777809">
      <w:pPr>
        <w:pStyle w:val="NormalWeb"/>
        <w:spacing w:line="480" w:lineRule="auto"/>
        <w:ind w:left="720"/>
      </w:pPr>
      <w:r>
        <w:t>Son-centered culture is not unique in China. It is related to many cultures with ethnic overpopulation like India and Japan. In such cultures, "son" has a special spiritual meaning for them directly related to eternal life. For them, the concern is more about sonship than the Trinity. It is almost impossible to happen in such a culture that all boys are ordered to be killed like Herod did (Mat 2:16). Killing their boys is more than ruining their life. However, in the Western, trinity has been debated for more than five hundred years, but the theological definition of "son" and dual sonship of Jesus is rarely studied and discussed. The sonship preference could be a reason to explain why it is so hard for the western trinity-focused missionary to root the Gospel in the ethnic overpopulation areas in the East. In the past decades, metaphysical sonship has been applied to science to formulate a successful Object-Oriented Programming method. If the theologians can define the biblical sonship and apply to the missiology and missionary fields, it can facilitate the Gospel's taking root natively in China.</w:t>
      </w:r>
    </w:p>
    <w:p w14:paraId="3DDA567A" w14:textId="77777777" w:rsidR="00485DF6" w:rsidRDefault="00485DF6" w:rsidP="00485DF6">
      <w:pPr>
        <w:pStyle w:val="NormalWeb"/>
        <w:spacing w:line="480" w:lineRule="auto"/>
      </w:pPr>
      <w:r>
        <w:t>Recommendations for Future Research</w:t>
      </w:r>
    </w:p>
    <w:p w14:paraId="7C344C4D" w14:textId="77777777" w:rsidR="00485DF6" w:rsidRDefault="00485DF6" w:rsidP="00485DF6">
      <w:pPr>
        <w:pStyle w:val="NormalWeb"/>
        <w:numPr>
          <w:ilvl w:val="0"/>
          <w:numId w:val="23"/>
        </w:numPr>
        <w:spacing w:line="480" w:lineRule="auto"/>
      </w:pPr>
      <w:r>
        <w:lastRenderedPageBreak/>
        <w:t>This paper found out that "son" has an unusual definition that is different from the human biological sense. But the paper failed to provide its theological definition due to its complexity. If the theological meaning of "son" can be defined, then it will be helpful not only for this research but also significant for the missionary to preach in the son-center culture.</w:t>
      </w:r>
    </w:p>
    <w:p w14:paraId="7D6018D6" w14:textId="77777777" w:rsidR="00485DF6" w:rsidRDefault="00485DF6" w:rsidP="00485DF6">
      <w:pPr>
        <w:pStyle w:val="NormalWeb"/>
        <w:numPr>
          <w:ilvl w:val="0"/>
          <w:numId w:val="23"/>
        </w:numPr>
        <w:spacing w:line="480" w:lineRule="auto"/>
      </w:pPr>
      <w:r>
        <w:t>The relationship between the son-center culture and ethnic overpopulation need to be explored further.</w:t>
      </w:r>
    </w:p>
    <w:p w14:paraId="6AA5B51D" w14:textId="77777777" w:rsidR="00485DF6" w:rsidRDefault="00485DF6" w:rsidP="00485DF6">
      <w:pPr>
        <w:pStyle w:val="NormalWeb"/>
        <w:numPr>
          <w:ilvl w:val="0"/>
          <w:numId w:val="23"/>
        </w:numPr>
        <w:spacing w:line="480" w:lineRule="auto"/>
      </w:pPr>
      <w:r>
        <w:t>The archeological evidence about the origin of the son-centered culture need to be explored further.</w:t>
      </w:r>
    </w:p>
    <w:p w14:paraId="7221FE9C" w14:textId="77777777" w:rsidR="00485DF6" w:rsidRDefault="00485DF6" w:rsidP="00485DF6">
      <w:pPr>
        <w:pStyle w:val="NormalWeb"/>
        <w:numPr>
          <w:ilvl w:val="0"/>
          <w:numId w:val="23"/>
        </w:numPr>
        <w:spacing w:line="480" w:lineRule="auto"/>
      </w:pPr>
      <w:r>
        <w:t>Each pre-China document has multiple versions. Only one version is used in this study. To study the differences among them can help to verify the conclusion made in the paper.</w:t>
      </w:r>
    </w:p>
    <w:p w14:paraId="1D31A827" w14:textId="77777777" w:rsidR="00485DF6" w:rsidRDefault="00485DF6" w:rsidP="00485DF6">
      <w:pPr>
        <w:pStyle w:val="NormalWeb"/>
        <w:numPr>
          <w:ilvl w:val="0"/>
          <w:numId w:val="23"/>
        </w:numPr>
        <w:spacing w:line="480" w:lineRule="auto"/>
      </w:pPr>
      <w:r>
        <w:t>More modern documents should be used in the research. If the frequency-spectrum can focus on the nouns, the data and evidence can be more accurate and convincing.</w:t>
      </w:r>
    </w:p>
    <w:p w14:paraId="150C8EDA" w14:textId="77777777" w:rsidR="00485DF6" w:rsidRDefault="00485DF6" w:rsidP="00485DF6">
      <w:pPr>
        <w:pStyle w:val="NormalWeb"/>
        <w:numPr>
          <w:ilvl w:val="0"/>
          <w:numId w:val="23"/>
        </w:numPr>
        <w:spacing w:line="480" w:lineRule="auto"/>
      </w:pPr>
      <w:r>
        <w:t>The same type of method can be used for the Chinese Buddhism study, its roles in China, as well as the relationship with the pre-China scripture and Christianity Scripture.</w:t>
      </w:r>
    </w:p>
    <w:p w14:paraId="2A5AE486" w14:textId="77777777" w:rsidR="00485DF6" w:rsidRDefault="00485DF6">
      <w:pPr>
        <w:rPr>
          <w:rFonts w:ascii="Times New Roman" w:eastAsia="Times New Roman" w:hAnsi="Times New Roman" w:cs="Times New Roman"/>
          <w:b/>
          <w:bCs/>
          <w:sz w:val="27"/>
          <w:szCs w:val="27"/>
        </w:rPr>
      </w:pPr>
      <w:r>
        <w:br w:type="page"/>
      </w:r>
    </w:p>
    <w:p w14:paraId="1DD0FAE4" w14:textId="33D26AE0" w:rsidR="00485DF6" w:rsidRDefault="00485DF6" w:rsidP="00485DF6">
      <w:pPr>
        <w:pStyle w:val="Heading3"/>
        <w:spacing w:after="720" w:afterAutospacing="0"/>
        <w:jc w:val="center"/>
      </w:pPr>
      <w:r>
        <w:lastRenderedPageBreak/>
        <w:t>End Notes</w:t>
      </w:r>
    </w:p>
    <w:p w14:paraId="7535D16B" w14:textId="77777777" w:rsidR="00485DF6" w:rsidRDefault="00485DF6" w:rsidP="00485DF6">
      <w:r>
        <w:br/>
        <w:t>    </w:t>
      </w:r>
      <w:r>
        <w:rPr>
          <w:vertAlign w:val="superscript"/>
        </w:rPr>
        <w:t>1</w:t>
      </w:r>
      <w:r>
        <w:t> TianZhu Li, "</w:t>
      </w:r>
      <w:r>
        <w:rPr>
          <w:rFonts w:ascii="MS Gothic" w:eastAsia="MS Gothic" w:hAnsi="MS Gothic" w:cs="MS Gothic" w:hint="eastAsia"/>
        </w:rPr>
        <w:t>解</w:t>
      </w:r>
      <w:r>
        <w:rPr>
          <w:rFonts w:ascii="Microsoft JhengHei" w:eastAsia="Microsoft JhengHei" w:hAnsi="Microsoft JhengHei" w:cs="Microsoft JhengHei" w:hint="eastAsia"/>
        </w:rPr>
        <w:t>读</w:t>
      </w:r>
      <w:r>
        <w:rPr>
          <w:rFonts w:ascii="MS Gothic" w:eastAsia="MS Gothic" w:hAnsi="MS Gothic" w:cs="MS Gothic" w:hint="eastAsia"/>
        </w:rPr>
        <w:t>中国哲学的活水源</w:t>
      </w:r>
      <w:r>
        <w:rPr>
          <w:rFonts w:ascii="Microsoft JhengHei" w:eastAsia="Microsoft JhengHei" w:hAnsi="Microsoft JhengHei" w:cs="Microsoft JhengHei" w:hint="eastAsia"/>
        </w:rPr>
        <w:t>头</w:t>
      </w:r>
      <w:r>
        <w:t>——</w:t>
      </w:r>
      <w:r>
        <w:rPr>
          <w:rFonts w:ascii="Microsoft JhengHei" w:eastAsia="Microsoft JhengHei" w:hAnsi="Microsoft JhengHei" w:cs="Microsoft JhengHei" w:hint="eastAsia"/>
        </w:rPr>
        <w:t>评</w:t>
      </w:r>
      <w:r>
        <w:rPr>
          <w:rFonts w:ascii="MS Gothic" w:eastAsia="MS Gothic" w:hAnsi="MS Gothic" w:cs="MS Gothic" w:hint="eastAsia"/>
        </w:rPr>
        <w:t>《七子</w:t>
      </w:r>
      <w:r>
        <w:rPr>
          <w:rFonts w:ascii="Microsoft JhengHei" w:eastAsia="Microsoft JhengHei" w:hAnsi="Microsoft JhengHei" w:cs="Microsoft JhengHei" w:hint="eastAsia"/>
        </w:rPr>
        <w:t>视</w:t>
      </w:r>
      <w:r>
        <w:rPr>
          <w:rFonts w:ascii="MS Gothic" w:eastAsia="MS Gothic" w:hAnsi="MS Gothic" w:cs="MS Gothic" w:hint="eastAsia"/>
        </w:rPr>
        <w:t>界</w:t>
      </w:r>
      <w:r>
        <w:t>:</w:t>
      </w:r>
      <w:r>
        <w:rPr>
          <w:rFonts w:ascii="MS Gothic" w:eastAsia="MS Gothic" w:hAnsi="MS Gothic" w:cs="MS Gothic" w:hint="eastAsia"/>
        </w:rPr>
        <w:t>先秦哲学研究》</w:t>
      </w:r>
      <w:r>
        <w:t>(</w:t>
      </w:r>
      <w:r>
        <w:rPr>
          <w:rFonts w:ascii="MS Gothic" w:eastAsia="MS Gothic" w:hAnsi="MS Gothic" w:cs="MS Gothic" w:hint="eastAsia"/>
        </w:rPr>
        <w:t>李天珠</w:t>
      </w:r>
      <w:r>
        <w:t>:</w:t>
      </w:r>
      <w:r>
        <w:rPr>
          <w:rFonts w:ascii="MS Gothic" w:eastAsia="MS Gothic" w:hAnsi="MS Gothic" w:cs="MS Gothic" w:hint="eastAsia"/>
        </w:rPr>
        <w:t>黑</w:t>
      </w:r>
      <w:r>
        <w:rPr>
          <w:rFonts w:ascii="Microsoft JhengHei" w:eastAsia="Microsoft JhengHei" w:hAnsi="Microsoft JhengHei" w:cs="Microsoft JhengHei" w:hint="eastAsia"/>
        </w:rPr>
        <w:t>龙</w:t>
      </w:r>
      <w:r>
        <w:rPr>
          <w:rFonts w:ascii="MS Gothic" w:eastAsia="MS Gothic" w:hAnsi="MS Gothic" w:cs="MS Gothic" w:hint="eastAsia"/>
        </w:rPr>
        <w:t>江省委党校</w:t>
      </w:r>
      <w:r>
        <w:t>) Review the Origin of Spring Sources of Chinese Philosophy" In: </w:t>
      </w:r>
      <w:r>
        <w:rPr>
          <w:rStyle w:val="HTMLCite"/>
          <w:rFonts w:ascii="MS Gothic" w:eastAsia="MS Gothic" w:hAnsi="MS Gothic" w:cs="MS Gothic" w:hint="eastAsia"/>
        </w:rPr>
        <w:t>燕山大学学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哲学社会科学版</w:t>
      </w:r>
      <w:r>
        <w:rPr>
          <w:rStyle w:val="HTMLCite"/>
        </w:rPr>
        <w:t>) ,Journal of Yanshan University(Philosophy and Social Science Edition)</w:t>
      </w:r>
      <w:r>
        <w:t> (2008)</w:t>
      </w:r>
      <w:r>
        <w:br/>
        <w:t>    </w:t>
      </w:r>
      <w:r>
        <w:rPr>
          <w:vertAlign w:val="superscript"/>
        </w:rPr>
        <w:t>2</w:t>
      </w:r>
      <w:r>
        <w:t> Tsu-Kung Chung. </w:t>
      </w:r>
      <w:r>
        <w:rPr>
          <w:rStyle w:val="HTMLCite"/>
        </w:rPr>
        <w:t>Ripening Harvest: Mission Strategy for Mainland Chinese Intellectuals in North America</w:t>
      </w:r>
      <w:r>
        <w:t>. Ed. Ambassadors for Christ Inc and Oversea Campus Magazine, 1995</w:t>
      </w:r>
      <w:r>
        <w:br/>
        <w:t>    </w:t>
      </w:r>
      <w:r>
        <w:rPr>
          <w:vertAlign w:val="superscript"/>
        </w:rPr>
        <w:t>3</w:t>
      </w:r>
      <w:r>
        <w:t> Ibid</w:t>
      </w:r>
      <w:r>
        <w:br/>
        <w:t>    </w:t>
      </w:r>
      <w:r>
        <w:rPr>
          <w:vertAlign w:val="superscript"/>
        </w:rPr>
        <w:t>4</w:t>
      </w:r>
      <w:r>
        <w:t> </w:t>
      </w:r>
      <w:r>
        <w:rPr>
          <w:rFonts w:ascii="Microsoft JhengHei" w:eastAsia="Microsoft JhengHei" w:hAnsi="Microsoft JhengHei" w:cs="Microsoft JhengHei" w:hint="eastAsia"/>
        </w:rPr>
        <w:t>苏</w:t>
      </w:r>
      <w:r>
        <w:rPr>
          <w:rFonts w:ascii="MS Gothic" w:eastAsia="MS Gothic" w:hAnsi="MS Gothic" w:cs="MS Gothic" w:hint="eastAsia"/>
        </w:rPr>
        <w:t>蓓蓓</w:t>
      </w:r>
      <w:r>
        <w:t>. "</w:t>
      </w:r>
      <w:r>
        <w:rPr>
          <w:rFonts w:ascii="MS Gothic" w:eastAsia="MS Gothic" w:hAnsi="MS Gothic" w:cs="MS Gothic" w:hint="eastAsia"/>
        </w:rPr>
        <w:t>孔子与耶</w:t>
      </w:r>
      <w:r>
        <w:rPr>
          <w:rFonts w:ascii="Microsoft JhengHei" w:eastAsia="Microsoft JhengHei" w:hAnsi="Microsoft JhengHei" w:cs="Microsoft JhengHei" w:hint="eastAsia"/>
        </w:rPr>
        <w:t>稣</w:t>
      </w:r>
      <w:r>
        <w:rPr>
          <w:rFonts w:ascii="MS Gothic" w:eastAsia="MS Gothic" w:hAnsi="MS Gothic" w:cs="MS Gothic" w:hint="eastAsia"/>
        </w:rPr>
        <w:t>的</w:t>
      </w:r>
      <w:r>
        <w:rPr>
          <w:rFonts w:ascii="Microsoft JhengHei" w:eastAsia="Microsoft JhengHei" w:hAnsi="Microsoft JhengHei" w:cs="Microsoft JhengHei" w:hint="eastAsia"/>
        </w:rPr>
        <w:t>财</w:t>
      </w:r>
      <w:r>
        <w:rPr>
          <w:rFonts w:ascii="MS Gothic" w:eastAsia="MS Gothic" w:hAnsi="MS Gothic" w:cs="MS Gothic" w:hint="eastAsia"/>
        </w:rPr>
        <w:t>富</w:t>
      </w:r>
      <w:r>
        <w:rPr>
          <w:rFonts w:ascii="Microsoft JhengHei" w:eastAsia="Microsoft JhengHei" w:hAnsi="Microsoft JhengHei" w:cs="Microsoft JhengHei" w:hint="eastAsia"/>
        </w:rPr>
        <w:t>观</w:t>
      </w:r>
      <w:r>
        <w:rPr>
          <w:rFonts w:ascii="MS Gothic" w:eastAsia="MS Gothic" w:hAnsi="MS Gothic" w:cs="MS Gothic" w:hint="eastAsia"/>
        </w:rPr>
        <w:t>比</w:t>
      </w:r>
      <w:r>
        <w:rPr>
          <w:rFonts w:ascii="Microsoft JhengHei" w:eastAsia="Microsoft JhengHei" w:hAnsi="Microsoft JhengHei" w:cs="Microsoft JhengHei" w:hint="eastAsia"/>
        </w:rPr>
        <w:t>较</w:t>
      </w:r>
      <w:r>
        <w:rPr>
          <w:rFonts w:ascii="MS Gothic" w:eastAsia="MS Gothic" w:hAnsi="MS Gothic" w:cs="MS Gothic" w:hint="eastAsia"/>
        </w:rPr>
        <w:t>研究</w:t>
      </w:r>
      <w:r>
        <w:t xml:space="preserve">[Comparison between KongZi and Jesus on Wealthview]" PhD Thesis, </w:t>
      </w:r>
      <w:r>
        <w:rPr>
          <w:rFonts w:ascii="MS Gothic" w:eastAsia="MS Gothic" w:hAnsi="MS Gothic" w:cs="MS Gothic" w:hint="eastAsia"/>
        </w:rPr>
        <w:t>中共中央党校</w:t>
      </w:r>
      <w:r>
        <w:t xml:space="preserve"> [School of Central Committee of the Communist Party], 2019</w:t>
      </w:r>
      <w:r>
        <w:br/>
        <w:t>    </w:t>
      </w:r>
      <w:r>
        <w:rPr>
          <w:vertAlign w:val="superscript"/>
        </w:rPr>
        <w:t>5</w:t>
      </w:r>
      <w:r>
        <w:t> </w:t>
      </w:r>
      <w:r>
        <w:rPr>
          <w:rFonts w:ascii="MS Gothic" w:eastAsia="MS Gothic" w:hAnsi="MS Gothic" w:cs="MS Gothic" w:hint="eastAsia"/>
        </w:rPr>
        <w:t>王珊</w:t>
      </w:r>
      <w:r>
        <w:t>. "</w:t>
      </w:r>
      <w:r>
        <w:rPr>
          <w:rFonts w:ascii="MS Gothic" w:eastAsia="MS Gothic" w:hAnsi="MS Gothic" w:cs="MS Gothic" w:hint="eastAsia"/>
        </w:rPr>
        <w:t>解放神学</w:t>
      </w:r>
      <w:r>
        <w:rPr>
          <w:rFonts w:ascii="Microsoft JhengHei" w:eastAsia="Microsoft JhengHei" w:hAnsi="Microsoft JhengHei" w:cs="Microsoft JhengHei" w:hint="eastAsia"/>
        </w:rPr>
        <w:t>视</w:t>
      </w:r>
      <w:r>
        <w:rPr>
          <w:rFonts w:ascii="MS Gothic" w:eastAsia="MS Gothic" w:hAnsi="MS Gothic" w:cs="MS Gothic" w:hint="eastAsia"/>
        </w:rPr>
        <w:t>野下的中国基督教社会主</w:t>
      </w:r>
      <w:r>
        <w:rPr>
          <w:rFonts w:ascii="Microsoft JhengHei" w:eastAsia="Microsoft JhengHei" w:hAnsi="Microsoft JhengHei" w:cs="Microsoft JhengHei" w:hint="eastAsia"/>
        </w:rPr>
        <w:t>义</w:t>
      </w:r>
      <w:r>
        <w:rPr>
          <w:rFonts w:ascii="MS Gothic" w:eastAsia="MS Gothic" w:hAnsi="MS Gothic" w:cs="MS Gothic" w:hint="eastAsia"/>
        </w:rPr>
        <w:t>研究</w:t>
      </w:r>
      <w:r>
        <w:t xml:space="preserve">[Study on Chinese Christian Socialism and Latin American Liberation Theology]" PhD Thesis, </w:t>
      </w:r>
      <w:r>
        <w:rPr>
          <w:rFonts w:ascii="MS Gothic" w:eastAsia="MS Gothic" w:hAnsi="MS Gothic" w:cs="MS Gothic" w:hint="eastAsia"/>
        </w:rPr>
        <w:t>中共中央党校</w:t>
      </w:r>
      <w:r>
        <w:t>[School of Central Committee of the Communist Party], 2017</w:t>
      </w:r>
      <w:r>
        <w:br/>
        <w:t>    </w:t>
      </w:r>
      <w:r>
        <w:rPr>
          <w:vertAlign w:val="superscript"/>
        </w:rPr>
        <w:t>6</w:t>
      </w:r>
      <w:r>
        <w:t> Tsu-Kung Chung. </w:t>
      </w:r>
      <w:r>
        <w:rPr>
          <w:rStyle w:val="HTMLCite"/>
        </w:rPr>
        <w:t>Ripening Harvest: Mission Strategy for Mainland Chinese Intellectuals in North America</w:t>
      </w:r>
      <w:r>
        <w:t>. Ed. Ambassadors for Christ Inc and Oversea Campus Magazine, 1995</w:t>
      </w:r>
      <w:r>
        <w:br/>
        <w:t>    </w:t>
      </w:r>
      <w:r>
        <w:rPr>
          <w:vertAlign w:val="superscript"/>
        </w:rPr>
        <w:t>7</w:t>
      </w:r>
      <w:r>
        <w:t> David J. Hesselgrave and Edward Rommen. </w:t>
      </w:r>
      <w:r>
        <w:rPr>
          <w:rStyle w:val="HTMLCite"/>
        </w:rPr>
        <w:t>Contextualization:Meaning, Method and Models</w:t>
      </w:r>
      <w:r>
        <w:t>. Ed. William Carey Library, 2000, p131</w:t>
      </w:r>
      <w:r>
        <w:br/>
        <w:t>    </w:t>
      </w:r>
      <w:r>
        <w:rPr>
          <w:vertAlign w:val="superscript"/>
        </w:rPr>
        <w:t>8</w:t>
      </w:r>
      <w:r>
        <w:t> Joachim Gentz. </w:t>
      </w:r>
      <w:r>
        <w:rPr>
          <w:rStyle w:val="HTMLCite"/>
        </w:rPr>
        <w:t>Understanding Chinese Religions</w:t>
      </w:r>
      <w:r>
        <w:t>. Ed. Dunedin Academic Press Ltd, London, UK, 2013</w:t>
      </w:r>
      <w:r>
        <w:br/>
        <w:t>    </w:t>
      </w:r>
      <w:r>
        <w:rPr>
          <w:vertAlign w:val="superscript"/>
        </w:rPr>
        <w:t>9</w:t>
      </w:r>
      <w:r>
        <w:t> Holmes Welch. </w:t>
      </w:r>
      <w:r>
        <w:rPr>
          <w:rStyle w:val="HTMLCite"/>
        </w:rPr>
        <w:t>Taoism: The Parting of the Way</w:t>
      </w:r>
      <w:r>
        <w:t>. Ed. The Beacon Press, Boston, 1957</w:t>
      </w:r>
      <w:r>
        <w:br/>
        <w:t>    </w:t>
      </w:r>
      <w:r>
        <w:rPr>
          <w:vertAlign w:val="superscript"/>
        </w:rPr>
        <w:t>10</w:t>
      </w:r>
      <w:r>
        <w:t> Tsu-Kung Chung. </w:t>
      </w:r>
      <w:r>
        <w:rPr>
          <w:rStyle w:val="HTMLCite"/>
        </w:rPr>
        <w:t>Ripening Harvest: Mission Strategy for Mainland Chinese Intellectuals in North America</w:t>
      </w:r>
      <w:r>
        <w:t>. Ed. Ambassadors for Christ Inc and Oversea Campus Magazine, 1995</w:t>
      </w:r>
      <w:r>
        <w:br/>
        <w:t>    </w:t>
      </w:r>
      <w:r>
        <w:rPr>
          <w:vertAlign w:val="superscript"/>
        </w:rPr>
        <w:t>11</w:t>
      </w:r>
      <w:r>
        <w:t> Holmes Welch. </w:t>
      </w:r>
      <w:r>
        <w:rPr>
          <w:rStyle w:val="HTMLCite"/>
        </w:rPr>
        <w:t>Taoism: The Parting of the Way</w:t>
      </w:r>
      <w:r>
        <w:t>. Ed. The Beacon Press, Boston, 1957</w:t>
      </w:r>
      <w:r>
        <w:br/>
        <w:t>    </w:t>
      </w:r>
      <w:r>
        <w:rPr>
          <w:vertAlign w:val="superscript"/>
        </w:rPr>
        <w:t>12</w:t>
      </w:r>
      <w:r>
        <w:t> Benedict Sung-Hae Kim. "A Comparative Study Of The Concept Of Wisdom In The Book Of Wisdom And The Tad-Teh-Ching" Master Thesis, Marquette University, 1969</w:t>
      </w:r>
      <w:r>
        <w:br/>
        <w:t>    </w:t>
      </w:r>
      <w:r>
        <w:rPr>
          <w:vertAlign w:val="superscript"/>
        </w:rPr>
        <w:t>13</w:t>
      </w:r>
      <w:r>
        <w:t> Yuan Zhiming. </w:t>
      </w:r>
      <w:r>
        <w:rPr>
          <w:rStyle w:val="HTMLCite"/>
          <w:rFonts w:ascii="MS Gothic" w:eastAsia="MS Gothic" w:hAnsi="MS Gothic" w:cs="MS Gothic" w:hint="eastAsia"/>
        </w:rPr>
        <w:t>老子</w:t>
      </w:r>
      <w:r>
        <w:rPr>
          <w:rStyle w:val="HTMLCite"/>
        </w:rPr>
        <w:t xml:space="preserve"> VS </w:t>
      </w:r>
      <w:r>
        <w:rPr>
          <w:rStyle w:val="HTMLCite"/>
          <w:rFonts w:ascii="MS Gothic" w:eastAsia="MS Gothic" w:hAnsi="MS Gothic" w:cs="MS Gothic" w:hint="eastAsia"/>
        </w:rPr>
        <w:t>圣</w:t>
      </w:r>
      <w:r>
        <w:rPr>
          <w:rStyle w:val="HTMLCite"/>
          <w:rFonts w:ascii="Microsoft JhengHei" w:eastAsia="Microsoft JhengHei" w:hAnsi="Microsoft JhengHei" w:cs="Microsoft JhengHei" w:hint="eastAsia"/>
        </w:rPr>
        <w:t>经</w:t>
      </w:r>
      <w:r>
        <w:rPr>
          <w:rStyle w:val="HTMLCite"/>
        </w:rPr>
        <w:t>-</w:t>
      </w:r>
      <w:r>
        <w:rPr>
          <w:rStyle w:val="HTMLCite"/>
          <w:rFonts w:ascii="MS Gothic" w:eastAsia="MS Gothic" w:hAnsi="MS Gothic" w:cs="MS Gothic" w:hint="eastAsia"/>
        </w:rPr>
        <w:t>跨越</w:t>
      </w:r>
      <w:r>
        <w:rPr>
          <w:rStyle w:val="HTMLCite"/>
          <w:rFonts w:ascii="Microsoft JhengHei" w:eastAsia="Microsoft JhengHei" w:hAnsi="Microsoft JhengHei" w:cs="Microsoft JhengHei" w:hint="eastAsia"/>
        </w:rPr>
        <w:t>时</w:t>
      </w:r>
      <w:r>
        <w:rPr>
          <w:rStyle w:val="HTMLCite"/>
          <w:rFonts w:ascii="MS Gothic" w:eastAsia="MS Gothic" w:hAnsi="MS Gothic" w:cs="MS Gothic" w:hint="eastAsia"/>
        </w:rPr>
        <w:t>空的迎候</w:t>
      </w:r>
      <w:r>
        <w:rPr>
          <w:rStyle w:val="HTMLCite"/>
        </w:rPr>
        <w:t xml:space="preserve"> [Lao Tzu and The Bible: A Meeting Transcending Time and Space]</w:t>
      </w:r>
      <w:r>
        <w:t xml:space="preserve">. Ed. </w:t>
      </w:r>
      <w:r>
        <w:rPr>
          <w:rFonts w:ascii="MS Gothic" w:eastAsia="MS Gothic" w:hAnsi="MS Gothic" w:cs="MS Gothic" w:hint="eastAsia"/>
        </w:rPr>
        <w:t>宇宙光出版社</w:t>
      </w:r>
      <w:r>
        <w:t xml:space="preserve"> AuthorHouse, 1997,2010</w:t>
      </w:r>
      <w:r>
        <w:br/>
        <w:t>    </w:t>
      </w:r>
      <w:r>
        <w:rPr>
          <w:vertAlign w:val="superscript"/>
        </w:rPr>
        <w:t>14</w:t>
      </w:r>
      <w:r>
        <w:t> Evan Chen-Yih Hsu. "Yuan Zhiming’s Treatment of Dao and Christian Theism: a Study of the Perceptions of Yuan’s Approach to Contextualization Among Contemporary Chinese Intellectuals And Church Leaders" PhD Thesis, Trinity International University, Deerfield, Illinois, 2006</w:t>
      </w:r>
      <w:r>
        <w:br/>
        <w:t>    </w:t>
      </w:r>
      <w:r>
        <w:rPr>
          <w:vertAlign w:val="superscript"/>
        </w:rPr>
        <w:t>15</w:t>
      </w:r>
      <w:r>
        <w:t> GuanLan Xu, "</w:t>
      </w:r>
      <w:r>
        <w:rPr>
          <w:rFonts w:ascii="MS Gothic" w:eastAsia="MS Gothic" w:hAnsi="MS Gothic" w:cs="MS Gothic" w:hint="eastAsia"/>
        </w:rPr>
        <w:t>先秦两</w:t>
      </w:r>
      <w:r>
        <w:rPr>
          <w:rFonts w:ascii="Microsoft JhengHei" w:eastAsia="Microsoft JhengHei" w:hAnsi="Microsoft JhengHei" w:cs="Microsoft JhengHei" w:hint="eastAsia"/>
        </w:rPr>
        <w:t>汉</w:t>
      </w:r>
      <w:r>
        <w:rPr>
          <w:rFonts w:ascii="MS Gothic" w:eastAsia="MS Gothic" w:hAnsi="MS Gothic" w:cs="MS Gothic" w:hint="eastAsia"/>
        </w:rPr>
        <w:t>名字中</w:t>
      </w:r>
      <w:r>
        <w:t>“</w:t>
      </w:r>
      <w:r>
        <w:rPr>
          <w:rFonts w:ascii="MS Gothic" w:eastAsia="MS Gothic" w:hAnsi="MS Gothic" w:cs="MS Gothic" w:hint="eastAsia"/>
        </w:rPr>
        <w:t>子</w:t>
      </w:r>
      <w:r>
        <w:t>*”</w:t>
      </w:r>
      <w:r>
        <w:rPr>
          <w:rFonts w:ascii="MS Gothic" w:eastAsia="MS Gothic" w:hAnsi="MS Gothic" w:cs="MS Gothic" w:hint="eastAsia"/>
        </w:rPr>
        <w:t>式字探微</w:t>
      </w:r>
      <w:r>
        <w:t xml:space="preserve"> (</w:t>
      </w:r>
      <w:r>
        <w:rPr>
          <w:rFonts w:ascii="MS Gothic" w:eastAsia="MS Gothic" w:hAnsi="MS Gothic" w:cs="MS Gothic" w:hint="eastAsia"/>
        </w:rPr>
        <w:t>徐冠</w:t>
      </w:r>
      <w:r>
        <w:rPr>
          <w:rFonts w:ascii="Microsoft JhengHei" w:eastAsia="Microsoft JhengHei" w:hAnsi="Microsoft JhengHei" w:cs="Microsoft JhengHei" w:hint="eastAsia"/>
        </w:rPr>
        <w:t>镧</w:t>
      </w:r>
      <w:r>
        <w:t>-</w:t>
      </w:r>
      <w:r>
        <w:rPr>
          <w:rFonts w:ascii="MS Gothic" w:eastAsia="MS Gothic" w:hAnsi="MS Gothic" w:cs="MS Gothic" w:hint="eastAsia"/>
        </w:rPr>
        <w:t>南京大学文学院</w:t>
      </w:r>
      <w:r>
        <w:t>) The Pattern of Zi-* Used in the Names during Pre-Qin and Han Era" In: </w:t>
      </w:r>
      <w:r>
        <w:rPr>
          <w:rStyle w:val="HTMLCite"/>
          <w:rFonts w:ascii="MS Gothic" w:eastAsia="MS Gothic" w:hAnsi="MS Gothic" w:cs="MS Gothic" w:hint="eastAsia"/>
        </w:rPr>
        <w:t>安</w:t>
      </w:r>
      <w:r>
        <w:rPr>
          <w:rStyle w:val="HTMLCite"/>
          <w:rFonts w:ascii="Microsoft JhengHei" w:eastAsia="Microsoft JhengHei" w:hAnsi="Microsoft JhengHei" w:cs="Microsoft JhengHei" w:hint="eastAsia"/>
        </w:rPr>
        <w:t>庆师</w:t>
      </w:r>
      <w:r>
        <w:rPr>
          <w:rStyle w:val="HTMLCite"/>
          <w:rFonts w:ascii="MS Gothic" w:eastAsia="MS Gothic" w:hAnsi="MS Gothic" w:cs="MS Gothic" w:hint="eastAsia"/>
        </w:rPr>
        <w:t>范学院学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社会科学版</w:t>
      </w:r>
      <w:r>
        <w:rPr>
          <w:rStyle w:val="HTMLCite"/>
        </w:rPr>
        <w:t>) (Journal of Anqing Teachers College(Social Science Edition)</w:t>
      </w:r>
      <w:r>
        <w:t> (2010)</w:t>
      </w:r>
      <w:r>
        <w:br/>
        <w:t>    </w:t>
      </w:r>
      <w:r>
        <w:rPr>
          <w:vertAlign w:val="superscript"/>
        </w:rPr>
        <w:t>16</w:t>
      </w:r>
      <w:r>
        <w:t> Qi Li. "</w:t>
      </w:r>
      <w:r>
        <w:rPr>
          <w:rFonts w:ascii="Microsoft JhengHei" w:eastAsia="Microsoft JhengHei" w:hAnsi="Microsoft JhengHei" w:cs="Microsoft JhengHei" w:hint="eastAsia"/>
        </w:rPr>
        <w:t>现</w:t>
      </w:r>
      <w:r>
        <w:rPr>
          <w:rFonts w:ascii="MS Gothic" w:eastAsia="MS Gothic" w:hAnsi="MS Gothic" w:cs="MS Gothic" w:hint="eastAsia"/>
        </w:rPr>
        <w:t>代</w:t>
      </w:r>
      <w:r>
        <w:rPr>
          <w:rFonts w:ascii="Microsoft JhengHei" w:eastAsia="Microsoft JhengHei" w:hAnsi="Microsoft JhengHei" w:cs="Microsoft JhengHei" w:hint="eastAsia"/>
        </w:rPr>
        <w:t>汉语</w:t>
      </w:r>
      <w:r>
        <w:rPr>
          <w:rFonts w:ascii="MS Gothic" w:eastAsia="MS Gothic" w:hAnsi="MS Gothic" w:cs="MS Gothic" w:hint="eastAsia"/>
        </w:rPr>
        <w:t>名</w:t>
      </w:r>
      <w:r>
        <w:rPr>
          <w:rFonts w:ascii="Microsoft JhengHei" w:eastAsia="Microsoft JhengHei" w:hAnsi="Microsoft JhengHei" w:cs="Microsoft JhengHei" w:hint="eastAsia"/>
        </w:rPr>
        <w:t>词</w:t>
      </w:r>
      <w:r>
        <w:rPr>
          <w:rFonts w:ascii="MS Gothic" w:eastAsia="MS Gothic" w:hAnsi="MS Gothic" w:cs="MS Gothic" w:hint="eastAsia"/>
        </w:rPr>
        <w:t>后</w:t>
      </w:r>
      <w:r>
        <w:rPr>
          <w:rFonts w:ascii="Microsoft JhengHei" w:eastAsia="Microsoft JhengHei" w:hAnsi="Microsoft JhengHei" w:cs="Microsoft JhengHei" w:hint="eastAsia"/>
        </w:rPr>
        <w:t>缀</w:t>
      </w:r>
      <w:r>
        <w:t>"</w:t>
      </w:r>
      <w:r>
        <w:rPr>
          <w:rFonts w:ascii="MS Gothic" w:eastAsia="MS Gothic" w:hAnsi="MS Gothic" w:cs="MS Gothic" w:hint="eastAsia"/>
        </w:rPr>
        <w:t>子</w:t>
      </w:r>
      <w:r>
        <w:t>"</w:t>
      </w:r>
      <w:r>
        <w:rPr>
          <w:rFonts w:ascii="MS Gothic" w:eastAsia="MS Gothic" w:hAnsi="MS Gothic" w:cs="MS Gothic" w:hint="eastAsia"/>
        </w:rPr>
        <w:t>的用法探析</w:t>
      </w:r>
      <w:r>
        <w:t xml:space="preserve"> (</w:t>
      </w:r>
      <w:r>
        <w:rPr>
          <w:rFonts w:ascii="MS Gothic" w:eastAsia="MS Gothic" w:hAnsi="MS Gothic" w:cs="MS Gothic" w:hint="eastAsia"/>
        </w:rPr>
        <w:t>李琦</w:t>
      </w:r>
      <w:r>
        <w:t xml:space="preserve"> </w:t>
      </w:r>
      <w:r>
        <w:rPr>
          <w:rFonts w:ascii="MS Gothic" w:eastAsia="MS Gothic" w:hAnsi="MS Gothic" w:cs="MS Gothic" w:hint="eastAsia"/>
        </w:rPr>
        <w:t>河南大学</w:t>
      </w:r>
      <w:r>
        <w:t xml:space="preserve">) The Study of Modern Chinese Suffix of Zi (Son)" Master Thesis, </w:t>
      </w:r>
      <w:r>
        <w:rPr>
          <w:rFonts w:ascii="MS Gothic" w:eastAsia="MS Gothic" w:hAnsi="MS Gothic" w:cs="MS Gothic" w:hint="eastAsia"/>
        </w:rPr>
        <w:t>河南大学</w:t>
      </w:r>
      <w:r>
        <w:t>, 2003</w:t>
      </w:r>
      <w:r>
        <w:br/>
      </w:r>
      <w:r>
        <w:lastRenderedPageBreak/>
        <w:t>    </w:t>
      </w:r>
      <w:r>
        <w:rPr>
          <w:vertAlign w:val="superscript"/>
        </w:rPr>
        <w:t>17</w:t>
      </w:r>
      <w:r>
        <w:t> DeYu Kong, "</w:t>
      </w:r>
      <w:r>
        <w:rPr>
          <w:rFonts w:ascii="Microsoft JhengHei" w:eastAsia="Microsoft JhengHei" w:hAnsi="Microsoft JhengHei" w:cs="Microsoft JhengHei" w:hint="eastAsia"/>
        </w:rPr>
        <w:t>词</w:t>
      </w:r>
      <w:r>
        <w:rPr>
          <w:rFonts w:ascii="MS Gothic" w:eastAsia="MS Gothic" w:hAnsi="MS Gothic" w:cs="MS Gothic" w:hint="eastAsia"/>
        </w:rPr>
        <w:t>尾</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产</w:t>
      </w:r>
      <w:r>
        <w:rPr>
          <w:rFonts w:ascii="MS Gothic" w:eastAsia="MS Gothic" w:hAnsi="MS Gothic" w:cs="MS Gothic" w:hint="eastAsia"/>
        </w:rPr>
        <w:t>生、</w:t>
      </w:r>
      <w:r>
        <w:rPr>
          <w:rFonts w:ascii="Microsoft JhengHei" w:eastAsia="Microsoft JhengHei" w:hAnsi="Microsoft JhengHei" w:cs="Microsoft JhengHei" w:hint="eastAsia"/>
        </w:rPr>
        <w:t>发</w:t>
      </w:r>
      <w:r>
        <w:rPr>
          <w:rFonts w:ascii="MS Gothic" w:eastAsia="MS Gothic" w:hAnsi="MS Gothic" w:cs="MS Gothic" w:hint="eastAsia"/>
        </w:rPr>
        <w:t>展与成熟</w:t>
      </w:r>
      <w:r>
        <w:t xml:space="preserve"> (</w:t>
      </w:r>
      <w:r>
        <w:rPr>
          <w:rFonts w:ascii="MS Gothic" w:eastAsia="MS Gothic" w:hAnsi="MS Gothic" w:cs="MS Gothic" w:hint="eastAsia"/>
        </w:rPr>
        <w:t>孔德玉</w:t>
      </w:r>
      <w:r>
        <w:t xml:space="preserve"> </w:t>
      </w:r>
      <w:r>
        <w:rPr>
          <w:rFonts w:ascii="MS Gothic" w:eastAsia="MS Gothic" w:hAnsi="MS Gothic" w:cs="MS Gothic" w:hint="eastAsia"/>
        </w:rPr>
        <w:t>首都</w:t>
      </w:r>
      <w:r>
        <w:rPr>
          <w:rFonts w:ascii="Microsoft JhengHei" w:eastAsia="Microsoft JhengHei" w:hAnsi="Microsoft JhengHei" w:cs="Microsoft JhengHei" w:hint="eastAsia"/>
        </w:rPr>
        <w:t>师</w:t>
      </w:r>
      <w:r>
        <w:rPr>
          <w:rFonts w:ascii="MS Gothic" w:eastAsia="MS Gothic" w:hAnsi="MS Gothic" w:cs="MS Gothic" w:hint="eastAsia"/>
        </w:rPr>
        <w:t>范大学文学院</w:t>
      </w:r>
      <w:r>
        <w:t>) The Origin and Development of the Suffix of Zi (Son) in Chinese" In: </w:t>
      </w:r>
      <w:r>
        <w:rPr>
          <w:rStyle w:val="HTMLCite"/>
        </w:rPr>
        <w:t>Journal of Language and Literature Studies</w:t>
      </w:r>
      <w:r>
        <w:t> (2009)</w:t>
      </w:r>
      <w:r>
        <w:br/>
        <w:t>    </w:t>
      </w:r>
      <w:r>
        <w:rPr>
          <w:vertAlign w:val="superscript"/>
        </w:rPr>
        <w:t>18</w:t>
      </w:r>
      <w:r>
        <w:t> Li Yan, "</w:t>
      </w:r>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》人物称名中</w:t>
      </w:r>
      <w:r>
        <w:t>“</w:t>
      </w:r>
      <w:r>
        <w:rPr>
          <w:rFonts w:ascii="MS Gothic" w:eastAsia="MS Gothic" w:hAnsi="MS Gothic" w:cs="MS Gothic" w:hint="eastAsia"/>
        </w:rPr>
        <w:t>子</w:t>
      </w:r>
      <w:r>
        <w:t>”</w:t>
      </w:r>
      <w:r>
        <w:rPr>
          <w:rFonts w:ascii="MS Gothic" w:eastAsia="MS Gothic" w:hAnsi="MS Gothic" w:cs="MS Gothic" w:hint="eastAsia"/>
        </w:rPr>
        <w:t>字的解</w:t>
      </w:r>
      <w:r>
        <w:rPr>
          <w:rFonts w:ascii="Microsoft JhengHei" w:eastAsia="Microsoft JhengHei" w:hAnsi="Microsoft JhengHei" w:cs="Microsoft JhengHei" w:hint="eastAsia"/>
        </w:rPr>
        <w:t>说</w:t>
      </w:r>
      <w:r>
        <w:t xml:space="preserve"> (</w:t>
      </w:r>
      <w:r>
        <w:rPr>
          <w:rFonts w:ascii="Microsoft JhengHei" w:eastAsia="Microsoft JhengHei" w:hAnsi="Microsoft JhengHei" w:cs="Microsoft JhengHei" w:hint="eastAsia"/>
        </w:rPr>
        <w:t>闫丽</w:t>
      </w:r>
      <w:r>
        <w:t xml:space="preserve"> </w:t>
      </w:r>
      <w:r>
        <w:rPr>
          <w:rFonts w:ascii="Microsoft JhengHei" w:eastAsia="Microsoft JhengHei" w:hAnsi="Microsoft JhengHei" w:cs="Microsoft JhengHei" w:hint="eastAsia"/>
        </w:rPr>
        <w:t>东</w:t>
      </w:r>
      <w:r>
        <w:rPr>
          <w:rFonts w:ascii="MS Gothic" w:eastAsia="MS Gothic" w:hAnsi="MS Gothic" w:cs="MS Gothic" w:hint="eastAsia"/>
        </w:rPr>
        <w:t>北</w:t>
      </w:r>
      <w:r>
        <w:rPr>
          <w:rFonts w:ascii="Microsoft JhengHei" w:eastAsia="Microsoft JhengHei" w:hAnsi="Microsoft JhengHei" w:cs="Microsoft JhengHei" w:hint="eastAsia"/>
        </w:rPr>
        <w:t>师</w:t>
      </w:r>
      <w:r>
        <w:rPr>
          <w:rFonts w:ascii="MS Gothic" w:eastAsia="MS Gothic" w:hAnsi="MS Gothic" w:cs="MS Gothic" w:hint="eastAsia"/>
        </w:rPr>
        <w:t>范大学古籍所</w:t>
      </w:r>
      <w:r>
        <w:t>) Interpretation of the Sonship in the Book of ZuoZhuan" In: </w:t>
      </w:r>
      <w:r>
        <w:rPr>
          <w:rStyle w:val="HTMLCite"/>
          <w:rFonts w:ascii="MS Gothic" w:eastAsia="MS Gothic" w:hAnsi="MS Gothic" w:cs="MS Gothic" w:hint="eastAsia"/>
        </w:rPr>
        <w:t>古籍整理研究学刊</w:t>
      </w:r>
      <w:r>
        <w:rPr>
          <w:rStyle w:val="HTMLCite"/>
        </w:rPr>
        <w:t xml:space="preserve"> Journal of Ancient Books Collation and Studies</w:t>
      </w:r>
      <w:r>
        <w:t> (2008)</w:t>
      </w:r>
      <w:r>
        <w:br/>
        <w:t>    </w:t>
      </w:r>
      <w:r>
        <w:rPr>
          <w:vertAlign w:val="superscript"/>
        </w:rPr>
        <w:t>19</w:t>
      </w:r>
      <w:r>
        <w:t> LiXia Zhang, "</w:t>
      </w:r>
      <w:r>
        <w:rPr>
          <w:rFonts w:ascii="Microsoft JhengHei" w:eastAsia="Microsoft JhengHei" w:hAnsi="Microsoft JhengHei" w:cs="Microsoft JhengHei" w:hint="eastAsia"/>
        </w:rPr>
        <w:t>论汉语</w:t>
      </w:r>
      <w:r>
        <w:rPr>
          <w:rFonts w:ascii="MS Gothic" w:eastAsia="MS Gothic" w:hAnsi="MS Gothic" w:cs="MS Gothic" w:hint="eastAsia"/>
        </w:rPr>
        <w:t>构</w:t>
      </w:r>
      <w:r>
        <w:rPr>
          <w:rFonts w:ascii="Microsoft JhengHei" w:eastAsia="Microsoft JhengHei" w:hAnsi="Microsoft JhengHei" w:cs="Microsoft JhengHei" w:hint="eastAsia"/>
        </w:rPr>
        <w:t>词</w:t>
      </w:r>
      <w:r>
        <w:rPr>
          <w:rFonts w:ascii="MS Gothic" w:eastAsia="MS Gothic" w:hAnsi="MS Gothic" w:cs="MS Gothic" w:hint="eastAsia"/>
        </w:rPr>
        <w:t>的双音</w:t>
      </w:r>
      <w:r>
        <w:rPr>
          <w:rFonts w:ascii="Microsoft JhengHei" w:eastAsia="Microsoft JhengHei" w:hAnsi="Microsoft JhengHei" w:cs="Microsoft JhengHei" w:hint="eastAsia"/>
        </w:rPr>
        <w:t>节</w:t>
      </w:r>
      <w:r>
        <w:rPr>
          <w:rFonts w:ascii="MS Gothic" w:eastAsia="MS Gothic" w:hAnsi="MS Gothic" w:cs="MS Gothic" w:hint="eastAsia"/>
        </w:rPr>
        <w:t>化</w:t>
      </w:r>
      <w:r>
        <w:rPr>
          <w:rFonts w:ascii="Microsoft JhengHei" w:eastAsia="Microsoft JhengHei" w:hAnsi="Microsoft JhengHei" w:cs="Microsoft JhengHei" w:hint="eastAsia"/>
        </w:rPr>
        <w:t>趋势</w:t>
      </w:r>
      <w:r>
        <w:t>——</w:t>
      </w:r>
      <w:r>
        <w:rPr>
          <w:rFonts w:ascii="MS Gothic" w:eastAsia="MS Gothic" w:hAnsi="MS Gothic" w:cs="MS Gothic" w:hint="eastAsia"/>
        </w:rPr>
        <w:t>从</w:t>
      </w:r>
      <w:r>
        <w:t>“</w:t>
      </w:r>
      <w:r>
        <w:rPr>
          <w:rFonts w:ascii="MS Gothic" w:eastAsia="MS Gothic" w:hAnsi="MS Gothic" w:cs="MS Gothic" w:hint="eastAsia"/>
        </w:rPr>
        <w:t>儿</w:t>
      </w:r>
      <w:r>
        <w:t>”</w:t>
      </w:r>
      <w:r>
        <w:rPr>
          <w:rFonts w:ascii="MS Gothic" w:eastAsia="MS Gothic" w:hAnsi="MS Gothic" w:cs="MS Gothic" w:hint="eastAsia"/>
        </w:rPr>
        <w:t>尾与</w:t>
      </w:r>
      <w:r>
        <w:t>“</w:t>
      </w:r>
      <w:r>
        <w:rPr>
          <w:rFonts w:ascii="MS Gothic" w:eastAsia="MS Gothic" w:hAnsi="MS Gothic" w:cs="MS Gothic" w:hint="eastAsia"/>
        </w:rPr>
        <w:t>子</w:t>
      </w:r>
      <w:r>
        <w:t>”</w:t>
      </w:r>
      <w:r>
        <w:rPr>
          <w:rFonts w:ascii="MS Gothic" w:eastAsia="MS Gothic" w:hAnsi="MS Gothic" w:cs="MS Gothic" w:hint="eastAsia"/>
        </w:rPr>
        <w:t>尾的使用</w:t>
      </w:r>
      <w:r>
        <w:rPr>
          <w:rFonts w:ascii="Microsoft JhengHei" w:eastAsia="Microsoft JhengHei" w:hAnsi="Microsoft JhengHei" w:cs="Microsoft JhengHei" w:hint="eastAsia"/>
        </w:rPr>
        <w:t>频</w:t>
      </w:r>
      <w:r>
        <w:rPr>
          <w:rFonts w:ascii="MS Gothic" w:eastAsia="MS Gothic" w:hAnsi="MS Gothic" w:cs="MS Gothic" w:hint="eastAsia"/>
        </w:rPr>
        <w:t>率</w:t>
      </w:r>
      <w:r>
        <w:rPr>
          <w:rFonts w:ascii="Microsoft JhengHei" w:eastAsia="Microsoft JhengHei" w:hAnsi="Microsoft JhengHei" w:cs="Microsoft JhengHei" w:hint="eastAsia"/>
        </w:rPr>
        <w:t>谈</w:t>
      </w:r>
      <w:r>
        <w:rPr>
          <w:rFonts w:ascii="MS Gothic" w:eastAsia="MS Gothic" w:hAnsi="MS Gothic" w:cs="MS Gothic" w:hint="eastAsia"/>
        </w:rPr>
        <w:t>起</w:t>
      </w:r>
      <w:r>
        <w:t xml:space="preserve"> (</w:t>
      </w:r>
      <w:r>
        <w:rPr>
          <w:rFonts w:ascii="Microsoft JhengHei" w:eastAsia="Microsoft JhengHei" w:hAnsi="Microsoft JhengHei" w:cs="Microsoft JhengHei" w:hint="eastAsia"/>
        </w:rPr>
        <w:t>张丽</w:t>
      </w:r>
      <w:r>
        <w:rPr>
          <w:rFonts w:ascii="MS Gothic" w:eastAsia="MS Gothic" w:hAnsi="MS Gothic" w:cs="MS Gothic" w:hint="eastAsia"/>
        </w:rPr>
        <w:t>霞</w:t>
      </w:r>
      <w:r>
        <w:t xml:space="preserve"> </w:t>
      </w:r>
      <w:r>
        <w:rPr>
          <w:rFonts w:ascii="MS Gothic" w:eastAsia="MS Gothic" w:hAnsi="MS Gothic" w:cs="MS Gothic" w:hint="eastAsia"/>
        </w:rPr>
        <w:t>山</w:t>
      </w:r>
      <w:r>
        <w:rPr>
          <w:rFonts w:ascii="Microsoft JhengHei" w:eastAsia="Microsoft JhengHei" w:hAnsi="Microsoft JhengHei" w:cs="Microsoft JhengHei" w:hint="eastAsia"/>
        </w:rPr>
        <w:t>东</w:t>
      </w:r>
      <w:r>
        <w:rPr>
          <w:rFonts w:ascii="MS Gothic" w:eastAsia="MS Gothic" w:hAnsi="MS Gothic" w:cs="MS Gothic" w:hint="eastAsia"/>
        </w:rPr>
        <w:t>理工大学文学与新</w:t>
      </w:r>
      <w:r>
        <w:rPr>
          <w:rFonts w:ascii="Microsoft JhengHei" w:eastAsia="Microsoft JhengHei" w:hAnsi="Microsoft JhengHei" w:cs="Microsoft JhengHei" w:hint="eastAsia"/>
        </w:rPr>
        <w:t>闻传</w:t>
      </w:r>
      <w:r>
        <w:rPr>
          <w:rFonts w:ascii="MS Gothic" w:eastAsia="MS Gothic" w:hAnsi="MS Gothic" w:cs="MS Gothic" w:hint="eastAsia"/>
        </w:rPr>
        <w:t>播学院</w:t>
      </w:r>
      <w:r>
        <w:t xml:space="preserve"> </w:t>
      </w:r>
      <w:r>
        <w:rPr>
          <w:rFonts w:ascii="MS Gothic" w:eastAsia="MS Gothic" w:hAnsi="MS Gothic" w:cs="MS Gothic" w:hint="eastAsia"/>
        </w:rPr>
        <w:t>山</w:t>
      </w:r>
      <w:r>
        <w:rPr>
          <w:rFonts w:ascii="Microsoft JhengHei" w:eastAsia="Microsoft JhengHei" w:hAnsi="Microsoft JhengHei" w:cs="Microsoft JhengHei" w:hint="eastAsia"/>
        </w:rPr>
        <w:t>东</w:t>
      </w:r>
      <w:r>
        <w:rPr>
          <w:rFonts w:ascii="MS Gothic" w:eastAsia="MS Gothic" w:hAnsi="MS Gothic" w:cs="MS Gothic" w:hint="eastAsia"/>
        </w:rPr>
        <w:t>淄博</w:t>
      </w:r>
      <w:r>
        <w:t>255049) The Trend of Double Syllable in Chinese--suffix of Zi(Son) and Er(Child) in Chinese" In: </w:t>
      </w:r>
      <w:r>
        <w:rPr>
          <w:rStyle w:val="HTMLCite"/>
          <w:rFonts w:ascii="MS Gothic" w:eastAsia="MS Gothic" w:hAnsi="MS Gothic" w:cs="MS Gothic" w:hint="eastAsia"/>
        </w:rPr>
        <w:t>山</w:t>
      </w:r>
      <w:r>
        <w:rPr>
          <w:rStyle w:val="HTMLCite"/>
          <w:rFonts w:ascii="Microsoft JhengHei" w:eastAsia="Microsoft JhengHei" w:hAnsi="Microsoft JhengHei" w:cs="Microsoft JhengHei" w:hint="eastAsia"/>
        </w:rPr>
        <w:t>东</w:t>
      </w:r>
      <w:r>
        <w:rPr>
          <w:rStyle w:val="HTMLCite"/>
          <w:rFonts w:ascii="MS Gothic" w:eastAsia="MS Gothic" w:hAnsi="MS Gothic" w:cs="MS Gothic" w:hint="eastAsia"/>
        </w:rPr>
        <w:t>理工大学学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社会科学版</w:t>
      </w:r>
      <w:r>
        <w:rPr>
          <w:rStyle w:val="HTMLCite"/>
        </w:rPr>
        <w:t>) Journal of Shandong University of Technology(Social Sciences Edition)</w:t>
      </w:r>
      <w:r>
        <w:t> (2007)</w:t>
      </w:r>
      <w:r>
        <w:br/>
        <w:t>    </w:t>
      </w:r>
      <w:r>
        <w:rPr>
          <w:vertAlign w:val="superscript"/>
        </w:rPr>
        <w:t>20</w:t>
      </w:r>
      <w:r>
        <w:t> HuaMei Han, "“</w:t>
      </w:r>
      <w:r>
        <w:rPr>
          <w:rFonts w:ascii="MS Gothic" w:eastAsia="MS Gothic" w:hAnsi="MS Gothic" w:cs="MS Gothic" w:hint="eastAsia"/>
        </w:rPr>
        <w:t>子</w:t>
      </w:r>
      <w:r>
        <w:t>”</w:t>
      </w:r>
      <w:r>
        <w:rPr>
          <w:rFonts w:ascii="MS Gothic" w:eastAsia="MS Gothic" w:hAnsi="MS Gothic" w:cs="MS Gothic" w:hint="eastAsia"/>
        </w:rPr>
        <w:t>中敬意从何来</w:t>
      </w:r>
      <w:r>
        <w:t>? (</w:t>
      </w:r>
      <w:r>
        <w:rPr>
          <w:rFonts w:ascii="Microsoft JhengHei" w:eastAsia="Microsoft JhengHei" w:hAnsi="Microsoft JhengHei" w:cs="Microsoft JhengHei" w:hint="eastAsia"/>
        </w:rPr>
        <w:t>韩华</w:t>
      </w:r>
      <w:r>
        <w:rPr>
          <w:rFonts w:ascii="MS Gothic" w:eastAsia="MS Gothic" w:hAnsi="MS Gothic" w:cs="MS Gothic" w:hint="eastAsia"/>
        </w:rPr>
        <w:t>梅</w:t>
      </w:r>
      <w:r>
        <w:t>) How does the Reverence Come from Character Zi(Son) " In: </w:t>
      </w:r>
      <w:r>
        <w:rPr>
          <w:rStyle w:val="HTMLCite"/>
          <w:rFonts w:ascii="MS Gothic" w:eastAsia="MS Gothic" w:hAnsi="MS Gothic" w:cs="MS Gothic" w:hint="eastAsia"/>
        </w:rPr>
        <w:t>咬文嚼字</w:t>
      </w:r>
      <w:r>
        <w:t> (1997)</w:t>
      </w:r>
      <w:r>
        <w:br/>
        <w:t>    </w:t>
      </w:r>
      <w:r>
        <w:rPr>
          <w:vertAlign w:val="superscript"/>
        </w:rPr>
        <w:t>21</w:t>
      </w:r>
      <w:r>
        <w:t> XiuLi Cheng. "</w:t>
      </w:r>
      <w:r>
        <w:rPr>
          <w:rFonts w:ascii="Microsoft JhengHei" w:eastAsia="Microsoft JhengHei" w:hAnsi="Microsoft JhengHei" w:cs="Microsoft JhengHei" w:hint="eastAsia"/>
        </w:rPr>
        <w:t>谈</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语</w:t>
      </w:r>
      <w:r>
        <w:rPr>
          <w:rFonts w:ascii="MS Gothic" w:eastAsia="MS Gothic" w:hAnsi="MS Gothic" w:cs="MS Gothic" w:hint="eastAsia"/>
        </w:rPr>
        <w:t>法性</w:t>
      </w:r>
      <w:r>
        <w:rPr>
          <w:rFonts w:ascii="Microsoft JhengHei" w:eastAsia="Microsoft JhengHei" w:hAnsi="Microsoft JhengHei" w:cs="Microsoft JhengHei" w:hint="eastAsia"/>
        </w:rPr>
        <w:t>质</w:t>
      </w:r>
      <w:r>
        <w:rPr>
          <w:rFonts w:ascii="MS Gothic" w:eastAsia="MS Gothic" w:hAnsi="MS Gothic" w:cs="MS Gothic" w:hint="eastAsia"/>
        </w:rPr>
        <w:t>及其</w:t>
      </w:r>
      <w:r>
        <w:rPr>
          <w:rFonts w:ascii="Microsoft JhengHei" w:eastAsia="Microsoft JhengHei" w:hAnsi="Microsoft JhengHei" w:cs="Microsoft JhengHei" w:hint="eastAsia"/>
        </w:rPr>
        <w:t>发</w:t>
      </w:r>
      <w:r>
        <w:rPr>
          <w:rFonts w:ascii="MS Gothic" w:eastAsia="MS Gothic" w:hAnsi="MS Gothic" w:cs="MS Gothic" w:hint="eastAsia"/>
        </w:rPr>
        <w:t>展</w:t>
      </w:r>
      <w:r>
        <w:t xml:space="preserve"> (</w:t>
      </w:r>
      <w:r>
        <w:rPr>
          <w:rFonts w:ascii="Microsoft JhengHei" w:eastAsia="Microsoft JhengHei" w:hAnsi="Microsoft JhengHei" w:cs="Microsoft JhengHei" w:hint="eastAsia"/>
        </w:rPr>
        <w:t>陈</w:t>
      </w:r>
      <w:r>
        <w:rPr>
          <w:rFonts w:ascii="MS Gothic" w:eastAsia="MS Gothic" w:hAnsi="MS Gothic" w:cs="MS Gothic" w:hint="eastAsia"/>
        </w:rPr>
        <w:t>秀</w:t>
      </w:r>
      <w:r>
        <w:rPr>
          <w:rFonts w:ascii="Microsoft JhengHei" w:eastAsia="Microsoft JhengHei" w:hAnsi="Microsoft JhengHei" w:cs="Microsoft JhengHei" w:hint="eastAsia"/>
        </w:rPr>
        <w:t>丽</w:t>
      </w:r>
      <w:r>
        <w:t xml:space="preserve"> </w:t>
      </w:r>
      <w:r>
        <w:rPr>
          <w:rFonts w:ascii="Microsoft JhengHei" w:eastAsia="Microsoft JhengHei" w:hAnsi="Microsoft JhengHei" w:cs="Microsoft JhengHei" w:hint="eastAsia"/>
        </w:rPr>
        <w:t>辽</w:t>
      </w:r>
      <w:r>
        <w:rPr>
          <w:rFonts w:ascii="MS Gothic" w:eastAsia="MS Gothic" w:hAnsi="MS Gothic" w:cs="MS Gothic" w:hint="eastAsia"/>
        </w:rPr>
        <w:t>宁</w:t>
      </w:r>
      <w:r>
        <w:rPr>
          <w:rFonts w:ascii="Microsoft JhengHei" w:eastAsia="Microsoft JhengHei" w:hAnsi="Microsoft JhengHei" w:cs="Microsoft JhengHei" w:hint="eastAsia"/>
        </w:rPr>
        <w:t>师</w:t>
      </w:r>
      <w:r>
        <w:rPr>
          <w:rFonts w:ascii="MS Gothic" w:eastAsia="MS Gothic" w:hAnsi="MS Gothic" w:cs="MS Gothic" w:hint="eastAsia"/>
        </w:rPr>
        <w:t>范大学</w:t>
      </w:r>
      <w:r>
        <w:t xml:space="preserve">) The Grammatical Features and Development of Zi (Son)" Master Thesis, </w:t>
      </w:r>
      <w:r>
        <w:rPr>
          <w:rFonts w:ascii="Microsoft JhengHei" w:eastAsia="Microsoft JhengHei" w:hAnsi="Microsoft JhengHei" w:cs="Microsoft JhengHei" w:hint="eastAsia"/>
        </w:rPr>
        <w:t>辽</w:t>
      </w:r>
      <w:r>
        <w:rPr>
          <w:rFonts w:ascii="MS Gothic" w:eastAsia="MS Gothic" w:hAnsi="MS Gothic" w:cs="MS Gothic" w:hint="eastAsia"/>
        </w:rPr>
        <w:t>宁</w:t>
      </w:r>
      <w:r>
        <w:rPr>
          <w:rFonts w:ascii="Microsoft JhengHei" w:eastAsia="Microsoft JhengHei" w:hAnsi="Microsoft JhengHei" w:cs="Microsoft JhengHei" w:hint="eastAsia"/>
        </w:rPr>
        <w:t>师</w:t>
      </w:r>
      <w:r>
        <w:rPr>
          <w:rFonts w:ascii="MS Gothic" w:eastAsia="MS Gothic" w:hAnsi="MS Gothic" w:cs="MS Gothic" w:hint="eastAsia"/>
        </w:rPr>
        <w:t>范大学</w:t>
      </w:r>
      <w:r>
        <w:t xml:space="preserve"> http://www.lnnu.edu.cn/, 2000</w:t>
      </w:r>
      <w:r>
        <w:br/>
        <w:t>    </w:t>
      </w:r>
      <w:r>
        <w:rPr>
          <w:vertAlign w:val="superscript"/>
        </w:rPr>
        <w:t>22</w:t>
      </w:r>
      <w:r>
        <w:t> XianPei Xia, "</w:t>
      </w:r>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》的</w:t>
      </w:r>
      <w:r>
        <w:t>“</w:t>
      </w:r>
      <w:r>
        <w:rPr>
          <w:rFonts w:ascii="MS Gothic" w:eastAsia="MS Gothic" w:hAnsi="MS Gothic" w:cs="MS Gothic" w:hint="eastAsia"/>
        </w:rPr>
        <w:t>吾子</w:t>
      </w:r>
      <w:r>
        <w:t>”“</w:t>
      </w:r>
      <w:r>
        <w:rPr>
          <w:rFonts w:ascii="MS Gothic" w:eastAsia="MS Gothic" w:hAnsi="MS Gothic" w:cs="MS Gothic" w:hint="eastAsia"/>
        </w:rPr>
        <w:t>夫子</w:t>
      </w:r>
      <w:r>
        <w:t>”</w:t>
      </w:r>
      <w:r>
        <w:rPr>
          <w:rFonts w:ascii="MS Gothic" w:eastAsia="MS Gothic" w:hAnsi="MS Gothic" w:cs="MS Gothic" w:hint="eastAsia"/>
        </w:rPr>
        <w:t>和</w:t>
      </w:r>
      <w:r>
        <w:t>“</w:t>
      </w:r>
      <w:r>
        <w:rPr>
          <w:rFonts w:ascii="MS Gothic" w:eastAsia="MS Gothic" w:hAnsi="MS Gothic" w:cs="MS Gothic" w:hint="eastAsia"/>
        </w:rPr>
        <w:t>数</w:t>
      </w:r>
      <w:r>
        <w:rPr>
          <w:rFonts w:ascii="Microsoft JhengHei" w:eastAsia="Microsoft JhengHei" w:hAnsi="Microsoft JhengHei" w:cs="Microsoft JhengHei" w:hint="eastAsia"/>
        </w:rPr>
        <w:t>词</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结</w:t>
      </w:r>
      <w:r>
        <w:rPr>
          <w:rFonts w:ascii="MS Gothic" w:eastAsia="MS Gothic" w:hAnsi="MS Gothic" w:cs="MS Gothic" w:hint="eastAsia"/>
        </w:rPr>
        <w:t>构</w:t>
      </w:r>
      <w:r>
        <w:t xml:space="preserve"> (</w:t>
      </w:r>
      <w:r>
        <w:rPr>
          <w:rFonts w:ascii="MS Gothic" w:eastAsia="MS Gothic" w:hAnsi="MS Gothic" w:cs="MS Gothic" w:hint="eastAsia"/>
        </w:rPr>
        <w:t>夏先培</w:t>
      </w:r>
      <w:r>
        <w:t xml:space="preserve"> </w:t>
      </w:r>
      <w:r>
        <w:rPr>
          <w:rFonts w:ascii="Microsoft JhengHei" w:eastAsia="Microsoft JhengHei" w:hAnsi="Microsoft JhengHei" w:cs="Microsoft JhengHei" w:hint="eastAsia"/>
        </w:rPr>
        <w:t>长</w:t>
      </w:r>
      <w:r>
        <w:rPr>
          <w:rFonts w:ascii="MS Gothic" w:eastAsia="MS Gothic" w:hAnsi="MS Gothic" w:cs="MS Gothic" w:hint="eastAsia"/>
        </w:rPr>
        <w:t>沙</w:t>
      </w:r>
      <w:r>
        <w:rPr>
          <w:rFonts w:ascii="Microsoft JhengHei" w:eastAsia="Microsoft JhengHei" w:hAnsi="Microsoft JhengHei" w:cs="Microsoft JhengHei" w:hint="eastAsia"/>
        </w:rPr>
        <w:t>电</w:t>
      </w:r>
      <w:r>
        <w:rPr>
          <w:rFonts w:ascii="MS Gothic" w:eastAsia="MS Gothic" w:hAnsi="MS Gothic" w:cs="MS Gothic" w:hint="eastAsia"/>
        </w:rPr>
        <w:t>力学院中文系</w:t>
      </w:r>
      <w:r>
        <w:t>) The Analysis of the Structure of Wu-Zi and Fu-Zi in the Book of ZuoZhuan" In: </w:t>
      </w:r>
      <w:r>
        <w:rPr>
          <w:rStyle w:val="HTMLCite"/>
          <w:rFonts w:ascii="Microsoft JhengHei" w:eastAsia="Microsoft JhengHei" w:hAnsi="Microsoft JhengHei" w:cs="Microsoft JhengHei" w:hint="eastAsia"/>
        </w:rPr>
        <w:t>长</w:t>
      </w:r>
      <w:r>
        <w:rPr>
          <w:rStyle w:val="HTMLCite"/>
          <w:rFonts w:ascii="MS Gothic" w:eastAsia="MS Gothic" w:hAnsi="MS Gothic" w:cs="MS Gothic" w:hint="eastAsia"/>
        </w:rPr>
        <w:t>沙</w:t>
      </w:r>
      <w:r>
        <w:rPr>
          <w:rStyle w:val="HTMLCite"/>
          <w:rFonts w:ascii="Microsoft JhengHei" w:eastAsia="Microsoft JhengHei" w:hAnsi="Microsoft JhengHei" w:cs="Microsoft JhengHei" w:hint="eastAsia"/>
        </w:rPr>
        <w:t>电</w:t>
      </w:r>
      <w:r>
        <w:rPr>
          <w:rStyle w:val="HTMLCite"/>
          <w:rFonts w:ascii="MS Gothic" w:eastAsia="MS Gothic" w:hAnsi="MS Gothic" w:cs="MS Gothic" w:hint="eastAsia"/>
        </w:rPr>
        <w:t>力学院社会科学学</w:t>
      </w:r>
      <w:r>
        <w:rPr>
          <w:rStyle w:val="HTMLCite"/>
          <w:rFonts w:ascii="Microsoft JhengHei" w:eastAsia="Microsoft JhengHei" w:hAnsi="Microsoft JhengHei" w:cs="Microsoft JhengHei" w:hint="eastAsia"/>
        </w:rPr>
        <w:t>报</w:t>
      </w:r>
      <w:r>
        <w:rPr>
          <w:rStyle w:val="HTMLCite"/>
        </w:rPr>
        <w:t xml:space="preserve"> 1997</w:t>
      </w:r>
      <w:r>
        <w:rPr>
          <w:rStyle w:val="HTMLCite"/>
          <w:rFonts w:ascii="MS Gothic" w:eastAsia="MS Gothic" w:hAnsi="MS Gothic" w:cs="MS Gothic" w:hint="eastAsia"/>
        </w:rPr>
        <w:t>年</w:t>
      </w:r>
      <w:r>
        <w:rPr>
          <w:rStyle w:val="HTMLCite"/>
        </w:rPr>
        <w:t>01</w:t>
      </w:r>
      <w:r>
        <w:rPr>
          <w:rStyle w:val="HTMLCite"/>
          <w:rFonts w:ascii="MS Gothic" w:eastAsia="MS Gothic" w:hAnsi="MS Gothic" w:cs="MS Gothic" w:hint="eastAsia"/>
        </w:rPr>
        <w:t>期</w:t>
      </w:r>
      <w:r>
        <w:rPr>
          <w:rStyle w:val="HTMLCite"/>
        </w:rPr>
        <w:t xml:space="preserve"> ISSN</w:t>
      </w:r>
      <w:r>
        <w:rPr>
          <w:rStyle w:val="HTMLCite"/>
          <w:rFonts w:ascii="MS Gothic" w:eastAsia="MS Gothic" w:hAnsi="MS Gothic" w:cs="MS Gothic" w:hint="eastAsia"/>
        </w:rPr>
        <w:t>：</w:t>
      </w:r>
      <w:r>
        <w:rPr>
          <w:rStyle w:val="HTMLCite"/>
        </w:rPr>
        <w:t>1004-8839</w:t>
      </w:r>
      <w:r>
        <w:t> (1997)</w:t>
      </w:r>
      <w:r>
        <w:br/>
        <w:t>    </w:t>
      </w:r>
      <w:r>
        <w:rPr>
          <w:vertAlign w:val="superscript"/>
        </w:rPr>
        <w:t>23</w:t>
      </w:r>
      <w:r>
        <w:t> YuJie Zhuang. "</w:t>
      </w:r>
      <w:r>
        <w:rPr>
          <w:rFonts w:ascii="MS Gothic" w:eastAsia="MS Gothic" w:hAnsi="MS Gothic" w:cs="MS Gothic" w:hint="eastAsia"/>
        </w:rPr>
        <w:t>《</w:t>
      </w:r>
      <w:r>
        <w:rPr>
          <w:rFonts w:ascii="Microsoft JhengHei" w:eastAsia="Microsoft JhengHei" w:hAnsi="Microsoft JhengHei" w:cs="Microsoft JhengHei" w:hint="eastAsia"/>
        </w:rPr>
        <w:t>诗经</w:t>
      </w:r>
      <w:r>
        <w:t>·</w:t>
      </w:r>
      <w:r>
        <w:rPr>
          <w:rFonts w:ascii="MS Gothic" w:eastAsia="MS Gothic" w:hAnsi="MS Gothic" w:cs="MS Gothic" w:hint="eastAsia"/>
        </w:rPr>
        <w:t>国</w:t>
      </w:r>
      <w:r>
        <w:rPr>
          <w:rFonts w:ascii="Microsoft JhengHei" w:eastAsia="Microsoft JhengHei" w:hAnsi="Microsoft JhengHei" w:cs="Microsoft JhengHei" w:hint="eastAsia"/>
        </w:rPr>
        <w:t>风</w:t>
      </w:r>
      <w:r>
        <w:rPr>
          <w:rFonts w:ascii="MS Gothic" w:eastAsia="MS Gothic" w:hAnsi="MS Gothic" w:cs="MS Gothic" w:hint="eastAsia"/>
        </w:rPr>
        <w:t>》</w:t>
      </w:r>
      <w:r>
        <w:t>“</w:t>
      </w:r>
      <w:r>
        <w:rPr>
          <w:rFonts w:ascii="MS Gothic" w:eastAsia="MS Gothic" w:hAnsi="MS Gothic" w:cs="MS Gothic" w:hint="eastAsia"/>
        </w:rPr>
        <w:t>子</w:t>
      </w:r>
      <w:r>
        <w:t>”</w:t>
      </w:r>
      <w:r>
        <w:rPr>
          <w:rFonts w:ascii="MS Gothic" w:eastAsia="MS Gothic" w:hAnsi="MS Gothic" w:cs="MS Gothic" w:hint="eastAsia"/>
        </w:rPr>
        <w:t>的浅析</w:t>
      </w:r>
      <w:r>
        <w:t xml:space="preserve"> (</w:t>
      </w:r>
      <w:r>
        <w:rPr>
          <w:rFonts w:ascii="MS Gothic" w:eastAsia="MS Gothic" w:hAnsi="MS Gothic" w:cs="MS Gothic" w:hint="eastAsia"/>
        </w:rPr>
        <w:t>庄</w:t>
      </w:r>
      <w:r>
        <w:rPr>
          <w:rFonts w:ascii="Microsoft JhengHei" w:eastAsia="Microsoft JhengHei" w:hAnsi="Microsoft JhengHei" w:cs="Microsoft JhengHei" w:hint="eastAsia"/>
        </w:rPr>
        <w:t>钰</w:t>
      </w:r>
      <w:r>
        <w:rPr>
          <w:rFonts w:ascii="MS Gothic" w:eastAsia="MS Gothic" w:hAnsi="MS Gothic" w:cs="MS Gothic" w:hint="eastAsia"/>
        </w:rPr>
        <w:t>杰</w:t>
      </w:r>
      <w:r>
        <w:t xml:space="preserve"> </w:t>
      </w:r>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w:t>
      </w:r>
      <w:r>
        <w:t xml:space="preserve">) The Analysis of Zi (Son) in GuoFeng of the Book of ShiJing" Master Thesis, </w:t>
      </w:r>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w:t>
      </w:r>
      <w:r>
        <w:t xml:space="preserve"> (Shanxi Normal University), 2014</w:t>
      </w:r>
      <w:r>
        <w:br/>
        <w:t>    </w:t>
      </w:r>
      <w:r>
        <w:rPr>
          <w:vertAlign w:val="superscript"/>
        </w:rPr>
        <w:t>24</w:t>
      </w:r>
      <w:r>
        <w:t> GuangCong Wang, "</w:t>
      </w:r>
      <w:r>
        <w:rPr>
          <w:rFonts w:ascii="MS Gothic" w:eastAsia="MS Gothic" w:hAnsi="MS Gothic" w:cs="MS Gothic" w:hint="eastAsia"/>
        </w:rPr>
        <w:t>《</w:t>
      </w:r>
      <w:r>
        <w:rPr>
          <w:rFonts w:ascii="Microsoft JhengHei" w:eastAsia="Microsoft JhengHei" w:hAnsi="Microsoft JhengHei" w:cs="Microsoft JhengHei" w:hint="eastAsia"/>
        </w:rPr>
        <w:t>诗经</w:t>
      </w:r>
      <w:r>
        <w:rPr>
          <w:rFonts w:ascii="MS Gothic" w:eastAsia="MS Gothic" w:hAnsi="MS Gothic" w:cs="MS Gothic" w:hint="eastAsia"/>
        </w:rPr>
        <w:t>》中</w:t>
      </w:r>
      <w:r>
        <w:t>“</w:t>
      </w:r>
      <w:r>
        <w:rPr>
          <w:rFonts w:ascii="MS Gothic" w:eastAsia="MS Gothic" w:hAnsi="MS Gothic" w:cs="MS Gothic" w:hint="eastAsia"/>
        </w:rPr>
        <w:t>子</w:t>
      </w:r>
      <w:r>
        <w:t>”</w:t>
      </w:r>
      <w:r>
        <w:rPr>
          <w:rFonts w:ascii="MS Gothic" w:eastAsia="MS Gothic" w:hAnsi="MS Gothic" w:cs="MS Gothic" w:hint="eastAsia"/>
        </w:rPr>
        <w:t>字一</w:t>
      </w:r>
      <w:r>
        <w:rPr>
          <w:rFonts w:ascii="Microsoft JhengHei" w:eastAsia="Microsoft JhengHei" w:hAnsi="Microsoft JhengHei" w:cs="Microsoft JhengHei" w:hint="eastAsia"/>
        </w:rPr>
        <w:t>词</w:t>
      </w:r>
      <w:r>
        <w:rPr>
          <w:rFonts w:ascii="MS Gothic" w:eastAsia="MS Gothic" w:hAnsi="MS Gothic" w:cs="MS Gothic" w:hint="eastAsia"/>
        </w:rPr>
        <w:t>的多用和商榷</w:t>
      </w:r>
      <w:r>
        <w:t xml:space="preserve"> (</w:t>
      </w:r>
      <w:r>
        <w:rPr>
          <w:rFonts w:ascii="MS Gothic" w:eastAsia="MS Gothic" w:hAnsi="MS Gothic" w:cs="MS Gothic" w:hint="eastAsia"/>
        </w:rPr>
        <w:t>王广</w:t>
      </w:r>
      <w:r>
        <w:rPr>
          <w:rFonts w:ascii="Microsoft JhengHei" w:eastAsia="Microsoft JhengHei" w:hAnsi="Microsoft JhengHei" w:cs="Microsoft JhengHei" w:hint="eastAsia"/>
        </w:rPr>
        <w:t>聪</w:t>
      </w:r>
      <w:r>
        <w:t>) Multiple Usages of Zi (Son) in the Book of ShiJing" In: </w:t>
      </w:r>
      <w:r>
        <w:rPr>
          <w:rStyle w:val="HTMLCite"/>
          <w:rFonts w:ascii="MS Gothic" w:eastAsia="MS Gothic" w:hAnsi="MS Gothic" w:cs="MS Gothic" w:hint="eastAsia"/>
        </w:rPr>
        <w:t>西北第二民族学院学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哲学社会科学版</w:t>
      </w:r>
      <w:r>
        <w:rPr>
          <w:rStyle w:val="HTMLCite"/>
        </w:rPr>
        <w:t>) Journal of The Second Northwest Institute For Ethnic Minorities</w:t>
      </w:r>
      <w:r>
        <w:t> (1992)</w:t>
      </w:r>
      <w:r>
        <w:br/>
        <w:t>    </w:t>
      </w:r>
      <w:r>
        <w:rPr>
          <w:vertAlign w:val="superscript"/>
        </w:rPr>
        <w:t>25</w:t>
      </w:r>
      <w:r>
        <w:t> XiaoNa Zhu, "</w:t>
      </w:r>
      <w:r>
        <w:rPr>
          <w:rFonts w:ascii="Microsoft JhengHei" w:eastAsia="Microsoft JhengHei" w:hAnsi="Microsoft JhengHei" w:cs="Microsoft JhengHei" w:hint="eastAsia"/>
        </w:rPr>
        <w:t>说说</w:t>
      </w:r>
      <w:r>
        <w:t>“</w:t>
      </w:r>
      <w:r>
        <w:rPr>
          <w:rFonts w:ascii="MS Gothic" w:eastAsia="MS Gothic" w:hAnsi="MS Gothic" w:cs="MS Gothic" w:hint="eastAsia"/>
        </w:rPr>
        <w:t>儿</w:t>
      </w:r>
      <w:r>
        <w:t>”</w:t>
      </w:r>
      <w:r>
        <w:rPr>
          <w:rFonts w:ascii="MS Gothic" w:eastAsia="MS Gothic" w:hAnsi="MS Gothic" w:cs="MS Gothic" w:hint="eastAsia"/>
        </w:rPr>
        <w:t>和</w:t>
      </w:r>
      <w:r>
        <w:t>“</w:t>
      </w:r>
      <w:r>
        <w:rPr>
          <w:rFonts w:ascii="MS Gothic" w:eastAsia="MS Gothic" w:hAnsi="MS Gothic" w:cs="MS Gothic" w:hint="eastAsia"/>
        </w:rPr>
        <w:t>子</w:t>
      </w:r>
      <w:r>
        <w:t>” (</w:t>
      </w:r>
      <w:r>
        <w:rPr>
          <w:rFonts w:ascii="MS Gothic" w:eastAsia="MS Gothic" w:hAnsi="MS Gothic" w:cs="MS Gothic" w:hint="eastAsia"/>
        </w:rPr>
        <w:t>朱</w:t>
      </w:r>
      <w:r>
        <w:rPr>
          <w:rFonts w:ascii="Microsoft JhengHei" w:eastAsia="Microsoft JhengHei" w:hAnsi="Microsoft JhengHei" w:cs="Microsoft JhengHei" w:hint="eastAsia"/>
        </w:rPr>
        <w:t>晓</w:t>
      </w:r>
      <w:r>
        <w:rPr>
          <w:rFonts w:ascii="MS Gothic" w:eastAsia="MS Gothic" w:hAnsi="MS Gothic" w:cs="MS Gothic" w:hint="eastAsia"/>
        </w:rPr>
        <w:t>娜</w:t>
      </w:r>
      <w:r>
        <w:t>:</w:t>
      </w:r>
      <w:r>
        <w:rPr>
          <w:rFonts w:ascii="MS Gothic" w:eastAsia="MS Gothic" w:hAnsi="MS Gothic" w:cs="MS Gothic" w:hint="eastAsia"/>
        </w:rPr>
        <w:t>河南省平</w:t>
      </w:r>
      <w:r>
        <w:rPr>
          <w:rFonts w:ascii="Microsoft JhengHei" w:eastAsia="Microsoft JhengHei" w:hAnsi="Microsoft JhengHei" w:cs="Microsoft JhengHei" w:hint="eastAsia"/>
        </w:rPr>
        <w:t>顶</w:t>
      </w:r>
      <w:r>
        <w:rPr>
          <w:rFonts w:ascii="MS Gothic" w:eastAsia="MS Gothic" w:hAnsi="MS Gothic" w:cs="MS Gothic" w:hint="eastAsia"/>
        </w:rPr>
        <w:t>山学院</w:t>
      </w:r>
      <w:r>
        <w:rPr>
          <w:rFonts w:ascii="Microsoft JhengHei" w:eastAsia="Microsoft JhengHei" w:hAnsi="Microsoft JhengHei" w:cs="Microsoft JhengHei" w:hint="eastAsia"/>
        </w:rPr>
        <w:t>师</w:t>
      </w:r>
      <w:r>
        <w:rPr>
          <w:rFonts w:ascii="MS Gothic" w:eastAsia="MS Gothic" w:hAnsi="MS Gothic" w:cs="MS Gothic" w:hint="eastAsia"/>
        </w:rPr>
        <w:t>范教育学院</w:t>
      </w:r>
      <w:r>
        <w:t>) About Er(Child) and Zi(Son) for Sonship" In: </w:t>
      </w:r>
      <w:r>
        <w:rPr>
          <w:rStyle w:val="HTMLCite"/>
          <w:rFonts w:ascii="Microsoft JhengHei" w:eastAsia="Microsoft JhengHei" w:hAnsi="Microsoft JhengHei" w:cs="Microsoft JhengHei" w:hint="eastAsia"/>
        </w:rPr>
        <w:t>现</w:t>
      </w:r>
      <w:r>
        <w:rPr>
          <w:rStyle w:val="HTMLCite"/>
          <w:rFonts w:ascii="MS Gothic" w:eastAsia="MS Gothic" w:hAnsi="MS Gothic" w:cs="MS Gothic" w:hint="eastAsia"/>
        </w:rPr>
        <w:t>代</w:t>
      </w:r>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文</w:t>
      </w:r>
      <w:r>
        <w:rPr>
          <w:rStyle w:val="HTMLCite"/>
        </w:rPr>
        <w:t>(</w:t>
      </w:r>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言研究版</w:t>
      </w:r>
      <w:r>
        <w:rPr>
          <w:rStyle w:val="HTMLCite"/>
        </w:rPr>
        <w:t>) Modern Chinese</w:t>
      </w:r>
      <w:r>
        <w:t> (2008)</w:t>
      </w:r>
      <w:r>
        <w:br/>
        <w:t>    </w:t>
      </w:r>
      <w:r>
        <w:rPr>
          <w:vertAlign w:val="superscript"/>
        </w:rPr>
        <w:t>26</w:t>
      </w:r>
      <w:r>
        <w:t> XueXi Zhou. "</w:t>
      </w:r>
      <w:r>
        <w:rPr>
          <w:rFonts w:ascii="MS Gothic" w:eastAsia="MS Gothic" w:hAnsi="MS Gothic" w:cs="MS Gothic" w:hint="eastAsia"/>
        </w:rPr>
        <w:t>先秦君子</w:t>
      </w:r>
      <w:r>
        <w:rPr>
          <w:rFonts w:ascii="Microsoft JhengHei" w:eastAsia="Microsoft JhengHei" w:hAnsi="Microsoft JhengHei" w:cs="Microsoft JhengHei" w:hint="eastAsia"/>
        </w:rPr>
        <w:t>观</w:t>
      </w:r>
      <w:r>
        <w:rPr>
          <w:rFonts w:ascii="MS Gothic" w:eastAsia="MS Gothic" w:hAnsi="MS Gothic" w:cs="MS Gothic" w:hint="eastAsia"/>
        </w:rPr>
        <w:t>念研究</w:t>
      </w:r>
      <w:r>
        <w:t xml:space="preserve"> (</w:t>
      </w:r>
      <w:r>
        <w:rPr>
          <w:rFonts w:ascii="MS Gothic" w:eastAsia="MS Gothic" w:hAnsi="MS Gothic" w:cs="MS Gothic" w:hint="eastAsia"/>
        </w:rPr>
        <w:t>周学熙</w:t>
      </w:r>
      <w:r>
        <w:t xml:space="preserve"> </w:t>
      </w:r>
      <w:r>
        <w:rPr>
          <w:rFonts w:ascii="MS Gothic" w:eastAsia="MS Gothic" w:hAnsi="MS Gothic" w:cs="MS Gothic" w:hint="eastAsia"/>
        </w:rPr>
        <w:t>河北大学</w:t>
      </w:r>
      <w:r>
        <w:t xml:space="preserve">) Research on the Idea of Junzi (Gentleman) in Pre-Qin" Master Thesis, </w:t>
      </w:r>
      <w:r>
        <w:rPr>
          <w:rFonts w:ascii="MS Gothic" w:eastAsia="MS Gothic" w:hAnsi="MS Gothic" w:cs="MS Gothic" w:hint="eastAsia"/>
        </w:rPr>
        <w:t>河北大学</w:t>
      </w:r>
      <w:r>
        <w:t xml:space="preserve"> (Hebei University), 2016</w:t>
      </w:r>
      <w:r>
        <w:br/>
        <w:t>    </w:t>
      </w:r>
      <w:r>
        <w:rPr>
          <w:vertAlign w:val="superscript"/>
        </w:rPr>
        <w:t>27</w:t>
      </w:r>
      <w:r>
        <w:t> Zhao Na, "</w:t>
      </w:r>
      <w:r>
        <w:rPr>
          <w:rFonts w:ascii="MS Gothic" w:eastAsia="MS Gothic" w:hAnsi="MS Gothic" w:cs="MS Gothic" w:hint="eastAsia"/>
        </w:rPr>
        <w:t>从《</w:t>
      </w:r>
      <w:r>
        <w:rPr>
          <w:rFonts w:ascii="Microsoft JhengHei" w:eastAsia="Microsoft JhengHei" w:hAnsi="Microsoft JhengHei" w:cs="Microsoft JhengHei" w:hint="eastAsia"/>
        </w:rPr>
        <w:t>诗经</w:t>
      </w:r>
      <w:r>
        <w:rPr>
          <w:rFonts w:ascii="MS Gothic" w:eastAsia="MS Gothic" w:hAnsi="MS Gothic" w:cs="MS Gothic" w:hint="eastAsia"/>
        </w:rPr>
        <w:t>》中的</w:t>
      </w:r>
      <w:r>
        <w:t>“</w:t>
      </w:r>
      <w:r>
        <w:rPr>
          <w:rFonts w:ascii="MS Gothic" w:eastAsia="MS Gothic" w:hAnsi="MS Gothic" w:cs="MS Gothic" w:hint="eastAsia"/>
        </w:rPr>
        <w:t>君子</w:t>
      </w:r>
      <w:r>
        <w:t>”</w:t>
      </w:r>
      <w:r>
        <w:rPr>
          <w:rFonts w:ascii="MS Gothic" w:eastAsia="MS Gothic" w:hAnsi="MS Gothic" w:cs="MS Gothic" w:hint="eastAsia"/>
        </w:rPr>
        <w:t>看周人的人格范型</w:t>
      </w:r>
      <w:r>
        <w:t xml:space="preserve"> (</w:t>
      </w:r>
      <w:r>
        <w:rPr>
          <w:rFonts w:ascii="Microsoft JhengHei" w:eastAsia="Microsoft JhengHei" w:hAnsi="Microsoft JhengHei" w:cs="Microsoft JhengHei" w:hint="eastAsia"/>
        </w:rPr>
        <w:t>赵</w:t>
      </w:r>
      <w:r>
        <w:rPr>
          <w:rFonts w:ascii="MS Gothic" w:eastAsia="MS Gothic" w:hAnsi="MS Gothic" w:cs="MS Gothic" w:hint="eastAsia"/>
        </w:rPr>
        <w:t>娜</w:t>
      </w:r>
      <w:r>
        <w:t xml:space="preserve"> </w:t>
      </w:r>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范大学文学院</w:t>
      </w:r>
      <w:r>
        <w:t>) The Personality of People in Zhou Dynasty from the Book of ShiJing" In: </w:t>
      </w:r>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文学刊</w:t>
      </w:r>
      <w:r>
        <w:rPr>
          <w:rStyle w:val="HTMLCite"/>
        </w:rPr>
        <w:t xml:space="preserve"> (Journal of Language and Literature Studies)</w:t>
      </w:r>
      <w:r>
        <w:t> (2012)</w:t>
      </w:r>
      <w:r>
        <w:br/>
        <w:t>    </w:t>
      </w:r>
      <w:r>
        <w:rPr>
          <w:vertAlign w:val="superscript"/>
        </w:rPr>
        <w:t>28</w:t>
      </w:r>
      <w:r>
        <w:t> ChangTai Li, "</w:t>
      </w:r>
      <w:r>
        <w:rPr>
          <w:rFonts w:ascii="MS Gothic" w:eastAsia="MS Gothic" w:hAnsi="MS Gothic" w:cs="MS Gothic" w:hint="eastAsia"/>
        </w:rPr>
        <w:t>儒家言必称君子的</w:t>
      </w:r>
      <w:r>
        <w:rPr>
          <w:rFonts w:ascii="Microsoft JhengHei" w:eastAsia="Microsoft JhengHei" w:hAnsi="Microsoft JhengHei" w:cs="Microsoft JhengHei" w:hint="eastAsia"/>
        </w:rPr>
        <w:t>话语</w:t>
      </w:r>
      <w:r>
        <w:rPr>
          <w:rFonts w:ascii="MS Gothic" w:eastAsia="MS Gothic" w:hAnsi="MS Gothic" w:cs="MS Gothic" w:hint="eastAsia"/>
        </w:rPr>
        <w:t>根源及其</w:t>
      </w:r>
      <w:r>
        <w:rPr>
          <w:rFonts w:ascii="Microsoft JhengHei" w:eastAsia="Microsoft JhengHei" w:hAnsi="Microsoft JhengHei" w:cs="Microsoft JhengHei" w:hint="eastAsia"/>
        </w:rPr>
        <w:t>现</w:t>
      </w:r>
      <w:r>
        <w:rPr>
          <w:rFonts w:ascii="MS Gothic" w:eastAsia="MS Gothic" w:hAnsi="MS Gothic" w:cs="MS Gothic" w:hint="eastAsia"/>
        </w:rPr>
        <w:t>代</w:t>
      </w:r>
      <w:r>
        <w:rPr>
          <w:rFonts w:ascii="Microsoft JhengHei" w:eastAsia="Microsoft JhengHei" w:hAnsi="Microsoft JhengHei" w:cs="Microsoft JhengHei" w:hint="eastAsia"/>
        </w:rPr>
        <w:t>训</w:t>
      </w:r>
      <w:r>
        <w:rPr>
          <w:rFonts w:ascii="MS Gothic" w:eastAsia="MS Gothic" w:hAnsi="MS Gothic" w:cs="MS Gothic" w:hint="eastAsia"/>
        </w:rPr>
        <w:t>示</w:t>
      </w:r>
      <w:r>
        <w:t xml:space="preserve"> (</w:t>
      </w:r>
      <w:r>
        <w:rPr>
          <w:rFonts w:ascii="MS Gothic" w:eastAsia="MS Gothic" w:hAnsi="MS Gothic" w:cs="MS Gothic" w:hint="eastAsia"/>
        </w:rPr>
        <w:t>李</w:t>
      </w:r>
      <w:r>
        <w:rPr>
          <w:rFonts w:ascii="Microsoft JhengHei" w:eastAsia="Microsoft JhengHei" w:hAnsi="Microsoft JhengHei" w:cs="Microsoft JhengHei" w:hint="eastAsia"/>
        </w:rPr>
        <w:t>长</w:t>
      </w:r>
      <w:r>
        <w:rPr>
          <w:rFonts w:ascii="MS Gothic" w:eastAsia="MS Gothic" w:hAnsi="MS Gothic" w:cs="MS Gothic" w:hint="eastAsia"/>
        </w:rPr>
        <w:t>泰</w:t>
      </w:r>
      <w:r>
        <w:t xml:space="preserve"> </w:t>
      </w:r>
      <w:r>
        <w:rPr>
          <w:rFonts w:ascii="MS Gothic" w:eastAsia="MS Gothic" w:hAnsi="MS Gothic" w:cs="MS Gothic" w:hint="eastAsia"/>
        </w:rPr>
        <w:t>湖南</w:t>
      </w:r>
      <w:r>
        <w:rPr>
          <w:rFonts w:ascii="Microsoft JhengHei" w:eastAsia="Microsoft JhengHei" w:hAnsi="Microsoft JhengHei" w:cs="Microsoft JhengHei" w:hint="eastAsia"/>
        </w:rPr>
        <w:t>农业</w:t>
      </w:r>
      <w:r>
        <w:rPr>
          <w:rFonts w:ascii="MS Gothic" w:eastAsia="MS Gothic" w:hAnsi="MS Gothic" w:cs="MS Gothic" w:hint="eastAsia"/>
        </w:rPr>
        <w:t>大学人文社会科学学院</w:t>
      </w:r>
      <w:r>
        <w:t>) The Origin and Teaching of the JunZi (Gentleman) in Confucianism" In: </w:t>
      </w:r>
      <w:r>
        <w:rPr>
          <w:rStyle w:val="HTMLCite"/>
          <w:rFonts w:ascii="MS Gothic" w:eastAsia="MS Gothic" w:hAnsi="MS Gothic" w:cs="MS Gothic" w:hint="eastAsia"/>
        </w:rPr>
        <w:t>湖南</w:t>
      </w:r>
      <w:r>
        <w:rPr>
          <w:rStyle w:val="HTMLCite"/>
          <w:rFonts w:ascii="Microsoft JhengHei" w:eastAsia="Microsoft JhengHei" w:hAnsi="Microsoft JhengHei" w:cs="Microsoft JhengHei" w:hint="eastAsia"/>
        </w:rPr>
        <w:t>农业</w:t>
      </w:r>
      <w:r>
        <w:rPr>
          <w:rStyle w:val="HTMLCite"/>
          <w:rFonts w:ascii="MS Gothic" w:eastAsia="MS Gothic" w:hAnsi="MS Gothic" w:cs="MS Gothic" w:hint="eastAsia"/>
        </w:rPr>
        <w:lastRenderedPageBreak/>
        <w:t>大学学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社会科学版</w:t>
      </w:r>
      <w:r>
        <w:rPr>
          <w:rStyle w:val="HTMLCite"/>
        </w:rPr>
        <w:t>) Journal of Hunan Agricultural University(Social Sciences)</w:t>
      </w:r>
      <w:r>
        <w:t> (2009)</w:t>
      </w:r>
      <w:r>
        <w:br/>
        <w:t>    </w:t>
      </w:r>
      <w:r>
        <w:rPr>
          <w:vertAlign w:val="superscript"/>
        </w:rPr>
        <w:t>29</w:t>
      </w:r>
      <w:r>
        <w:t> YiMing Zhang. "</w:t>
      </w:r>
      <w:r>
        <w:rPr>
          <w:rFonts w:ascii="MS Gothic" w:eastAsia="MS Gothic" w:hAnsi="MS Gothic" w:cs="MS Gothic" w:hint="eastAsia"/>
        </w:rPr>
        <w:t>孔子君子</w:t>
      </w:r>
      <w:r>
        <w:rPr>
          <w:rFonts w:ascii="Microsoft JhengHei" w:eastAsia="Microsoft JhengHei" w:hAnsi="Microsoft JhengHei" w:cs="Microsoft JhengHei" w:hint="eastAsia"/>
        </w:rPr>
        <w:t>观</w:t>
      </w:r>
      <w:r>
        <w:t xml:space="preserve"> (</w:t>
      </w:r>
      <w:r>
        <w:rPr>
          <w:rFonts w:ascii="Microsoft JhengHei" w:eastAsia="Microsoft JhengHei" w:hAnsi="Microsoft JhengHei" w:cs="Microsoft JhengHei" w:hint="eastAsia"/>
        </w:rPr>
        <w:t>张贻</w:t>
      </w:r>
      <w:r>
        <w:rPr>
          <w:rFonts w:ascii="MS Gothic" w:eastAsia="MS Gothic" w:hAnsi="MS Gothic" w:cs="MS Gothic" w:hint="eastAsia"/>
        </w:rPr>
        <w:t>珉</w:t>
      </w:r>
      <w:r>
        <w:t xml:space="preserve"> </w:t>
      </w:r>
      <w:r>
        <w:rPr>
          <w:rFonts w:ascii="MS Gothic" w:eastAsia="MS Gothic" w:hAnsi="MS Gothic" w:cs="MS Gothic" w:hint="eastAsia"/>
        </w:rPr>
        <w:t>北方工</w:t>
      </w:r>
      <w:r>
        <w:rPr>
          <w:rFonts w:ascii="Microsoft JhengHei" w:eastAsia="Microsoft JhengHei" w:hAnsi="Microsoft JhengHei" w:cs="Microsoft JhengHei" w:hint="eastAsia"/>
        </w:rPr>
        <w:t>业</w:t>
      </w:r>
      <w:r>
        <w:rPr>
          <w:rFonts w:ascii="MS Gothic" w:eastAsia="MS Gothic" w:hAnsi="MS Gothic" w:cs="MS Gothic" w:hint="eastAsia"/>
        </w:rPr>
        <w:t>大学</w:t>
      </w:r>
      <w:r>
        <w:t xml:space="preserve">) The Worldview of JunZi (Gentleman)" Master Thesis, </w:t>
      </w:r>
      <w:r>
        <w:rPr>
          <w:rFonts w:ascii="MS Gothic" w:eastAsia="MS Gothic" w:hAnsi="MS Gothic" w:cs="MS Gothic" w:hint="eastAsia"/>
        </w:rPr>
        <w:t>北方工</w:t>
      </w:r>
      <w:r>
        <w:rPr>
          <w:rFonts w:ascii="Microsoft JhengHei" w:eastAsia="Microsoft JhengHei" w:hAnsi="Microsoft JhengHei" w:cs="Microsoft JhengHei" w:hint="eastAsia"/>
        </w:rPr>
        <w:t>业</w:t>
      </w:r>
      <w:r>
        <w:rPr>
          <w:rFonts w:ascii="MS Gothic" w:eastAsia="MS Gothic" w:hAnsi="MS Gothic" w:cs="MS Gothic" w:hint="eastAsia"/>
        </w:rPr>
        <w:t>大学</w:t>
      </w:r>
      <w:r>
        <w:t xml:space="preserve"> (North China University of Technology ), 2018</w:t>
      </w:r>
      <w:r>
        <w:br/>
        <w:t>    </w:t>
      </w:r>
      <w:r>
        <w:rPr>
          <w:vertAlign w:val="superscript"/>
        </w:rPr>
        <w:t>30</w:t>
      </w:r>
      <w:r>
        <w:t> WeiJie Li. "</w:t>
      </w:r>
      <w:r>
        <w:rPr>
          <w:rFonts w:ascii="MS Gothic" w:eastAsia="MS Gothic" w:hAnsi="MS Gothic" w:cs="MS Gothic" w:hint="eastAsia"/>
        </w:rPr>
        <w:t>春秋</w:t>
      </w:r>
      <w:r>
        <w:rPr>
          <w:rFonts w:ascii="Microsoft JhengHei" w:eastAsia="Microsoft JhengHei" w:hAnsi="Microsoft JhengHei" w:cs="Microsoft JhengHei" w:hint="eastAsia"/>
        </w:rPr>
        <w:t>时</w:t>
      </w:r>
      <w:r>
        <w:rPr>
          <w:rFonts w:ascii="MS Gothic" w:eastAsia="MS Gothic" w:hAnsi="MS Gothic" w:cs="MS Gothic" w:hint="eastAsia"/>
        </w:rPr>
        <w:t>期的君子与君子文化</w:t>
      </w:r>
      <w:r>
        <w:t xml:space="preserve"> (</w:t>
      </w:r>
      <w:r>
        <w:rPr>
          <w:rFonts w:ascii="MS Gothic" w:eastAsia="MS Gothic" w:hAnsi="MS Gothic" w:cs="MS Gothic" w:hint="eastAsia"/>
        </w:rPr>
        <w:t>李</w:t>
      </w:r>
      <w:r>
        <w:rPr>
          <w:rFonts w:ascii="Microsoft JhengHei" w:eastAsia="Microsoft JhengHei" w:hAnsi="Microsoft JhengHei" w:cs="Microsoft JhengHei" w:hint="eastAsia"/>
        </w:rPr>
        <w:t>伟</w:t>
      </w:r>
      <w:r>
        <w:rPr>
          <w:rFonts w:ascii="MS Gothic" w:eastAsia="MS Gothic" w:hAnsi="MS Gothic" w:cs="MS Gothic" w:hint="eastAsia"/>
        </w:rPr>
        <w:t>杰</w:t>
      </w:r>
      <w:r>
        <w:t xml:space="preserve"> </w:t>
      </w:r>
      <w:r>
        <w:rPr>
          <w:rFonts w:ascii="MS Gothic" w:eastAsia="MS Gothic" w:hAnsi="MS Gothic" w:cs="MS Gothic" w:hint="eastAsia"/>
        </w:rPr>
        <w:t>河南大学</w:t>
      </w:r>
      <w:r>
        <w:t xml:space="preserve">) The Gentleman and the Gentleman Culture of the Spring and Autumn Period" Master Thesis, </w:t>
      </w:r>
      <w:r>
        <w:rPr>
          <w:rFonts w:ascii="MS Gothic" w:eastAsia="MS Gothic" w:hAnsi="MS Gothic" w:cs="MS Gothic" w:hint="eastAsia"/>
        </w:rPr>
        <w:t>河南大学</w:t>
      </w:r>
      <w:r>
        <w:t xml:space="preserve"> (Henan University), 2015</w:t>
      </w:r>
      <w:r>
        <w:br/>
        <w:t>    </w:t>
      </w:r>
      <w:r>
        <w:rPr>
          <w:vertAlign w:val="superscript"/>
        </w:rPr>
        <w:t>31</w:t>
      </w:r>
      <w:r>
        <w:t> JunPu Du, "</w:t>
      </w:r>
      <w:r>
        <w:rPr>
          <w:rFonts w:ascii="MS Gothic" w:eastAsia="MS Gothic" w:hAnsi="MS Gothic" w:cs="MS Gothic" w:hint="eastAsia"/>
        </w:rPr>
        <w:t>儒家君子人格与基督教</w:t>
      </w:r>
      <w:r>
        <w:rPr>
          <w:rFonts w:ascii="Microsoft JhengHei" w:eastAsia="Microsoft JhengHei" w:hAnsi="Microsoft JhengHei" w:cs="Microsoft JhengHei" w:hint="eastAsia"/>
        </w:rPr>
        <w:t>义</w:t>
      </w:r>
      <w:r>
        <w:rPr>
          <w:rFonts w:ascii="MS Gothic" w:eastAsia="MS Gothic" w:hAnsi="MS Gothic" w:cs="MS Gothic" w:hint="eastAsia"/>
        </w:rPr>
        <w:t>人位格之比照</w:t>
      </w:r>
      <w:r>
        <w:t xml:space="preserve"> (</w:t>
      </w:r>
      <w:r>
        <w:rPr>
          <w:rFonts w:ascii="MS Gothic" w:eastAsia="MS Gothic" w:hAnsi="MS Gothic" w:cs="MS Gothic" w:hint="eastAsia"/>
        </w:rPr>
        <w:t>杜君璞</w:t>
      </w:r>
      <w:r>
        <w:t xml:space="preserve"> </w:t>
      </w:r>
      <w:r>
        <w:rPr>
          <w:rFonts w:ascii="MS Gothic" w:eastAsia="MS Gothic" w:hAnsi="MS Gothic" w:cs="MS Gothic" w:hint="eastAsia"/>
        </w:rPr>
        <w:t>中共中央党校哲学部</w:t>
      </w:r>
      <w:r>
        <w:t>) The Comparison of JunZi (Gentleman) between the Confucianism and Christianity" In: </w:t>
      </w:r>
      <w:r>
        <w:rPr>
          <w:rStyle w:val="HTMLCite"/>
          <w:rFonts w:ascii="MS Gothic" w:eastAsia="MS Gothic" w:hAnsi="MS Gothic" w:cs="MS Gothic" w:hint="eastAsia"/>
        </w:rPr>
        <w:t>山西大同大学学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社会科学版</w:t>
      </w:r>
      <w:r>
        <w:rPr>
          <w:rStyle w:val="HTMLCite"/>
        </w:rPr>
        <w:t>) Journal of Shanxi Datong University(Social Science Edition)</w:t>
      </w:r>
      <w:r>
        <w:t> (2017)</w:t>
      </w:r>
      <w:r>
        <w:br/>
        <w:t>    </w:t>
      </w:r>
      <w:r>
        <w:rPr>
          <w:vertAlign w:val="superscript"/>
        </w:rPr>
        <w:t>32</w:t>
      </w:r>
      <w:r>
        <w:t> LinKe Jin, "“</w:t>
      </w:r>
      <w:r>
        <w:rPr>
          <w:rFonts w:ascii="MS Gothic" w:eastAsia="MS Gothic" w:hAnsi="MS Gothic" w:cs="MS Gothic" w:hint="eastAsia"/>
        </w:rPr>
        <w:t>子曰</w:t>
      </w:r>
      <w:r>
        <w:t>”</w:t>
      </w:r>
      <w:r>
        <w:rPr>
          <w:rFonts w:ascii="MS Gothic" w:eastAsia="MS Gothic" w:hAnsi="MS Gothic" w:cs="MS Gothic" w:hint="eastAsia"/>
        </w:rPr>
        <w:t>是一种</w:t>
      </w:r>
      <w:r>
        <w:rPr>
          <w:rFonts w:ascii="Microsoft JhengHei" w:eastAsia="Microsoft JhengHei" w:hAnsi="Microsoft JhengHei" w:cs="Microsoft JhengHei" w:hint="eastAsia"/>
        </w:rPr>
        <w:t>创</w:t>
      </w:r>
      <w:r>
        <w:rPr>
          <w:rFonts w:ascii="MS Gothic" w:eastAsia="MS Gothic" w:hAnsi="MS Gothic" w:cs="MS Gothic" w:hint="eastAsia"/>
        </w:rPr>
        <w:t>造</w:t>
      </w:r>
      <w:r>
        <w:t xml:space="preserve"> (</w:t>
      </w:r>
      <w:r>
        <w:rPr>
          <w:rFonts w:ascii="MS Gothic" w:eastAsia="MS Gothic" w:hAnsi="MS Gothic" w:cs="MS Gothic" w:hint="eastAsia"/>
        </w:rPr>
        <w:t>金陵客</w:t>
      </w:r>
      <w:r>
        <w:t xml:space="preserve"> </w:t>
      </w:r>
      <w:r>
        <w:rPr>
          <w:rFonts w:ascii="MS Gothic" w:eastAsia="MS Gothic" w:hAnsi="MS Gothic" w:cs="MS Gothic" w:hint="eastAsia"/>
        </w:rPr>
        <w:t>新</w:t>
      </w:r>
      <w:r>
        <w:rPr>
          <w:rFonts w:ascii="Microsoft JhengHei" w:eastAsia="Microsoft JhengHei" w:hAnsi="Microsoft JhengHei" w:cs="Microsoft JhengHei" w:hint="eastAsia"/>
        </w:rPr>
        <w:t>华</w:t>
      </w:r>
      <w:r>
        <w:rPr>
          <w:rFonts w:ascii="MS Gothic" w:eastAsia="MS Gothic" w:hAnsi="MS Gothic" w:cs="MS Gothic" w:hint="eastAsia"/>
        </w:rPr>
        <w:t>日</w:t>
      </w:r>
      <w:r>
        <w:rPr>
          <w:rFonts w:ascii="Microsoft JhengHei" w:eastAsia="Microsoft JhengHei" w:hAnsi="Microsoft JhengHei" w:cs="Microsoft JhengHei" w:hint="eastAsia"/>
        </w:rPr>
        <w:t>报</w:t>
      </w:r>
      <w:r>
        <w:rPr>
          <w:rFonts w:ascii="MS Gothic" w:eastAsia="MS Gothic" w:hAnsi="MS Gothic" w:cs="MS Gothic" w:hint="eastAsia"/>
        </w:rPr>
        <w:t>社</w:t>
      </w:r>
      <w:r>
        <w:rPr>
          <w:rFonts w:ascii="Microsoft JhengHei" w:eastAsia="Microsoft JhengHei" w:hAnsi="Microsoft JhengHei" w:cs="Microsoft JhengHei" w:hint="eastAsia"/>
        </w:rPr>
        <w:t>评论</w:t>
      </w:r>
      <w:r>
        <w:rPr>
          <w:rFonts w:ascii="MS Gothic" w:eastAsia="MS Gothic" w:hAnsi="MS Gothic" w:cs="MS Gothic" w:hint="eastAsia"/>
        </w:rPr>
        <w:t>部</w:t>
      </w:r>
      <w:r>
        <w:t>) 'ZiYue' is a kind of creation. " In: </w:t>
      </w:r>
      <w:r>
        <w:rPr>
          <w:rStyle w:val="HTMLCite"/>
          <w:rFonts w:ascii="MS Gothic" w:eastAsia="MS Gothic" w:hAnsi="MS Gothic" w:cs="MS Gothic" w:hint="eastAsia"/>
        </w:rPr>
        <w:t>唯</w:t>
      </w:r>
      <w:r>
        <w:rPr>
          <w:rStyle w:val="HTMLCite"/>
          <w:rFonts w:ascii="Microsoft JhengHei" w:eastAsia="Microsoft JhengHei" w:hAnsi="Microsoft JhengHei" w:cs="Microsoft JhengHei" w:hint="eastAsia"/>
        </w:rPr>
        <w:t>实</w:t>
      </w:r>
      <w:r>
        <w:t> (2006)</w:t>
      </w:r>
      <w:r>
        <w:br/>
        <w:t>    </w:t>
      </w:r>
      <w:r>
        <w:rPr>
          <w:vertAlign w:val="superscript"/>
        </w:rPr>
        <w:t>33</w:t>
      </w:r>
      <w:r>
        <w:t> Xia XianPei, "</w:t>
      </w:r>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》称</w:t>
      </w:r>
      <w:r>
        <w:rPr>
          <w:rFonts w:ascii="Microsoft JhengHei" w:eastAsia="Microsoft JhengHei" w:hAnsi="Microsoft JhengHei" w:cs="Microsoft JhengHei" w:hint="eastAsia"/>
        </w:rPr>
        <w:t>谓词</w:t>
      </w:r>
      <w:r>
        <w:t>“</w:t>
      </w:r>
      <w:r>
        <w:rPr>
          <w:rFonts w:ascii="MS Gothic" w:eastAsia="MS Gothic" w:hAnsi="MS Gothic" w:cs="MS Gothic" w:hint="eastAsia"/>
        </w:rPr>
        <w:t>子</w:t>
      </w:r>
      <w:r>
        <w:t>”</w:t>
      </w:r>
      <w:r>
        <w:rPr>
          <w:rFonts w:ascii="MS Gothic" w:eastAsia="MS Gothic" w:hAnsi="MS Gothic" w:cs="MS Gothic" w:hint="eastAsia"/>
        </w:rPr>
        <w:t>的考察</w:t>
      </w:r>
      <w:r>
        <w:t xml:space="preserve"> (</w:t>
      </w:r>
      <w:r>
        <w:rPr>
          <w:rFonts w:ascii="MS Gothic" w:eastAsia="MS Gothic" w:hAnsi="MS Gothic" w:cs="MS Gothic" w:hint="eastAsia"/>
        </w:rPr>
        <w:t>夏先培</w:t>
      </w:r>
      <w:r>
        <w:t>) The Study of Sonship in Book of ZuoZhuan" In: </w:t>
      </w:r>
      <w:r>
        <w:rPr>
          <w:rStyle w:val="HTMLCite"/>
          <w:rFonts w:ascii="Microsoft JhengHei" w:eastAsia="Microsoft JhengHei" w:hAnsi="Microsoft JhengHei" w:cs="Microsoft JhengHei" w:hint="eastAsia"/>
        </w:rPr>
        <w:t>长</w:t>
      </w:r>
      <w:r>
        <w:rPr>
          <w:rStyle w:val="HTMLCite"/>
          <w:rFonts w:ascii="MS Gothic" w:eastAsia="MS Gothic" w:hAnsi="MS Gothic" w:cs="MS Gothic" w:hint="eastAsia"/>
        </w:rPr>
        <w:t>沙水</w:t>
      </w:r>
      <w:r>
        <w:rPr>
          <w:rStyle w:val="HTMLCite"/>
          <w:rFonts w:ascii="Microsoft JhengHei" w:eastAsia="Microsoft JhengHei" w:hAnsi="Microsoft JhengHei" w:cs="Microsoft JhengHei" w:hint="eastAsia"/>
        </w:rPr>
        <w:t>电师</w:t>
      </w:r>
      <w:r>
        <w:rPr>
          <w:rStyle w:val="HTMLCite"/>
          <w:rFonts w:ascii="MS Gothic" w:eastAsia="MS Gothic" w:hAnsi="MS Gothic" w:cs="MS Gothic" w:hint="eastAsia"/>
        </w:rPr>
        <w:t>院学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社会科学版</w:t>
      </w:r>
      <w:r>
        <w:rPr>
          <w:rStyle w:val="HTMLCite"/>
        </w:rPr>
        <w:t>) Journal of Changsha University of Science &amp; Technology</w:t>
      </w:r>
      <w:r>
        <w:t> (1992)</w:t>
      </w:r>
      <w:r>
        <w:br/>
        <w:t>    </w:t>
      </w:r>
      <w:r>
        <w:rPr>
          <w:vertAlign w:val="superscript"/>
        </w:rPr>
        <w:t>34</w:t>
      </w:r>
      <w:r>
        <w:t> XiaoBo Gao. "</w:t>
      </w:r>
      <w:r>
        <w:rPr>
          <w:rFonts w:ascii="MS Gothic" w:eastAsia="MS Gothic" w:hAnsi="MS Gothic" w:cs="MS Gothic" w:hint="eastAsia"/>
        </w:rPr>
        <w:t>求子信仰的</w:t>
      </w:r>
      <w:r>
        <w:rPr>
          <w:rFonts w:ascii="Microsoft JhengHei" w:eastAsia="Microsoft JhengHei" w:hAnsi="Microsoft JhengHei" w:cs="Microsoft JhengHei" w:hint="eastAsia"/>
        </w:rPr>
        <w:t>变</w:t>
      </w:r>
      <w:r>
        <w:rPr>
          <w:rFonts w:ascii="MS Gothic" w:eastAsia="MS Gothic" w:hAnsi="MS Gothic" w:cs="MS Gothic" w:hint="eastAsia"/>
        </w:rPr>
        <w:t>迁研究</w:t>
      </w:r>
      <w:r>
        <w:t>--</w:t>
      </w:r>
      <w:r>
        <w:rPr>
          <w:rFonts w:ascii="MS Gothic" w:eastAsia="MS Gothic" w:hAnsi="MS Gothic" w:cs="MS Gothic" w:hint="eastAsia"/>
        </w:rPr>
        <w:t>以河南望村求子信仰</w:t>
      </w:r>
      <w:r>
        <w:rPr>
          <w:rFonts w:ascii="Microsoft JhengHei" w:eastAsia="Microsoft JhengHei" w:hAnsi="Microsoft JhengHei" w:cs="Microsoft JhengHei" w:hint="eastAsia"/>
        </w:rPr>
        <w:t>为</w:t>
      </w:r>
      <w:r>
        <w:rPr>
          <w:rFonts w:ascii="MS Gothic" w:eastAsia="MS Gothic" w:hAnsi="MS Gothic" w:cs="MS Gothic" w:hint="eastAsia"/>
        </w:rPr>
        <w:t>例</w:t>
      </w:r>
      <w:r>
        <w:t xml:space="preserve"> (</w:t>
      </w:r>
      <w:r>
        <w:rPr>
          <w:rFonts w:ascii="MS Gothic" w:eastAsia="MS Gothic" w:hAnsi="MS Gothic" w:cs="MS Gothic" w:hint="eastAsia"/>
        </w:rPr>
        <w:t>高小波</w:t>
      </w:r>
      <w:r>
        <w:t xml:space="preserve"> </w:t>
      </w:r>
      <w:r>
        <w:rPr>
          <w:rFonts w:ascii="MS Gothic" w:eastAsia="MS Gothic" w:hAnsi="MS Gothic" w:cs="MS Gothic" w:hint="eastAsia"/>
        </w:rPr>
        <w:t>广西民族大学</w:t>
      </w:r>
      <w:r>
        <w:t xml:space="preserve">) The Research on the Changes of the Belief for Offspring—Taking the belief for offspring for offspring in Henan Wang Village as Example." Master Thesis, </w:t>
      </w:r>
      <w:r>
        <w:rPr>
          <w:rFonts w:ascii="MS Gothic" w:eastAsia="MS Gothic" w:hAnsi="MS Gothic" w:cs="MS Gothic" w:hint="eastAsia"/>
        </w:rPr>
        <w:t>广西民族大学</w:t>
      </w:r>
      <w:r>
        <w:t xml:space="preserve"> (Guangxi Uni. For Nationalities), 2011</w:t>
      </w:r>
      <w:r>
        <w:br/>
        <w:t>    </w:t>
      </w:r>
      <w:r>
        <w:rPr>
          <w:vertAlign w:val="superscript"/>
        </w:rPr>
        <w:t>35</w:t>
      </w:r>
      <w:r>
        <w:t> Monica Das Gupta and Jiang Zhenghua and Li Bohua and Xie Zhenming and Woojin Chung and Bae Hwa-Ok, "Why is Son preference so persistent in East and South Asia? a cross-country study of China, India and the Republic of Korea" In: </w:t>
      </w:r>
      <w:r>
        <w:rPr>
          <w:rStyle w:val="HTMLCite"/>
        </w:rPr>
        <w:t>The Journal of Development Studies</w:t>
      </w:r>
      <w:r>
        <w:t> (2003)</w:t>
      </w:r>
      <w:r>
        <w:br/>
        <w:t>    </w:t>
      </w:r>
      <w:r>
        <w:rPr>
          <w:vertAlign w:val="superscript"/>
        </w:rPr>
        <w:t>36</w:t>
      </w:r>
      <w:r>
        <w:t> Jeremiah Jenne. "25 Years Ago Today: The Tian Mingjian Incident" 2019. URL:https://radiichina.com/25-years-ago-today-the-tian-mingjian-incident/ (visited on 2020 )</w:t>
      </w:r>
      <w:r>
        <w:br/>
        <w:t>    </w:t>
      </w:r>
      <w:r>
        <w:rPr>
          <w:vertAlign w:val="superscript"/>
        </w:rPr>
        <w:t>37</w:t>
      </w:r>
      <w:r>
        <w:t> Dr. Bruce L Shelley. </w:t>
      </w:r>
      <w:r>
        <w:rPr>
          <w:rStyle w:val="HTMLCite"/>
        </w:rPr>
        <w:t>Church History in Plain Language</w:t>
      </w:r>
      <w:r>
        <w:t>. Ed. Kindle Edition., 2013 Fourth Edition, p306</w:t>
      </w:r>
      <w:r>
        <w:br/>
        <w:t>    </w:t>
      </w:r>
      <w:r>
        <w:rPr>
          <w:vertAlign w:val="superscript"/>
        </w:rPr>
        <w:t>38</w:t>
      </w:r>
      <w:r>
        <w:t xml:space="preserve"> WangYi </w:t>
      </w:r>
      <w:r>
        <w:rPr>
          <w:rFonts w:ascii="MS Gothic" w:eastAsia="MS Gothic" w:hAnsi="MS Gothic" w:cs="MS Gothic" w:hint="eastAsia"/>
        </w:rPr>
        <w:t>王怡</w:t>
      </w:r>
      <w:r>
        <w:t>. "</w:t>
      </w:r>
      <w:r>
        <w:rPr>
          <w:rFonts w:ascii="MS Gothic" w:eastAsia="MS Gothic" w:hAnsi="MS Gothic" w:cs="MS Gothic" w:hint="eastAsia"/>
        </w:rPr>
        <w:t>宗教改革与中国文化的挑</w:t>
      </w:r>
      <w:r>
        <w:rPr>
          <w:rFonts w:ascii="Microsoft JhengHei" w:eastAsia="Microsoft JhengHei" w:hAnsi="Microsoft JhengHei" w:cs="Microsoft JhengHei" w:hint="eastAsia"/>
        </w:rPr>
        <w:t>战</w:t>
      </w:r>
      <w:r>
        <w:t xml:space="preserve"> [The Protestant Reformation and the Challenge of Chinese Culture]" 2017.12.09. URL:https://www.youtube.com/watch?v=_7ezPKm6BvI&amp;t=298s (visited on 2020 ), 4:44</w:t>
      </w:r>
      <w:r>
        <w:br/>
        <w:t>    </w:t>
      </w:r>
      <w:r>
        <w:rPr>
          <w:vertAlign w:val="superscript"/>
        </w:rPr>
        <w:t>39</w:t>
      </w:r>
      <w:r>
        <w:t> David J. Hesselgrave and Edward Rommen. </w:t>
      </w:r>
      <w:r>
        <w:rPr>
          <w:rStyle w:val="HTMLCite"/>
        </w:rPr>
        <w:t>Contextualization:Meaning, Method and Models</w:t>
      </w:r>
      <w:r>
        <w:t>. Ed. William Carey Library, 2000, p.27-9.</w:t>
      </w:r>
      <w:r>
        <w:br/>
        <w:t>    </w:t>
      </w:r>
      <w:r>
        <w:rPr>
          <w:vertAlign w:val="superscript"/>
        </w:rPr>
        <w:t>40</w:t>
      </w:r>
      <w:r>
        <w:t> M. P. Joseph and Po Ho Huang and Victor Hsu. </w:t>
      </w:r>
      <w:r>
        <w:rPr>
          <w:rStyle w:val="HTMLCite"/>
        </w:rPr>
        <w:t>Wrestling with God in Context</w:t>
      </w:r>
      <w:r>
        <w:t>. Ed. Fortress Press, 2018, p.7</w:t>
      </w:r>
      <w:r>
        <w:br/>
        <w:t>    </w:t>
      </w:r>
      <w:r>
        <w:rPr>
          <w:vertAlign w:val="superscript"/>
        </w:rPr>
        <w:t>41</w:t>
      </w:r>
      <w:r>
        <w:t> Ray Wheeler, "The Legacy of Shoki Coe" In: </w:t>
      </w:r>
      <w:r>
        <w:rPr>
          <w:rStyle w:val="HTMLCite"/>
        </w:rPr>
        <w:t>International Bulletin of Missionary Research</w:t>
      </w:r>
      <w:r>
        <w:t> (April 2002), p.77-78.</w:t>
      </w:r>
      <w:r>
        <w:br/>
        <w:t>    </w:t>
      </w:r>
      <w:r>
        <w:rPr>
          <w:vertAlign w:val="superscript"/>
        </w:rPr>
        <w:t>42</w:t>
      </w:r>
      <w:r>
        <w:t> Shoki Coe, "In Search of Renewal in Theological Education (</w:t>
      </w:r>
      <w:r>
        <w:rPr>
          <w:rFonts w:ascii="MS Gothic" w:eastAsia="MS Gothic" w:hAnsi="MS Gothic" w:cs="MS Gothic" w:hint="eastAsia"/>
        </w:rPr>
        <w:t>黃彰輝</w:t>
      </w:r>
      <w:r>
        <w:t>)" In: </w:t>
      </w:r>
      <w:r>
        <w:rPr>
          <w:rStyle w:val="HTMLCite"/>
        </w:rPr>
        <w:t>Theological Education</w:t>
      </w:r>
      <w:r>
        <w:t> (1973), p.239-241</w:t>
      </w:r>
      <w:r>
        <w:br/>
        <w:t>    </w:t>
      </w:r>
      <w:r>
        <w:rPr>
          <w:vertAlign w:val="superscript"/>
        </w:rPr>
        <w:t>43</w:t>
      </w:r>
      <w:r>
        <w:t> David J. Hesselgrave and Edward Rommen. </w:t>
      </w:r>
      <w:r>
        <w:rPr>
          <w:rStyle w:val="HTMLCite"/>
        </w:rPr>
        <w:t>Contextualization:Meaning, Method and Models</w:t>
      </w:r>
      <w:r>
        <w:t>. Ed. William Carey Library, 2000, p.33</w:t>
      </w:r>
      <w:r>
        <w:br/>
      </w:r>
      <w:r>
        <w:lastRenderedPageBreak/>
        <w:t>    </w:t>
      </w:r>
      <w:r>
        <w:rPr>
          <w:vertAlign w:val="superscript"/>
        </w:rPr>
        <w:t>44</w:t>
      </w:r>
      <w:r>
        <w:t> M. P. Joseph and Po Ho Huang and Victor Hsu. </w:t>
      </w:r>
      <w:r>
        <w:rPr>
          <w:rStyle w:val="HTMLCite"/>
        </w:rPr>
        <w:t>Wrestling with God in Context</w:t>
      </w:r>
      <w:r>
        <w:t>. Ed. Fortress Press, 2018, p.7, 9.</w:t>
      </w:r>
      <w:r>
        <w:br/>
        <w:t>    </w:t>
      </w:r>
      <w:r>
        <w:rPr>
          <w:vertAlign w:val="superscript"/>
        </w:rPr>
        <w:t>45</w:t>
      </w:r>
      <w:r>
        <w:t> Gundry N. Stanley. "EVANGELICAL THEOLOGY: WHERE SHOULD WE BE GOING?" 1979. URL:https://www.etsjets.org/JETS/22_1 (visited on 2019 )</w:t>
      </w:r>
      <w:r>
        <w:br/>
        <w:t>    </w:t>
      </w:r>
      <w:r>
        <w:rPr>
          <w:vertAlign w:val="superscript"/>
        </w:rPr>
        <w:t>46</w:t>
      </w:r>
      <w:r>
        <w:t> Gailyn Van Rheenen. "contextualization and syncretism" 2019. URL:http://www.missionalive.org/ma/index.php/resources/articlesmenu/86-contextualization-and-syncretism (visited on 2019 )</w:t>
      </w:r>
      <w:r>
        <w:br/>
        <w:t>    </w:t>
      </w:r>
      <w:r>
        <w:rPr>
          <w:vertAlign w:val="superscript"/>
        </w:rPr>
        <w:t>47</w:t>
      </w:r>
      <w:r>
        <w:t> Ibid</w:t>
      </w:r>
      <w:r>
        <w:br/>
        <w:t>    </w:t>
      </w:r>
      <w:r>
        <w:rPr>
          <w:vertAlign w:val="superscript"/>
        </w:rPr>
        <w:t>48</w:t>
      </w:r>
      <w:r>
        <w:t> Ibid</w:t>
      </w:r>
      <w:r>
        <w:br/>
        <w:t>    </w:t>
      </w:r>
      <w:r>
        <w:rPr>
          <w:vertAlign w:val="superscript"/>
        </w:rPr>
        <w:t>49</w:t>
      </w:r>
      <w:r>
        <w:t> Ibid</w:t>
      </w:r>
      <w:r>
        <w:br/>
        <w:t>    </w:t>
      </w:r>
      <w:r>
        <w:rPr>
          <w:vertAlign w:val="superscript"/>
        </w:rPr>
        <w:t>50</w:t>
      </w:r>
      <w:r>
        <w:t> Stan May. "Ugly Americans or Ambassadors of Christ?" 2005. URL:https://missionexus.org/ugly-americans-or-ambassadors-of-christ/ (visited on 2019 )</w:t>
      </w:r>
      <w:r>
        <w:br/>
        <w:t>    </w:t>
      </w:r>
      <w:r>
        <w:rPr>
          <w:vertAlign w:val="superscript"/>
        </w:rPr>
        <w:t>51</w:t>
      </w:r>
      <w:r>
        <w:t> Jackson Wu. </w:t>
      </w:r>
      <w:r>
        <w:rPr>
          <w:rStyle w:val="HTMLCite"/>
        </w:rPr>
        <w:t>One Gospel for All Nations: A Practical Approach to Biblical Contextualization</w:t>
      </w:r>
      <w:r>
        <w:t>. Ed. William Carey Library. Kindle Edition., 2015</w:t>
      </w:r>
      <w:r>
        <w:br/>
        <w:t>    </w:t>
      </w:r>
      <w:r>
        <w:rPr>
          <w:vertAlign w:val="superscript"/>
        </w:rPr>
        <w:t>52</w:t>
      </w:r>
      <w:r>
        <w:t> Clayton Parnell Cloer. "Samuel Zwemer: A Model of Muslim Contextualization" PhD Thesis, Clemson University, 2000, p.137.</w:t>
      </w:r>
      <w:r>
        <w:br/>
        <w:t>    </w:t>
      </w:r>
      <w:r>
        <w:rPr>
          <w:vertAlign w:val="superscript"/>
        </w:rPr>
        <w:t>53</w:t>
      </w:r>
      <w:r>
        <w:t> M. David Sills. </w:t>
      </w:r>
      <w:r>
        <w:rPr>
          <w:rStyle w:val="HTMLCite"/>
        </w:rPr>
        <w:t>Reaching and Teaching: A Call to Great Commission Obedience</w:t>
      </w:r>
      <w:r>
        <w:t>. Ed. Moody Publisher, Chicago, 2010</w:t>
      </w:r>
      <w:r>
        <w:br/>
        <w:t>    </w:t>
      </w:r>
      <w:r>
        <w:rPr>
          <w:vertAlign w:val="superscript"/>
        </w:rPr>
        <w:t>54</w:t>
      </w:r>
      <w:r>
        <w:t> Duane A. Olson, "Contextualization—Everybody's Doing It" In: </w:t>
      </w:r>
      <w:r>
        <w:rPr>
          <w:rStyle w:val="HTMLCite"/>
        </w:rPr>
        <w:t>Word &amp; World</w:t>
      </w:r>
      <w:r>
        <w:t> (1990), p349-55.</w:t>
      </w:r>
      <w:r>
        <w:br/>
        <w:t>    </w:t>
      </w:r>
      <w:r>
        <w:rPr>
          <w:vertAlign w:val="superscript"/>
        </w:rPr>
        <w:t>55</w:t>
      </w:r>
      <w:r>
        <w:t> Kevin Greeson. "Effective Bridging and Contextualization" In: </w:t>
      </w:r>
      <w:r>
        <w:rPr>
          <w:rStyle w:val="HTMLCite"/>
        </w:rPr>
        <w:t>Discovering the Mission of God</w:t>
      </w:r>
      <w:r>
        <w:t>. Ed. by Mike Barnett and Robin Martin. Downers Grove, Illinois:InterVarsity Press, 2012, p.430.</w:t>
      </w:r>
      <w:r>
        <w:br/>
        <w:t>    </w:t>
      </w:r>
      <w:r>
        <w:rPr>
          <w:vertAlign w:val="superscript"/>
        </w:rPr>
        <w:t>56</w:t>
      </w:r>
      <w:r>
        <w:t> Gailyn Van Rheenen. </w:t>
      </w:r>
      <w:r>
        <w:rPr>
          <w:rStyle w:val="HTMLCite"/>
        </w:rPr>
        <w:t>Contextualization and Syncretism: Navigating Cultural Currents</w:t>
      </w:r>
      <w:r>
        <w:t>. Ed. William Carey Library Publishing. Kindle Edition., 2006, chap.1.</w:t>
      </w:r>
      <w:r>
        <w:br/>
        <w:t>    </w:t>
      </w:r>
      <w:r>
        <w:rPr>
          <w:vertAlign w:val="superscript"/>
        </w:rPr>
        <w:t>57</w:t>
      </w:r>
      <w:r>
        <w:t> Ibid, chap.1.</w:t>
      </w:r>
      <w:r>
        <w:br/>
        <w:t>    </w:t>
      </w:r>
      <w:r>
        <w:rPr>
          <w:vertAlign w:val="superscript"/>
        </w:rPr>
        <w:t>58</w:t>
      </w:r>
      <w:r>
        <w:t> Ibid, chap.2.</w:t>
      </w:r>
      <w:r>
        <w:br/>
        <w:t>    </w:t>
      </w:r>
      <w:r>
        <w:rPr>
          <w:vertAlign w:val="superscript"/>
        </w:rPr>
        <w:t>59</w:t>
      </w:r>
      <w:r>
        <w:t> Kevin Greeson. "Effective Bridging and Contextualization" In: </w:t>
      </w:r>
      <w:r>
        <w:rPr>
          <w:rStyle w:val="HTMLCite"/>
        </w:rPr>
        <w:t>Discovering the Mission of God</w:t>
      </w:r>
      <w:r>
        <w:t>. Ed. by Mike Barnett and Robin Martin. Downers Grove, Illinois:InterVarsity Press, 2012, p. 425.</w:t>
      </w:r>
      <w:r>
        <w:br/>
        <w:t>    </w:t>
      </w:r>
      <w:r>
        <w:rPr>
          <w:vertAlign w:val="superscript"/>
        </w:rPr>
        <w:t>60</w:t>
      </w:r>
      <w:r>
        <w:t> Gailyn Van Rheenen. </w:t>
      </w:r>
      <w:r>
        <w:rPr>
          <w:rStyle w:val="HTMLCite"/>
        </w:rPr>
        <w:t>Contextualization and Syncretism: Navigating Cultural Currents</w:t>
      </w:r>
      <w:r>
        <w:t>. Ed. William Carey Library Publishing. Kindle Edition., 2006, chap.1.</w:t>
      </w:r>
      <w:r>
        <w:br/>
        <w:t>    </w:t>
      </w:r>
      <w:r>
        <w:rPr>
          <w:vertAlign w:val="superscript"/>
        </w:rPr>
        <w:t>61</w:t>
      </w:r>
      <w:r>
        <w:t> David J. Hesselgrave and Edward Rommen. </w:t>
      </w:r>
      <w:r>
        <w:rPr>
          <w:rStyle w:val="HTMLCite"/>
        </w:rPr>
        <w:t>Contextualization:Meaning, Method and Models</w:t>
      </w:r>
      <w:r>
        <w:t>. Ed. William Carey Library, 2000, p.76, 78.</w:t>
      </w:r>
      <w:r>
        <w:br/>
        <w:t>    </w:t>
      </w:r>
      <w:r>
        <w:rPr>
          <w:vertAlign w:val="superscript"/>
        </w:rPr>
        <w:t>62</w:t>
      </w:r>
      <w:r>
        <w:t> Gailyn Van Rheenen. </w:t>
      </w:r>
      <w:r>
        <w:rPr>
          <w:rStyle w:val="HTMLCite"/>
        </w:rPr>
        <w:t>Contextualization and Syncretism: Navigating Cultural Currents</w:t>
      </w:r>
      <w:r>
        <w:t>. Ed. William Carey Library Publishing. Kindle Edition., 2006, chap.1.</w:t>
      </w:r>
      <w:r>
        <w:br/>
        <w:t>    </w:t>
      </w:r>
      <w:r>
        <w:rPr>
          <w:vertAlign w:val="superscript"/>
        </w:rPr>
        <w:t>63</w:t>
      </w:r>
      <w:r>
        <w:t> Ibid, chap.1.</w:t>
      </w:r>
      <w:r>
        <w:br/>
        <w:t>    </w:t>
      </w:r>
      <w:r>
        <w:rPr>
          <w:vertAlign w:val="superscript"/>
        </w:rPr>
        <w:t>64</w:t>
      </w:r>
      <w:r>
        <w:t> Ibid, p.197.</w:t>
      </w:r>
      <w:r>
        <w:br/>
        <w:t>    </w:t>
      </w:r>
      <w:r>
        <w:rPr>
          <w:vertAlign w:val="superscript"/>
        </w:rPr>
        <w:t>65</w:t>
      </w:r>
      <w:r>
        <w:t> Jackson Wu. </w:t>
      </w:r>
      <w:r>
        <w:rPr>
          <w:rStyle w:val="HTMLCite"/>
        </w:rPr>
        <w:t>One Gospel for All Nations: A Practical Approach to Biblical Contextualization</w:t>
      </w:r>
      <w:r>
        <w:t>. Ed. William Carey Library. Kindle Edition., 2015</w:t>
      </w:r>
      <w:r>
        <w:br/>
        <w:t>    </w:t>
      </w:r>
      <w:r>
        <w:rPr>
          <w:vertAlign w:val="superscript"/>
        </w:rPr>
        <w:t>66</w:t>
      </w:r>
      <w:r>
        <w:t> Shoki Coe, "In Search of Renewal in Theological Education (</w:t>
      </w:r>
      <w:r>
        <w:rPr>
          <w:rFonts w:ascii="MS Gothic" w:eastAsia="MS Gothic" w:hAnsi="MS Gothic" w:cs="MS Gothic" w:hint="eastAsia"/>
        </w:rPr>
        <w:t>黃彰輝</w:t>
      </w:r>
      <w:r>
        <w:t>)" In: </w:t>
      </w:r>
      <w:r>
        <w:rPr>
          <w:rStyle w:val="HTMLCite"/>
        </w:rPr>
        <w:t>Theological Education</w:t>
      </w:r>
      <w:r>
        <w:t> (1973), p.240.</w:t>
      </w:r>
      <w:r>
        <w:br/>
        <w:t>    </w:t>
      </w:r>
      <w:r>
        <w:rPr>
          <w:vertAlign w:val="superscript"/>
        </w:rPr>
        <w:t>67</w:t>
      </w:r>
      <w:r>
        <w:t> Tech Group. "Data Mining" 2019. URL:https://www.sas.com/en_us/insights/analytics/data-</w:t>
      </w:r>
      <w:r>
        <w:lastRenderedPageBreak/>
        <w:t>mining.html (visited on 2019 )</w:t>
      </w:r>
      <w:r>
        <w:br/>
        <w:t>    </w:t>
      </w:r>
      <w:r>
        <w:rPr>
          <w:vertAlign w:val="superscript"/>
        </w:rPr>
        <w:t>68</w:t>
      </w:r>
      <w:r>
        <w:t> Rajendra Akerkar. </w:t>
      </w:r>
      <w:r>
        <w:rPr>
          <w:rStyle w:val="HTMLCite"/>
        </w:rPr>
        <w:t>Big Data Computing</w:t>
      </w:r>
      <w:r>
        <w:t>. Ed. CRC Press, 2014, p.29</w:t>
      </w:r>
      <w:r>
        <w:br/>
        <w:t>    </w:t>
      </w:r>
      <w:r>
        <w:rPr>
          <w:vertAlign w:val="superscript"/>
        </w:rPr>
        <w:t>69</w:t>
      </w:r>
      <w:r>
        <w:t> Usama Fayyad and Gregory Piatetsky-Shapiro and Padhraic Smyth, "From Data Mining to Knowledge Discovery in Databases" In: </w:t>
      </w:r>
      <w:r>
        <w:rPr>
          <w:rStyle w:val="HTMLCite"/>
        </w:rPr>
        <w:t>AI Magazine</w:t>
      </w:r>
      <w:r>
        <w:t> (Fall 1996), p.38-40</w:t>
      </w:r>
      <w:r>
        <w:br/>
        <w:t>    </w:t>
      </w:r>
      <w:r>
        <w:rPr>
          <w:vertAlign w:val="superscript"/>
        </w:rPr>
        <w:t>70</w:t>
      </w:r>
      <w:r>
        <w:t> Liang Cai, "When the Founder is Not a Creator: Confucius and Confucianism Reconsidered" In: </w:t>
      </w:r>
      <w:r>
        <w:rPr>
          <w:rStyle w:val="HTMLCite"/>
        </w:rPr>
        <w:t>Varieties of Religious Invention</w:t>
      </w:r>
      <w:r>
        <w:t>, Oxford University Press (2015)</w:t>
      </w:r>
      <w:r>
        <w:br/>
        <w:t>    </w:t>
      </w:r>
      <w:r>
        <w:rPr>
          <w:vertAlign w:val="superscript"/>
        </w:rPr>
        <w:t>71</w:t>
      </w:r>
      <w:r>
        <w:t> Stan May. "Ugly Americans or Ambassadors of Christ?" 2005. URL:https://missionexus.org/ugly-americans-or-ambassadors-of-christ/ (visited on 2019 )</w:t>
      </w:r>
      <w:r>
        <w:br/>
        <w:t>    </w:t>
      </w:r>
      <w:r>
        <w:rPr>
          <w:vertAlign w:val="superscript"/>
        </w:rPr>
        <w:t>72</w:t>
      </w:r>
      <w:r>
        <w:t> David L. Petersen. </w:t>
      </w:r>
      <w:r>
        <w:rPr>
          <w:rStyle w:val="HTMLCite"/>
        </w:rPr>
        <w:t>The Prophetic Literature: An Introduction</w:t>
      </w:r>
      <w:r>
        <w:t>. Ed. Westminister John Knox Press, Louisville Kentucky, 2002, p4</w:t>
      </w:r>
      <w:r>
        <w:br/>
        <w:t>    </w:t>
      </w:r>
      <w:r>
        <w:rPr>
          <w:vertAlign w:val="superscript"/>
        </w:rPr>
        <w:t>73</w:t>
      </w:r>
      <w:r>
        <w:t> Brent L and au. </w:t>
      </w:r>
      <w:r>
        <w:rPr>
          <w:rStyle w:val="HTMLCite"/>
        </w:rPr>
        <w:t>Revelation of the Magi: The Lost Tale of the Wise Men's Journey to Bethlehem</w:t>
      </w:r>
      <w:r>
        <w:t>. Ed. HaperCollins Publisher, NY, 2010, p119</w:t>
      </w:r>
    </w:p>
    <w:p w14:paraId="310BFC14" w14:textId="77777777" w:rsidR="00485DF6" w:rsidRDefault="00485DF6">
      <w:pPr>
        <w:rPr>
          <w:rFonts w:ascii="Times New Roman" w:eastAsia="Times New Roman" w:hAnsi="Times New Roman" w:cs="Times New Roman"/>
          <w:b/>
          <w:bCs/>
          <w:sz w:val="27"/>
          <w:szCs w:val="27"/>
        </w:rPr>
      </w:pPr>
      <w:r>
        <w:br w:type="page"/>
      </w:r>
    </w:p>
    <w:p w14:paraId="2CAFF8D9" w14:textId="38D07B03" w:rsidR="00485DF6" w:rsidRDefault="00485DF6" w:rsidP="00485DF6">
      <w:pPr>
        <w:pStyle w:val="Heading3"/>
        <w:jc w:val="center"/>
      </w:pPr>
      <w:r>
        <w:lastRenderedPageBreak/>
        <w:t>Appendix</w:t>
      </w:r>
    </w:p>
    <w:p w14:paraId="75EA63C9" w14:textId="27347025" w:rsidR="00485DF6" w:rsidRDefault="00485DF6" w:rsidP="00485DF6">
      <w:r>
        <w:fldChar w:fldCharType="begin"/>
      </w:r>
      <w:r>
        <w:instrText xml:space="preserve"> INCLUDEPICTURE "http://localhost/weidroot/weidroot_2017-01-06/app/bitbucket/wdingsoft/weid/htmdoc/proj1/TheSonContextualization/doc_files/_pload/_img/_01_FrqSpectrum_LunYu.png" \* MERGEFORMATINET </w:instrText>
      </w:r>
      <w:r>
        <w:fldChar w:fldCharType="separate"/>
      </w:r>
      <w:r>
        <w:rPr>
          <w:noProof/>
        </w:rPr>
        <w:drawing>
          <wp:inline distT="0" distB="0" distL="0" distR="0" wp14:anchorId="6441924A" wp14:editId="38E43E3D">
            <wp:extent cx="5943600" cy="2182495"/>
            <wp:effectExtent l="0" t="0" r="0" b="1905"/>
            <wp:docPr id="23" name="Picture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fldChar w:fldCharType="end"/>
      </w:r>
      <w:r>
        <w:t>Figure-1: Frequency-Spectrum (LunYu)</w:t>
      </w:r>
      <w:r>
        <w:br/>
      </w:r>
      <w:r>
        <w:br/>
      </w:r>
      <w:r>
        <w:br/>
      </w:r>
      <w:r>
        <w:fldChar w:fldCharType="begin"/>
      </w:r>
      <w:r>
        <w:instrText xml:space="preserve"> INCLUDEPICTURE "http://localhost/weidroot/weidroot_2017-01-06/app/bitbucket/wdingsoft/weid/htmdoc/proj1/TheSonContextualization/doc_files/_pload/_img/_02_FrqSpectrum_SanZiJing.png" \* MERGEFORMATINET </w:instrText>
      </w:r>
      <w:r>
        <w:fldChar w:fldCharType="separate"/>
      </w:r>
      <w:r>
        <w:rPr>
          <w:noProof/>
        </w:rPr>
        <w:drawing>
          <wp:inline distT="0" distB="0" distL="0" distR="0" wp14:anchorId="429610E7" wp14:editId="0B9366E4">
            <wp:extent cx="5943600" cy="2182495"/>
            <wp:effectExtent l="0" t="0" r="0" b="1905"/>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fldChar w:fldCharType="end"/>
      </w:r>
      <w:r>
        <w:t>Figure-2: Frequency-Spectrum (SanZiJing)</w:t>
      </w:r>
      <w:r>
        <w:br/>
      </w:r>
      <w:r>
        <w:br/>
      </w:r>
      <w:r>
        <w:br/>
      </w:r>
      <w:r>
        <w:lastRenderedPageBreak/>
        <w:fldChar w:fldCharType="begin"/>
      </w:r>
      <w:r>
        <w:instrText xml:space="preserve"> INCLUDEPICTURE "http://localhost/weidroot/weidroot_2017-01-06/app/bitbucket/wdingsoft/weid/htmdoc/proj1/TheSonContextualization/doc_files/_pload/_img/_03_FrqSpectrum_HaiDaoSuanJing.png" \* MERGEFORMATINET </w:instrText>
      </w:r>
      <w:r>
        <w:fldChar w:fldCharType="separate"/>
      </w:r>
      <w:r>
        <w:rPr>
          <w:noProof/>
        </w:rPr>
        <w:drawing>
          <wp:inline distT="0" distB="0" distL="0" distR="0" wp14:anchorId="1213369A" wp14:editId="4CBD3929">
            <wp:extent cx="5943600" cy="2715260"/>
            <wp:effectExtent l="0" t="0" r="0" b="254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15260"/>
                    </a:xfrm>
                    <a:prstGeom prst="rect">
                      <a:avLst/>
                    </a:prstGeom>
                    <a:noFill/>
                    <a:ln>
                      <a:noFill/>
                    </a:ln>
                  </pic:spPr>
                </pic:pic>
              </a:graphicData>
            </a:graphic>
          </wp:inline>
        </w:drawing>
      </w:r>
      <w:r>
        <w:fldChar w:fldCharType="end"/>
      </w:r>
      <w:r>
        <w:t>Figure-3: Frequency-Spectrum (HaiDaoSuanJing)</w:t>
      </w:r>
      <w:r>
        <w:br/>
      </w:r>
      <w:r>
        <w:br/>
      </w:r>
      <w:r>
        <w:br/>
      </w:r>
      <w:r>
        <w:fldChar w:fldCharType="begin"/>
      </w:r>
      <w:r>
        <w:instrText xml:space="preserve"> INCLUDEPICTURE "http://localhost/weidroot/weidroot_2017-01-06/app/bitbucket/wdingsoft/weid/htmdoc/proj1/TheSonContextualization/doc_files/_pload/_img/_04_ZiBookRankSpectrum.png" \* MERGEFORMATINET </w:instrText>
      </w:r>
      <w:r>
        <w:fldChar w:fldCharType="separate"/>
      </w:r>
      <w:r>
        <w:rPr>
          <w:noProof/>
        </w:rPr>
        <w:drawing>
          <wp:inline distT="0" distB="0" distL="0" distR="0" wp14:anchorId="06226CC5" wp14:editId="01A2AD55">
            <wp:extent cx="5943600" cy="1418590"/>
            <wp:effectExtent l="0" t="0" r="0" b="3810"/>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Figure-4: </w:t>
      </w:r>
      <w:r>
        <w:rPr>
          <w:rStyle w:val="Emphasis"/>
        </w:rPr>
        <w:t>Zi</w:t>
      </w:r>
      <w:r>
        <w:t> (</w:t>
      </w:r>
      <w:r>
        <w:rPr>
          <w:rFonts w:ascii="MS Gothic" w:eastAsia="MS Gothic" w:hAnsi="MS Gothic" w:cs="MS Gothic" w:hint="eastAsia"/>
        </w:rPr>
        <w:t>子</w:t>
      </w:r>
      <w:r>
        <w:t>) Rank-Spectrum over Books</w:t>
      </w:r>
      <w:r>
        <w:br/>
      </w:r>
      <w:r>
        <w:br/>
      </w:r>
      <w:r>
        <w:br/>
      </w:r>
      <w:r>
        <w:fldChar w:fldCharType="begin"/>
      </w:r>
      <w:r>
        <w:instrText xml:space="preserve"> INCLUDEPICTURE "http://localhost/weidroot/weidroot_2017-01-06/app/bitbucket/wdingsoft/weid/htmdoc/proj1/TheSonContextualization/doc_files/_pload/_img/_05_ZiBookFrequecySpectrumSpectrum_overBooks.png" \* MERGEFORMATINET </w:instrText>
      </w:r>
      <w:r>
        <w:fldChar w:fldCharType="separate"/>
      </w:r>
      <w:r>
        <w:rPr>
          <w:noProof/>
        </w:rPr>
        <w:drawing>
          <wp:inline distT="0" distB="0" distL="0" distR="0" wp14:anchorId="71B3653B" wp14:editId="1D84B6C2">
            <wp:extent cx="5943600" cy="1418590"/>
            <wp:effectExtent l="0" t="0" r="0" b="381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Figure-5: </w:t>
      </w:r>
      <w:r>
        <w:rPr>
          <w:rStyle w:val="Emphasis"/>
        </w:rPr>
        <w:t>Zi</w:t>
      </w:r>
      <w:r>
        <w:t> (</w:t>
      </w:r>
      <w:r>
        <w:rPr>
          <w:rFonts w:ascii="MS Gothic" w:eastAsia="MS Gothic" w:hAnsi="MS Gothic" w:cs="MS Gothic" w:hint="eastAsia"/>
        </w:rPr>
        <w:t>子</w:t>
      </w:r>
      <w:r>
        <w:t>) Frequency-Spectrum over Books.</w:t>
      </w:r>
      <w:r>
        <w:br/>
      </w:r>
      <w:r>
        <w:br/>
      </w:r>
      <w:r>
        <w:br/>
      </w:r>
      <w:r>
        <w:lastRenderedPageBreak/>
        <w:fldChar w:fldCharType="begin"/>
      </w:r>
      <w:r>
        <w:instrText xml:space="preserve"> INCLUDEPICTURE "http://localhost/weidroot/weidroot_2017-01-06/app/bitbucket/wdingsoft/weid/htmdoc/proj1/TheSonContextualization/doc_files/_pload/_img/_06_ZiBookFrequecySpectrumSpectrum_overBooks_caterized.png" \* MERGEFORMATINET </w:instrText>
      </w:r>
      <w:r>
        <w:fldChar w:fldCharType="separate"/>
      </w:r>
      <w:r>
        <w:rPr>
          <w:noProof/>
        </w:rPr>
        <w:drawing>
          <wp:inline distT="0" distB="0" distL="0" distR="0" wp14:anchorId="0A3F73F6" wp14:editId="5CF3B39B">
            <wp:extent cx="5943600" cy="1418590"/>
            <wp:effectExtent l="0" t="0" r="0" b="381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Figure-6: </w:t>
      </w:r>
      <w:r>
        <w:rPr>
          <w:rStyle w:val="Emphasis"/>
        </w:rPr>
        <w:t>Zi</w:t>
      </w:r>
      <w:r>
        <w:t> (</w:t>
      </w:r>
      <w:r>
        <w:rPr>
          <w:rFonts w:ascii="MS Gothic" w:eastAsia="MS Gothic" w:hAnsi="MS Gothic" w:cs="MS Gothic" w:hint="eastAsia"/>
        </w:rPr>
        <w:t>子</w:t>
      </w:r>
      <w:r>
        <w:t>) Frequency-Spectrum over Categorized Books.</w:t>
      </w:r>
      <w:r>
        <w:br/>
      </w:r>
      <w:r>
        <w:br/>
      </w:r>
      <w:r>
        <w:br/>
      </w:r>
      <w:r>
        <w:fldChar w:fldCharType="begin"/>
      </w:r>
      <w:r>
        <w:instrText xml:space="preserve"> INCLUDEPICTURE "http://localhost/weidroot/weidroot_2017-01-06/app/bitbucket/wdingsoft/weid/htmdoc/proj1/TheSonContextualization/doc_files/_pload/_img/_07_ZiFrqSpectrum_In_Periodic4.png" \* MERGEFORMATINET </w:instrText>
      </w:r>
      <w:r>
        <w:fldChar w:fldCharType="separate"/>
      </w:r>
      <w:r>
        <w:rPr>
          <w:noProof/>
        </w:rPr>
        <w:drawing>
          <wp:inline distT="0" distB="0" distL="0" distR="0" wp14:anchorId="3F504AA8" wp14:editId="37204045">
            <wp:extent cx="5943600" cy="1418590"/>
            <wp:effectExtent l="0" t="0" r="0" b="381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Figure-7: </w:t>
      </w:r>
      <w:r>
        <w:rPr>
          <w:rStyle w:val="Emphasis"/>
        </w:rPr>
        <w:t>Zi</w:t>
      </w:r>
      <w:r>
        <w:t> (</w:t>
      </w:r>
      <w:r>
        <w:rPr>
          <w:rFonts w:ascii="MS Gothic" w:eastAsia="MS Gothic" w:hAnsi="MS Gothic" w:cs="MS Gothic" w:hint="eastAsia"/>
        </w:rPr>
        <w:t>子</w:t>
      </w:r>
      <w:r>
        <w:t>) Frequency-Spectrum in four periodic.</w:t>
      </w:r>
      <w:r>
        <w:br/>
      </w:r>
      <w:r>
        <w:br/>
      </w:r>
      <w:r>
        <w:br/>
      </w:r>
      <w:r>
        <w:fldChar w:fldCharType="begin"/>
      </w:r>
      <w:r>
        <w:instrText xml:space="preserve"> INCLUDEPICTURE "http://localhost/weidroot/weidroot_2017-01-06/app/bitbucket/wdingsoft/weid/htmdoc/proj1/TheSonContextualization/doc_files/_pload/_img/_08_ZiFrqSpectrum_In_Periodic2.png" \* MERGEFORMATINET </w:instrText>
      </w:r>
      <w:r>
        <w:fldChar w:fldCharType="separate"/>
      </w:r>
      <w:r>
        <w:rPr>
          <w:noProof/>
        </w:rPr>
        <w:drawing>
          <wp:inline distT="0" distB="0" distL="0" distR="0" wp14:anchorId="064CE1E8" wp14:editId="16ABCC75">
            <wp:extent cx="5943600" cy="1418590"/>
            <wp:effectExtent l="0" t="0" r="0" b="381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Figure-8: </w:t>
      </w:r>
      <w:r>
        <w:rPr>
          <w:rStyle w:val="Emphasis"/>
        </w:rPr>
        <w:t>Zi</w:t>
      </w:r>
      <w:r>
        <w:t> (</w:t>
      </w:r>
      <w:r>
        <w:rPr>
          <w:rFonts w:ascii="MS Gothic" w:eastAsia="MS Gothic" w:hAnsi="MS Gothic" w:cs="MS Gothic" w:hint="eastAsia"/>
        </w:rPr>
        <w:t>子</w:t>
      </w:r>
      <w:r>
        <w:t>) Frequency-Spectrum Comparison Between BC and AD.</w:t>
      </w:r>
      <w:r>
        <w:br/>
      </w:r>
      <w:r>
        <w:br/>
      </w:r>
      <w:r>
        <w:br/>
      </w:r>
      <w:r>
        <w:fldChar w:fldCharType="begin"/>
      </w:r>
      <w:r>
        <w:instrText xml:space="preserve"> INCLUDEPICTURE "http://localhost/weidroot/weidroot_2017-01-06/app/bitbucket/wdingsoft/weid/htmdoc/proj1/TheSonContextualization/doc_files/_pload/_img/_09_ZhiFrqSpectrum_In_Periodic4.png" \* MERGEFORMATINET </w:instrText>
      </w:r>
      <w:r>
        <w:fldChar w:fldCharType="separate"/>
      </w:r>
      <w:r>
        <w:rPr>
          <w:noProof/>
        </w:rPr>
        <w:drawing>
          <wp:inline distT="0" distB="0" distL="0" distR="0" wp14:anchorId="4E8330B6" wp14:editId="52D74345">
            <wp:extent cx="5943600" cy="1411605"/>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r>
        <w:fldChar w:fldCharType="end"/>
      </w:r>
      <w:r>
        <w:t>Figure-9: </w:t>
      </w:r>
      <w:r>
        <w:rPr>
          <w:rStyle w:val="Emphasis"/>
        </w:rPr>
        <w:t>Zhi</w:t>
      </w:r>
      <w:r>
        <w:t> (</w:t>
      </w:r>
      <w:r>
        <w:rPr>
          <w:rFonts w:ascii="MS Gothic" w:eastAsia="MS Gothic" w:hAnsi="MS Gothic" w:cs="MS Gothic" w:hint="eastAsia"/>
        </w:rPr>
        <w:t>之</w:t>
      </w:r>
      <w:r>
        <w:t>) Frequency-Spectrum in 4 periods.</w:t>
      </w:r>
      <w:r>
        <w:br/>
      </w:r>
      <w:r>
        <w:br/>
      </w:r>
      <w:r>
        <w:br/>
      </w:r>
      <w:r>
        <w:lastRenderedPageBreak/>
        <w:fldChar w:fldCharType="begin"/>
      </w:r>
      <w:r>
        <w:instrText xml:space="preserve"> INCLUDEPICTURE "http://localhost/weidroot/weidroot_2017-01-06/app/bitbucket/wdingsoft/weid/htmdoc/proj1/TheSonContextualization/doc_files/_pload/_img/_10_ZhiFrqSpectrum_In_Periodic2.png" \* MERGEFORMATINET </w:instrText>
      </w:r>
      <w:r>
        <w:fldChar w:fldCharType="separate"/>
      </w:r>
      <w:r>
        <w:rPr>
          <w:noProof/>
        </w:rPr>
        <w:drawing>
          <wp:inline distT="0" distB="0" distL="0" distR="0" wp14:anchorId="19F08F22" wp14:editId="421A4EED">
            <wp:extent cx="5943600" cy="1411605"/>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r>
        <w:fldChar w:fldCharType="end"/>
      </w:r>
      <w:r>
        <w:t>Figure-10: </w:t>
      </w:r>
      <w:r>
        <w:rPr>
          <w:rStyle w:val="Emphasis"/>
        </w:rPr>
        <w:t>Zhi</w:t>
      </w:r>
      <w:r>
        <w:t> (</w:t>
      </w:r>
      <w:r>
        <w:rPr>
          <w:rFonts w:ascii="MS Gothic" w:eastAsia="MS Gothic" w:hAnsi="MS Gothic" w:cs="MS Gothic" w:hint="eastAsia"/>
        </w:rPr>
        <w:t>之</w:t>
      </w:r>
      <w:r>
        <w:t>) Frequency-Spectrum in Common Era.</w:t>
      </w:r>
      <w:r>
        <w:br/>
      </w:r>
      <w:r>
        <w:br/>
      </w:r>
      <w:r>
        <w:br/>
      </w:r>
      <w:r>
        <w:fldChar w:fldCharType="begin"/>
      </w:r>
      <w:r>
        <w:instrText xml:space="preserve"> INCLUDEPICTURE "http://localhost/weidroot/weidroot_2017-01-06/app/bitbucket/wdingsoft/weid/htmdoc/proj1/TheSonContextualization/doc_files/_pload/_img/_11_Son_OT_NT_Sorted.png" \* MERGEFORMATINET </w:instrText>
      </w:r>
      <w:r>
        <w:fldChar w:fldCharType="separate"/>
      </w:r>
      <w:r>
        <w:rPr>
          <w:noProof/>
        </w:rPr>
        <w:drawing>
          <wp:inline distT="0" distB="0" distL="0" distR="0" wp14:anchorId="3CAFDD19" wp14:editId="4106B84C">
            <wp:extent cx="5943600" cy="2585085"/>
            <wp:effectExtent l="0" t="0" r="0" b="5715"/>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585085"/>
                    </a:xfrm>
                    <a:prstGeom prst="rect">
                      <a:avLst/>
                    </a:prstGeom>
                    <a:noFill/>
                    <a:ln>
                      <a:noFill/>
                    </a:ln>
                  </pic:spPr>
                </pic:pic>
              </a:graphicData>
            </a:graphic>
          </wp:inline>
        </w:drawing>
      </w:r>
      <w:r>
        <w:fldChar w:fldCharType="end"/>
      </w:r>
      <w:r>
        <w:t>Figure-11: Son Frequency-Spectrum Comparison between the OT(red) and NT(green).</w:t>
      </w:r>
      <w:r>
        <w:br/>
      </w:r>
      <w:r>
        <w:br/>
      </w:r>
      <w:r>
        <w:br/>
      </w:r>
    </w:p>
    <w:p w14:paraId="0937B2BC" w14:textId="77777777" w:rsidR="00485DF6" w:rsidRDefault="00485DF6">
      <w:r>
        <w:br w:type="page"/>
      </w:r>
    </w:p>
    <w:p w14:paraId="3C0316BF" w14:textId="6237940D" w:rsidR="00485DF6" w:rsidRDefault="00485DF6" w:rsidP="00485DF6">
      <w:r>
        <w:lastRenderedPageBreak/>
        <w:t>Table-1</w:t>
      </w:r>
    </w:p>
    <w:p w14:paraId="5D8C799F" w14:textId="77777777" w:rsidR="00485DF6" w:rsidRDefault="00485DF6" w:rsidP="00485DF6">
      <w:r>
        <w:t>(blank)</w:t>
      </w:r>
    </w:p>
    <w:p w14:paraId="7122B99A" w14:textId="77777777" w:rsidR="00485DF6" w:rsidRDefault="00485DF6" w:rsidP="00485DF6">
      <w:r>
        <w:br/>
      </w:r>
      <w:r>
        <w:br/>
      </w:r>
      <w:r>
        <w:br/>
      </w:r>
    </w:p>
    <w:p w14:paraId="5C3737EA" w14:textId="77777777" w:rsidR="00485DF6" w:rsidRDefault="00485DF6" w:rsidP="00485DF6">
      <w:r>
        <w:t>Table-2</w:t>
      </w:r>
    </w:p>
    <w:p w14:paraId="4D68E64C" w14:textId="77777777" w:rsidR="00485DF6" w:rsidRDefault="00485DF6" w:rsidP="00485DF6">
      <w:r>
        <w:t>Category-Periodic Table (Book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5"/>
        <w:gridCol w:w="1059"/>
        <w:gridCol w:w="1695"/>
        <w:gridCol w:w="756"/>
        <w:gridCol w:w="747"/>
        <w:gridCol w:w="1184"/>
        <w:gridCol w:w="1279"/>
        <w:gridCol w:w="282"/>
        <w:gridCol w:w="316"/>
        <w:gridCol w:w="450"/>
      </w:tblGrid>
      <w:tr w:rsidR="00485DF6" w14:paraId="360A928E"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C57C6BA"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6FB498"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0220D" w14:textId="77777777" w:rsidR="00485DF6" w:rsidRDefault="00485DF6" w:rsidP="00485DF6">
            <w:pPr>
              <w:spacing w:before="100" w:beforeAutospacing="1" w:after="100" w:afterAutospacing="1"/>
              <w:rPr>
                <w:b/>
                <w:bCs/>
                <w:sz w:val="20"/>
                <w:szCs w:val="20"/>
              </w:rPr>
            </w:pPr>
            <w:r>
              <w:rPr>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75013"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7AC6A" w14:textId="77777777" w:rsidR="00485DF6" w:rsidRDefault="00485DF6" w:rsidP="00485DF6">
            <w:pPr>
              <w:spacing w:before="100" w:beforeAutospacing="1" w:after="100" w:afterAutospacing="1"/>
              <w:rPr>
                <w:b/>
                <w:bCs/>
                <w:sz w:val="20"/>
                <w:szCs w:val="20"/>
              </w:rPr>
            </w:pPr>
            <w:r>
              <w:rPr>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E2B3C"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D76A2"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DD1CE3"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A0A01"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EA486"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78BE227E" w14:textId="77777777" w:rsidTr="00485DF6">
        <w:trPr>
          <w:tblHeader/>
        </w:trPr>
        <w:tc>
          <w:tcPr>
            <w:tcW w:w="0" w:type="auto"/>
            <w:vAlign w:val="center"/>
            <w:hideMark/>
          </w:tcPr>
          <w:p w14:paraId="4EA51E63" w14:textId="77777777" w:rsidR="00485DF6" w:rsidRDefault="00485DF6">
            <w:pPr>
              <w:spacing w:before="100" w:beforeAutospacing="1" w:after="100" w:afterAutospacing="1"/>
              <w:rPr>
                <w:b/>
                <w:bCs/>
                <w:sz w:val="20"/>
                <w:szCs w:val="20"/>
              </w:rPr>
            </w:pPr>
          </w:p>
        </w:tc>
        <w:tc>
          <w:tcPr>
            <w:tcW w:w="0" w:type="auto"/>
            <w:vAlign w:val="center"/>
            <w:hideMark/>
          </w:tcPr>
          <w:p w14:paraId="2F8B9CC6" w14:textId="77777777" w:rsidR="00485DF6" w:rsidRDefault="00485DF6">
            <w:pPr>
              <w:spacing w:beforeAutospacing="1" w:afterAutospacing="1"/>
              <w:rPr>
                <w:sz w:val="20"/>
                <w:szCs w:val="20"/>
              </w:rPr>
            </w:pPr>
          </w:p>
        </w:tc>
        <w:tc>
          <w:tcPr>
            <w:tcW w:w="0" w:type="auto"/>
            <w:vAlign w:val="center"/>
            <w:hideMark/>
          </w:tcPr>
          <w:p w14:paraId="1A0A257C" w14:textId="77777777" w:rsidR="00485DF6" w:rsidRDefault="00485DF6">
            <w:pPr>
              <w:spacing w:beforeAutospacing="1" w:afterAutospacing="1"/>
              <w:rPr>
                <w:sz w:val="20"/>
                <w:szCs w:val="20"/>
              </w:rPr>
            </w:pPr>
          </w:p>
        </w:tc>
        <w:tc>
          <w:tcPr>
            <w:tcW w:w="0" w:type="auto"/>
            <w:vAlign w:val="center"/>
            <w:hideMark/>
          </w:tcPr>
          <w:p w14:paraId="124CB973" w14:textId="77777777" w:rsidR="00485DF6" w:rsidRDefault="00485DF6">
            <w:pPr>
              <w:spacing w:beforeAutospacing="1" w:afterAutospacing="1"/>
              <w:rPr>
                <w:sz w:val="20"/>
                <w:szCs w:val="20"/>
              </w:rPr>
            </w:pPr>
          </w:p>
        </w:tc>
        <w:tc>
          <w:tcPr>
            <w:tcW w:w="0" w:type="auto"/>
            <w:vAlign w:val="center"/>
            <w:hideMark/>
          </w:tcPr>
          <w:p w14:paraId="24733B7C" w14:textId="77777777" w:rsidR="00485DF6" w:rsidRDefault="00485DF6">
            <w:pPr>
              <w:spacing w:beforeAutospacing="1" w:afterAutospacing="1"/>
              <w:rPr>
                <w:sz w:val="20"/>
                <w:szCs w:val="20"/>
              </w:rPr>
            </w:pPr>
          </w:p>
        </w:tc>
        <w:tc>
          <w:tcPr>
            <w:tcW w:w="0" w:type="auto"/>
            <w:vAlign w:val="center"/>
            <w:hideMark/>
          </w:tcPr>
          <w:p w14:paraId="73BDBB31" w14:textId="77777777" w:rsidR="00485DF6" w:rsidRDefault="00485DF6">
            <w:pPr>
              <w:spacing w:beforeAutospacing="1" w:afterAutospacing="1"/>
              <w:rPr>
                <w:sz w:val="20"/>
                <w:szCs w:val="20"/>
              </w:rPr>
            </w:pPr>
          </w:p>
        </w:tc>
        <w:tc>
          <w:tcPr>
            <w:tcW w:w="0" w:type="auto"/>
            <w:vAlign w:val="center"/>
            <w:hideMark/>
          </w:tcPr>
          <w:p w14:paraId="50C33B04" w14:textId="77777777" w:rsidR="00485DF6" w:rsidRDefault="00485DF6">
            <w:pPr>
              <w:spacing w:beforeAutospacing="1" w:afterAutospacing="1"/>
              <w:rPr>
                <w:sz w:val="20"/>
                <w:szCs w:val="20"/>
              </w:rPr>
            </w:pPr>
          </w:p>
        </w:tc>
        <w:tc>
          <w:tcPr>
            <w:tcW w:w="0" w:type="auto"/>
            <w:vAlign w:val="center"/>
            <w:hideMark/>
          </w:tcPr>
          <w:p w14:paraId="6CBBD7CD" w14:textId="77777777" w:rsidR="00485DF6" w:rsidRDefault="00485DF6">
            <w:pPr>
              <w:spacing w:beforeAutospacing="1" w:afterAutospacing="1"/>
              <w:rPr>
                <w:sz w:val="20"/>
                <w:szCs w:val="20"/>
              </w:rPr>
            </w:pPr>
          </w:p>
        </w:tc>
        <w:tc>
          <w:tcPr>
            <w:tcW w:w="0" w:type="auto"/>
            <w:vAlign w:val="center"/>
            <w:hideMark/>
          </w:tcPr>
          <w:p w14:paraId="7D52BB05" w14:textId="77777777" w:rsidR="00485DF6" w:rsidRDefault="00485DF6">
            <w:pPr>
              <w:spacing w:beforeAutospacing="1" w:afterAutospacing="1"/>
              <w:rPr>
                <w:sz w:val="20"/>
                <w:szCs w:val="20"/>
              </w:rPr>
            </w:pPr>
          </w:p>
        </w:tc>
        <w:tc>
          <w:tcPr>
            <w:tcW w:w="0" w:type="auto"/>
            <w:vAlign w:val="center"/>
            <w:hideMark/>
          </w:tcPr>
          <w:p w14:paraId="69DDB037" w14:textId="77777777" w:rsidR="00485DF6" w:rsidRDefault="00485DF6">
            <w:pPr>
              <w:spacing w:beforeAutospacing="1" w:afterAutospacing="1"/>
              <w:rPr>
                <w:sz w:val="20"/>
                <w:szCs w:val="20"/>
              </w:rPr>
            </w:pPr>
          </w:p>
        </w:tc>
      </w:tr>
      <w:tr w:rsidR="00485DF6" w14:paraId="3B7BB90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13E26E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7FBFC"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ABAA2"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68249"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11585"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3517A"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899E1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1EFFB"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0490C"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F3B89" w14:textId="77777777" w:rsidR="00485DF6" w:rsidRDefault="00485DF6">
            <w:pPr>
              <w:spacing w:before="100" w:beforeAutospacing="1" w:after="100" w:afterAutospacing="1"/>
              <w:rPr>
                <w:sz w:val="20"/>
                <w:szCs w:val="20"/>
              </w:rPr>
            </w:pPr>
            <w:r>
              <w:rPr>
                <w:sz w:val="20"/>
                <w:szCs w:val="20"/>
              </w:rPr>
              <w:t>32</w:t>
            </w:r>
          </w:p>
        </w:tc>
      </w:tr>
      <w:tr w:rsidR="00485DF6" w14:paraId="41CC6C09" w14:textId="77777777" w:rsidTr="00485DF6">
        <w:tc>
          <w:tcPr>
            <w:tcW w:w="0" w:type="auto"/>
            <w:vAlign w:val="center"/>
            <w:hideMark/>
          </w:tcPr>
          <w:p w14:paraId="14754B16" w14:textId="77777777" w:rsidR="00485DF6" w:rsidRDefault="00485DF6">
            <w:pPr>
              <w:spacing w:before="100" w:beforeAutospacing="1" w:after="100" w:afterAutospacing="1"/>
              <w:rPr>
                <w:sz w:val="20"/>
                <w:szCs w:val="20"/>
              </w:rPr>
            </w:pPr>
          </w:p>
        </w:tc>
        <w:tc>
          <w:tcPr>
            <w:tcW w:w="0" w:type="auto"/>
            <w:vAlign w:val="center"/>
            <w:hideMark/>
          </w:tcPr>
          <w:p w14:paraId="72CE37CC" w14:textId="77777777" w:rsidR="00485DF6" w:rsidRDefault="00485DF6">
            <w:pPr>
              <w:spacing w:beforeAutospacing="1" w:afterAutospacing="1"/>
              <w:rPr>
                <w:sz w:val="20"/>
                <w:szCs w:val="20"/>
              </w:rPr>
            </w:pPr>
          </w:p>
        </w:tc>
        <w:tc>
          <w:tcPr>
            <w:tcW w:w="0" w:type="auto"/>
            <w:vAlign w:val="center"/>
            <w:hideMark/>
          </w:tcPr>
          <w:p w14:paraId="6C3F7EC6" w14:textId="77777777" w:rsidR="00485DF6" w:rsidRDefault="00485DF6">
            <w:pPr>
              <w:spacing w:beforeAutospacing="1" w:afterAutospacing="1"/>
              <w:rPr>
                <w:sz w:val="20"/>
                <w:szCs w:val="20"/>
              </w:rPr>
            </w:pPr>
          </w:p>
        </w:tc>
        <w:tc>
          <w:tcPr>
            <w:tcW w:w="0" w:type="auto"/>
            <w:vAlign w:val="center"/>
            <w:hideMark/>
          </w:tcPr>
          <w:p w14:paraId="5AEF60E6" w14:textId="77777777" w:rsidR="00485DF6" w:rsidRDefault="00485DF6">
            <w:pPr>
              <w:spacing w:beforeAutospacing="1" w:afterAutospacing="1"/>
              <w:rPr>
                <w:sz w:val="20"/>
                <w:szCs w:val="20"/>
              </w:rPr>
            </w:pPr>
          </w:p>
        </w:tc>
        <w:tc>
          <w:tcPr>
            <w:tcW w:w="0" w:type="auto"/>
            <w:vAlign w:val="center"/>
            <w:hideMark/>
          </w:tcPr>
          <w:p w14:paraId="2C6531D8" w14:textId="77777777" w:rsidR="00485DF6" w:rsidRDefault="00485DF6">
            <w:pPr>
              <w:spacing w:beforeAutospacing="1" w:afterAutospacing="1"/>
              <w:rPr>
                <w:sz w:val="20"/>
                <w:szCs w:val="20"/>
              </w:rPr>
            </w:pPr>
          </w:p>
        </w:tc>
        <w:tc>
          <w:tcPr>
            <w:tcW w:w="0" w:type="auto"/>
            <w:vAlign w:val="center"/>
            <w:hideMark/>
          </w:tcPr>
          <w:p w14:paraId="41360096" w14:textId="77777777" w:rsidR="00485DF6" w:rsidRDefault="00485DF6">
            <w:pPr>
              <w:spacing w:beforeAutospacing="1" w:afterAutospacing="1"/>
              <w:rPr>
                <w:sz w:val="20"/>
                <w:szCs w:val="20"/>
              </w:rPr>
            </w:pPr>
          </w:p>
        </w:tc>
        <w:tc>
          <w:tcPr>
            <w:tcW w:w="0" w:type="auto"/>
            <w:vAlign w:val="center"/>
            <w:hideMark/>
          </w:tcPr>
          <w:p w14:paraId="4FC16185" w14:textId="77777777" w:rsidR="00485DF6" w:rsidRDefault="00485DF6">
            <w:pPr>
              <w:spacing w:beforeAutospacing="1" w:afterAutospacing="1"/>
              <w:rPr>
                <w:sz w:val="20"/>
                <w:szCs w:val="20"/>
              </w:rPr>
            </w:pPr>
          </w:p>
        </w:tc>
        <w:tc>
          <w:tcPr>
            <w:tcW w:w="0" w:type="auto"/>
            <w:vAlign w:val="center"/>
            <w:hideMark/>
          </w:tcPr>
          <w:p w14:paraId="48C6FBCA" w14:textId="77777777" w:rsidR="00485DF6" w:rsidRDefault="00485DF6">
            <w:pPr>
              <w:spacing w:beforeAutospacing="1" w:afterAutospacing="1"/>
              <w:rPr>
                <w:sz w:val="20"/>
                <w:szCs w:val="20"/>
              </w:rPr>
            </w:pPr>
          </w:p>
        </w:tc>
        <w:tc>
          <w:tcPr>
            <w:tcW w:w="0" w:type="auto"/>
            <w:vAlign w:val="center"/>
            <w:hideMark/>
          </w:tcPr>
          <w:p w14:paraId="14B6515F" w14:textId="77777777" w:rsidR="00485DF6" w:rsidRDefault="00485DF6">
            <w:pPr>
              <w:spacing w:beforeAutospacing="1" w:afterAutospacing="1"/>
              <w:rPr>
                <w:sz w:val="20"/>
                <w:szCs w:val="20"/>
              </w:rPr>
            </w:pPr>
          </w:p>
        </w:tc>
        <w:tc>
          <w:tcPr>
            <w:tcW w:w="0" w:type="auto"/>
            <w:vAlign w:val="center"/>
            <w:hideMark/>
          </w:tcPr>
          <w:p w14:paraId="315C6CF3" w14:textId="77777777" w:rsidR="00485DF6" w:rsidRDefault="00485DF6">
            <w:pPr>
              <w:spacing w:beforeAutospacing="1" w:afterAutospacing="1"/>
              <w:rPr>
                <w:sz w:val="20"/>
                <w:szCs w:val="20"/>
              </w:rPr>
            </w:pPr>
          </w:p>
        </w:tc>
      </w:tr>
      <w:tr w:rsidR="00485DF6" w14:paraId="338650F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A59733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66FBB"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1935D8" w14:textId="77777777" w:rsidR="00485DF6" w:rsidRDefault="00485DF6">
            <w:pPr>
              <w:spacing w:before="100" w:beforeAutospacing="1" w:after="100" w:afterAutospacing="1"/>
              <w:rPr>
                <w:sz w:val="20"/>
                <w:szCs w:val="20"/>
              </w:rPr>
            </w:pPr>
            <w:r>
              <w:rPr>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3824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A8DED"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3A1A6"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D54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A65A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B7B48"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956667" w14:textId="77777777" w:rsidR="00485DF6" w:rsidRDefault="00485DF6">
            <w:pPr>
              <w:spacing w:before="100" w:beforeAutospacing="1" w:after="100" w:afterAutospacing="1"/>
              <w:rPr>
                <w:sz w:val="20"/>
                <w:szCs w:val="20"/>
              </w:rPr>
            </w:pPr>
            <w:r>
              <w:rPr>
                <w:sz w:val="20"/>
                <w:szCs w:val="20"/>
              </w:rPr>
              <w:t>18</w:t>
            </w:r>
          </w:p>
        </w:tc>
      </w:tr>
      <w:tr w:rsidR="00485DF6" w14:paraId="041B873E" w14:textId="77777777" w:rsidTr="00485DF6">
        <w:tc>
          <w:tcPr>
            <w:tcW w:w="0" w:type="auto"/>
            <w:vAlign w:val="center"/>
            <w:hideMark/>
          </w:tcPr>
          <w:p w14:paraId="42DCDB83" w14:textId="77777777" w:rsidR="00485DF6" w:rsidRDefault="00485DF6">
            <w:pPr>
              <w:spacing w:before="100" w:beforeAutospacing="1" w:after="100" w:afterAutospacing="1"/>
              <w:rPr>
                <w:sz w:val="20"/>
                <w:szCs w:val="20"/>
              </w:rPr>
            </w:pPr>
          </w:p>
        </w:tc>
        <w:tc>
          <w:tcPr>
            <w:tcW w:w="0" w:type="auto"/>
            <w:vAlign w:val="center"/>
            <w:hideMark/>
          </w:tcPr>
          <w:p w14:paraId="2DDE0AE1" w14:textId="77777777" w:rsidR="00485DF6" w:rsidRDefault="00485DF6">
            <w:pPr>
              <w:spacing w:beforeAutospacing="1" w:afterAutospacing="1"/>
              <w:rPr>
                <w:sz w:val="20"/>
                <w:szCs w:val="20"/>
              </w:rPr>
            </w:pPr>
          </w:p>
        </w:tc>
        <w:tc>
          <w:tcPr>
            <w:tcW w:w="0" w:type="auto"/>
            <w:vAlign w:val="center"/>
            <w:hideMark/>
          </w:tcPr>
          <w:p w14:paraId="3A542EDC" w14:textId="77777777" w:rsidR="00485DF6" w:rsidRDefault="00485DF6">
            <w:pPr>
              <w:spacing w:beforeAutospacing="1" w:afterAutospacing="1"/>
              <w:rPr>
                <w:sz w:val="20"/>
                <w:szCs w:val="20"/>
              </w:rPr>
            </w:pPr>
          </w:p>
        </w:tc>
        <w:tc>
          <w:tcPr>
            <w:tcW w:w="0" w:type="auto"/>
            <w:vAlign w:val="center"/>
            <w:hideMark/>
          </w:tcPr>
          <w:p w14:paraId="4A966E96" w14:textId="77777777" w:rsidR="00485DF6" w:rsidRDefault="00485DF6">
            <w:pPr>
              <w:spacing w:beforeAutospacing="1" w:afterAutospacing="1"/>
              <w:rPr>
                <w:sz w:val="20"/>
                <w:szCs w:val="20"/>
              </w:rPr>
            </w:pPr>
          </w:p>
        </w:tc>
        <w:tc>
          <w:tcPr>
            <w:tcW w:w="0" w:type="auto"/>
            <w:vAlign w:val="center"/>
            <w:hideMark/>
          </w:tcPr>
          <w:p w14:paraId="081D40F8" w14:textId="77777777" w:rsidR="00485DF6" w:rsidRDefault="00485DF6">
            <w:pPr>
              <w:spacing w:beforeAutospacing="1" w:afterAutospacing="1"/>
              <w:rPr>
                <w:sz w:val="20"/>
                <w:szCs w:val="20"/>
              </w:rPr>
            </w:pPr>
          </w:p>
        </w:tc>
        <w:tc>
          <w:tcPr>
            <w:tcW w:w="0" w:type="auto"/>
            <w:vAlign w:val="center"/>
            <w:hideMark/>
          </w:tcPr>
          <w:p w14:paraId="655220B7" w14:textId="77777777" w:rsidR="00485DF6" w:rsidRDefault="00485DF6">
            <w:pPr>
              <w:spacing w:beforeAutospacing="1" w:afterAutospacing="1"/>
              <w:rPr>
                <w:sz w:val="20"/>
                <w:szCs w:val="20"/>
              </w:rPr>
            </w:pPr>
          </w:p>
        </w:tc>
        <w:tc>
          <w:tcPr>
            <w:tcW w:w="0" w:type="auto"/>
            <w:vAlign w:val="center"/>
            <w:hideMark/>
          </w:tcPr>
          <w:p w14:paraId="1ABDF648" w14:textId="77777777" w:rsidR="00485DF6" w:rsidRDefault="00485DF6">
            <w:pPr>
              <w:spacing w:beforeAutospacing="1" w:afterAutospacing="1"/>
              <w:rPr>
                <w:sz w:val="20"/>
                <w:szCs w:val="20"/>
              </w:rPr>
            </w:pPr>
          </w:p>
        </w:tc>
        <w:tc>
          <w:tcPr>
            <w:tcW w:w="0" w:type="auto"/>
            <w:vAlign w:val="center"/>
            <w:hideMark/>
          </w:tcPr>
          <w:p w14:paraId="049DEDEB" w14:textId="77777777" w:rsidR="00485DF6" w:rsidRDefault="00485DF6">
            <w:pPr>
              <w:spacing w:beforeAutospacing="1" w:afterAutospacing="1"/>
              <w:rPr>
                <w:sz w:val="20"/>
                <w:szCs w:val="20"/>
              </w:rPr>
            </w:pPr>
          </w:p>
        </w:tc>
        <w:tc>
          <w:tcPr>
            <w:tcW w:w="0" w:type="auto"/>
            <w:vAlign w:val="center"/>
            <w:hideMark/>
          </w:tcPr>
          <w:p w14:paraId="39BD07F8" w14:textId="77777777" w:rsidR="00485DF6" w:rsidRDefault="00485DF6">
            <w:pPr>
              <w:spacing w:beforeAutospacing="1" w:afterAutospacing="1"/>
              <w:rPr>
                <w:sz w:val="20"/>
                <w:szCs w:val="20"/>
              </w:rPr>
            </w:pPr>
          </w:p>
        </w:tc>
        <w:tc>
          <w:tcPr>
            <w:tcW w:w="0" w:type="auto"/>
            <w:vAlign w:val="center"/>
            <w:hideMark/>
          </w:tcPr>
          <w:p w14:paraId="23E78665" w14:textId="77777777" w:rsidR="00485DF6" w:rsidRDefault="00485DF6">
            <w:pPr>
              <w:spacing w:beforeAutospacing="1" w:afterAutospacing="1"/>
              <w:rPr>
                <w:sz w:val="20"/>
                <w:szCs w:val="20"/>
              </w:rPr>
            </w:pPr>
          </w:p>
        </w:tc>
      </w:tr>
      <w:tr w:rsidR="00485DF6" w14:paraId="3BAA6FE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2011F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5F072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240C0"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B0102"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27BD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D610AC"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A4BF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1D08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BA7392"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08EFE" w14:textId="77777777" w:rsidR="00485DF6" w:rsidRDefault="00485DF6">
            <w:pPr>
              <w:spacing w:before="100" w:beforeAutospacing="1" w:after="100" w:afterAutospacing="1"/>
              <w:rPr>
                <w:sz w:val="20"/>
                <w:szCs w:val="20"/>
              </w:rPr>
            </w:pPr>
            <w:r>
              <w:rPr>
                <w:sz w:val="20"/>
                <w:szCs w:val="20"/>
              </w:rPr>
              <w:t>4</w:t>
            </w:r>
          </w:p>
        </w:tc>
      </w:tr>
      <w:tr w:rsidR="00485DF6" w14:paraId="65D71203" w14:textId="77777777" w:rsidTr="00485DF6">
        <w:tc>
          <w:tcPr>
            <w:tcW w:w="0" w:type="auto"/>
            <w:vAlign w:val="center"/>
            <w:hideMark/>
          </w:tcPr>
          <w:p w14:paraId="1494C625" w14:textId="77777777" w:rsidR="00485DF6" w:rsidRDefault="00485DF6">
            <w:pPr>
              <w:spacing w:before="100" w:beforeAutospacing="1" w:after="100" w:afterAutospacing="1"/>
              <w:rPr>
                <w:sz w:val="20"/>
                <w:szCs w:val="20"/>
              </w:rPr>
            </w:pPr>
          </w:p>
        </w:tc>
        <w:tc>
          <w:tcPr>
            <w:tcW w:w="0" w:type="auto"/>
            <w:vAlign w:val="center"/>
            <w:hideMark/>
          </w:tcPr>
          <w:p w14:paraId="2A823443" w14:textId="77777777" w:rsidR="00485DF6" w:rsidRDefault="00485DF6">
            <w:pPr>
              <w:spacing w:beforeAutospacing="1" w:afterAutospacing="1"/>
              <w:rPr>
                <w:sz w:val="20"/>
                <w:szCs w:val="20"/>
              </w:rPr>
            </w:pPr>
          </w:p>
        </w:tc>
        <w:tc>
          <w:tcPr>
            <w:tcW w:w="0" w:type="auto"/>
            <w:vAlign w:val="center"/>
            <w:hideMark/>
          </w:tcPr>
          <w:p w14:paraId="601BB85E" w14:textId="77777777" w:rsidR="00485DF6" w:rsidRDefault="00485DF6">
            <w:pPr>
              <w:spacing w:beforeAutospacing="1" w:afterAutospacing="1"/>
              <w:rPr>
                <w:sz w:val="20"/>
                <w:szCs w:val="20"/>
              </w:rPr>
            </w:pPr>
          </w:p>
        </w:tc>
        <w:tc>
          <w:tcPr>
            <w:tcW w:w="0" w:type="auto"/>
            <w:vAlign w:val="center"/>
            <w:hideMark/>
          </w:tcPr>
          <w:p w14:paraId="227CD9AC" w14:textId="77777777" w:rsidR="00485DF6" w:rsidRDefault="00485DF6">
            <w:pPr>
              <w:spacing w:beforeAutospacing="1" w:afterAutospacing="1"/>
              <w:rPr>
                <w:sz w:val="20"/>
                <w:szCs w:val="20"/>
              </w:rPr>
            </w:pPr>
          </w:p>
        </w:tc>
        <w:tc>
          <w:tcPr>
            <w:tcW w:w="0" w:type="auto"/>
            <w:vAlign w:val="center"/>
            <w:hideMark/>
          </w:tcPr>
          <w:p w14:paraId="2AB76810" w14:textId="77777777" w:rsidR="00485DF6" w:rsidRDefault="00485DF6">
            <w:pPr>
              <w:spacing w:beforeAutospacing="1" w:afterAutospacing="1"/>
              <w:rPr>
                <w:sz w:val="20"/>
                <w:szCs w:val="20"/>
              </w:rPr>
            </w:pPr>
          </w:p>
        </w:tc>
        <w:tc>
          <w:tcPr>
            <w:tcW w:w="0" w:type="auto"/>
            <w:vAlign w:val="center"/>
            <w:hideMark/>
          </w:tcPr>
          <w:p w14:paraId="591FF9B7" w14:textId="77777777" w:rsidR="00485DF6" w:rsidRDefault="00485DF6">
            <w:pPr>
              <w:spacing w:beforeAutospacing="1" w:afterAutospacing="1"/>
              <w:rPr>
                <w:sz w:val="20"/>
                <w:szCs w:val="20"/>
              </w:rPr>
            </w:pPr>
          </w:p>
        </w:tc>
        <w:tc>
          <w:tcPr>
            <w:tcW w:w="0" w:type="auto"/>
            <w:vAlign w:val="center"/>
            <w:hideMark/>
          </w:tcPr>
          <w:p w14:paraId="3ABBBB65" w14:textId="77777777" w:rsidR="00485DF6" w:rsidRDefault="00485DF6">
            <w:pPr>
              <w:spacing w:beforeAutospacing="1" w:afterAutospacing="1"/>
              <w:rPr>
                <w:sz w:val="20"/>
                <w:szCs w:val="20"/>
              </w:rPr>
            </w:pPr>
          </w:p>
        </w:tc>
        <w:tc>
          <w:tcPr>
            <w:tcW w:w="0" w:type="auto"/>
            <w:vAlign w:val="center"/>
            <w:hideMark/>
          </w:tcPr>
          <w:p w14:paraId="4F10EA55" w14:textId="77777777" w:rsidR="00485DF6" w:rsidRDefault="00485DF6">
            <w:pPr>
              <w:spacing w:beforeAutospacing="1" w:afterAutospacing="1"/>
              <w:rPr>
                <w:sz w:val="20"/>
                <w:szCs w:val="20"/>
              </w:rPr>
            </w:pPr>
          </w:p>
        </w:tc>
        <w:tc>
          <w:tcPr>
            <w:tcW w:w="0" w:type="auto"/>
            <w:vAlign w:val="center"/>
            <w:hideMark/>
          </w:tcPr>
          <w:p w14:paraId="56FA9425" w14:textId="77777777" w:rsidR="00485DF6" w:rsidRDefault="00485DF6">
            <w:pPr>
              <w:spacing w:beforeAutospacing="1" w:afterAutospacing="1"/>
              <w:rPr>
                <w:sz w:val="20"/>
                <w:szCs w:val="20"/>
              </w:rPr>
            </w:pPr>
          </w:p>
        </w:tc>
        <w:tc>
          <w:tcPr>
            <w:tcW w:w="0" w:type="auto"/>
            <w:vAlign w:val="center"/>
            <w:hideMark/>
          </w:tcPr>
          <w:p w14:paraId="66124467" w14:textId="77777777" w:rsidR="00485DF6" w:rsidRDefault="00485DF6">
            <w:pPr>
              <w:spacing w:beforeAutospacing="1" w:afterAutospacing="1"/>
              <w:rPr>
                <w:sz w:val="20"/>
                <w:szCs w:val="20"/>
              </w:rPr>
            </w:pPr>
          </w:p>
        </w:tc>
      </w:tr>
      <w:tr w:rsidR="00485DF6" w14:paraId="1C2770C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DADAD4"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9B36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4860F"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7A8C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34831"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54E7A"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06D8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660EE"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16D97"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61F9C" w14:textId="77777777" w:rsidR="00485DF6" w:rsidRDefault="00485DF6">
            <w:pPr>
              <w:spacing w:before="100" w:beforeAutospacing="1" w:after="100" w:afterAutospacing="1"/>
              <w:rPr>
                <w:sz w:val="20"/>
                <w:szCs w:val="20"/>
              </w:rPr>
            </w:pPr>
            <w:r>
              <w:rPr>
                <w:sz w:val="20"/>
                <w:szCs w:val="20"/>
              </w:rPr>
              <w:t>11</w:t>
            </w:r>
          </w:p>
        </w:tc>
      </w:tr>
      <w:tr w:rsidR="00485DF6" w14:paraId="5A3CD7B7" w14:textId="77777777" w:rsidTr="00485DF6">
        <w:tc>
          <w:tcPr>
            <w:tcW w:w="0" w:type="auto"/>
            <w:vAlign w:val="center"/>
            <w:hideMark/>
          </w:tcPr>
          <w:p w14:paraId="301E3240" w14:textId="77777777" w:rsidR="00485DF6" w:rsidRDefault="00485DF6">
            <w:pPr>
              <w:spacing w:before="100" w:beforeAutospacing="1" w:after="100" w:afterAutospacing="1"/>
              <w:rPr>
                <w:sz w:val="20"/>
                <w:szCs w:val="20"/>
              </w:rPr>
            </w:pPr>
          </w:p>
        </w:tc>
        <w:tc>
          <w:tcPr>
            <w:tcW w:w="0" w:type="auto"/>
            <w:vAlign w:val="center"/>
            <w:hideMark/>
          </w:tcPr>
          <w:p w14:paraId="117A7E52" w14:textId="77777777" w:rsidR="00485DF6" w:rsidRDefault="00485DF6">
            <w:pPr>
              <w:spacing w:beforeAutospacing="1" w:afterAutospacing="1"/>
              <w:rPr>
                <w:sz w:val="20"/>
                <w:szCs w:val="20"/>
              </w:rPr>
            </w:pPr>
          </w:p>
        </w:tc>
        <w:tc>
          <w:tcPr>
            <w:tcW w:w="0" w:type="auto"/>
            <w:vAlign w:val="center"/>
            <w:hideMark/>
          </w:tcPr>
          <w:p w14:paraId="234CC4B1" w14:textId="77777777" w:rsidR="00485DF6" w:rsidRDefault="00485DF6">
            <w:pPr>
              <w:spacing w:beforeAutospacing="1" w:afterAutospacing="1"/>
              <w:rPr>
                <w:sz w:val="20"/>
                <w:szCs w:val="20"/>
              </w:rPr>
            </w:pPr>
          </w:p>
        </w:tc>
        <w:tc>
          <w:tcPr>
            <w:tcW w:w="0" w:type="auto"/>
            <w:vAlign w:val="center"/>
            <w:hideMark/>
          </w:tcPr>
          <w:p w14:paraId="532276EB" w14:textId="77777777" w:rsidR="00485DF6" w:rsidRDefault="00485DF6">
            <w:pPr>
              <w:spacing w:beforeAutospacing="1" w:afterAutospacing="1"/>
              <w:rPr>
                <w:sz w:val="20"/>
                <w:szCs w:val="20"/>
              </w:rPr>
            </w:pPr>
          </w:p>
        </w:tc>
        <w:tc>
          <w:tcPr>
            <w:tcW w:w="0" w:type="auto"/>
            <w:vAlign w:val="center"/>
            <w:hideMark/>
          </w:tcPr>
          <w:p w14:paraId="6C38ED2F" w14:textId="77777777" w:rsidR="00485DF6" w:rsidRDefault="00485DF6">
            <w:pPr>
              <w:spacing w:beforeAutospacing="1" w:afterAutospacing="1"/>
              <w:rPr>
                <w:sz w:val="20"/>
                <w:szCs w:val="20"/>
              </w:rPr>
            </w:pPr>
          </w:p>
        </w:tc>
        <w:tc>
          <w:tcPr>
            <w:tcW w:w="0" w:type="auto"/>
            <w:vAlign w:val="center"/>
            <w:hideMark/>
          </w:tcPr>
          <w:p w14:paraId="5EF01FC7" w14:textId="77777777" w:rsidR="00485DF6" w:rsidRDefault="00485DF6">
            <w:pPr>
              <w:spacing w:beforeAutospacing="1" w:afterAutospacing="1"/>
              <w:rPr>
                <w:sz w:val="20"/>
                <w:szCs w:val="20"/>
              </w:rPr>
            </w:pPr>
          </w:p>
        </w:tc>
        <w:tc>
          <w:tcPr>
            <w:tcW w:w="0" w:type="auto"/>
            <w:vAlign w:val="center"/>
            <w:hideMark/>
          </w:tcPr>
          <w:p w14:paraId="3D00114D" w14:textId="77777777" w:rsidR="00485DF6" w:rsidRDefault="00485DF6">
            <w:pPr>
              <w:spacing w:beforeAutospacing="1" w:afterAutospacing="1"/>
              <w:rPr>
                <w:sz w:val="20"/>
                <w:szCs w:val="20"/>
              </w:rPr>
            </w:pPr>
          </w:p>
        </w:tc>
        <w:tc>
          <w:tcPr>
            <w:tcW w:w="0" w:type="auto"/>
            <w:vAlign w:val="center"/>
            <w:hideMark/>
          </w:tcPr>
          <w:p w14:paraId="46A4820D" w14:textId="77777777" w:rsidR="00485DF6" w:rsidRDefault="00485DF6">
            <w:pPr>
              <w:spacing w:beforeAutospacing="1" w:afterAutospacing="1"/>
              <w:rPr>
                <w:sz w:val="20"/>
                <w:szCs w:val="20"/>
              </w:rPr>
            </w:pPr>
          </w:p>
        </w:tc>
        <w:tc>
          <w:tcPr>
            <w:tcW w:w="0" w:type="auto"/>
            <w:vAlign w:val="center"/>
            <w:hideMark/>
          </w:tcPr>
          <w:p w14:paraId="301E06B6" w14:textId="77777777" w:rsidR="00485DF6" w:rsidRDefault="00485DF6">
            <w:pPr>
              <w:spacing w:beforeAutospacing="1" w:afterAutospacing="1"/>
              <w:rPr>
                <w:sz w:val="20"/>
                <w:szCs w:val="20"/>
              </w:rPr>
            </w:pPr>
          </w:p>
        </w:tc>
        <w:tc>
          <w:tcPr>
            <w:tcW w:w="0" w:type="auto"/>
            <w:vAlign w:val="center"/>
            <w:hideMark/>
          </w:tcPr>
          <w:p w14:paraId="0AF453BB" w14:textId="77777777" w:rsidR="00485DF6" w:rsidRDefault="00485DF6">
            <w:pPr>
              <w:spacing w:beforeAutospacing="1" w:afterAutospacing="1"/>
              <w:rPr>
                <w:sz w:val="20"/>
                <w:szCs w:val="20"/>
              </w:rPr>
            </w:pPr>
          </w:p>
        </w:tc>
      </w:tr>
      <w:tr w:rsidR="00485DF6" w14:paraId="346F89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2C7CD1"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BD490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64E35"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30C7C"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2EAF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8C80C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579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160A3"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50C9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16368" w14:textId="77777777" w:rsidR="00485DF6" w:rsidRDefault="00485DF6">
            <w:pPr>
              <w:spacing w:before="100" w:beforeAutospacing="1" w:after="100" w:afterAutospacing="1"/>
              <w:rPr>
                <w:sz w:val="20"/>
                <w:szCs w:val="20"/>
              </w:rPr>
            </w:pPr>
            <w:r>
              <w:rPr>
                <w:sz w:val="20"/>
                <w:szCs w:val="20"/>
              </w:rPr>
              <w:t>6</w:t>
            </w:r>
          </w:p>
        </w:tc>
      </w:tr>
      <w:tr w:rsidR="00485DF6" w14:paraId="44CB79DC" w14:textId="77777777" w:rsidTr="00485DF6">
        <w:tc>
          <w:tcPr>
            <w:tcW w:w="0" w:type="auto"/>
            <w:vAlign w:val="center"/>
            <w:hideMark/>
          </w:tcPr>
          <w:p w14:paraId="35F9574C" w14:textId="77777777" w:rsidR="00485DF6" w:rsidRDefault="00485DF6">
            <w:pPr>
              <w:spacing w:before="100" w:beforeAutospacing="1" w:after="100" w:afterAutospacing="1"/>
              <w:rPr>
                <w:sz w:val="20"/>
                <w:szCs w:val="20"/>
              </w:rPr>
            </w:pPr>
          </w:p>
        </w:tc>
        <w:tc>
          <w:tcPr>
            <w:tcW w:w="0" w:type="auto"/>
            <w:vAlign w:val="center"/>
            <w:hideMark/>
          </w:tcPr>
          <w:p w14:paraId="3996D9DF" w14:textId="77777777" w:rsidR="00485DF6" w:rsidRDefault="00485DF6">
            <w:pPr>
              <w:spacing w:beforeAutospacing="1" w:afterAutospacing="1"/>
              <w:rPr>
                <w:sz w:val="20"/>
                <w:szCs w:val="20"/>
              </w:rPr>
            </w:pPr>
          </w:p>
        </w:tc>
        <w:tc>
          <w:tcPr>
            <w:tcW w:w="0" w:type="auto"/>
            <w:vAlign w:val="center"/>
            <w:hideMark/>
          </w:tcPr>
          <w:p w14:paraId="6B3122FD" w14:textId="77777777" w:rsidR="00485DF6" w:rsidRDefault="00485DF6">
            <w:pPr>
              <w:spacing w:beforeAutospacing="1" w:afterAutospacing="1"/>
              <w:rPr>
                <w:sz w:val="20"/>
                <w:szCs w:val="20"/>
              </w:rPr>
            </w:pPr>
          </w:p>
        </w:tc>
        <w:tc>
          <w:tcPr>
            <w:tcW w:w="0" w:type="auto"/>
            <w:vAlign w:val="center"/>
            <w:hideMark/>
          </w:tcPr>
          <w:p w14:paraId="57184217" w14:textId="77777777" w:rsidR="00485DF6" w:rsidRDefault="00485DF6">
            <w:pPr>
              <w:spacing w:beforeAutospacing="1" w:afterAutospacing="1"/>
              <w:rPr>
                <w:sz w:val="20"/>
                <w:szCs w:val="20"/>
              </w:rPr>
            </w:pPr>
          </w:p>
        </w:tc>
        <w:tc>
          <w:tcPr>
            <w:tcW w:w="0" w:type="auto"/>
            <w:vAlign w:val="center"/>
            <w:hideMark/>
          </w:tcPr>
          <w:p w14:paraId="58AC41B3" w14:textId="77777777" w:rsidR="00485DF6" w:rsidRDefault="00485DF6">
            <w:pPr>
              <w:spacing w:beforeAutospacing="1" w:afterAutospacing="1"/>
              <w:rPr>
                <w:sz w:val="20"/>
                <w:szCs w:val="20"/>
              </w:rPr>
            </w:pPr>
          </w:p>
        </w:tc>
        <w:tc>
          <w:tcPr>
            <w:tcW w:w="0" w:type="auto"/>
            <w:vAlign w:val="center"/>
            <w:hideMark/>
          </w:tcPr>
          <w:p w14:paraId="63614598" w14:textId="77777777" w:rsidR="00485DF6" w:rsidRDefault="00485DF6">
            <w:pPr>
              <w:spacing w:beforeAutospacing="1" w:afterAutospacing="1"/>
              <w:rPr>
                <w:sz w:val="20"/>
                <w:szCs w:val="20"/>
              </w:rPr>
            </w:pPr>
          </w:p>
        </w:tc>
        <w:tc>
          <w:tcPr>
            <w:tcW w:w="0" w:type="auto"/>
            <w:vAlign w:val="center"/>
            <w:hideMark/>
          </w:tcPr>
          <w:p w14:paraId="25B7C2B2" w14:textId="77777777" w:rsidR="00485DF6" w:rsidRDefault="00485DF6">
            <w:pPr>
              <w:spacing w:beforeAutospacing="1" w:afterAutospacing="1"/>
              <w:rPr>
                <w:sz w:val="20"/>
                <w:szCs w:val="20"/>
              </w:rPr>
            </w:pPr>
          </w:p>
        </w:tc>
        <w:tc>
          <w:tcPr>
            <w:tcW w:w="0" w:type="auto"/>
            <w:vAlign w:val="center"/>
            <w:hideMark/>
          </w:tcPr>
          <w:p w14:paraId="15B4DE6A" w14:textId="77777777" w:rsidR="00485DF6" w:rsidRDefault="00485DF6">
            <w:pPr>
              <w:spacing w:beforeAutospacing="1" w:afterAutospacing="1"/>
              <w:rPr>
                <w:sz w:val="20"/>
                <w:szCs w:val="20"/>
              </w:rPr>
            </w:pPr>
          </w:p>
        </w:tc>
        <w:tc>
          <w:tcPr>
            <w:tcW w:w="0" w:type="auto"/>
            <w:vAlign w:val="center"/>
            <w:hideMark/>
          </w:tcPr>
          <w:p w14:paraId="56C54161" w14:textId="77777777" w:rsidR="00485DF6" w:rsidRDefault="00485DF6">
            <w:pPr>
              <w:spacing w:beforeAutospacing="1" w:afterAutospacing="1"/>
              <w:rPr>
                <w:sz w:val="20"/>
                <w:szCs w:val="20"/>
              </w:rPr>
            </w:pPr>
          </w:p>
        </w:tc>
        <w:tc>
          <w:tcPr>
            <w:tcW w:w="0" w:type="auto"/>
            <w:vAlign w:val="center"/>
            <w:hideMark/>
          </w:tcPr>
          <w:p w14:paraId="6869FAE8" w14:textId="77777777" w:rsidR="00485DF6" w:rsidRDefault="00485DF6">
            <w:pPr>
              <w:spacing w:beforeAutospacing="1" w:afterAutospacing="1"/>
              <w:rPr>
                <w:sz w:val="20"/>
                <w:szCs w:val="20"/>
              </w:rPr>
            </w:pPr>
          </w:p>
        </w:tc>
      </w:tr>
      <w:tr w:rsidR="00485DF6" w14:paraId="4B44301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0ED61F"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93E0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C5E91"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94AEF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97F8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EBF5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AFC0F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8A21A3"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9519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CE759" w14:textId="77777777" w:rsidR="00485DF6" w:rsidRDefault="00485DF6">
            <w:pPr>
              <w:spacing w:before="100" w:beforeAutospacing="1" w:after="100" w:afterAutospacing="1"/>
              <w:rPr>
                <w:sz w:val="20"/>
                <w:szCs w:val="20"/>
              </w:rPr>
            </w:pPr>
            <w:r>
              <w:rPr>
                <w:sz w:val="20"/>
                <w:szCs w:val="20"/>
              </w:rPr>
              <w:t>1</w:t>
            </w:r>
          </w:p>
        </w:tc>
      </w:tr>
      <w:tr w:rsidR="00485DF6" w14:paraId="2B427803" w14:textId="77777777" w:rsidTr="00485DF6">
        <w:tc>
          <w:tcPr>
            <w:tcW w:w="0" w:type="auto"/>
            <w:vAlign w:val="center"/>
            <w:hideMark/>
          </w:tcPr>
          <w:p w14:paraId="11F53494" w14:textId="77777777" w:rsidR="00485DF6" w:rsidRDefault="00485DF6">
            <w:pPr>
              <w:spacing w:before="100" w:beforeAutospacing="1" w:after="100" w:afterAutospacing="1"/>
              <w:rPr>
                <w:sz w:val="20"/>
                <w:szCs w:val="20"/>
              </w:rPr>
            </w:pPr>
          </w:p>
        </w:tc>
        <w:tc>
          <w:tcPr>
            <w:tcW w:w="0" w:type="auto"/>
            <w:vAlign w:val="center"/>
            <w:hideMark/>
          </w:tcPr>
          <w:p w14:paraId="06EEC5EB" w14:textId="77777777" w:rsidR="00485DF6" w:rsidRDefault="00485DF6">
            <w:pPr>
              <w:spacing w:beforeAutospacing="1" w:afterAutospacing="1"/>
              <w:rPr>
                <w:sz w:val="20"/>
                <w:szCs w:val="20"/>
              </w:rPr>
            </w:pPr>
          </w:p>
        </w:tc>
        <w:tc>
          <w:tcPr>
            <w:tcW w:w="0" w:type="auto"/>
            <w:vAlign w:val="center"/>
            <w:hideMark/>
          </w:tcPr>
          <w:p w14:paraId="112B8C09" w14:textId="77777777" w:rsidR="00485DF6" w:rsidRDefault="00485DF6">
            <w:pPr>
              <w:spacing w:beforeAutospacing="1" w:afterAutospacing="1"/>
              <w:rPr>
                <w:sz w:val="20"/>
                <w:szCs w:val="20"/>
              </w:rPr>
            </w:pPr>
          </w:p>
        </w:tc>
        <w:tc>
          <w:tcPr>
            <w:tcW w:w="0" w:type="auto"/>
            <w:vAlign w:val="center"/>
            <w:hideMark/>
          </w:tcPr>
          <w:p w14:paraId="4EA7E992" w14:textId="77777777" w:rsidR="00485DF6" w:rsidRDefault="00485DF6">
            <w:pPr>
              <w:spacing w:beforeAutospacing="1" w:afterAutospacing="1"/>
              <w:rPr>
                <w:sz w:val="20"/>
                <w:szCs w:val="20"/>
              </w:rPr>
            </w:pPr>
          </w:p>
        </w:tc>
        <w:tc>
          <w:tcPr>
            <w:tcW w:w="0" w:type="auto"/>
            <w:vAlign w:val="center"/>
            <w:hideMark/>
          </w:tcPr>
          <w:p w14:paraId="1AB857A3" w14:textId="77777777" w:rsidR="00485DF6" w:rsidRDefault="00485DF6">
            <w:pPr>
              <w:spacing w:beforeAutospacing="1" w:afterAutospacing="1"/>
              <w:rPr>
                <w:sz w:val="20"/>
                <w:szCs w:val="20"/>
              </w:rPr>
            </w:pPr>
          </w:p>
        </w:tc>
        <w:tc>
          <w:tcPr>
            <w:tcW w:w="0" w:type="auto"/>
            <w:vAlign w:val="center"/>
            <w:hideMark/>
          </w:tcPr>
          <w:p w14:paraId="2D06DAA3" w14:textId="77777777" w:rsidR="00485DF6" w:rsidRDefault="00485DF6">
            <w:pPr>
              <w:spacing w:beforeAutospacing="1" w:afterAutospacing="1"/>
              <w:rPr>
                <w:sz w:val="20"/>
                <w:szCs w:val="20"/>
              </w:rPr>
            </w:pPr>
          </w:p>
        </w:tc>
        <w:tc>
          <w:tcPr>
            <w:tcW w:w="0" w:type="auto"/>
            <w:vAlign w:val="center"/>
            <w:hideMark/>
          </w:tcPr>
          <w:p w14:paraId="7AFE718F" w14:textId="77777777" w:rsidR="00485DF6" w:rsidRDefault="00485DF6">
            <w:pPr>
              <w:spacing w:beforeAutospacing="1" w:afterAutospacing="1"/>
              <w:rPr>
                <w:sz w:val="20"/>
                <w:szCs w:val="20"/>
              </w:rPr>
            </w:pPr>
          </w:p>
        </w:tc>
        <w:tc>
          <w:tcPr>
            <w:tcW w:w="0" w:type="auto"/>
            <w:vAlign w:val="center"/>
            <w:hideMark/>
          </w:tcPr>
          <w:p w14:paraId="0E576CB2" w14:textId="77777777" w:rsidR="00485DF6" w:rsidRDefault="00485DF6">
            <w:pPr>
              <w:spacing w:beforeAutospacing="1" w:afterAutospacing="1"/>
              <w:rPr>
                <w:sz w:val="20"/>
                <w:szCs w:val="20"/>
              </w:rPr>
            </w:pPr>
          </w:p>
        </w:tc>
        <w:tc>
          <w:tcPr>
            <w:tcW w:w="0" w:type="auto"/>
            <w:vAlign w:val="center"/>
            <w:hideMark/>
          </w:tcPr>
          <w:p w14:paraId="4AF191F3" w14:textId="77777777" w:rsidR="00485DF6" w:rsidRDefault="00485DF6">
            <w:pPr>
              <w:spacing w:beforeAutospacing="1" w:afterAutospacing="1"/>
              <w:rPr>
                <w:sz w:val="20"/>
                <w:szCs w:val="20"/>
              </w:rPr>
            </w:pPr>
          </w:p>
        </w:tc>
        <w:tc>
          <w:tcPr>
            <w:tcW w:w="0" w:type="auto"/>
            <w:vAlign w:val="center"/>
            <w:hideMark/>
          </w:tcPr>
          <w:p w14:paraId="3078F457" w14:textId="77777777" w:rsidR="00485DF6" w:rsidRDefault="00485DF6">
            <w:pPr>
              <w:spacing w:beforeAutospacing="1" w:afterAutospacing="1"/>
              <w:rPr>
                <w:sz w:val="20"/>
                <w:szCs w:val="20"/>
              </w:rPr>
            </w:pPr>
          </w:p>
        </w:tc>
      </w:tr>
      <w:tr w:rsidR="00485DF6" w14:paraId="696EA19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02CCB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74D9E7"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8670E"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672E8"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2FAA3"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5F63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35BE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937C9"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FDDA8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57C4E" w14:textId="77777777" w:rsidR="00485DF6" w:rsidRDefault="00485DF6">
            <w:pPr>
              <w:spacing w:before="100" w:beforeAutospacing="1" w:after="100" w:afterAutospacing="1"/>
              <w:rPr>
                <w:sz w:val="20"/>
                <w:szCs w:val="20"/>
              </w:rPr>
            </w:pPr>
            <w:r>
              <w:rPr>
                <w:sz w:val="20"/>
                <w:szCs w:val="20"/>
              </w:rPr>
              <w:t>6</w:t>
            </w:r>
          </w:p>
        </w:tc>
      </w:tr>
      <w:tr w:rsidR="00485DF6" w14:paraId="7357C0F8" w14:textId="77777777" w:rsidTr="00485DF6">
        <w:tc>
          <w:tcPr>
            <w:tcW w:w="0" w:type="auto"/>
            <w:vAlign w:val="center"/>
            <w:hideMark/>
          </w:tcPr>
          <w:p w14:paraId="5438FA5C" w14:textId="77777777" w:rsidR="00485DF6" w:rsidRDefault="00485DF6">
            <w:pPr>
              <w:spacing w:before="100" w:beforeAutospacing="1" w:after="100" w:afterAutospacing="1"/>
              <w:rPr>
                <w:sz w:val="20"/>
                <w:szCs w:val="20"/>
              </w:rPr>
            </w:pPr>
          </w:p>
        </w:tc>
        <w:tc>
          <w:tcPr>
            <w:tcW w:w="0" w:type="auto"/>
            <w:vAlign w:val="center"/>
            <w:hideMark/>
          </w:tcPr>
          <w:p w14:paraId="28E98E97" w14:textId="77777777" w:rsidR="00485DF6" w:rsidRDefault="00485DF6">
            <w:pPr>
              <w:spacing w:beforeAutospacing="1" w:afterAutospacing="1"/>
              <w:rPr>
                <w:sz w:val="20"/>
                <w:szCs w:val="20"/>
              </w:rPr>
            </w:pPr>
          </w:p>
        </w:tc>
        <w:tc>
          <w:tcPr>
            <w:tcW w:w="0" w:type="auto"/>
            <w:vAlign w:val="center"/>
            <w:hideMark/>
          </w:tcPr>
          <w:p w14:paraId="230FF14D" w14:textId="77777777" w:rsidR="00485DF6" w:rsidRDefault="00485DF6">
            <w:pPr>
              <w:spacing w:beforeAutospacing="1" w:afterAutospacing="1"/>
              <w:rPr>
                <w:sz w:val="20"/>
                <w:szCs w:val="20"/>
              </w:rPr>
            </w:pPr>
          </w:p>
        </w:tc>
        <w:tc>
          <w:tcPr>
            <w:tcW w:w="0" w:type="auto"/>
            <w:vAlign w:val="center"/>
            <w:hideMark/>
          </w:tcPr>
          <w:p w14:paraId="35A8E486" w14:textId="77777777" w:rsidR="00485DF6" w:rsidRDefault="00485DF6">
            <w:pPr>
              <w:spacing w:beforeAutospacing="1" w:afterAutospacing="1"/>
              <w:rPr>
                <w:sz w:val="20"/>
                <w:szCs w:val="20"/>
              </w:rPr>
            </w:pPr>
          </w:p>
        </w:tc>
        <w:tc>
          <w:tcPr>
            <w:tcW w:w="0" w:type="auto"/>
            <w:vAlign w:val="center"/>
            <w:hideMark/>
          </w:tcPr>
          <w:p w14:paraId="2B53C272" w14:textId="77777777" w:rsidR="00485DF6" w:rsidRDefault="00485DF6">
            <w:pPr>
              <w:spacing w:beforeAutospacing="1" w:afterAutospacing="1"/>
              <w:rPr>
                <w:sz w:val="20"/>
                <w:szCs w:val="20"/>
              </w:rPr>
            </w:pPr>
          </w:p>
        </w:tc>
        <w:tc>
          <w:tcPr>
            <w:tcW w:w="0" w:type="auto"/>
            <w:vAlign w:val="center"/>
            <w:hideMark/>
          </w:tcPr>
          <w:p w14:paraId="47575A1E" w14:textId="77777777" w:rsidR="00485DF6" w:rsidRDefault="00485DF6">
            <w:pPr>
              <w:spacing w:beforeAutospacing="1" w:afterAutospacing="1"/>
              <w:rPr>
                <w:sz w:val="20"/>
                <w:szCs w:val="20"/>
              </w:rPr>
            </w:pPr>
          </w:p>
        </w:tc>
        <w:tc>
          <w:tcPr>
            <w:tcW w:w="0" w:type="auto"/>
            <w:vAlign w:val="center"/>
            <w:hideMark/>
          </w:tcPr>
          <w:p w14:paraId="7D290E68" w14:textId="77777777" w:rsidR="00485DF6" w:rsidRDefault="00485DF6">
            <w:pPr>
              <w:spacing w:beforeAutospacing="1" w:afterAutospacing="1"/>
              <w:rPr>
                <w:sz w:val="20"/>
                <w:szCs w:val="20"/>
              </w:rPr>
            </w:pPr>
          </w:p>
        </w:tc>
        <w:tc>
          <w:tcPr>
            <w:tcW w:w="0" w:type="auto"/>
            <w:vAlign w:val="center"/>
            <w:hideMark/>
          </w:tcPr>
          <w:p w14:paraId="2B1A9FFF" w14:textId="77777777" w:rsidR="00485DF6" w:rsidRDefault="00485DF6">
            <w:pPr>
              <w:spacing w:beforeAutospacing="1" w:afterAutospacing="1"/>
              <w:rPr>
                <w:sz w:val="20"/>
                <w:szCs w:val="20"/>
              </w:rPr>
            </w:pPr>
          </w:p>
        </w:tc>
        <w:tc>
          <w:tcPr>
            <w:tcW w:w="0" w:type="auto"/>
            <w:vAlign w:val="center"/>
            <w:hideMark/>
          </w:tcPr>
          <w:p w14:paraId="3778C8FD" w14:textId="77777777" w:rsidR="00485DF6" w:rsidRDefault="00485DF6">
            <w:pPr>
              <w:spacing w:beforeAutospacing="1" w:afterAutospacing="1"/>
              <w:rPr>
                <w:sz w:val="20"/>
                <w:szCs w:val="20"/>
              </w:rPr>
            </w:pPr>
          </w:p>
        </w:tc>
        <w:tc>
          <w:tcPr>
            <w:tcW w:w="0" w:type="auto"/>
            <w:vAlign w:val="center"/>
            <w:hideMark/>
          </w:tcPr>
          <w:p w14:paraId="2FC35319" w14:textId="77777777" w:rsidR="00485DF6" w:rsidRDefault="00485DF6">
            <w:pPr>
              <w:spacing w:beforeAutospacing="1" w:afterAutospacing="1"/>
              <w:rPr>
                <w:sz w:val="20"/>
                <w:szCs w:val="20"/>
              </w:rPr>
            </w:pPr>
          </w:p>
        </w:tc>
      </w:tr>
      <w:tr w:rsidR="00485DF6" w14:paraId="409F46E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92D099"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943A5"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4BE0D"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BB98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99B2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130875"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834B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A2905"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45991"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CE4B8" w14:textId="77777777" w:rsidR="00485DF6" w:rsidRDefault="00485DF6">
            <w:pPr>
              <w:spacing w:before="100" w:beforeAutospacing="1" w:after="100" w:afterAutospacing="1"/>
              <w:rPr>
                <w:sz w:val="20"/>
                <w:szCs w:val="20"/>
              </w:rPr>
            </w:pPr>
            <w:r>
              <w:rPr>
                <w:sz w:val="20"/>
                <w:szCs w:val="20"/>
              </w:rPr>
              <w:t>5</w:t>
            </w:r>
          </w:p>
        </w:tc>
      </w:tr>
      <w:tr w:rsidR="00485DF6" w14:paraId="4DE645F7" w14:textId="77777777" w:rsidTr="00485DF6">
        <w:tc>
          <w:tcPr>
            <w:tcW w:w="0" w:type="auto"/>
            <w:vAlign w:val="center"/>
            <w:hideMark/>
          </w:tcPr>
          <w:p w14:paraId="396FE083" w14:textId="77777777" w:rsidR="00485DF6" w:rsidRDefault="00485DF6">
            <w:pPr>
              <w:spacing w:before="100" w:beforeAutospacing="1" w:after="100" w:afterAutospacing="1"/>
              <w:rPr>
                <w:sz w:val="20"/>
                <w:szCs w:val="20"/>
              </w:rPr>
            </w:pPr>
          </w:p>
        </w:tc>
        <w:tc>
          <w:tcPr>
            <w:tcW w:w="0" w:type="auto"/>
            <w:vAlign w:val="center"/>
            <w:hideMark/>
          </w:tcPr>
          <w:p w14:paraId="1404DE34" w14:textId="77777777" w:rsidR="00485DF6" w:rsidRDefault="00485DF6">
            <w:pPr>
              <w:spacing w:beforeAutospacing="1" w:afterAutospacing="1"/>
              <w:rPr>
                <w:sz w:val="20"/>
                <w:szCs w:val="20"/>
              </w:rPr>
            </w:pPr>
          </w:p>
        </w:tc>
        <w:tc>
          <w:tcPr>
            <w:tcW w:w="0" w:type="auto"/>
            <w:vAlign w:val="center"/>
            <w:hideMark/>
          </w:tcPr>
          <w:p w14:paraId="19CD37DA" w14:textId="77777777" w:rsidR="00485DF6" w:rsidRDefault="00485DF6">
            <w:pPr>
              <w:spacing w:beforeAutospacing="1" w:afterAutospacing="1"/>
              <w:rPr>
                <w:sz w:val="20"/>
                <w:szCs w:val="20"/>
              </w:rPr>
            </w:pPr>
          </w:p>
        </w:tc>
        <w:tc>
          <w:tcPr>
            <w:tcW w:w="0" w:type="auto"/>
            <w:vAlign w:val="center"/>
            <w:hideMark/>
          </w:tcPr>
          <w:p w14:paraId="70E45A31" w14:textId="77777777" w:rsidR="00485DF6" w:rsidRDefault="00485DF6">
            <w:pPr>
              <w:spacing w:beforeAutospacing="1" w:afterAutospacing="1"/>
              <w:rPr>
                <w:sz w:val="20"/>
                <w:szCs w:val="20"/>
              </w:rPr>
            </w:pPr>
          </w:p>
        </w:tc>
        <w:tc>
          <w:tcPr>
            <w:tcW w:w="0" w:type="auto"/>
            <w:vAlign w:val="center"/>
            <w:hideMark/>
          </w:tcPr>
          <w:p w14:paraId="03650C41" w14:textId="77777777" w:rsidR="00485DF6" w:rsidRDefault="00485DF6">
            <w:pPr>
              <w:spacing w:beforeAutospacing="1" w:afterAutospacing="1"/>
              <w:rPr>
                <w:sz w:val="20"/>
                <w:szCs w:val="20"/>
              </w:rPr>
            </w:pPr>
          </w:p>
        </w:tc>
        <w:tc>
          <w:tcPr>
            <w:tcW w:w="0" w:type="auto"/>
            <w:vAlign w:val="center"/>
            <w:hideMark/>
          </w:tcPr>
          <w:p w14:paraId="5693D63B" w14:textId="77777777" w:rsidR="00485DF6" w:rsidRDefault="00485DF6">
            <w:pPr>
              <w:spacing w:beforeAutospacing="1" w:afterAutospacing="1"/>
              <w:rPr>
                <w:sz w:val="20"/>
                <w:szCs w:val="20"/>
              </w:rPr>
            </w:pPr>
          </w:p>
        </w:tc>
        <w:tc>
          <w:tcPr>
            <w:tcW w:w="0" w:type="auto"/>
            <w:vAlign w:val="center"/>
            <w:hideMark/>
          </w:tcPr>
          <w:p w14:paraId="008E6D41" w14:textId="77777777" w:rsidR="00485DF6" w:rsidRDefault="00485DF6">
            <w:pPr>
              <w:spacing w:beforeAutospacing="1" w:afterAutospacing="1"/>
              <w:rPr>
                <w:sz w:val="20"/>
                <w:szCs w:val="20"/>
              </w:rPr>
            </w:pPr>
          </w:p>
        </w:tc>
        <w:tc>
          <w:tcPr>
            <w:tcW w:w="0" w:type="auto"/>
            <w:vAlign w:val="center"/>
            <w:hideMark/>
          </w:tcPr>
          <w:p w14:paraId="73020597" w14:textId="77777777" w:rsidR="00485DF6" w:rsidRDefault="00485DF6">
            <w:pPr>
              <w:spacing w:beforeAutospacing="1" w:afterAutospacing="1"/>
              <w:rPr>
                <w:sz w:val="20"/>
                <w:szCs w:val="20"/>
              </w:rPr>
            </w:pPr>
          </w:p>
        </w:tc>
        <w:tc>
          <w:tcPr>
            <w:tcW w:w="0" w:type="auto"/>
            <w:vAlign w:val="center"/>
            <w:hideMark/>
          </w:tcPr>
          <w:p w14:paraId="2F9D6DCA" w14:textId="77777777" w:rsidR="00485DF6" w:rsidRDefault="00485DF6">
            <w:pPr>
              <w:spacing w:beforeAutospacing="1" w:afterAutospacing="1"/>
              <w:rPr>
                <w:sz w:val="20"/>
                <w:szCs w:val="20"/>
              </w:rPr>
            </w:pPr>
          </w:p>
        </w:tc>
        <w:tc>
          <w:tcPr>
            <w:tcW w:w="0" w:type="auto"/>
            <w:vAlign w:val="center"/>
            <w:hideMark/>
          </w:tcPr>
          <w:p w14:paraId="4589AE08" w14:textId="77777777" w:rsidR="00485DF6" w:rsidRDefault="00485DF6">
            <w:pPr>
              <w:spacing w:beforeAutospacing="1" w:afterAutospacing="1"/>
              <w:rPr>
                <w:sz w:val="20"/>
                <w:szCs w:val="20"/>
              </w:rPr>
            </w:pPr>
          </w:p>
        </w:tc>
      </w:tr>
      <w:tr w:rsidR="00485DF6" w14:paraId="13DC6EC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170580"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AC124" w14:textId="77777777" w:rsidR="00485DF6" w:rsidRDefault="00485DF6">
            <w:pPr>
              <w:spacing w:before="100" w:beforeAutospacing="1" w:after="100" w:afterAutospacing="1"/>
              <w:rPr>
                <w:sz w:val="20"/>
                <w:szCs w:val="20"/>
              </w:rPr>
            </w:pPr>
            <w:r>
              <w:rPr>
                <w:rFonts w:ascii="SimSun" w:eastAsia="SimSun" w:hAnsi="SimSun" w:cs="SimSun" w:hint="eastAsia"/>
                <w:sz w:val="20"/>
                <w:szCs w:val="20"/>
              </w:rPr>
              <w:t>杂</w:t>
            </w:r>
            <w:r>
              <w:rPr>
                <w:rFonts w:ascii="MS Mincho" w:eastAsia="MS Mincho" w:hAnsi="MS Mincho" w:cs="MS Mincho" w:hint="eastAsia"/>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03A0D"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FD280"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B40C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42038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EA3C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D7FEE"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18C4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E5556" w14:textId="77777777" w:rsidR="00485DF6" w:rsidRDefault="00485DF6">
            <w:pPr>
              <w:spacing w:before="100" w:beforeAutospacing="1" w:after="100" w:afterAutospacing="1"/>
              <w:rPr>
                <w:sz w:val="20"/>
                <w:szCs w:val="20"/>
              </w:rPr>
            </w:pPr>
            <w:r>
              <w:rPr>
                <w:sz w:val="20"/>
                <w:szCs w:val="20"/>
              </w:rPr>
              <w:t>5</w:t>
            </w:r>
          </w:p>
        </w:tc>
      </w:tr>
      <w:tr w:rsidR="00485DF6" w14:paraId="56B0BC30" w14:textId="77777777" w:rsidTr="00485DF6">
        <w:tc>
          <w:tcPr>
            <w:tcW w:w="0" w:type="auto"/>
            <w:vAlign w:val="center"/>
            <w:hideMark/>
          </w:tcPr>
          <w:p w14:paraId="0A938EE9" w14:textId="77777777" w:rsidR="00485DF6" w:rsidRDefault="00485DF6">
            <w:pPr>
              <w:spacing w:before="100" w:beforeAutospacing="1" w:after="100" w:afterAutospacing="1"/>
              <w:rPr>
                <w:sz w:val="20"/>
                <w:szCs w:val="20"/>
              </w:rPr>
            </w:pPr>
          </w:p>
        </w:tc>
        <w:tc>
          <w:tcPr>
            <w:tcW w:w="0" w:type="auto"/>
            <w:vAlign w:val="center"/>
            <w:hideMark/>
          </w:tcPr>
          <w:p w14:paraId="59DE2B5A" w14:textId="77777777" w:rsidR="00485DF6" w:rsidRDefault="00485DF6">
            <w:pPr>
              <w:spacing w:beforeAutospacing="1" w:afterAutospacing="1"/>
              <w:rPr>
                <w:sz w:val="20"/>
                <w:szCs w:val="20"/>
              </w:rPr>
            </w:pPr>
          </w:p>
        </w:tc>
        <w:tc>
          <w:tcPr>
            <w:tcW w:w="0" w:type="auto"/>
            <w:vAlign w:val="center"/>
            <w:hideMark/>
          </w:tcPr>
          <w:p w14:paraId="3B320A11" w14:textId="77777777" w:rsidR="00485DF6" w:rsidRDefault="00485DF6">
            <w:pPr>
              <w:spacing w:beforeAutospacing="1" w:afterAutospacing="1"/>
              <w:rPr>
                <w:sz w:val="20"/>
                <w:szCs w:val="20"/>
              </w:rPr>
            </w:pPr>
          </w:p>
        </w:tc>
        <w:tc>
          <w:tcPr>
            <w:tcW w:w="0" w:type="auto"/>
            <w:vAlign w:val="center"/>
            <w:hideMark/>
          </w:tcPr>
          <w:p w14:paraId="09B8F702" w14:textId="77777777" w:rsidR="00485DF6" w:rsidRDefault="00485DF6">
            <w:pPr>
              <w:spacing w:beforeAutospacing="1" w:afterAutospacing="1"/>
              <w:rPr>
                <w:sz w:val="20"/>
                <w:szCs w:val="20"/>
              </w:rPr>
            </w:pPr>
          </w:p>
        </w:tc>
        <w:tc>
          <w:tcPr>
            <w:tcW w:w="0" w:type="auto"/>
            <w:vAlign w:val="center"/>
            <w:hideMark/>
          </w:tcPr>
          <w:p w14:paraId="17E8D07C" w14:textId="77777777" w:rsidR="00485DF6" w:rsidRDefault="00485DF6">
            <w:pPr>
              <w:spacing w:beforeAutospacing="1" w:afterAutospacing="1"/>
              <w:rPr>
                <w:sz w:val="20"/>
                <w:szCs w:val="20"/>
              </w:rPr>
            </w:pPr>
          </w:p>
        </w:tc>
        <w:tc>
          <w:tcPr>
            <w:tcW w:w="0" w:type="auto"/>
            <w:vAlign w:val="center"/>
            <w:hideMark/>
          </w:tcPr>
          <w:p w14:paraId="5992E6D5" w14:textId="77777777" w:rsidR="00485DF6" w:rsidRDefault="00485DF6">
            <w:pPr>
              <w:spacing w:beforeAutospacing="1" w:afterAutospacing="1"/>
              <w:rPr>
                <w:sz w:val="20"/>
                <w:szCs w:val="20"/>
              </w:rPr>
            </w:pPr>
          </w:p>
        </w:tc>
        <w:tc>
          <w:tcPr>
            <w:tcW w:w="0" w:type="auto"/>
            <w:vAlign w:val="center"/>
            <w:hideMark/>
          </w:tcPr>
          <w:p w14:paraId="73AE65A6" w14:textId="77777777" w:rsidR="00485DF6" w:rsidRDefault="00485DF6">
            <w:pPr>
              <w:spacing w:beforeAutospacing="1" w:afterAutospacing="1"/>
              <w:rPr>
                <w:sz w:val="20"/>
                <w:szCs w:val="20"/>
              </w:rPr>
            </w:pPr>
          </w:p>
        </w:tc>
        <w:tc>
          <w:tcPr>
            <w:tcW w:w="0" w:type="auto"/>
            <w:vAlign w:val="center"/>
            <w:hideMark/>
          </w:tcPr>
          <w:p w14:paraId="047E7D35" w14:textId="77777777" w:rsidR="00485DF6" w:rsidRDefault="00485DF6">
            <w:pPr>
              <w:spacing w:beforeAutospacing="1" w:afterAutospacing="1"/>
              <w:rPr>
                <w:sz w:val="20"/>
                <w:szCs w:val="20"/>
              </w:rPr>
            </w:pPr>
          </w:p>
        </w:tc>
        <w:tc>
          <w:tcPr>
            <w:tcW w:w="0" w:type="auto"/>
            <w:vAlign w:val="center"/>
            <w:hideMark/>
          </w:tcPr>
          <w:p w14:paraId="0395FCF3" w14:textId="77777777" w:rsidR="00485DF6" w:rsidRDefault="00485DF6">
            <w:pPr>
              <w:spacing w:beforeAutospacing="1" w:afterAutospacing="1"/>
              <w:rPr>
                <w:sz w:val="20"/>
                <w:szCs w:val="20"/>
              </w:rPr>
            </w:pPr>
          </w:p>
        </w:tc>
        <w:tc>
          <w:tcPr>
            <w:tcW w:w="0" w:type="auto"/>
            <w:vAlign w:val="center"/>
            <w:hideMark/>
          </w:tcPr>
          <w:p w14:paraId="2C15AD93" w14:textId="77777777" w:rsidR="00485DF6" w:rsidRDefault="00485DF6">
            <w:pPr>
              <w:spacing w:beforeAutospacing="1" w:afterAutospacing="1"/>
              <w:rPr>
                <w:sz w:val="20"/>
                <w:szCs w:val="20"/>
              </w:rPr>
            </w:pPr>
          </w:p>
        </w:tc>
      </w:tr>
      <w:tr w:rsidR="00485DF6" w14:paraId="3AD13A9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5306AD5"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7F4EB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B7415"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12CE8"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4B3F9"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B91C50"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0267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18C29"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AD950"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EF926E" w14:textId="77777777" w:rsidR="00485DF6" w:rsidRDefault="00485DF6">
            <w:pPr>
              <w:spacing w:before="100" w:beforeAutospacing="1" w:after="100" w:afterAutospacing="1"/>
              <w:rPr>
                <w:sz w:val="20"/>
                <w:szCs w:val="20"/>
              </w:rPr>
            </w:pPr>
            <w:r>
              <w:rPr>
                <w:sz w:val="20"/>
                <w:szCs w:val="20"/>
              </w:rPr>
              <w:t>21</w:t>
            </w:r>
          </w:p>
        </w:tc>
      </w:tr>
      <w:tr w:rsidR="00485DF6" w14:paraId="3F556109" w14:textId="77777777" w:rsidTr="00485DF6">
        <w:tc>
          <w:tcPr>
            <w:tcW w:w="0" w:type="auto"/>
            <w:vAlign w:val="center"/>
            <w:hideMark/>
          </w:tcPr>
          <w:p w14:paraId="07C06D6C" w14:textId="77777777" w:rsidR="00485DF6" w:rsidRDefault="00485DF6">
            <w:pPr>
              <w:spacing w:before="100" w:beforeAutospacing="1" w:after="100" w:afterAutospacing="1"/>
              <w:rPr>
                <w:sz w:val="20"/>
                <w:szCs w:val="20"/>
              </w:rPr>
            </w:pPr>
          </w:p>
        </w:tc>
        <w:tc>
          <w:tcPr>
            <w:tcW w:w="0" w:type="auto"/>
            <w:vAlign w:val="center"/>
            <w:hideMark/>
          </w:tcPr>
          <w:p w14:paraId="7C328A2B" w14:textId="77777777" w:rsidR="00485DF6" w:rsidRDefault="00485DF6">
            <w:pPr>
              <w:spacing w:beforeAutospacing="1" w:afterAutospacing="1"/>
              <w:rPr>
                <w:sz w:val="20"/>
                <w:szCs w:val="20"/>
              </w:rPr>
            </w:pPr>
          </w:p>
        </w:tc>
        <w:tc>
          <w:tcPr>
            <w:tcW w:w="0" w:type="auto"/>
            <w:vAlign w:val="center"/>
            <w:hideMark/>
          </w:tcPr>
          <w:p w14:paraId="39EB8DD4" w14:textId="77777777" w:rsidR="00485DF6" w:rsidRDefault="00485DF6">
            <w:pPr>
              <w:spacing w:beforeAutospacing="1" w:afterAutospacing="1"/>
              <w:rPr>
                <w:sz w:val="20"/>
                <w:szCs w:val="20"/>
              </w:rPr>
            </w:pPr>
          </w:p>
        </w:tc>
        <w:tc>
          <w:tcPr>
            <w:tcW w:w="0" w:type="auto"/>
            <w:vAlign w:val="center"/>
            <w:hideMark/>
          </w:tcPr>
          <w:p w14:paraId="1CACE1BF" w14:textId="77777777" w:rsidR="00485DF6" w:rsidRDefault="00485DF6">
            <w:pPr>
              <w:spacing w:beforeAutospacing="1" w:afterAutospacing="1"/>
              <w:rPr>
                <w:sz w:val="20"/>
                <w:szCs w:val="20"/>
              </w:rPr>
            </w:pPr>
          </w:p>
        </w:tc>
        <w:tc>
          <w:tcPr>
            <w:tcW w:w="0" w:type="auto"/>
            <w:vAlign w:val="center"/>
            <w:hideMark/>
          </w:tcPr>
          <w:p w14:paraId="2F5D2D29" w14:textId="77777777" w:rsidR="00485DF6" w:rsidRDefault="00485DF6">
            <w:pPr>
              <w:spacing w:beforeAutospacing="1" w:afterAutospacing="1"/>
              <w:rPr>
                <w:sz w:val="20"/>
                <w:szCs w:val="20"/>
              </w:rPr>
            </w:pPr>
          </w:p>
        </w:tc>
        <w:tc>
          <w:tcPr>
            <w:tcW w:w="0" w:type="auto"/>
            <w:vAlign w:val="center"/>
            <w:hideMark/>
          </w:tcPr>
          <w:p w14:paraId="249A5065" w14:textId="77777777" w:rsidR="00485DF6" w:rsidRDefault="00485DF6">
            <w:pPr>
              <w:spacing w:beforeAutospacing="1" w:afterAutospacing="1"/>
              <w:rPr>
                <w:sz w:val="20"/>
                <w:szCs w:val="20"/>
              </w:rPr>
            </w:pPr>
          </w:p>
        </w:tc>
        <w:tc>
          <w:tcPr>
            <w:tcW w:w="0" w:type="auto"/>
            <w:vAlign w:val="center"/>
            <w:hideMark/>
          </w:tcPr>
          <w:p w14:paraId="4F0AE5A4" w14:textId="77777777" w:rsidR="00485DF6" w:rsidRDefault="00485DF6">
            <w:pPr>
              <w:spacing w:beforeAutospacing="1" w:afterAutospacing="1"/>
              <w:rPr>
                <w:sz w:val="20"/>
                <w:szCs w:val="20"/>
              </w:rPr>
            </w:pPr>
          </w:p>
        </w:tc>
        <w:tc>
          <w:tcPr>
            <w:tcW w:w="0" w:type="auto"/>
            <w:vAlign w:val="center"/>
            <w:hideMark/>
          </w:tcPr>
          <w:p w14:paraId="7018B232" w14:textId="77777777" w:rsidR="00485DF6" w:rsidRDefault="00485DF6">
            <w:pPr>
              <w:spacing w:beforeAutospacing="1" w:afterAutospacing="1"/>
              <w:rPr>
                <w:sz w:val="20"/>
                <w:szCs w:val="20"/>
              </w:rPr>
            </w:pPr>
          </w:p>
        </w:tc>
        <w:tc>
          <w:tcPr>
            <w:tcW w:w="0" w:type="auto"/>
            <w:vAlign w:val="center"/>
            <w:hideMark/>
          </w:tcPr>
          <w:p w14:paraId="7E791E66" w14:textId="77777777" w:rsidR="00485DF6" w:rsidRDefault="00485DF6">
            <w:pPr>
              <w:spacing w:beforeAutospacing="1" w:afterAutospacing="1"/>
              <w:rPr>
                <w:sz w:val="20"/>
                <w:szCs w:val="20"/>
              </w:rPr>
            </w:pPr>
          </w:p>
        </w:tc>
        <w:tc>
          <w:tcPr>
            <w:tcW w:w="0" w:type="auto"/>
            <w:vAlign w:val="center"/>
            <w:hideMark/>
          </w:tcPr>
          <w:p w14:paraId="0790212D" w14:textId="77777777" w:rsidR="00485DF6" w:rsidRDefault="00485DF6">
            <w:pPr>
              <w:spacing w:beforeAutospacing="1" w:afterAutospacing="1"/>
              <w:rPr>
                <w:sz w:val="20"/>
                <w:szCs w:val="20"/>
              </w:rPr>
            </w:pPr>
          </w:p>
        </w:tc>
      </w:tr>
      <w:tr w:rsidR="00485DF6" w14:paraId="1962645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787E1F"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B3BA9" w14:textId="77777777" w:rsidR="00485DF6" w:rsidRDefault="00485DF6">
            <w:pPr>
              <w:spacing w:before="100" w:beforeAutospacing="1" w:after="100" w:afterAutospacing="1"/>
              <w:rPr>
                <w:sz w:val="20"/>
                <w:szCs w:val="20"/>
              </w:rPr>
            </w:pP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C986A"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FE210"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06B90"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B2E9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6D79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A281B"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9162A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1BDFC" w14:textId="77777777" w:rsidR="00485DF6" w:rsidRDefault="00485DF6">
            <w:pPr>
              <w:spacing w:before="100" w:beforeAutospacing="1" w:after="100" w:afterAutospacing="1"/>
              <w:rPr>
                <w:sz w:val="20"/>
                <w:szCs w:val="20"/>
              </w:rPr>
            </w:pPr>
            <w:r>
              <w:rPr>
                <w:sz w:val="20"/>
                <w:szCs w:val="20"/>
              </w:rPr>
              <w:t>10</w:t>
            </w:r>
          </w:p>
        </w:tc>
      </w:tr>
      <w:tr w:rsidR="00485DF6" w14:paraId="26785C2C" w14:textId="77777777" w:rsidTr="00485DF6">
        <w:tc>
          <w:tcPr>
            <w:tcW w:w="0" w:type="auto"/>
            <w:vAlign w:val="center"/>
            <w:hideMark/>
          </w:tcPr>
          <w:p w14:paraId="6EB0E1FB" w14:textId="77777777" w:rsidR="00485DF6" w:rsidRDefault="00485DF6">
            <w:pPr>
              <w:spacing w:before="100" w:beforeAutospacing="1" w:after="100" w:afterAutospacing="1"/>
              <w:rPr>
                <w:sz w:val="20"/>
                <w:szCs w:val="20"/>
              </w:rPr>
            </w:pPr>
          </w:p>
        </w:tc>
        <w:tc>
          <w:tcPr>
            <w:tcW w:w="0" w:type="auto"/>
            <w:vAlign w:val="center"/>
            <w:hideMark/>
          </w:tcPr>
          <w:p w14:paraId="12DA3BBE" w14:textId="77777777" w:rsidR="00485DF6" w:rsidRDefault="00485DF6">
            <w:pPr>
              <w:spacing w:beforeAutospacing="1" w:afterAutospacing="1"/>
              <w:rPr>
                <w:sz w:val="20"/>
                <w:szCs w:val="20"/>
              </w:rPr>
            </w:pPr>
          </w:p>
        </w:tc>
        <w:tc>
          <w:tcPr>
            <w:tcW w:w="0" w:type="auto"/>
            <w:vAlign w:val="center"/>
            <w:hideMark/>
          </w:tcPr>
          <w:p w14:paraId="5932AEAE" w14:textId="77777777" w:rsidR="00485DF6" w:rsidRDefault="00485DF6">
            <w:pPr>
              <w:spacing w:beforeAutospacing="1" w:afterAutospacing="1"/>
              <w:rPr>
                <w:sz w:val="20"/>
                <w:szCs w:val="20"/>
              </w:rPr>
            </w:pPr>
          </w:p>
        </w:tc>
        <w:tc>
          <w:tcPr>
            <w:tcW w:w="0" w:type="auto"/>
            <w:vAlign w:val="center"/>
            <w:hideMark/>
          </w:tcPr>
          <w:p w14:paraId="08642E11" w14:textId="77777777" w:rsidR="00485DF6" w:rsidRDefault="00485DF6">
            <w:pPr>
              <w:spacing w:beforeAutospacing="1" w:afterAutospacing="1"/>
              <w:rPr>
                <w:sz w:val="20"/>
                <w:szCs w:val="20"/>
              </w:rPr>
            </w:pPr>
          </w:p>
        </w:tc>
        <w:tc>
          <w:tcPr>
            <w:tcW w:w="0" w:type="auto"/>
            <w:vAlign w:val="center"/>
            <w:hideMark/>
          </w:tcPr>
          <w:p w14:paraId="06480863" w14:textId="77777777" w:rsidR="00485DF6" w:rsidRDefault="00485DF6">
            <w:pPr>
              <w:spacing w:beforeAutospacing="1" w:afterAutospacing="1"/>
              <w:rPr>
                <w:sz w:val="20"/>
                <w:szCs w:val="20"/>
              </w:rPr>
            </w:pPr>
          </w:p>
        </w:tc>
        <w:tc>
          <w:tcPr>
            <w:tcW w:w="0" w:type="auto"/>
            <w:vAlign w:val="center"/>
            <w:hideMark/>
          </w:tcPr>
          <w:p w14:paraId="14767903" w14:textId="77777777" w:rsidR="00485DF6" w:rsidRDefault="00485DF6">
            <w:pPr>
              <w:spacing w:beforeAutospacing="1" w:afterAutospacing="1"/>
              <w:rPr>
                <w:sz w:val="20"/>
                <w:szCs w:val="20"/>
              </w:rPr>
            </w:pPr>
          </w:p>
        </w:tc>
        <w:tc>
          <w:tcPr>
            <w:tcW w:w="0" w:type="auto"/>
            <w:vAlign w:val="center"/>
            <w:hideMark/>
          </w:tcPr>
          <w:p w14:paraId="200D20AA" w14:textId="77777777" w:rsidR="00485DF6" w:rsidRDefault="00485DF6">
            <w:pPr>
              <w:spacing w:beforeAutospacing="1" w:afterAutospacing="1"/>
              <w:rPr>
                <w:sz w:val="20"/>
                <w:szCs w:val="20"/>
              </w:rPr>
            </w:pPr>
          </w:p>
        </w:tc>
        <w:tc>
          <w:tcPr>
            <w:tcW w:w="0" w:type="auto"/>
            <w:vAlign w:val="center"/>
            <w:hideMark/>
          </w:tcPr>
          <w:p w14:paraId="32AAD28E" w14:textId="77777777" w:rsidR="00485DF6" w:rsidRDefault="00485DF6">
            <w:pPr>
              <w:spacing w:beforeAutospacing="1" w:afterAutospacing="1"/>
              <w:rPr>
                <w:sz w:val="20"/>
                <w:szCs w:val="20"/>
              </w:rPr>
            </w:pPr>
          </w:p>
        </w:tc>
        <w:tc>
          <w:tcPr>
            <w:tcW w:w="0" w:type="auto"/>
            <w:vAlign w:val="center"/>
            <w:hideMark/>
          </w:tcPr>
          <w:p w14:paraId="5E5C5F49" w14:textId="77777777" w:rsidR="00485DF6" w:rsidRDefault="00485DF6">
            <w:pPr>
              <w:spacing w:beforeAutospacing="1" w:afterAutospacing="1"/>
              <w:rPr>
                <w:sz w:val="20"/>
                <w:szCs w:val="20"/>
              </w:rPr>
            </w:pPr>
          </w:p>
        </w:tc>
        <w:tc>
          <w:tcPr>
            <w:tcW w:w="0" w:type="auto"/>
            <w:vAlign w:val="center"/>
            <w:hideMark/>
          </w:tcPr>
          <w:p w14:paraId="18C05B39" w14:textId="77777777" w:rsidR="00485DF6" w:rsidRDefault="00485DF6">
            <w:pPr>
              <w:spacing w:beforeAutospacing="1" w:afterAutospacing="1"/>
              <w:rPr>
                <w:sz w:val="20"/>
                <w:szCs w:val="20"/>
              </w:rPr>
            </w:pPr>
          </w:p>
        </w:tc>
      </w:tr>
      <w:tr w:rsidR="00485DF6" w14:paraId="01ECD54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74BBE1"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893EA"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F1E25"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45CB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69CB2"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630E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FF34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3C174"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16BDD"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53C657" w14:textId="77777777" w:rsidR="00485DF6" w:rsidRDefault="00485DF6">
            <w:pPr>
              <w:spacing w:before="100" w:beforeAutospacing="1" w:after="100" w:afterAutospacing="1"/>
              <w:rPr>
                <w:sz w:val="20"/>
                <w:szCs w:val="20"/>
              </w:rPr>
            </w:pPr>
            <w:r>
              <w:rPr>
                <w:sz w:val="20"/>
                <w:szCs w:val="20"/>
              </w:rPr>
              <w:t>6</w:t>
            </w:r>
          </w:p>
        </w:tc>
      </w:tr>
      <w:tr w:rsidR="00485DF6" w14:paraId="5BE895FB" w14:textId="77777777" w:rsidTr="00485DF6">
        <w:tc>
          <w:tcPr>
            <w:tcW w:w="0" w:type="auto"/>
            <w:vAlign w:val="center"/>
            <w:hideMark/>
          </w:tcPr>
          <w:p w14:paraId="75BE6D7D" w14:textId="77777777" w:rsidR="00485DF6" w:rsidRDefault="00485DF6">
            <w:pPr>
              <w:spacing w:before="100" w:beforeAutospacing="1" w:after="100" w:afterAutospacing="1"/>
              <w:rPr>
                <w:sz w:val="20"/>
                <w:szCs w:val="20"/>
              </w:rPr>
            </w:pPr>
          </w:p>
        </w:tc>
        <w:tc>
          <w:tcPr>
            <w:tcW w:w="0" w:type="auto"/>
            <w:vAlign w:val="center"/>
            <w:hideMark/>
          </w:tcPr>
          <w:p w14:paraId="257B41CF" w14:textId="77777777" w:rsidR="00485DF6" w:rsidRDefault="00485DF6">
            <w:pPr>
              <w:spacing w:beforeAutospacing="1" w:afterAutospacing="1"/>
              <w:rPr>
                <w:sz w:val="20"/>
                <w:szCs w:val="20"/>
              </w:rPr>
            </w:pPr>
          </w:p>
        </w:tc>
        <w:tc>
          <w:tcPr>
            <w:tcW w:w="0" w:type="auto"/>
            <w:vAlign w:val="center"/>
            <w:hideMark/>
          </w:tcPr>
          <w:p w14:paraId="04987440" w14:textId="77777777" w:rsidR="00485DF6" w:rsidRDefault="00485DF6">
            <w:pPr>
              <w:spacing w:beforeAutospacing="1" w:afterAutospacing="1"/>
              <w:rPr>
                <w:sz w:val="20"/>
                <w:szCs w:val="20"/>
              </w:rPr>
            </w:pPr>
          </w:p>
        </w:tc>
        <w:tc>
          <w:tcPr>
            <w:tcW w:w="0" w:type="auto"/>
            <w:vAlign w:val="center"/>
            <w:hideMark/>
          </w:tcPr>
          <w:p w14:paraId="67B06AC1" w14:textId="77777777" w:rsidR="00485DF6" w:rsidRDefault="00485DF6">
            <w:pPr>
              <w:spacing w:beforeAutospacing="1" w:afterAutospacing="1"/>
              <w:rPr>
                <w:sz w:val="20"/>
                <w:szCs w:val="20"/>
              </w:rPr>
            </w:pPr>
          </w:p>
        </w:tc>
        <w:tc>
          <w:tcPr>
            <w:tcW w:w="0" w:type="auto"/>
            <w:vAlign w:val="center"/>
            <w:hideMark/>
          </w:tcPr>
          <w:p w14:paraId="75FC4E18" w14:textId="77777777" w:rsidR="00485DF6" w:rsidRDefault="00485DF6">
            <w:pPr>
              <w:spacing w:beforeAutospacing="1" w:afterAutospacing="1"/>
              <w:rPr>
                <w:sz w:val="20"/>
                <w:szCs w:val="20"/>
              </w:rPr>
            </w:pPr>
          </w:p>
        </w:tc>
        <w:tc>
          <w:tcPr>
            <w:tcW w:w="0" w:type="auto"/>
            <w:vAlign w:val="center"/>
            <w:hideMark/>
          </w:tcPr>
          <w:p w14:paraId="6B4CE2B5" w14:textId="77777777" w:rsidR="00485DF6" w:rsidRDefault="00485DF6">
            <w:pPr>
              <w:spacing w:beforeAutospacing="1" w:afterAutospacing="1"/>
              <w:rPr>
                <w:sz w:val="20"/>
                <w:szCs w:val="20"/>
              </w:rPr>
            </w:pPr>
          </w:p>
        </w:tc>
        <w:tc>
          <w:tcPr>
            <w:tcW w:w="0" w:type="auto"/>
            <w:vAlign w:val="center"/>
            <w:hideMark/>
          </w:tcPr>
          <w:p w14:paraId="7FA21A7C" w14:textId="77777777" w:rsidR="00485DF6" w:rsidRDefault="00485DF6">
            <w:pPr>
              <w:spacing w:beforeAutospacing="1" w:afterAutospacing="1"/>
              <w:rPr>
                <w:sz w:val="20"/>
                <w:szCs w:val="20"/>
              </w:rPr>
            </w:pPr>
          </w:p>
        </w:tc>
        <w:tc>
          <w:tcPr>
            <w:tcW w:w="0" w:type="auto"/>
            <w:vAlign w:val="center"/>
            <w:hideMark/>
          </w:tcPr>
          <w:p w14:paraId="08DEF412" w14:textId="77777777" w:rsidR="00485DF6" w:rsidRDefault="00485DF6">
            <w:pPr>
              <w:spacing w:beforeAutospacing="1" w:afterAutospacing="1"/>
              <w:rPr>
                <w:sz w:val="20"/>
                <w:szCs w:val="20"/>
              </w:rPr>
            </w:pPr>
          </w:p>
        </w:tc>
        <w:tc>
          <w:tcPr>
            <w:tcW w:w="0" w:type="auto"/>
            <w:vAlign w:val="center"/>
            <w:hideMark/>
          </w:tcPr>
          <w:p w14:paraId="6C46151A" w14:textId="77777777" w:rsidR="00485DF6" w:rsidRDefault="00485DF6">
            <w:pPr>
              <w:spacing w:beforeAutospacing="1" w:afterAutospacing="1"/>
              <w:rPr>
                <w:sz w:val="20"/>
                <w:szCs w:val="20"/>
              </w:rPr>
            </w:pPr>
          </w:p>
        </w:tc>
        <w:tc>
          <w:tcPr>
            <w:tcW w:w="0" w:type="auto"/>
            <w:vAlign w:val="center"/>
            <w:hideMark/>
          </w:tcPr>
          <w:p w14:paraId="57A479FC" w14:textId="77777777" w:rsidR="00485DF6" w:rsidRDefault="00485DF6">
            <w:pPr>
              <w:spacing w:beforeAutospacing="1" w:afterAutospacing="1"/>
              <w:rPr>
                <w:sz w:val="20"/>
                <w:szCs w:val="20"/>
              </w:rPr>
            </w:pPr>
          </w:p>
        </w:tc>
      </w:tr>
      <w:tr w:rsidR="00485DF6" w14:paraId="2CD13B6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CEAB6F"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936E5C"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D7944"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2083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2BA2A"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CCB5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A128E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B52DA"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657B9"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04EF0" w14:textId="77777777" w:rsidR="00485DF6" w:rsidRDefault="00485DF6">
            <w:pPr>
              <w:spacing w:before="100" w:beforeAutospacing="1" w:after="100" w:afterAutospacing="1"/>
              <w:rPr>
                <w:sz w:val="20"/>
                <w:szCs w:val="20"/>
              </w:rPr>
            </w:pPr>
            <w:r>
              <w:rPr>
                <w:sz w:val="20"/>
                <w:szCs w:val="20"/>
              </w:rPr>
              <w:t>5</w:t>
            </w:r>
          </w:p>
        </w:tc>
      </w:tr>
      <w:tr w:rsidR="00485DF6" w14:paraId="547C8541" w14:textId="77777777" w:rsidTr="00485DF6">
        <w:tc>
          <w:tcPr>
            <w:tcW w:w="0" w:type="auto"/>
            <w:vAlign w:val="center"/>
            <w:hideMark/>
          </w:tcPr>
          <w:p w14:paraId="71E0E609" w14:textId="77777777" w:rsidR="00485DF6" w:rsidRDefault="00485DF6">
            <w:pPr>
              <w:spacing w:before="100" w:beforeAutospacing="1" w:after="100" w:afterAutospacing="1"/>
              <w:rPr>
                <w:sz w:val="20"/>
                <w:szCs w:val="20"/>
              </w:rPr>
            </w:pPr>
          </w:p>
        </w:tc>
        <w:tc>
          <w:tcPr>
            <w:tcW w:w="0" w:type="auto"/>
            <w:vAlign w:val="center"/>
            <w:hideMark/>
          </w:tcPr>
          <w:p w14:paraId="5BE5DEA1" w14:textId="77777777" w:rsidR="00485DF6" w:rsidRDefault="00485DF6">
            <w:pPr>
              <w:spacing w:beforeAutospacing="1" w:afterAutospacing="1"/>
              <w:rPr>
                <w:sz w:val="20"/>
                <w:szCs w:val="20"/>
              </w:rPr>
            </w:pPr>
          </w:p>
        </w:tc>
        <w:tc>
          <w:tcPr>
            <w:tcW w:w="0" w:type="auto"/>
            <w:vAlign w:val="center"/>
            <w:hideMark/>
          </w:tcPr>
          <w:p w14:paraId="1C9AADF7" w14:textId="77777777" w:rsidR="00485DF6" w:rsidRDefault="00485DF6">
            <w:pPr>
              <w:spacing w:beforeAutospacing="1" w:afterAutospacing="1"/>
              <w:rPr>
                <w:sz w:val="20"/>
                <w:szCs w:val="20"/>
              </w:rPr>
            </w:pPr>
          </w:p>
        </w:tc>
        <w:tc>
          <w:tcPr>
            <w:tcW w:w="0" w:type="auto"/>
            <w:vAlign w:val="center"/>
            <w:hideMark/>
          </w:tcPr>
          <w:p w14:paraId="7510B0A6" w14:textId="77777777" w:rsidR="00485DF6" w:rsidRDefault="00485DF6">
            <w:pPr>
              <w:spacing w:beforeAutospacing="1" w:afterAutospacing="1"/>
              <w:rPr>
                <w:sz w:val="20"/>
                <w:szCs w:val="20"/>
              </w:rPr>
            </w:pPr>
          </w:p>
        </w:tc>
        <w:tc>
          <w:tcPr>
            <w:tcW w:w="0" w:type="auto"/>
            <w:vAlign w:val="center"/>
            <w:hideMark/>
          </w:tcPr>
          <w:p w14:paraId="1C55BAEE" w14:textId="77777777" w:rsidR="00485DF6" w:rsidRDefault="00485DF6">
            <w:pPr>
              <w:spacing w:beforeAutospacing="1" w:afterAutospacing="1"/>
              <w:rPr>
                <w:sz w:val="20"/>
                <w:szCs w:val="20"/>
              </w:rPr>
            </w:pPr>
          </w:p>
        </w:tc>
        <w:tc>
          <w:tcPr>
            <w:tcW w:w="0" w:type="auto"/>
            <w:vAlign w:val="center"/>
            <w:hideMark/>
          </w:tcPr>
          <w:p w14:paraId="1FF10239" w14:textId="77777777" w:rsidR="00485DF6" w:rsidRDefault="00485DF6">
            <w:pPr>
              <w:spacing w:beforeAutospacing="1" w:afterAutospacing="1"/>
              <w:rPr>
                <w:sz w:val="20"/>
                <w:szCs w:val="20"/>
              </w:rPr>
            </w:pPr>
          </w:p>
        </w:tc>
        <w:tc>
          <w:tcPr>
            <w:tcW w:w="0" w:type="auto"/>
            <w:vAlign w:val="center"/>
            <w:hideMark/>
          </w:tcPr>
          <w:p w14:paraId="7BEEFC4D" w14:textId="77777777" w:rsidR="00485DF6" w:rsidRDefault="00485DF6">
            <w:pPr>
              <w:spacing w:beforeAutospacing="1" w:afterAutospacing="1"/>
              <w:rPr>
                <w:sz w:val="20"/>
                <w:szCs w:val="20"/>
              </w:rPr>
            </w:pPr>
          </w:p>
        </w:tc>
        <w:tc>
          <w:tcPr>
            <w:tcW w:w="0" w:type="auto"/>
            <w:vAlign w:val="center"/>
            <w:hideMark/>
          </w:tcPr>
          <w:p w14:paraId="1A520DA3" w14:textId="77777777" w:rsidR="00485DF6" w:rsidRDefault="00485DF6">
            <w:pPr>
              <w:spacing w:beforeAutospacing="1" w:afterAutospacing="1"/>
              <w:rPr>
                <w:sz w:val="20"/>
                <w:szCs w:val="20"/>
              </w:rPr>
            </w:pPr>
          </w:p>
        </w:tc>
        <w:tc>
          <w:tcPr>
            <w:tcW w:w="0" w:type="auto"/>
            <w:vAlign w:val="center"/>
            <w:hideMark/>
          </w:tcPr>
          <w:p w14:paraId="58E1DCD6" w14:textId="77777777" w:rsidR="00485DF6" w:rsidRDefault="00485DF6">
            <w:pPr>
              <w:spacing w:beforeAutospacing="1" w:afterAutospacing="1"/>
              <w:rPr>
                <w:sz w:val="20"/>
                <w:szCs w:val="20"/>
              </w:rPr>
            </w:pPr>
          </w:p>
        </w:tc>
        <w:tc>
          <w:tcPr>
            <w:tcW w:w="0" w:type="auto"/>
            <w:vAlign w:val="center"/>
            <w:hideMark/>
          </w:tcPr>
          <w:p w14:paraId="6BE1E78A" w14:textId="77777777" w:rsidR="00485DF6" w:rsidRDefault="00485DF6">
            <w:pPr>
              <w:spacing w:beforeAutospacing="1" w:afterAutospacing="1"/>
              <w:rPr>
                <w:sz w:val="20"/>
                <w:szCs w:val="20"/>
              </w:rPr>
            </w:pPr>
          </w:p>
        </w:tc>
      </w:tr>
      <w:tr w:rsidR="00485DF6" w14:paraId="7C5436C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810ECA6"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537492"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BDDD4"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9F13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57DE10"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EFB2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6043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CDE9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51A0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756FF0" w14:textId="77777777" w:rsidR="00485DF6" w:rsidRDefault="00485DF6">
            <w:pPr>
              <w:spacing w:before="100" w:beforeAutospacing="1" w:after="100" w:afterAutospacing="1"/>
              <w:rPr>
                <w:sz w:val="20"/>
                <w:szCs w:val="20"/>
              </w:rPr>
            </w:pPr>
            <w:r>
              <w:rPr>
                <w:sz w:val="20"/>
                <w:szCs w:val="20"/>
              </w:rPr>
              <w:t>2</w:t>
            </w:r>
          </w:p>
        </w:tc>
      </w:tr>
      <w:tr w:rsidR="00485DF6" w14:paraId="69947091" w14:textId="77777777" w:rsidTr="00485DF6">
        <w:tc>
          <w:tcPr>
            <w:tcW w:w="0" w:type="auto"/>
            <w:vAlign w:val="center"/>
            <w:hideMark/>
          </w:tcPr>
          <w:p w14:paraId="45C591E2" w14:textId="77777777" w:rsidR="00485DF6" w:rsidRDefault="00485DF6">
            <w:pPr>
              <w:spacing w:before="100" w:beforeAutospacing="1" w:after="100" w:afterAutospacing="1"/>
              <w:rPr>
                <w:sz w:val="20"/>
                <w:szCs w:val="20"/>
              </w:rPr>
            </w:pPr>
          </w:p>
        </w:tc>
        <w:tc>
          <w:tcPr>
            <w:tcW w:w="0" w:type="auto"/>
            <w:vAlign w:val="center"/>
            <w:hideMark/>
          </w:tcPr>
          <w:p w14:paraId="477A6A09" w14:textId="77777777" w:rsidR="00485DF6" w:rsidRDefault="00485DF6">
            <w:pPr>
              <w:spacing w:beforeAutospacing="1" w:afterAutospacing="1"/>
              <w:rPr>
                <w:sz w:val="20"/>
                <w:szCs w:val="20"/>
              </w:rPr>
            </w:pPr>
          </w:p>
        </w:tc>
        <w:tc>
          <w:tcPr>
            <w:tcW w:w="0" w:type="auto"/>
            <w:vAlign w:val="center"/>
            <w:hideMark/>
          </w:tcPr>
          <w:p w14:paraId="3E42BA6E" w14:textId="77777777" w:rsidR="00485DF6" w:rsidRDefault="00485DF6">
            <w:pPr>
              <w:spacing w:beforeAutospacing="1" w:afterAutospacing="1"/>
              <w:rPr>
                <w:sz w:val="20"/>
                <w:szCs w:val="20"/>
              </w:rPr>
            </w:pPr>
          </w:p>
        </w:tc>
        <w:tc>
          <w:tcPr>
            <w:tcW w:w="0" w:type="auto"/>
            <w:vAlign w:val="center"/>
            <w:hideMark/>
          </w:tcPr>
          <w:p w14:paraId="20F6DBAA" w14:textId="77777777" w:rsidR="00485DF6" w:rsidRDefault="00485DF6">
            <w:pPr>
              <w:spacing w:beforeAutospacing="1" w:afterAutospacing="1"/>
              <w:rPr>
                <w:sz w:val="20"/>
                <w:szCs w:val="20"/>
              </w:rPr>
            </w:pPr>
          </w:p>
        </w:tc>
        <w:tc>
          <w:tcPr>
            <w:tcW w:w="0" w:type="auto"/>
            <w:vAlign w:val="center"/>
            <w:hideMark/>
          </w:tcPr>
          <w:p w14:paraId="3955CA19" w14:textId="77777777" w:rsidR="00485DF6" w:rsidRDefault="00485DF6">
            <w:pPr>
              <w:spacing w:beforeAutospacing="1" w:afterAutospacing="1"/>
              <w:rPr>
                <w:sz w:val="20"/>
                <w:szCs w:val="20"/>
              </w:rPr>
            </w:pPr>
          </w:p>
        </w:tc>
        <w:tc>
          <w:tcPr>
            <w:tcW w:w="0" w:type="auto"/>
            <w:vAlign w:val="center"/>
            <w:hideMark/>
          </w:tcPr>
          <w:p w14:paraId="2B36E38C" w14:textId="77777777" w:rsidR="00485DF6" w:rsidRDefault="00485DF6">
            <w:pPr>
              <w:spacing w:beforeAutospacing="1" w:afterAutospacing="1"/>
              <w:rPr>
                <w:sz w:val="20"/>
                <w:szCs w:val="20"/>
              </w:rPr>
            </w:pPr>
          </w:p>
        </w:tc>
        <w:tc>
          <w:tcPr>
            <w:tcW w:w="0" w:type="auto"/>
            <w:vAlign w:val="center"/>
            <w:hideMark/>
          </w:tcPr>
          <w:p w14:paraId="73C429C1" w14:textId="77777777" w:rsidR="00485DF6" w:rsidRDefault="00485DF6">
            <w:pPr>
              <w:spacing w:beforeAutospacing="1" w:afterAutospacing="1"/>
              <w:rPr>
                <w:sz w:val="20"/>
                <w:szCs w:val="20"/>
              </w:rPr>
            </w:pPr>
          </w:p>
        </w:tc>
        <w:tc>
          <w:tcPr>
            <w:tcW w:w="0" w:type="auto"/>
            <w:vAlign w:val="center"/>
            <w:hideMark/>
          </w:tcPr>
          <w:p w14:paraId="4782BE49" w14:textId="77777777" w:rsidR="00485DF6" w:rsidRDefault="00485DF6">
            <w:pPr>
              <w:spacing w:beforeAutospacing="1" w:afterAutospacing="1"/>
              <w:rPr>
                <w:sz w:val="20"/>
                <w:szCs w:val="20"/>
              </w:rPr>
            </w:pPr>
          </w:p>
        </w:tc>
        <w:tc>
          <w:tcPr>
            <w:tcW w:w="0" w:type="auto"/>
            <w:vAlign w:val="center"/>
            <w:hideMark/>
          </w:tcPr>
          <w:p w14:paraId="7DCAC305" w14:textId="77777777" w:rsidR="00485DF6" w:rsidRDefault="00485DF6">
            <w:pPr>
              <w:spacing w:beforeAutospacing="1" w:afterAutospacing="1"/>
              <w:rPr>
                <w:sz w:val="20"/>
                <w:szCs w:val="20"/>
              </w:rPr>
            </w:pPr>
          </w:p>
        </w:tc>
        <w:tc>
          <w:tcPr>
            <w:tcW w:w="0" w:type="auto"/>
            <w:vAlign w:val="center"/>
            <w:hideMark/>
          </w:tcPr>
          <w:p w14:paraId="66A8821D" w14:textId="77777777" w:rsidR="00485DF6" w:rsidRDefault="00485DF6">
            <w:pPr>
              <w:spacing w:beforeAutospacing="1" w:afterAutospacing="1"/>
              <w:rPr>
                <w:sz w:val="20"/>
                <w:szCs w:val="20"/>
              </w:rPr>
            </w:pPr>
          </w:p>
        </w:tc>
      </w:tr>
      <w:tr w:rsidR="00485DF6" w14:paraId="02CB2CB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AF694D"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7AE21"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FE4E7"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D659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3FD68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5F679"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D5C5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C746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39BA53"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E038D" w14:textId="77777777" w:rsidR="00485DF6" w:rsidRDefault="00485DF6">
            <w:pPr>
              <w:spacing w:before="100" w:beforeAutospacing="1" w:after="100" w:afterAutospacing="1"/>
              <w:rPr>
                <w:sz w:val="20"/>
                <w:szCs w:val="20"/>
              </w:rPr>
            </w:pPr>
            <w:r>
              <w:rPr>
                <w:sz w:val="20"/>
                <w:szCs w:val="20"/>
              </w:rPr>
              <w:t>5</w:t>
            </w:r>
          </w:p>
        </w:tc>
      </w:tr>
      <w:tr w:rsidR="00485DF6" w14:paraId="12B3287E" w14:textId="77777777" w:rsidTr="00485DF6">
        <w:tc>
          <w:tcPr>
            <w:tcW w:w="0" w:type="auto"/>
            <w:vAlign w:val="center"/>
            <w:hideMark/>
          </w:tcPr>
          <w:p w14:paraId="47801372" w14:textId="77777777" w:rsidR="00485DF6" w:rsidRDefault="00485DF6">
            <w:pPr>
              <w:spacing w:before="100" w:beforeAutospacing="1" w:after="100" w:afterAutospacing="1"/>
              <w:rPr>
                <w:sz w:val="20"/>
                <w:szCs w:val="20"/>
              </w:rPr>
            </w:pPr>
          </w:p>
        </w:tc>
        <w:tc>
          <w:tcPr>
            <w:tcW w:w="0" w:type="auto"/>
            <w:vAlign w:val="center"/>
            <w:hideMark/>
          </w:tcPr>
          <w:p w14:paraId="1776CC84" w14:textId="77777777" w:rsidR="00485DF6" w:rsidRDefault="00485DF6">
            <w:pPr>
              <w:spacing w:beforeAutospacing="1" w:afterAutospacing="1"/>
              <w:rPr>
                <w:sz w:val="20"/>
                <w:szCs w:val="20"/>
              </w:rPr>
            </w:pPr>
          </w:p>
        </w:tc>
        <w:tc>
          <w:tcPr>
            <w:tcW w:w="0" w:type="auto"/>
            <w:vAlign w:val="center"/>
            <w:hideMark/>
          </w:tcPr>
          <w:p w14:paraId="4390B51A" w14:textId="77777777" w:rsidR="00485DF6" w:rsidRDefault="00485DF6">
            <w:pPr>
              <w:spacing w:beforeAutospacing="1" w:afterAutospacing="1"/>
              <w:rPr>
                <w:sz w:val="20"/>
                <w:szCs w:val="20"/>
              </w:rPr>
            </w:pPr>
          </w:p>
        </w:tc>
        <w:tc>
          <w:tcPr>
            <w:tcW w:w="0" w:type="auto"/>
            <w:vAlign w:val="center"/>
            <w:hideMark/>
          </w:tcPr>
          <w:p w14:paraId="2180756C" w14:textId="77777777" w:rsidR="00485DF6" w:rsidRDefault="00485DF6">
            <w:pPr>
              <w:spacing w:beforeAutospacing="1" w:afterAutospacing="1"/>
              <w:rPr>
                <w:sz w:val="20"/>
                <w:szCs w:val="20"/>
              </w:rPr>
            </w:pPr>
          </w:p>
        </w:tc>
        <w:tc>
          <w:tcPr>
            <w:tcW w:w="0" w:type="auto"/>
            <w:vAlign w:val="center"/>
            <w:hideMark/>
          </w:tcPr>
          <w:p w14:paraId="582574F1" w14:textId="77777777" w:rsidR="00485DF6" w:rsidRDefault="00485DF6">
            <w:pPr>
              <w:spacing w:beforeAutospacing="1" w:afterAutospacing="1"/>
              <w:rPr>
                <w:sz w:val="20"/>
                <w:szCs w:val="20"/>
              </w:rPr>
            </w:pPr>
          </w:p>
        </w:tc>
        <w:tc>
          <w:tcPr>
            <w:tcW w:w="0" w:type="auto"/>
            <w:vAlign w:val="center"/>
            <w:hideMark/>
          </w:tcPr>
          <w:p w14:paraId="3004310C" w14:textId="77777777" w:rsidR="00485DF6" w:rsidRDefault="00485DF6">
            <w:pPr>
              <w:spacing w:beforeAutospacing="1" w:afterAutospacing="1"/>
              <w:rPr>
                <w:sz w:val="20"/>
                <w:szCs w:val="20"/>
              </w:rPr>
            </w:pPr>
          </w:p>
        </w:tc>
        <w:tc>
          <w:tcPr>
            <w:tcW w:w="0" w:type="auto"/>
            <w:vAlign w:val="center"/>
            <w:hideMark/>
          </w:tcPr>
          <w:p w14:paraId="2BDA57A0" w14:textId="77777777" w:rsidR="00485DF6" w:rsidRDefault="00485DF6">
            <w:pPr>
              <w:spacing w:beforeAutospacing="1" w:afterAutospacing="1"/>
              <w:rPr>
                <w:sz w:val="20"/>
                <w:szCs w:val="20"/>
              </w:rPr>
            </w:pPr>
          </w:p>
        </w:tc>
        <w:tc>
          <w:tcPr>
            <w:tcW w:w="0" w:type="auto"/>
            <w:vAlign w:val="center"/>
            <w:hideMark/>
          </w:tcPr>
          <w:p w14:paraId="72606CCA" w14:textId="77777777" w:rsidR="00485DF6" w:rsidRDefault="00485DF6">
            <w:pPr>
              <w:spacing w:beforeAutospacing="1" w:afterAutospacing="1"/>
              <w:rPr>
                <w:sz w:val="20"/>
                <w:szCs w:val="20"/>
              </w:rPr>
            </w:pPr>
          </w:p>
        </w:tc>
        <w:tc>
          <w:tcPr>
            <w:tcW w:w="0" w:type="auto"/>
            <w:vAlign w:val="center"/>
            <w:hideMark/>
          </w:tcPr>
          <w:p w14:paraId="783A6F26" w14:textId="77777777" w:rsidR="00485DF6" w:rsidRDefault="00485DF6">
            <w:pPr>
              <w:spacing w:beforeAutospacing="1" w:afterAutospacing="1"/>
              <w:rPr>
                <w:sz w:val="20"/>
                <w:szCs w:val="20"/>
              </w:rPr>
            </w:pPr>
          </w:p>
        </w:tc>
        <w:tc>
          <w:tcPr>
            <w:tcW w:w="0" w:type="auto"/>
            <w:vAlign w:val="center"/>
            <w:hideMark/>
          </w:tcPr>
          <w:p w14:paraId="74C7090D" w14:textId="77777777" w:rsidR="00485DF6" w:rsidRDefault="00485DF6">
            <w:pPr>
              <w:spacing w:beforeAutospacing="1" w:afterAutospacing="1"/>
              <w:rPr>
                <w:sz w:val="20"/>
                <w:szCs w:val="20"/>
              </w:rPr>
            </w:pPr>
          </w:p>
        </w:tc>
      </w:tr>
      <w:tr w:rsidR="00485DF6" w14:paraId="55CBC62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252B7B"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2195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935B5A"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4547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8A7E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F1B5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9D10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5826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8FA2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21F68" w14:textId="77777777" w:rsidR="00485DF6" w:rsidRDefault="00485DF6">
            <w:pPr>
              <w:spacing w:before="100" w:beforeAutospacing="1" w:after="100" w:afterAutospacing="1"/>
              <w:rPr>
                <w:sz w:val="20"/>
                <w:szCs w:val="20"/>
              </w:rPr>
            </w:pPr>
            <w:r>
              <w:rPr>
                <w:sz w:val="20"/>
                <w:szCs w:val="20"/>
              </w:rPr>
              <w:t>1</w:t>
            </w:r>
          </w:p>
        </w:tc>
      </w:tr>
      <w:tr w:rsidR="00485DF6" w14:paraId="527DC36A" w14:textId="77777777" w:rsidTr="00485DF6">
        <w:tc>
          <w:tcPr>
            <w:tcW w:w="0" w:type="auto"/>
            <w:vAlign w:val="center"/>
            <w:hideMark/>
          </w:tcPr>
          <w:p w14:paraId="057E8DAF" w14:textId="77777777" w:rsidR="00485DF6" w:rsidRDefault="00485DF6">
            <w:pPr>
              <w:spacing w:before="100" w:beforeAutospacing="1" w:after="100" w:afterAutospacing="1"/>
              <w:rPr>
                <w:sz w:val="20"/>
                <w:szCs w:val="20"/>
              </w:rPr>
            </w:pPr>
          </w:p>
        </w:tc>
        <w:tc>
          <w:tcPr>
            <w:tcW w:w="0" w:type="auto"/>
            <w:vAlign w:val="center"/>
            <w:hideMark/>
          </w:tcPr>
          <w:p w14:paraId="630E242D" w14:textId="77777777" w:rsidR="00485DF6" w:rsidRDefault="00485DF6">
            <w:pPr>
              <w:spacing w:beforeAutospacing="1" w:afterAutospacing="1"/>
              <w:rPr>
                <w:sz w:val="20"/>
                <w:szCs w:val="20"/>
              </w:rPr>
            </w:pPr>
          </w:p>
        </w:tc>
        <w:tc>
          <w:tcPr>
            <w:tcW w:w="0" w:type="auto"/>
            <w:vAlign w:val="center"/>
            <w:hideMark/>
          </w:tcPr>
          <w:p w14:paraId="308EB5A1" w14:textId="77777777" w:rsidR="00485DF6" w:rsidRDefault="00485DF6">
            <w:pPr>
              <w:spacing w:beforeAutospacing="1" w:afterAutospacing="1"/>
              <w:rPr>
                <w:sz w:val="20"/>
                <w:szCs w:val="20"/>
              </w:rPr>
            </w:pPr>
          </w:p>
        </w:tc>
        <w:tc>
          <w:tcPr>
            <w:tcW w:w="0" w:type="auto"/>
            <w:vAlign w:val="center"/>
            <w:hideMark/>
          </w:tcPr>
          <w:p w14:paraId="6DDAAED0" w14:textId="77777777" w:rsidR="00485DF6" w:rsidRDefault="00485DF6">
            <w:pPr>
              <w:spacing w:beforeAutospacing="1" w:afterAutospacing="1"/>
              <w:rPr>
                <w:sz w:val="20"/>
                <w:szCs w:val="20"/>
              </w:rPr>
            </w:pPr>
          </w:p>
        </w:tc>
        <w:tc>
          <w:tcPr>
            <w:tcW w:w="0" w:type="auto"/>
            <w:vAlign w:val="center"/>
            <w:hideMark/>
          </w:tcPr>
          <w:p w14:paraId="79714CC8" w14:textId="77777777" w:rsidR="00485DF6" w:rsidRDefault="00485DF6">
            <w:pPr>
              <w:spacing w:beforeAutospacing="1" w:afterAutospacing="1"/>
              <w:rPr>
                <w:sz w:val="20"/>
                <w:szCs w:val="20"/>
              </w:rPr>
            </w:pPr>
          </w:p>
        </w:tc>
        <w:tc>
          <w:tcPr>
            <w:tcW w:w="0" w:type="auto"/>
            <w:vAlign w:val="center"/>
            <w:hideMark/>
          </w:tcPr>
          <w:p w14:paraId="0A9B922A" w14:textId="77777777" w:rsidR="00485DF6" w:rsidRDefault="00485DF6">
            <w:pPr>
              <w:spacing w:beforeAutospacing="1" w:afterAutospacing="1"/>
              <w:rPr>
                <w:sz w:val="20"/>
                <w:szCs w:val="20"/>
              </w:rPr>
            </w:pPr>
          </w:p>
        </w:tc>
        <w:tc>
          <w:tcPr>
            <w:tcW w:w="0" w:type="auto"/>
            <w:vAlign w:val="center"/>
            <w:hideMark/>
          </w:tcPr>
          <w:p w14:paraId="0D431254" w14:textId="77777777" w:rsidR="00485DF6" w:rsidRDefault="00485DF6">
            <w:pPr>
              <w:spacing w:beforeAutospacing="1" w:afterAutospacing="1"/>
              <w:rPr>
                <w:sz w:val="20"/>
                <w:szCs w:val="20"/>
              </w:rPr>
            </w:pPr>
          </w:p>
        </w:tc>
        <w:tc>
          <w:tcPr>
            <w:tcW w:w="0" w:type="auto"/>
            <w:vAlign w:val="center"/>
            <w:hideMark/>
          </w:tcPr>
          <w:p w14:paraId="6122D56A" w14:textId="77777777" w:rsidR="00485DF6" w:rsidRDefault="00485DF6">
            <w:pPr>
              <w:spacing w:beforeAutospacing="1" w:afterAutospacing="1"/>
              <w:rPr>
                <w:sz w:val="20"/>
                <w:szCs w:val="20"/>
              </w:rPr>
            </w:pPr>
          </w:p>
        </w:tc>
        <w:tc>
          <w:tcPr>
            <w:tcW w:w="0" w:type="auto"/>
            <w:vAlign w:val="center"/>
            <w:hideMark/>
          </w:tcPr>
          <w:p w14:paraId="1062267E" w14:textId="77777777" w:rsidR="00485DF6" w:rsidRDefault="00485DF6">
            <w:pPr>
              <w:spacing w:beforeAutospacing="1" w:afterAutospacing="1"/>
              <w:rPr>
                <w:sz w:val="20"/>
                <w:szCs w:val="20"/>
              </w:rPr>
            </w:pPr>
          </w:p>
        </w:tc>
        <w:tc>
          <w:tcPr>
            <w:tcW w:w="0" w:type="auto"/>
            <w:vAlign w:val="center"/>
            <w:hideMark/>
          </w:tcPr>
          <w:p w14:paraId="206B613A" w14:textId="77777777" w:rsidR="00485DF6" w:rsidRDefault="00485DF6">
            <w:pPr>
              <w:spacing w:beforeAutospacing="1" w:afterAutospacing="1"/>
              <w:rPr>
                <w:sz w:val="20"/>
                <w:szCs w:val="20"/>
              </w:rPr>
            </w:pPr>
          </w:p>
        </w:tc>
      </w:tr>
      <w:tr w:rsidR="00485DF6" w14:paraId="771A23B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BE8F14"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3B66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F85EFD" w14:textId="77777777" w:rsidR="00485DF6" w:rsidRDefault="00485DF6">
            <w:pPr>
              <w:spacing w:before="100" w:beforeAutospacing="1" w:after="100" w:afterAutospacing="1"/>
              <w:rPr>
                <w:sz w:val="20"/>
                <w:szCs w:val="20"/>
              </w:rPr>
            </w:pPr>
            <w:r>
              <w:rPr>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0C8C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3755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8D4BC"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5F32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D3A1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7A5CEC"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B9830" w14:textId="77777777" w:rsidR="00485DF6" w:rsidRDefault="00485DF6">
            <w:pPr>
              <w:spacing w:before="100" w:beforeAutospacing="1" w:after="100" w:afterAutospacing="1"/>
              <w:rPr>
                <w:sz w:val="20"/>
                <w:szCs w:val="20"/>
              </w:rPr>
            </w:pPr>
            <w:r>
              <w:rPr>
                <w:sz w:val="20"/>
                <w:szCs w:val="20"/>
              </w:rPr>
              <w:t>2</w:t>
            </w:r>
          </w:p>
        </w:tc>
      </w:tr>
      <w:tr w:rsidR="00485DF6" w14:paraId="01EA3386" w14:textId="77777777" w:rsidTr="00485DF6">
        <w:tc>
          <w:tcPr>
            <w:tcW w:w="0" w:type="auto"/>
            <w:vAlign w:val="center"/>
            <w:hideMark/>
          </w:tcPr>
          <w:p w14:paraId="40D9A2E9" w14:textId="77777777" w:rsidR="00485DF6" w:rsidRDefault="00485DF6">
            <w:pPr>
              <w:spacing w:before="100" w:beforeAutospacing="1" w:after="100" w:afterAutospacing="1"/>
              <w:rPr>
                <w:sz w:val="20"/>
                <w:szCs w:val="20"/>
              </w:rPr>
            </w:pPr>
          </w:p>
        </w:tc>
        <w:tc>
          <w:tcPr>
            <w:tcW w:w="0" w:type="auto"/>
            <w:vAlign w:val="center"/>
            <w:hideMark/>
          </w:tcPr>
          <w:p w14:paraId="784BA6B9" w14:textId="77777777" w:rsidR="00485DF6" w:rsidRDefault="00485DF6">
            <w:pPr>
              <w:spacing w:beforeAutospacing="1" w:afterAutospacing="1"/>
              <w:rPr>
                <w:sz w:val="20"/>
                <w:szCs w:val="20"/>
              </w:rPr>
            </w:pPr>
          </w:p>
        </w:tc>
        <w:tc>
          <w:tcPr>
            <w:tcW w:w="0" w:type="auto"/>
            <w:vAlign w:val="center"/>
            <w:hideMark/>
          </w:tcPr>
          <w:p w14:paraId="0947FE7F" w14:textId="77777777" w:rsidR="00485DF6" w:rsidRDefault="00485DF6">
            <w:pPr>
              <w:spacing w:beforeAutospacing="1" w:afterAutospacing="1"/>
              <w:rPr>
                <w:sz w:val="20"/>
                <w:szCs w:val="20"/>
              </w:rPr>
            </w:pPr>
          </w:p>
        </w:tc>
        <w:tc>
          <w:tcPr>
            <w:tcW w:w="0" w:type="auto"/>
            <w:vAlign w:val="center"/>
            <w:hideMark/>
          </w:tcPr>
          <w:p w14:paraId="29FB0835" w14:textId="77777777" w:rsidR="00485DF6" w:rsidRDefault="00485DF6">
            <w:pPr>
              <w:spacing w:beforeAutospacing="1" w:afterAutospacing="1"/>
              <w:rPr>
                <w:sz w:val="20"/>
                <w:szCs w:val="20"/>
              </w:rPr>
            </w:pPr>
          </w:p>
        </w:tc>
        <w:tc>
          <w:tcPr>
            <w:tcW w:w="0" w:type="auto"/>
            <w:vAlign w:val="center"/>
            <w:hideMark/>
          </w:tcPr>
          <w:p w14:paraId="1E76AA54" w14:textId="77777777" w:rsidR="00485DF6" w:rsidRDefault="00485DF6">
            <w:pPr>
              <w:spacing w:beforeAutospacing="1" w:afterAutospacing="1"/>
              <w:rPr>
                <w:sz w:val="20"/>
                <w:szCs w:val="20"/>
              </w:rPr>
            </w:pPr>
          </w:p>
        </w:tc>
        <w:tc>
          <w:tcPr>
            <w:tcW w:w="0" w:type="auto"/>
            <w:vAlign w:val="center"/>
            <w:hideMark/>
          </w:tcPr>
          <w:p w14:paraId="49712085" w14:textId="77777777" w:rsidR="00485DF6" w:rsidRDefault="00485DF6">
            <w:pPr>
              <w:spacing w:beforeAutospacing="1" w:afterAutospacing="1"/>
              <w:rPr>
                <w:sz w:val="20"/>
                <w:szCs w:val="20"/>
              </w:rPr>
            </w:pPr>
          </w:p>
        </w:tc>
        <w:tc>
          <w:tcPr>
            <w:tcW w:w="0" w:type="auto"/>
            <w:vAlign w:val="center"/>
            <w:hideMark/>
          </w:tcPr>
          <w:p w14:paraId="13F97D83" w14:textId="77777777" w:rsidR="00485DF6" w:rsidRDefault="00485DF6">
            <w:pPr>
              <w:spacing w:beforeAutospacing="1" w:afterAutospacing="1"/>
              <w:rPr>
                <w:sz w:val="20"/>
                <w:szCs w:val="20"/>
              </w:rPr>
            </w:pPr>
          </w:p>
        </w:tc>
        <w:tc>
          <w:tcPr>
            <w:tcW w:w="0" w:type="auto"/>
            <w:vAlign w:val="center"/>
            <w:hideMark/>
          </w:tcPr>
          <w:p w14:paraId="6550D358" w14:textId="77777777" w:rsidR="00485DF6" w:rsidRDefault="00485DF6">
            <w:pPr>
              <w:spacing w:beforeAutospacing="1" w:afterAutospacing="1"/>
              <w:rPr>
                <w:sz w:val="20"/>
                <w:szCs w:val="20"/>
              </w:rPr>
            </w:pPr>
          </w:p>
        </w:tc>
        <w:tc>
          <w:tcPr>
            <w:tcW w:w="0" w:type="auto"/>
            <w:vAlign w:val="center"/>
            <w:hideMark/>
          </w:tcPr>
          <w:p w14:paraId="68C8BF1E" w14:textId="77777777" w:rsidR="00485DF6" w:rsidRDefault="00485DF6">
            <w:pPr>
              <w:spacing w:beforeAutospacing="1" w:afterAutospacing="1"/>
              <w:rPr>
                <w:sz w:val="20"/>
                <w:szCs w:val="20"/>
              </w:rPr>
            </w:pPr>
          </w:p>
        </w:tc>
        <w:tc>
          <w:tcPr>
            <w:tcW w:w="0" w:type="auto"/>
            <w:vAlign w:val="center"/>
            <w:hideMark/>
          </w:tcPr>
          <w:p w14:paraId="7858CE2B" w14:textId="77777777" w:rsidR="00485DF6" w:rsidRDefault="00485DF6">
            <w:pPr>
              <w:spacing w:beforeAutospacing="1" w:afterAutospacing="1"/>
              <w:rPr>
                <w:sz w:val="20"/>
                <w:szCs w:val="20"/>
              </w:rPr>
            </w:pPr>
          </w:p>
        </w:tc>
      </w:tr>
      <w:tr w:rsidR="00485DF6" w14:paraId="1BDCDB2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C73E60"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0A02D"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DAAC7"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D52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9902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3B4BB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5A2F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A6F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F507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F354E" w14:textId="77777777" w:rsidR="00485DF6" w:rsidRDefault="00485DF6">
            <w:pPr>
              <w:spacing w:before="100" w:beforeAutospacing="1" w:after="100" w:afterAutospacing="1"/>
              <w:rPr>
                <w:sz w:val="20"/>
                <w:szCs w:val="20"/>
              </w:rPr>
            </w:pPr>
            <w:r>
              <w:rPr>
                <w:sz w:val="20"/>
                <w:szCs w:val="20"/>
              </w:rPr>
              <w:t>1</w:t>
            </w:r>
          </w:p>
        </w:tc>
      </w:tr>
      <w:tr w:rsidR="00485DF6" w14:paraId="1748EF88" w14:textId="77777777" w:rsidTr="00485DF6">
        <w:tc>
          <w:tcPr>
            <w:tcW w:w="0" w:type="auto"/>
            <w:vAlign w:val="center"/>
            <w:hideMark/>
          </w:tcPr>
          <w:p w14:paraId="02CF937A" w14:textId="77777777" w:rsidR="00485DF6" w:rsidRDefault="00485DF6">
            <w:pPr>
              <w:spacing w:before="100" w:beforeAutospacing="1" w:after="100" w:afterAutospacing="1"/>
              <w:rPr>
                <w:sz w:val="20"/>
                <w:szCs w:val="20"/>
              </w:rPr>
            </w:pPr>
          </w:p>
        </w:tc>
        <w:tc>
          <w:tcPr>
            <w:tcW w:w="0" w:type="auto"/>
            <w:vAlign w:val="center"/>
            <w:hideMark/>
          </w:tcPr>
          <w:p w14:paraId="705966EA" w14:textId="77777777" w:rsidR="00485DF6" w:rsidRDefault="00485DF6">
            <w:pPr>
              <w:spacing w:beforeAutospacing="1" w:afterAutospacing="1"/>
              <w:rPr>
                <w:sz w:val="20"/>
                <w:szCs w:val="20"/>
              </w:rPr>
            </w:pPr>
          </w:p>
        </w:tc>
        <w:tc>
          <w:tcPr>
            <w:tcW w:w="0" w:type="auto"/>
            <w:vAlign w:val="center"/>
            <w:hideMark/>
          </w:tcPr>
          <w:p w14:paraId="30CE16AC" w14:textId="77777777" w:rsidR="00485DF6" w:rsidRDefault="00485DF6">
            <w:pPr>
              <w:spacing w:beforeAutospacing="1" w:afterAutospacing="1"/>
              <w:rPr>
                <w:sz w:val="20"/>
                <w:szCs w:val="20"/>
              </w:rPr>
            </w:pPr>
          </w:p>
        </w:tc>
        <w:tc>
          <w:tcPr>
            <w:tcW w:w="0" w:type="auto"/>
            <w:vAlign w:val="center"/>
            <w:hideMark/>
          </w:tcPr>
          <w:p w14:paraId="6D489208" w14:textId="77777777" w:rsidR="00485DF6" w:rsidRDefault="00485DF6">
            <w:pPr>
              <w:spacing w:beforeAutospacing="1" w:afterAutospacing="1"/>
              <w:rPr>
                <w:sz w:val="20"/>
                <w:szCs w:val="20"/>
              </w:rPr>
            </w:pPr>
          </w:p>
        </w:tc>
        <w:tc>
          <w:tcPr>
            <w:tcW w:w="0" w:type="auto"/>
            <w:vAlign w:val="center"/>
            <w:hideMark/>
          </w:tcPr>
          <w:p w14:paraId="14173D09" w14:textId="77777777" w:rsidR="00485DF6" w:rsidRDefault="00485DF6">
            <w:pPr>
              <w:spacing w:beforeAutospacing="1" w:afterAutospacing="1"/>
              <w:rPr>
                <w:sz w:val="20"/>
                <w:szCs w:val="20"/>
              </w:rPr>
            </w:pPr>
          </w:p>
        </w:tc>
        <w:tc>
          <w:tcPr>
            <w:tcW w:w="0" w:type="auto"/>
            <w:vAlign w:val="center"/>
            <w:hideMark/>
          </w:tcPr>
          <w:p w14:paraId="5A8D4D1F" w14:textId="77777777" w:rsidR="00485DF6" w:rsidRDefault="00485DF6">
            <w:pPr>
              <w:spacing w:beforeAutospacing="1" w:afterAutospacing="1"/>
              <w:rPr>
                <w:sz w:val="20"/>
                <w:szCs w:val="20"/>
              </w:rPr>
            </w:pPr>
          </w:p>
        </w:tc>
        <w:tc>
          <w:tcPr>
            <w:tcW w:w="0" w:type="auto"/>
            <w:vAlign w:val="center"/>
            <w:hideMark/>
          </w:tcPr>
          <w:p w14:paraId="79D489B5" w14:textId="77777777" w:rsidR="00485DF6" w:rsidRDefault="00485DF6">
            <w:pPr>
              <w:spacing w:beforeAutospacing="1" w:afterAutospacing="1"/>
              <w:rPr>
                <w:sz w:val="20"/>
                <w:szCs w:val="20"/>
              </w:rPr>
            </w:pPr>
          </w:p>
        </w:tc>
        <w:tc>
          <w:tcPr>
            <w:tcW w:w="0" w:type="auto"/>
            <w:vAlign w:val="center"/>
            <w:hideMark/>
          </w:tcPr>
          <w:p w14:paraId="69B3D0B9" w14:textId="77777777" w:rsidR="00485DF6" w:rsidRDefault="00485DF6">
            <w:pPr>
              <w:spacing w:beforeAutospacing="1" w:afterAutospacing="1"/>
              <w:rPr>
                <w:sz w:val="20"/>
                <w:szCs w:val="20"/>
              </w:rPr>
            </w:pPr>
          </w:p>
        </w:tc>
        <w:tc>
          <w:tcPr>
            <w:tcW w:w="0" w:type="auto"/>
            <w:vAlign w:val="center"/>
            <w:hideMark/>
          </w:tcPr>
          <w:p w14:paraId="325B3FAB" w14:textId="77777777" w:rsidR="00485DF6" w:rsidRDefault="00485DF6">
            <w:pPr>
              <w:spacing w:beforeAutospacing="1" w:afterAutospacing="1"/>
              <w:rPr>
                <w:sz w:val="20"/>
                <w:szCs w:val="20"/>
              </w:rPr>
            </w:pPr>
          </w:p>
        </w:tc>
        <w:tc>
          <w:tcPr>
            <w:tcW w:w="0" w:type="auto"/>
            <w:vAlign w:val="center"/>
            <w:hideMark/>
          </w:tcPr>
          <w:p w14:paraId="71A663A0" w14:textId="77777777" w:rsidR="00485DF6" w:rsidRDefault="00485DF6">
            <w:pPr>
              <w:spacing w:beforeAutospacing="1" w:afterAutospacing="1"/>
              <w:rPr>
                <w:sz w:val="20"/>
                <w:szCs w:val="20"/>
              </w:rPr>
            </w:pPr>
          </w:p>
        </w:tc>
      </w:tr>
      <w:tr w:rsidR="00485DF6" w14:paraId="6EAF69E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19F85D"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59FE52"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E7744"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23FA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FA16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F18A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16F4C"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78C0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3C515"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8C769D" w14:textId="77777777" w:rsidR="00485DF6" w:rsidRDefault="00485DF6">
            <w:pPr>
              <w:spacing w:before="100" w:beforeAutospacing="1" w:after="100" w:afterAutospacing="1"/>
              <w:rPr>
                <w:sz w:val="20"/>
                <w:szCs w:val="20"/>
              </w:rPr>
            </w:pPr>
            <w:r>
              <w:rPr>
                <w:sz w:val="20"/>
                <w:szCs w:val="20"/>
              </w:rPr>
              <w:t>8</w:t>
            </w:r>
          </w:p>
        </w:tc>
      </w:tr>
      <w:tr w:rsidR="00485DF6" w14:paraId="7CAAB191" w14:textId="77777777" w:rsidTr="00485DF6">
        <w:tc>
          <w:tcPr>
            <w:tcW w:w="0" w:type="auto"/>
            <w:vAlign w:val="center"/>
            <w:hideMark/>
          </w:tcPr>
          <w:p w14:paraId="5A7DDEE3" w14:textId="77777777" w:rsidR="00485DF6" w:rsidRDefault="00485DF6">
            <w:pPr>
              <w:spacing w:before="100" w:beforeAutospacing="1" w:after="100" w:afterAutospacing="1"/>
              <w:rPr>
                <w:sz w:val="20"/>
                <w:szCs w:val="20"/>
              </w:rPr>
            </w:pPr>
          </w:p>
        </w:tc>
        <w:tc>
          <w:tcPr>
            <w:tcW w:w="0" w:type="auto"/>
            <w:vAlign w:val="center"/>
            <w:hideMark/>
          </w:tcPr>
          <w:p w14:paraId="29DC97F0" w14:textId="77777777" w:rsidR="00485DF6" w:rsidRDefault="00485DF6">
            <w:pPr>
              <w:spacing w:beforeAutospacing="1" w:afterAutospacing="1"/>
              <w:rPr>
                <w:sz w:val="20"/>
                <w:szCs w:val="20"/>
              </w:rPr>
            </w:pPr>
          </w:p>
        </w:tc>
        <w:tc>
          <w:tcPr>
            <w:tcW w:w="0" w:type="auto"/>
            <w:vAlign w:val="center"/>
            <w:hideMark/>
          </w:tcPr>
          <w:p w14:paraId="0EBD9421" w14:textId="77777777" w:rsidR="00485DF6" w:rsidRDefault="00485DF6">
            <w:pPr>
              <w:spacing w:beforeAutospacing="1" w:afterAutospacing="1"/>
              <w:rPr>
                <w:sz w:val="20"/>
                <w:szCs w:val="20"/>
              </w:rPr>
            </w:pPr>
          </w:p>
        </w:tc>
        <w:tc>
          <w:tcPr>
            <w:tcW w:w="0" w:type="auto"/>
            <w:vAlign w:val="center"/>
            <w:hideMark/>
          </w:tcPr>
          <w:p w14:paraId="19E86379" w14:textId="77777777" w:rsidR="00485DF6" w:rsidRDefault="00485DF6">
            <w:pPr>
              <w:spacing w:beforeAutospacing="1" w:afterAutospacing="1"/>
              <w:rPr>
                <w:sz w:val="20"/>
                <w:szCs w:val="20"/>
              </w:rPr>
            </w:pPr>
          </w:p>
        </w:tc>
        <w:tc>
          <w:tcPr>
            <w:tcW w:w="0" w:type="auto"/>
            <w:vAlign w:val="center"/>
            <w:hideMark/>
          </w:tcPr>
          <w:p w14:paraId="033CD641" w14:textId="77777777" w:rsidR="00485DF6" w:rsidRDefault="00485DF6">
            <w:pPr>
              <w:spacing w:beforeAutospacing="1" w:afterAutospacing="1"/>
              <w:rPr>
                <w:sz w:val="20"/>
                <w:szCs w:val="20"/>
              </w:rPr>
            </w:pPr>
          </w:p>
        </w:tc>
        <w:tc>
          <w:tcPr>
            <w:tcW w:w="0" w:type="auto"/>
            <w:vAlign w:val="center"/>
            <w:hideMark/>
          </w:tcPr>
          <w:p w14:paraId="4FF41F0E" w14:textId="77777777" w:rsidR="00485DF6" w:rsidRDefault="00485DF6">
            <w:pPr>
              <w:spacing w:beforeAutospacing="1" w:afterAutospacing="1"/>
              <w:rPr>
                <w:sz w:val="20"/>
                <w:szCs w:val="20"/>
              </w:rPr>
            </w:pPr>
          </w:p>
        </w:tc>
        <w:tc>
          <w:tcPr>
            <w:tcW w:w="0" w:type="auto"/>
            <w:vAlign w:val="center"/>
            <w:hideMark/>
          </w:tcPr>
          <w:p w14:paraId="635832B4" w14:textId="77777777" w:rsidR="00485DF6" w:rsidRDefault="00485DF6">
            <w:pPr>
              <w:spacing w:beforeAutospacing="1" w:afterAutospacing="1"/>
              <w:rPr>
                <w:sz w:val="20"/>
                <w:szCs w:val="20"/>
              </w:rPr>
            </w:pPr>
          </w:p>
        </w:tc>
        <w:tc>
          <w:tcPr>
            <w:tcW w:w="0" w:type="auto"/>
            <w:vAlign w:val="center"/>
            <w:hideMark/>
          </w:tcPr>
          <w:p w14:paraId="499E1355" w14:textId="77777777" w:rsidR="00485DF6" w:rsidRDefault="00485DF6">
            <w:pPr>
              <w:spacing w:beforeAutospacing="1" w:afterAutospacing="1"/>
              <w:rPr>
                <w:sz w:val="20"/>
                <w:szCs w:val="20"/>
              </w:rPr>
            </w:pPr>
          </w:p>
        </w:tc>
        <w:tc>
          <w:tcPr>
            <w:tcW w:w="0" w:type="auto"/>
            <w:vAlign w:val="center"/>
            <w:hideMark/>
          </w:tcPr>
          <w:p w14:paraId="50588BF4" w14:textId="77777777" w:rsidR="00485DF6" w:rsidRDefault="00485DF6">
            <w:pPr>
              <w:spacing w:beforeAutospacing="1" w:afterAutospacing="1"/>
              <w:rPr>
                <w:sz w:val="20"/>
                <w:szCs w:val="20"/>
              </w:rPr>
            </w:pPr>
          </w:p>
        </w:tc>
        <w:tc>
          <w:tcPr>
            <w:tcW w:w="0" w:type="auto"/>
            <w:vAlign w:val="center"/>
            <w:hideMark/>
          </w:tcPr>
          <w:p w14:paraId="6FFDF4F1" w14:textId="77777777" w:rsidR="00485DF6" w:rsidRDefault="00485DF6">
            <w:pPr>
              <w:spacing w:beforeAutospacing="1" w:afterAutospacing="1"/>
              <w:rPr>
                <w:sz w:val="20"/>
                <w:szCs w:val="20"/>
              </w:rPr>
            </w:pPr>
          </w:p>
        </w:tc>
      </w:tr>
      <w:tr w:rsidR="00485DF6" w14:paraId="575EBD4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B6AF6CC"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AB1F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DA6A56"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E26A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DC4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6BD0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DBCE8"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4FF8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C9F90"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21AE6" w14:textId="77777777" w:rsidR="00485DF6" w:rsidRDefault="00485DF6">
            <w:pPr>
              <w:spacing w:before="100" w:beforeAutospacing="1" w:after="100" w:afterAutospacing="1"/>
              <w:rPr>
                <w:sz w:val="20"/>
                <w:szCs w:val="20"/>
              </w:rPr>
            </w:pPr>
            <w:r>
              <w:rPr>
                <w:sz w:val="20"/>
                <w:szCs w:val="20"/>
              </w:rPr>
              <w:t>1</w:t>
            </w:r>
          </w:p>
        </w:tc>
      </w:tr>
      <w:tr w:rsidR="00485DF6" w14:paraId="17B8B3EF" w14:textId="77777777" w:rsidTr="00485DF6">
        <w:tc>
          <w:tcPr>
            <w:tcW w:w="0" w:type="auto"/>
            <w:vAlign w:val="center"/>
            <w:hideMark/>
          </w:tcPr>
          <w:p w14:paraId="688F15F7" w14:textId="77777777" w:rsidR="00485DF6" w:rsidRDefault="00485DF6">
            <w:pPr>
              <w:spacing w:before="100" w:beforeAutospacing="1" w:after="100" w:afterAutospacing="1"/>
              <w:rPr>
                <w:sz w:val="20"/>
                <w:szCs w:val="20"/>
              </w:rPr>
            </w:pPr>
          </w:p>
        </w:tc>
        <w:tc>
          <w:tcPr>
            <w:tcW w:w="0" w:type="auto"/>
            <w:vAlign w:val="center"/>
            <w:hideMark/>
          </w:tcPr>
          <w:p w14:paraId="544A9D24" w14:textId="77777777" w:rsidR="00485DF6" w:rsidRDefault="00485DF6">
            <w:pPr>
              <w:spacing w:beforeAutospacing="1" w:afterAutospacing="1"/>
              <w:rPr>
                <w:sz w:val="20"/>
                <w:szCs w:val="20"/>
              </w:rPr>
            </w:pPr>
          </w:p>
        </w:tc>
        <w:tc>
          <w:tcPr>
            <w:tcW w:w="0" w:type="auto"/>
            <w:vAlign w:val="center"/>
            <w:hideMark/>
          </w:tcPr>
          <w:p w14:paraId="4D7B43F2" w14:textId="77777777" w:rsidR="00485DF6" w:rsidRDefault="00485DF6">
            <w:pPr>
              <w:spacing w:beforeAutospacing="1" w:afterAutospacing="1"/>
              <w:rPr>
                <w:sz w:val="20"/>
                <w:szCs w:val="20"/>
              </w:rPr>
            </w:pPr>
          </w:p>
        </w:tc>
        <w:tc>
          <w:tcPr>
            <w:tcW w:w="0" w:type="auto"/>
            <w:vAlign w:val="center"/>
            <w:hideMark/>
          </w:tcPr>
          <w:p w14:paraId="0CEA7AE7" w14:textId="77777777" w:rsidR="00485DF6" w:rsidRDefault="00485DF6">
            <w:pPr>
              <w:spacing w:beforeAutospacing="1" w:afterAutospacing="1"/>
              <w:rPr>
                <w:sz w:val="20"/>
                <w:szCs w:val="20"/>
              </w:rPr>
            </w:pPr>
          </w:p>
        </w:tc>
        <w:tc>
          <w:tcPr>
            <w:tcW w:w="0" w:type="auto"/>
            <w:vAlign w:val="center"/>
            <w:hideMark/>
          </w:tcPr>
          <w:p w14:paraId="1A79972F" w14:textId="77777777" w:rsidR="00485DF6" w:rsidRDefault="00485DF6">
            <w:pPr>
              <w:spacing w:beforeAutospacing="1" w:afterAutospacing="1"/>
              <w:rPr>
                <w:sz w:val="20"/>
                <w:szCs w:val="20"/>
              </w:rPr>
            </w:pPr>
          </w:p>
        </w:tc>
        <w:tc>
          <w:tcPr>
            <w:tcW w:w="0" w:type="auto"/>
            <w:vAlign w:val="center"/>
            <w:hideMark/>
          </w:tcPr>
          <w:p w14:paraId="45A9A071" w14:textId="77777777" w:rsidR="00485DF6" w:rsidRDefault="00485DF6">
            <w:pPr>
              <w:spacing w:beforeAutospacing="1" w:afterAutospacing="1"/>
              <w:rPr>
                <w:sz w:val="20"/>
                <w:szCs w:val="20"/>
              </w:rPr>
            </w:pPr>
          </w:p>
        </w:tc>
        <w:tc>
          <w:tcPr>
            <w:tcW w:w="0" w:type="auto"/>
            <w:vAlign w:val="center"/>
            <w:hideMark/>
          </w:tcPr>
          <w:p w14:paraId="177CFC00" w14:textId="77777777" w:rsidR="00485DF6" w:rsidRDefault="00485DF6">
            <w:pPr>
              <w:spacing w:beforeAutospacing="1" w:afterAutospacing="1"/>
              <w:rPr>
                <w:sz w:val="20"/>
                <w:szCs w:val="20"/>
              </w:rPr>
            </w:pPr>
          </w:p>
        </w:tc>
        <w:tc>
          <w:tcPr>
            <w:tcW w:w="0" w:type="auto"/>
            <w:vAlign w:val="center"/>
            <w:hideMark/>
          </w:tcPr>
          <w:p w14:paraId="30DC4386" w14:textId="77777777" w:rsidR="00485DF6" w:rsidRDefault="00485DF6">
            <w:pPr>
              <w:spacing w:beforeAutospacing="1" w:afterAutospacing="1"/>
              <w:rPr>
                <w:sz w:val="20"/>
                <w:szCs w:val="20"/>
              </w:rPr>
            </w:pPr>
          </w:p>
        </w:tc>
        <w:tc>
          <w:tcPr>
            <w:tcW w:w="0" w:type="auto"/>
            <w:vAlign w:val="center"/>
            <w:hideMark/>
          </w:tcPr>
          <w:p w14:paraId="0D173603" w14:textId="77777777" w:rsidR="00485DF6" w:rsidRDefault="00485DF6">
            <w:pPr>
              <w:spacing w:beforeAutospacing="1" w:afterAutospacing="1"/>
              <w:rPr>
                <w:sz w:val="20"/>
                <w:szCs w:val="20"/>
              </w:rPr>
            </w:pPr>
          </w:p>
        </w:tc>
        <w:tc>
          <w:tcPr>
            <w:tcW w:w="0" w:type="auto"/>
            <w:vAlign w:val="center"/>
            <w:hideMark/>
          </w:tcPr>
          <w:p w14:paraId="4E7FCBC2" w14:textId="77777777" w:rsidR="00485DF6" w:rsidRDefault="00485DF6">
            <w:pPr>
              <w:spacing w:beforeAutospacing="1" w:afterAutospacing="1"/>
              <w:rPr>
                <w:sz w:val="20"/>
                <w:szCs w:val="20"/>
              </w:rPr>
            </w:pPr>
          </w:p>
        </w:tc>
      </w:tr>
      <w:tr w:rsidR="00485DF6" w14:paraId="020EEAD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3DBA53A"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5E6DE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AAE381"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6824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0193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4E4F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1C828"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E85EE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CA7F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59557" w14:textId="77777777" w:rsidR="00485DF6" w:rsidRDefault="00485DF6">
            <w:pPr>
              <w:spacing w:before="100" w:beforeAutospacing="1" w:after="100" w:afterAutospacing="1"/>
              <w:rPr>
                <w:sz w:val="20"/>
                <w:szCs w:val="20"/>
              </w:rPr>
            </w:pPr>
            <w:r>
              <w:rPr>
                <w:sz w:val="20"/>
                <w:szCs w:val="20"/>
              </w:rPr>
              <w:t>2</w:t>
            </w:r>
          </w:p>
        </w:tc>
      </w:tr>
      <w:tr w:rsidR="00485DF6" w14:paraId="6BC58229" w14:textId="77777777" w:rsidTr="00485DF6">
        <w:tc>
          <w:tcPr>
            <w:tcW w:w="0" w:type="auto"/>
            <w:vAlign w:val="center"/>
            <w:hideMark/>
          </w:tcPr>
          <w:p w14:paraId="11534752" w14:textId="77777777" w:rsidR="00485DF6" w:rsidRDefault="00485DF6">
            <w:pPr>
              <w:spacing w:before="100" w:beforeAutospacing="1" w:after="100" w:afterAutospacing="1"/>
              <w:rPr>
                <w:sz w:val="20"/>
                <w:szCs w:val="20"/>
              </w:rPr>
            </w:pPr>
          </w:p>
        </w:tc>
        <w:tc>
          <w:tcPr>
            <w:tcW w:w="0" w:type="auto"/>
            <w:vAlign w:val="center"/>
            <w:hideMark/>
          </w:tcPr>
          <w:p w14:paraId="42E3BDC7" w14:textId="77777777" w:rsidR="00485DF6" w:rsidRDefault="00485DF6">
            <w:pPr>
              <w:spacing w:beforeAutospacing="1" w:afterAutospacing="1"/>
              <w:rPr>
                <w:sz w:val="20"/>
                <w:szCs w:val="20"/>
              </w:rPr>
            </w:pPr>
          </w:p>
        </w:tc>
        <w:tc>
          <w:tcPr>
            <w:tcW w:w="0" w:type="auto"/>
            <w:vAlign w:val="center"/>
            <w:hideMark/>
          </w:tcPr>
          <w:p w14:paraId="35F4537C" w14:textId="77777777" w:rsidR="00485DF6" w:rsidRDefault="00485DF6">
            <w:pPr>
              <w:spacing w:beforeAutospacing="1" w:afterAutospacing="1"/>
              <w:rPr>
                <w:sz w:val="20"/>
                <w:szCs w:val="20"/>
              </w:rPr>
            </w:pPr>
          </w:p>
        </w:tc>
        <w:tc>
          <w:tcPr>
            <w:tcW w:w="0" w:type="auto"/>
            <w:vAlign w:val="center"/>
            <w:hideMark/>
          </w:tcPr>
          <w:p w14:paraId="79338DDE" w14:textId="77777777" w:rsidR="00485DF6" w:rsidRDefault="00485DF6">
            <w:pPr>
              <w:spacing w:beforeAutospacing="1" w:afterAutospacing="1"/>
              <w:rPr>
                <w:sz w:val="20"/>
                <w:szCs w:val="20"/>
              </w:rPr>
            </w:pPr>
          </w:p>
        </w:tc>
        <w:tc>
          <w:tcPr>
            <w:tcW w:w="0" w:type="auto"/>
            <w:vAlign w:val="center"/>
            <w:hideMark/>
          </w:tcPr>
          <w:p w14:paraId="49D664F9" w14:textId="77777777" w:rsidR="00485DF6" w:rsidRDefault="00485DF6">
            <w:pPr>
              <w:spacing w:beforeAutospacing="1" w:afterAutospacing="1"/>
              <w:rPr>
                <w:sz w:val="20"/>
                <w:szCs w:val="20"/>
              </w:rPr>
            </w:pPr>
          </w:p>
        </w:tc>
        <w:tc>
          <w:tcPr>
            <w:tcW w:w="0" w:type="auto"/>
            <w:vAlign w:val="center"/>
            <w:hideMark/>
          </w:tcPr>
          <w:p w14:paraId="40EC90E1" w14:textId="77777777" w:rsidR="00485DF6" w:rsidRDefault="00485DF6">
            <w:pPr>
              <w:spacing w:beforeAutospacing="1" w:afterAutospacing="1"/>
              <w:rPr>
                <w:sz w:val="20"/>
                <w:szCs w:val="20"/>
              </w:rPr>
            </w:pPr>
          </w:p>
        </w:tc>
        <w:tc>
          <w:tcPr>
            <w:tcW w:w="0" w:type="auto"/>
            <w:vAlign w:val="center"/>
            <w:hideMark/>
          </w:tcPr>
          <w:p w14:paraId="4E7EDB35" w14:textId="77777777" w:rsidR="00485DF6" w:rsidRDefault="00485DF6">
            <w:pPr>
              <w:spacing w:beforeAutospacing="1" w:afterAutospacing="1"/>
              <w:rPr>
                <w:sz w:val="20"/>
                <w:szCs w:val="20"/>
              </w:rPr>
            </w:pPr>
          </w:p>
        </w:tc>
        <w:tc>
          <w:tcPr>
            <w:tcW w:w="0" w:type="auto"/>
            <w:vAlign w:val="center"/>
            <w:hideMark/>
          </w:tcPr>
          <w:p w14:paraId="73AC676D" w14:textId="77777777" w:rsidR="00485DF6" w:rsidRDefault="00485DF6">
            <w:pPr>
              <w:spacing w:beforeAutospacing="1" w:afterAutospacing="1"/>
              <w:rPr>
                <w:sz w:val="20"/>
                <w:szCs w:val="20"/>
              </w:rPr>
            </w:pPr>
          </w:p>
        </w:tc>
        <w:tc>
          <w:tcPr>
            <w:tcW w:w="0" w:type="auto"/>
            <w:vAlign w:val="center"/>
            <w:hideMark/>
          </w:tcPr>
          <w:p w14:paraId="3808C55F" w14:textId="77777777" w:rsidR="00485DF6" w:rsidRDefault="00485DF6">
            <w:pPr>
              <w:spacing w:beforeAutospacing="1" w:afterAutospacing="1"/>
              <w:rPr>
                <w:sz w:val="20"/>
                <w:szCs w:val="20"/>
              </w:rPr>
            </w:pPr>
          </w:p>
        </w:tc>
        <w:tc>
          <w:tcPr>
            <w:tcW w:w="0" w:type="auto"/>
            <w:vAlign w:val="center"/>
            <w:hideMark/>
          </w:tcPr>
          <w:p w14:paraId="4388A241" w14:textId="77777777" w:rsidR="00485DF6" w:rsidRDefault="00485DF6">
            <w:pPr>
              <w:spacing w:beforeAutospacing="1" w:afterAutospacing="1"/>
              <w:rPr>
                <w:sz w:val="20"/>
                <w:szCs w:val="20"/>
              </w:rPr>
            </w:pPr>
          </w:p>
        </w:tc>
      </w:tr>
      <w:tr w:rsidR="00485DF6" w14:paraId="06E3B71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31F43FA"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F82A5"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3CFF5"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D9F95" w14:textId="77777777" w:rsidR="00485DF6" w:rsidRDefault="00485DF6">
            <w:pPr>
              <w:spacing w:before="100" w:beforeAutospacing="1" w:after="100" w:afterAutospacing="1"/>
              <w:rPr>
                <w:b/>
                <w:bCs/>
                <w:sz w:val="20"/>
                <w:szCs w:val="20"/>
              </w:rPr>
            </w:pPr>
            <w:r>
              <w:rPr>
                <w:b/>
                <w:bCs/>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AFC5BC" w14:textId="77777777" w:rsidR="00485DF6" w:rsidRDefault="00485DF6">
            <w:pPr>
              <w:spacing w:before="100" w:beforeAutospacing="1" w:after="100" w:afterAutospacing="1"/>
              <w:rPr>
                <w:b/>
                <w:bCs/>
                <w:sz w:val="20"/>
                <w:szCs w:val="20"/>
              </w:rPr>
            </w:pPr>
            <w:r>
              <w:rPr>
                <w:b/>
                <w:bCs/>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19663" w14:textId="77777777" w:rsidR="00485DF6" w:rsidRDefault="00485DF6">
            <w:pPr>
              <w:spacing w:before="100" w:beforeAutospacing="1" w:after="100" w:afterAutospacing="1"/>
              <w:rPr>
                <w:b/>
                <w:bCs/>
                <w:sz w:val="20"/>
                <w:szCs w:val="20"/>
              </w:rPr>
            </w:pPr>
            <w:r>
              <w:rPr>
                <w:b/>
                <w:bCs/>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332CAF" w14:textId="77777777" w:rsidR="00485DF6" w:rsidRDefault="00485DF6">
            <w:pPr>
              <w:spacing w:before="100" w:beforeAutospacing="1" w:after="100" w:afterAutospacing="1"/>
              <w:rPr>
                <w:b/>
                <w:bCs/>
                <w:sz w:val="20"/>
                <w:szCs w:val="20"/>
              </w:rPr>
            </w:pPr>
            <w:r>
              <w:rPr>
                <w:b/>
                <w:bCs/>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45EB72" w14:textId="77777777" w:rsidR="00485DF6" w:rsidRDefault="00485DF6">
            <w:pPr>
              <w:spacing w:before="100" w:beforeAutospacing="1" w:after="100" w:afterAutospacing="1"/>
              <w:rPr>
                <w:b/>
                <w:bCs/>
                <w:sz w:val="20"/>
                <w:szCs w:val="20"/>
              </w:rPr>
            </w:pPr>
            <w:r>
              <w:rPr>
                <w:b/>
                <w:bCs/>
                <w:sz w:val="20"/>
                <w:szCs w:val="20"/>
              </w:rPr>
              <w:t>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66541" w14:textId="77777777" w:rsidR="00485DF6" w:rsidRDefault="00485DF6">
            <w:pPr>
              <w:spacing w:before="100" w:beforeAutospacing="1" w:after="100" w:afterAutospacing="1"/>
              <w:rPr>
                <w:b/>
                <w:bCs/>
                <w:sz w:val="20"/>
                <w:szCs w:val="20"/>
              </w:rPr>
            </w:pPr>
            <w:r>
              <w:rPr>
                <w:b/>
                <w:bCs/>
                <w:sz w:val="20"/>
                <w:szCs w:val="20"/>
              </w:rPr>
              <w:t>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75DBC" w14:textId="77777777" w:rsidR="00485DF6" w:rsidRDefault="00485DF6">
            <w:pPr>
              <w:spacing w:before="100" w:beforeAutospacing="1" w:after="100" w:afterAutospacing="1"/>
              <w:rPr>
                <w:b/>
                <w:bCs/>
                <w:sz w:val="20"/>
                <w:szCs w:val="20"/>
              </w:rPr>
            </w:pPr>
            <w:r>
              <w:rPr>
                <w:b/>
                <w:bCs/>
                <w:sz w:val="20"/>
                <w:szCs w:val="20"/>
              </w:rPr>
              <w:t>152</w:t>
            </w:r>
          </w:p>
        </w:tc>
      </w:tr>
    </w:tbl>
    <w:p w14:paraId="68F38CE7" w14:textId="77777777" w:rsidR="00485DF6" w:rsidRDefault="00485DF6" w:rsidP="00485DF6">
      <w:r>
        <w:br/>
      </w:r>
      <w:r>
        <w:br/>
      </w:r>
      <w:r>
        <w:br/>
      </w:r>
    </w:p>
    <w:p w14:paraId="1784A0BC" w14:textId="77777777" w:rsidR="00145B24" w:rsidRDefault="00145B24">
      <w:r>
        <w:br w:type="page"/>
      </w:r>
    </w:p>
    <w:p w14:paraId="62715671" w14:textId="370A0C3F" w:rsidR="00485DF6" w:rsidRDefault="00485DF6" w:rsidP="00485DF6">
      <w:r>
        <w:lastRenderedPageBreak/>
        <w:t>Table-3</w:t>
      </w:r>
    </w:p>
    <w:p w14:paraId="310E2A7B" w14:textId="77777777" w:rsidR="00485DF6" w:rsidRDefault="00485DF6" w:rsidP="00485DF6">
      <w:r>
        <w:t>Category-Periodic Table (Word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3"/>
        <w:gridCol w:w="886"/>
        <w:gridCol w:w="1489"/>
        <w:gridCol w:w="643"/>
        <w:gridCol w:w="656"/>
        <w:gridCol w:w="944"/>
        <w:gridCol w:w="1005"/>
        <w:gridCol w:w="591"/>
        <w:gridCol w:w="793"/>
        <w:gridCol w:w="793"/>
      </w:tblGrid>
      <w:tr w:rsidR="00485DF6" w14:paraId="23CDDA1A"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7808D13"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B0C3F4"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5A4E5E" w14:textId="77777777" w:rsidR="00485DF6" w:rsidRDefault="00485DF6" w:rsidP="00485DF6">
            <w:pPr>
              <w:spacing w:before="100" w:beforeAutospacing="1" w:after="100" w:afterAutospacing="1"/>
              <w:rPr>
                <w:b/>
                <w:bCs/>
                <w:sz w:val="20"/>
                <w:szCs w:val="20"/>
              </w:rPr>
            </w:pPr>
            <w:r>
              <w:rPr>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7D471C"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1DEAA4" w14:textId="77777777" w:rsidR="00485DF6" w:rsidRDefault="00485DF6" w:rsidP="00485DF6">
            <w:pPr>
              <w:spacing w:before="100" w:beforeAutospacing="1" w:after="100" w:afterAutospacing="1"/>
              <w:rPr>
                <w:b/>
                <w:bCs/>
                <w:sz w:val="20"/>
                <w:szCs w:val="20"/>
              </w:rPr>
            </w:pPr>
            <w:r>
              <w:rPr>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F7DE0"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CF495"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FDBDC"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257C5"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DFA09"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12FD104A" w14:textId="77777777" w:rsidTr="00485DF6">
        <w:trPr>
          <w:tblHeader/>
        </w:trPr>
        <w:tc>
          <w:tcPr>
            <w:tcW w:w="0" w:type="auto"/>
            <w:vAlign w:val="center"/>
            <w:hideMark/>
          </w:tcPr>
          <w:p w14:paraId="2B34DF14" w14:textId="77777777" w:rsidR="00485DF6" w:rsidRDefault="00485DF6">
            <w:pPr>
              <w:spacing w:before="100" w:beforeAutospacing="1" w:after="100" w:afterAutospacing="1"/>
              <w:rPr>
                <w:b/>
                <w:bCs/>
                <w:sz w:val="20"/>
                <w:szCs w:val="20"/>
              </w:rPr>
            </w:pPr>
          </w:p>
        </w:tc>
        <w:tc>
          <w:tcPr>
            <w:tcW w:w="0" w:type="auto"/>
            <w:vAlign w:val="center"/>
            <w:hideMark/>
          </w:tcPr>
          <w:p w14:paraId="265ECE9F" w14:textId="77777777" w:rsidR="00485DF6" w:rsidRDefault="00485DF6">
            <w:pPr>
              <w:spacing w:beforeAutospacing="1" w:afterAutospacing="1"/>
              <w:rPr>
                <w:sz w:val="20"/>
                <w:szCs w:val="20"/>
              </w:rPr>
            </w:pPr>
          </w:p>
        </w:tc>
        <w:tc>
          <w:tcPr>
            <w:tcW w:w="0" w:type="auto"/>
            <w:vAlign w:val="center"/>
            <w:hideMark/>
          </w:tcPr>
          <w:p w14:paraId="1E2960C3" w14:textId="77777777" w:rsidR="00485DF6" w:rsidRDefault="00485DF6">
            <w:pPr>
              <w:spacing w:beforeAutospacing="1" w:afterAutospacing="1"/>
              <w:rPr>
                <w:sz w:val="20"/>
                <w:szCs w:val="20"/>
              </w:rPr>
            </w:pPr>
          </w:p>
        </w:tc>
        <w:tc>
          <w:tcPr>
            <w:tcW w:w="0" w:type="auto"/>
            <w:vAlign w:val="center"/>
            <w:hideMark/>
          </w:tcPr>
          <w:p w14:paraId="3471D8C1" w14:textId="77777777" w:rsidR="00485DF6" w:rsidRDefault="00485DF6">
            <w:pPr>
              <w:spacing w:beforeAutospacing="1" w:afterAutospacing="1"/>
              <w:rPr>
                <w:sz w:val="20"/>
                <w:szCs w:val="20"/>
              </w:rPr>
            </w:pPr>
          </w:p>
        </w:tc>
        <w:tc>
          <w:tcPr>
            <w:tcW w:w="0" w:type="auto"/>
            <w:vAlign w:val="center"/>
            <w:hideMark/>
          </w:tcPr>
          <w:p w14:paraId="0E953BA2" w14:textId="77777777" w:rsidR="00485DF6" w:rsidRDefault="00485DF6">
            <w:pPr>
              <w:spacing w:beforeAutospacing="1" w:afterAutospacing="1"/>
              <w:rPr>
                <w:sz w:val="20"/>
                <w:szCs w:val="20"/>
              </w:rPr>
            </w:pPr>
          </w:p>
        </w:tc>
        <w:tc>
          <w:tcPr>
            <w:tcW w:w="0" w:type="auto"/>
            <w:vAlign w:val="center"/>
            <w:hideMark/>
          </w:tcPr>
          <w:p w14:paraId="0E1D6F53" w14:textId="77777777" w:rsidR="00485DF6" w:rsidRDefault="00485DF6">
            <w:pPr>
              <w:spacing w:beforeAutospacing="1" w:afterAutospacing="1"/>
              <w:rPr>
                <w:sz w:val="20"/>
                <w:szCs w:val="20"/>
              </w:rPr>
            </w:pPr>
          </w:p>
        </w:tc>
        <w:tc>
          <w:tcPr>
            <w:tcW w:w="0" w:type="auto"/>
            <w:vAlign w:val="center"/>
            <w:hideMark/>
          </w:tcPr>
          <w:p w14:paraId="1A4482D8" w14:textId="77777777" w:rsidR="00485DF6" w:rsidRDefault="00485DF6">
            <w:pPr>
              <w:spacing w:beforeAutospacing="1" w:afterAutospacing="1"/>
              <w:rPr>
                <w:sz w:val="20"/>
                <w:szCs w:val="20"/>
              </w:rPr>
            </w:pPr>
          </w:p>
        </w:tc>
        <w:tc>
          <w:tcPr>
            <w:tcW w:w="0" w:type="auto"/>
            <w:vAlign w:val="center"/>
            <w:hideMark/>
          </w:tcPr>
          <w:p w14:paraId="515C5B14" w14:textId="77777777" w:rsidR="00485DF6" w:rsidRDefault="00485DF6">
            <w:pPr>
              <w:spacing w:beforeAutospacing="1" w:afterAutospacing="1"/>
              <w:rPr>
                <w:sz w:val="20"/>
                <w:szCs w:val="20"/>
              </w:rPr>
            </w:pPr>
          </w:p>
        </w:tc>
        <w:tc>
          <w:tcPr>
            <w:tcW w:w="0" w:type="auto"/>
            <w:vAlign w:val="center"/>
            <w:hideMark/>
          </w:tcPr>
          <w:p w14:paraId="5F1EFA76" w14:textId="77777777" w:rsidR="00485DF6" w:rsidRDefault="00485DF6">
            <w:pPr>
              <w:spacing w:beforeAutospacing="1" w:afterAutospacing="1"/>
              <w:rPr>
                <w:sz w:val="20"/>
                <w:szCs w:val="20"/>
              </w:rPr>
            </w:pPr>
          </w:p>
        </w:tc>
        <w:tc>
          <w:tcPr>
            <w:tcW w:w="0" w:type="auto"/>
            <w:vAlign w:val="center"/>
            <w:hideMark/>
          </w:tcPr>
          <w:p w14:paraId="427B65CC" w14:textId="77777777" w:rsidR="00485DF6" w:rsidRDefault="00485DF6">
            <w:pPr>
              <w:spacing w:beforeAutospacing="1" w:afterAutospacing="1"/>
              <w:rPr>
                <w:sz w:val="20"/>
                <w:szCs w:val="20"/>
              </w:rPr>
            </w:pPr>
          </w:p>
        </w:tc>
      </w:tr>
      <w:tr w:rsidR="00485DF6" w14:paraId="227E2F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669DC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0C725"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A4B215"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088B9" w14:textId="77777777" w:rsidR="00485DF6" w:rsidRDefault="00485DF6">
            <w:pPr>
              <w:spacing w:before="100" w:beforeAutospacing="1" w:after="100" w:afterAutospacing="1"/>
              <w:rPr>
                <w:sz w:val="20"/>
                <w:szCs w:val="20"/>
              </w:rPr>
            </w:pPr>
            <w:r>
              <w:rPr>
                <w:sz w:val="20"/>
                <w:szCs w:val="20"/>
              </w:rPr>
              <w:t>0.2997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A0AC7" w14:textId="77777777" w:rsidR="00485DF6" w:rsidRDefault="00485DF6">
            <w:pPr>
              <w:spacing w:before="100" w:beforeAutospacing="1" w:after="100" w:afterAutospacing="1"/>
              <w:rPr>
                <w:sz w:val="20"/>
                <w:szCs w:val="20"/>
              </w:rPr>
            </w:pPr>
            <w:r>
              <w:rPr>
                <w:sz w:val="20"/>
                <w:szCs w:val="20"/>
              </w:rPr>
              <w:t>0.8323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C71F3" w14:textId="77777777" w:rsidR="00485DF6" w:rsidRDefault="00485DF6">
            <w:pPr>
              <w:spacing w:before="100" w:beforeAutospacing="1" w:after="100" w:afterAutospacing="1"/>
              <w:rPr>
                <w:sz w:val="20"/>
                <w:szCs w:val="20"/>
              </w:rPr>
            </w:pPr>
            <w:r>
              <w:rPr>
                <w:sz w:val="20"/>
                <w:szCs w:val="20"/>
              </w:rPr>
              <w:t>0.9460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C4234"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4B74E" w14:textId="77777777" w:rsidR="00485DF6" w:rsidRDefault="00485DF6">
            <w:pPr>
              <w:spacing w:before="100" w:beforeAutospacing="1" w:after="100" w:afterAutospacing="1"/>
              <w:rPr>
                <w:sz w:val="20"/>
                <w:szCs w:val="20"/>
              </w:rPr>
            </w:pPr>
            <w:r>
              <w:rPr>
                <w:sz w:val="20"/>
                <w:szCs w:val="20"/>
              </w:rPr>
              <w:t>0.6906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91330" w14:textId="77777777" w:rsidR="00485DF6" w:rsidRDefault="00485DF6">
            <w:pPr>
              <w:spacing w:before="100" w:beforeAutospacing="1" w:after="100" w:afterAutospacing="1"/>
              <w:rPr>
                <w:sz w:val="20"/>
                <w:szCs w:val="20"/>
              </w:rPr>
            </w:pPr>
            <w:r>
              <w:rPr>
                <w:sz w:val="20"/>
                <w:szCs w:val="20"/>
              </w:rPr>
              <w:t>1.3874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1E8D5" w14:textId="77777777" w:rsidR="00485DF6" w:rsidRDefault="00485DF6">
            <w:pPr>
              <w:spacing w:before="100" w:beforeAutospacing="1" w:after="100" w:afterAutospacing="1"/>
              <w:rPr>
                <w:sz w:val="20"/>
                <w:szCs w:val="20"/>
              </w:rPr>
            </w:pPr>
            <w:r>
              <w:rPr>
                <w:sz w:val="20"/>
                <w:szCs w:val="20"/>
              </w:rPr>
              <w:t>2.0780</w:t>
            </w:r>
          </w:p>
        </w:tc>
      </w:tr>
      <w:tr w:rsidR="00485DF6" w14:paraId="00D02DFC" w14:textId="77777777" w:rsidTr="00485DF6">
        <w:tc>
          <w:tcPr>
            <w:tcW w:w="0" w:type="auto"/>
            <w:vAlign w:val="center"/>
            <w:hideMark/>
          </w:tcPr>
          <w:p w14:paraId="5DFB1365" w14:textId="77777777" w:rsidR="00485DF6" w:rsidRDefault="00485DF6">
            <w:pPr>
              <w:spacing w:before="100" w:beforeAutospacing="1" w:after="100" w:afterAutospacing="1"/>
              <w:rPr>
                <w:sz w:val="20"/>
                <w:szCs w:val="20"/>
              </w:rPr>
            </w:pPr>
          </w:p>
        </w:tc>
        <w:tc>
          <w:tcPr>
            <w:tcW w:w="0" w:type="auto"/>
            <w:vAlign w:val="center"/>
            <w:hideMark/>
          </w:tcPr>
          <w:p w14:paraId="0423F571" w14:textId="77777777" w:rsidR="00485DF6" w:rsidRDefault="00485DF6">
            <w:pPr>
              <w:spacing w:beforeAutospacing="1" w:afterAutospacing="1"/>
              <w:rPr>
                <w:sz w:val="20"/>
                <w:szCs w:val="20"/>
              </w:rPr>
            </w:pPr>
          </w:p>
        </w:tc>
        <w:tc>
          <w:tcPr>
            <w:tcW w:w="0" w:type="auto"/>
            <w:vAlign w:val="center"/>
            <w:hideMark/>
          </w:tcPr>
          <w:p w14:paraId="728BAB2B" w14:textId="77777777" w:rsidR="00485DF6" w:rsidRDefault="00485DF6">
            <w:pPr>
              <w:spacing w:beforeAutospacing="1" w:afterAutospacing="1"/>
              <w:rPr>
                <w:sz w:val="20"/>
                <w:szCs w:val="20"/>
              </w:rPr>
            </w:pPr>
          </w:p>
        </w:tc>
        <w:tc>
          <w:tcPr>
            <w:tcW w:w="0" w:type="auto"/>
            <w:vAlign w:val="center"/>
            <w:hideMark/>
          </w:tcPr>
          <w:p w14:paraId="73327685" w14:textId="77777777" w:rsidR="00485DF6" w:rsidRDefault="00485DF6">
            <w:pPr>
              <w:spacing w:beforeAutospacing="1" w:afterAutospacing="1"/>
              <w:rPr>
                <w:sz w:val="20"/>
                <w:szCs w:val="20"/>
              </w:rPr>
            </w:pPr>
          </w:p>
        </w:tc>
        <w:tc>
          <w:tcPr>
            <w:tcW w:w="0" w:type="auto"/>
            <w:vAlign w:val="center"/>
            <w:hideMark/>
          </w:tcPr>
          <w:p w14:paraId="71F9CDB7" w14:textId="77777777" w:rsidR="00485DF6" w:rsidRDefault="00485DF6">
            <w:pPr>
              <w:spacing w:beforeAutospacing="1" w:afterAutospacing="1"/>
              <w:rPr>
                <w:sz w:val="20"/>
                <w:szCs w:val="20"/>
              </w:rPr>
            </w:pPr>
          </w:p>
        </w:tc>
        <w:tc>
          <w:tcPr>
            <w:tcW w:w="0" w:type="auto"/>
            <w:vAlign w:val="center"/>
            <w:hideMark/>
          </w:tcPr>
          <w:p w14:paraId="1755D9FF" w14:textId="77777777" w:rsidR="00485DF6" w:rsidRDefault="00485DF6">
            <w:pPr>
              <w:spacing w:beforeAutospacing="1" w:afterAutospacing="1"/>
              <w:rPr>
                <w:sz w:val="20"/>
                <w:szCs w:val="20"/>
              </w:rPr>
            </w:pPr>
          </w:p>
        </w:tc>
        <w:tc>
          <w:tcPr>
            <w:tcW w:w="0" w:type="auto"/>
            <w:vAlign w:val="center"/>
            <w:hideMark/>
          </w:tcPr>
          <w:p w14:paraId="5398D07F" w14:textId="77777777" w:rsidR="00485DF6" w:rsidRDefault="00485DF6">
            <w:pPr>
              <w:spacing w:beforeAutospacing="1" w:afterAutospacing="1"/>
              <w:rPr>
                <w:sz w:val="20"/>
                <w:szCs w:val="20"/>
              </w:rPr>
            </w:pPr>
          </w:p>
        </w:tc>
        <w:tc>
          <w:tcPr>
            <w:tcW w:w="0" w:type="auto"/>
            <w:vAlign w:val="center"/>
            <w:hideMark/>
          </w:tcPr>
          <w:p w14:paraId="28836F35" w14:textId="77777777" w:rsidR="00485DF6" w:rsidRDefault="00485DF6">
            <w:pPr>
              <w:spacing w:beforeAutospacing="1" w:afterAutospacing="1"/>
              <w:rPr>
                <w:sz w:val="20"/>
                <w:szCs w:val="20"/>
              </w:rPr>
            </w:pPr>
          </w:p>
        </w:tc>
        <w:tc>
          <w:tcPr>
            <w:tcW w:w="0" w:type="auto"/>
            <w:vAlign w:val="center"/>
            <w:hideMark/>
          </w:tcPr>
          <w:p w14:paraId="554DFA47" w14:textId="77777777" w:rsidR="00485DF6" w:rsidRDefault="00485DF6">
            <w:pPr>
              <w:spacing w:beforeAutospacing="1" w:afterAutospacing="1"/>
              <w:rPr>
                <w:sz w:val="20"/>
                <w:szCs w:val="20"/>
              </w:rPr>
            </w:pPr>
          </w:p>
        </w:tc>
        <w:tc>
          <w:tcPr>
            <w:tcW w:w="0" w:type="auto"/>
            <w:vAlign w:val="center"/>
            <w:hideMark/>
          </w:tcPr>
          <w:p w14:paraId="2B874E36" w14:textId="77777777" w:rsidR="00485DF6" w:rsidRDefault="00485DF6">
            <w:pPr>
              <w:spacing w:beforeAutospacing="1" w:afterAutospacing="1"/>
              <w:rPr>
                <w:sz w:val="20"/>
                <w:szCs w:val="20"/>
              </w:rPr>
            </w:pPr>
          </w:p>
        </w:tc>
      </w:tr>
      <w:tr w:rsidR="00485DF6" w14:paraId="4BB28A4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80D125"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465E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68F69" w14:textId="77777777" w:rsidR="00485DF6" w:rsidRDefault="00485DF6">
            <w:pPr>
              <w:spacing w:before="100" w:beforeAutospacing="1" w:after="100" w:afterAutospacing="1"/>
              <w:rPr>
                <w:sz w:val="20"/>
                <w:szCs w:val="20"/>
              </w:rPr>
            </w:pPr>
            <w:r>
              <w:rPr>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87AF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727568" w14:textId="77777777" w:rsidR="00485DF6" w:rsidRDefault="00485DF6">
            <w:pPr>
              <w:spacing w:before="100" w:beforeAutospacing="1" w:after="100" w:afterAutospacing="1"/>
              <w:rPr>
                <w:sz w:val="20"/>
                <w:szCs w:val="20"/>
              </w:rPr>
            </w:pPr>
            <w:r>
              <w:rPr>
                <w:sz w:val="20"/>
                <w:szCs w:val="20"/>
              </w:rPr>
              <w:t>0.0443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0ECD41" w14:textId="77777777" w:rsidR="00485DF6" w:rsidRDefault="00485DF6">
            <w:pPr>
              <w:spacing w:before="100" w:beforeAutospacing="1" w:after="100" w:afterAutospacing="1"/>
              <w:rPr>
                <w:sz w:val="20"/>
                <w:szCs w:val="20"/>
              </w:rPr>
            </w:pPr>
            <w:r>
              <w:rPr>
                <w:sz w:val="20"/>
                <w:szCs w:val="20"/>
              </w:rPr>
              <w:t>12.5007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5127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2A053" w14:textId="77777777" w:rsidR="00485DF6" w:rsidRDefault="00485DF6">
            <w:pPr>
              <w:spacing w:before="100" w:beforeAutospacing="1" w:after="100" w:afterAutospacing="1"/>
              <w:rPr>
                <w:sz w:val="20"/>
                <w:szCs w:val="20"/>
              </w:rPr>
            </w:pPr>
            <w:r>
              <w:rPr>
                <w:sz w:val="20"/>
                <w:szCs w:val="20"/>
              </w:rPr>
              <w:t>0.0242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D4713" w14:textId="77777777" w:rsidR="00485DF6" w:rsidRDefault="00485DF6">
            <w:pPr>
              <w:spacing w:before="100" w:beforeAutospacing="1" w:after="100" w:afterAutospacing="1"/>
              <w:rPr>
                <w:sz w:val="20"/>
                <w:szCs w:val="20"/>
              </w:rPr>
            </w:pPr>
            <w:r>
              <w:rPr>
                <w:sz w:val="20"/>
                <w:szCs w:val="20"/>
              </w:rPr>
              <w:t>12.5208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C8336" w14:textId="77777777" w:rsidR="00485DF6" w:rsidRDefault="00485DF6">
            <w:pPr>
              <w:spacing w:before="100" w:beforeAutospacing="1" w:after="100" w:afterAutospacing="1"/>
              <w:rPr>
                <w:sz w:val="20"/>
                <w:szCs w:val="20"/>
              </w:rPr>
            </w:pPr>
            <w:r>
              <w:rPr>
                <w:sz w:val="20"/>
                <w:szCs w:val="20"/>
              </w:rPr>
              <w:t>12.5450</w:t>
            </w:r>
          </w:p>
        </w:tc>
      </w:tr>
      <w:tr w:rsidR="00485DF6" w14:paraId="55E3FA4B" w14:textId="77777777" w:rsidTr="00485DF6">
        <w:tc>
          <w:tcPr>
            <w:tcW w:w="0" w:type="auto"/>
            <w:vAlign w:val="center"/>
            <w:hideMark/>
          </w:tcPr>
          <w:p w14:paraId="1B6EBF13" w14:textId="77777777" w:rsidR="00485DF6" w:rsidRDefault="00485DF6">
            <w:pPr>
              <w:spacing w:before="100" w:beforeAutospacing="1" w:after="100" w:afterAutospacing="1"/>
              <w:rPr>
                <w:sz w:val="20"/>
                <w:szCs w:val="20"/>
              </w:rPr>
            </w:pPr>
          </w:p>
        </w:tc>
        <w:tc>
          <w:tcPr>
            <w:tcW w:w="0" w:type="auto"/>
            <w:vAlign w:val="center"/>
            <w:hideMark/>
          </w:tcPr>
          <w:p w14:paraId="02A4FF1E" w14:textId="77777777" w:rsidR="00485DF6" w:rsidRDefault="00485DF6">
            <w:pPr>
              <w:spacing w:beforeAutospacing="1" w:afterAutospacing="1"/>
              <w:rPr>
                <w:sz w:val="20"/>
                <w:szCs w:val="20"/>
              </w:rPr>
            </w:pPr>
          </w:p>
        </w:tc>
        <w:tc>
          <w:tcPr>
            <w:tcW w:w="0" w:type="auto"/>
            <w:vAlign w:val="center"/>
            <w:hideMark/>
          </w:tcPr>
          <w:p w14:paraId="0EDBD2C1" w14:textId="77777777" w:rsidR="00485DF6" w:rsidRDefault="00485DF6">
            <w:pPr>
              <w:spacing w:beforeAutospacing="1" w:afterAutospacing="1"/>
              <w:rPr>
                <w:sz w:val="20"/>
                <w:szCs w:val="20"/>
              </w:rPr>
            </w:pPr>
          </w:p>
        </w:tc>
        <w:tc>
          <w:tcPr>
            <w:tcW w:w="0" w:type="auto"/>
            <w:vAlign w:val="center"/>
            <w:hideMark/>
          </w:tcPr>
          <w:p w14:paraId="2230FA14" w14:textId="77777777" w:rsidR="00485DF6" w:rsidRDefault="00485DF6">
            <w:pPr>
              <w:spacing w:beforeAutospacing="1" w:afterAutospacing="1"/>
              <w:rPr>
                <w:sz w:val="20"/>
                <w:szCs w:val="20"/>
              </w:rPr>
            </w:pPr>
          </w:p>
        </w:tc>
        <w:tc>
          <w:tcPr>
            <w:tcW w:w="0" w:type="auto"/>
            <w:vAlign w:val="center"/>
            <w:hideMark/>
          </w:tcPr>
          <w:p w14:paraId="4BF69214" w14:textId="77777777" w:rsidR="00485DF6" w:rsidRDefault="00485DF6">
            <w:pPr>
              <w:spacing w:beforeAutospacing="1" w:afterAutospacing="1"/>
              <w:rPr>
                <w:sz w:val="20"/>
                <w:szCs w:val="20"/>
              </w:rPr>
            </w:pPr>
          </w:p>
        </w:tc>
        <w:tc>
          <w:tcPr>
            <w:tcW w:w="0" w:type="auto"/>
            <w:vAlign w:val="center"/>
            <w:hideMark/>
          </w:tcPr>
          <w:p w14:paraId="4D4EE7AD" w14:textId="77777777" w:rsidR="00485DF6" w:rsidRDefault="00485DF6">
            <w:pPr>
              <w:spacing w:beforeAutospacing="1" w:afterAutospacing="1"/>
              <w:rPr>
                <w:sz w:val="20"/>
                <w:szCs w:val="20"/>
              </w:rPr>
            </w:pPr>
          </w:p>
        </w:tc>
        <w:tc>
          <w:tcPr>
            <w:tcW w:w="0" w:type="auto"/>
            <w:vAlign w:val="center"/>
            <w:hideMark/>
          </w:tcPr>
          <w:p w14:paraId="671AAC97" w14:textId="77777777" w:rsidR="00485DF6" w:rsidRDefault="00485DF6">
            <w:pPr>
              <w:spacing w:beforeAutospacing="1" w:afterAutospacing="1"/>
              <w:rPr>
                <w:sz w:val="20"/>
                <w:szCs w:val="20"/>
              </w:rPr>
            </w:pPr>
          </w:p>
        </w:tc>
        <w:tc>
          <w:tcPr>
            <w:tcW w:w="0" w:type="auto"/>
            <w:vAlign w:val="center"/>
            <w:hideMark/>
          </w:tcPr>
          <w:p w14:paraId="055C0768" w14:textId="77777777" w:rsidR="00485DF6" w:rsidRDefault="00485DF6">
            <w:pPr>
              <w:spacing w:beforeAutospacing="1" w:afterAutospacing="1"/>
              <w:rPr>
                <w:sz w:val="20"/>
                <w:szCs w:val="20"/>
              </w:rPr>
            </w:pPr>
          </w:p>
        </w:tc>
        <w:tc>
          <w:tcPr>
            <w:tcW w:w="0" w:type="auto"/>
            <w:vAlign w:val="center"/>
            <w:hideMark/>
          </w:tcPr>
          <w:p w14:paraId="3694DF7F" w14:textId="77777777" w:rsidR="00485DF6" w:rsidRDefault="00485DF6">
            <w:pPr>
              <w:spacing w:beforeAutospacing="1" w:afterAutospacing="1"/>
              <w:rPr>
                <w:sz w:val="20"/>
                <w:szCs w:val="20"/>
              </w:rPr>
            </w:pPr>
          </w:p>
        </w:tc>
        <w:tc>
          <w:tcPr>
            <w:tcW w:w="0" w:type="auto"/>
            <w:vAlign w:val="center"/>
            <w:hideMark/>
          </w:tcPr>
          <w:p w14:paraId="084EE641" w14:textId="77777777" w:rsidR="00485DF6" w:rsidRDefault="00485DF6">
            <w:pPr>
              <w:spacing w:beforeAutospacing="1" w:afterAutospacing="1"/>
              <w:rPr>
                <w:sz w:val="20"/>
                <w:szCs w:val="20"/>
              </w:rPr>
            </w:pPr>
          </w:p>
        </w:tc>
      </w:tr>
      <w:tr w:rsidR="00485DF6" w14:paraId="6CA679B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605EF4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A57EE"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C2213"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3F9DB" w14:textId="77777777" w:rsidR="00485DF6" w:rsidRDefault="00485DF6">
            <w:pPr>
              <w:spacing w:before="100" w:beforeAutospacing="1" w:after="100" w:afterAutospacing="1"/>
              <w:rPr>
                <w:sz w:val="20"/>
                <w:szCs w:val="20"/>
              </w:rPr>
            </w:pPr>
            <w:r>
              <w:rPr>
                <w:sz w:val="20"/>
                <w:szCs w:val="20"/>
              </w:rPr>
              <w:t>0.0804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D5474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1C979B" w14:textId="77777777" w:rsidR="00485DF6" w:rsidRDefault="00485DF6">
            <w:pPr>
              <w:spacing w:before="100" w:beforeAutospacing="1" w:after="100" w:afterAutospacing="1"/>
              <w:rPr>
                <w:sz w:val="20"/>
                <w:szCs w:val="20"/>
              </w:rPr>
            </w:pPr>
            <w:r>
              <w:rPr>
                <w:sz w:val="20"/>
                <w:szCs w:val="20"/>
              </w:rPr>
              <w:t>0.3129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0F84A" w14:textId="77777777" w:rsidR="00485DF6" w:rsidRDefault="00485DF6">
            <w:pPr>
              <w:spacing w:before="100" w:beforeAutospacing="1" w:after="100" w:afterAutospacing="1"/>
              <w:rPr>
                <w:sz w:val="20"/>
                <w:szCs w:val="20"/>
              </w:rPr>
            </w:pPr>
            <w:r>
              <w:rPr>
                <w:sz w:val="20"/>
                <w:szCs w:val="20"/>
              </w:rPr>
              <w:t>0.0037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206B3" w14:textId="77777777" w:rsidR="00485DF6" w:rsidRDefault="00485DF6">
            <w:pPr>
              <w:spacing w:before="100" w:beforeAutospacing="1" w:after="100" w:afterAutospacing="1"/>
              <w:rPr>
                <w:sz w:val="20"/>
                <w:szCs w:val="20"/>
              </w:rPr>
            </w:pPr>
            <w:r>
              <w:rPr>
                <w:sz w:val="20"/>
                <w:szCs w:val="20"/>
              </w:rPr>
              <w:t>0.0804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7D65F" w14:textId="77777777" w:rsidR="00485DF6" w:rsidRDefault="00485DF6">
            <w:pPr>
              <w:spacing w:before="100" w:beforeAutospacing="1" w:after="100" w:afterAutospacing="1"/>
              <w:rPr>
                <w:sz w:val="20"/>
                <w:szCs w:val="20"/>
              </w:rPr>
            </w:pPr>
            <w:r>
              <w:rPr>
                <w:sz w:val="20"/>
                <w:szCs w:val="20"/>
              </w:rPr>
              <w:t>0.3166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67D015" w14:textId="77777777" w:rsidR="00485DF6" w:rsidRDefault="00485DF6">
            <w:pPr>
              <w:spacing w:before="100" w:beforeAutospacing="1" w:after="100" w:afterAutospacing="1"/>
              <w:rPr>
                <w:sz w:val="20"/>
                <w:szCs w:val="20"/>
              </w:rPr>
            </w:pPr>
            <w:r>
              <w:rPr>
                <w:sz w:val="20"/>
                <w:szCs w:val="20"/>
              </w:rPr>
              <w:t>0.3971</w:t>
            </w:r>
          </w:p>
        </w:tc>
      </w:tr>
      <w:tr w:rsidR="00485DF6" w14:paraId="05AD59C4" w14:textId="77777777" w:rsidTr="00485DF6">
        <w:tc>
          <w:tcPr>
            <w:tcW w:w="0" w:type="auto"/>
            <w:vAlign w:val="center"/>
            <w:hideMark/>
          </w:tcPr>
          <w:p w14:paraId="499925C5" w14:textId="77777777" w:rsidR="00485DF6" w:rsidRDefault="00485DF6">
            <w:pPr>
              <w:spacing w:before="100" w:beforeAutospacing="1" w:after="100" w:afterAutospacing="1"/>
              <w:rPr>
                <w:sz w:val="20"/>
                <w:szCs w:val="20"/>
              </w:rPr>
            </w:pPr>
          </w:p>
        </w:tc>
        <w:tc>
          <w:tcPr>
            <w:tcW w:w="0" w:type="auto"/>
            <w:vAlign w:val="center"/>
            <w:hideMark/>
          </w:tcPr>
          <w:p w14:paraId="134AD5CE" w14:textId="77777777" w:rsidR="00485DF6" w:rsidRDefault="00485DF6">
            <w:pPr>
              <w:spacing w:beforeAutospacing="1" w:afterAutospacing="1"/>
              <w:rPr>
                <w:sz w:val="20"/>
                <w:szCs w:val="20"/>
              </w:rPr>
            </w:pPr>
          </w:p>
        </w:tc>
        <w:tc>
          <w:tcPr>
            <w:tcW w:w="0" w:type="auto"/>
            <w:vAlign w:val="center"/>
            <w:hideMark/>
          </w:tcPr>
          <w:p w14:paraId="38F8EE24" w14:textId="77777777" w:rsidR="00485DF6" w:rsidRDefault="00485DF6">
            <w:pPr>
              <w:spacing w:beforeAutospacing="1" w:afterAutospacing="1"/>
              <w:rPr>
                <w:sz w:val="20"/>
                <w:szCs w:val="20"/>
              </w:rPr>
            </w:pPr>
          </w:p>
        </w:tc>
        <w:tc>
          <w:tcPr>
            <w:tcW w:w="0" w:type="auto"/>
            <w:vAlign w:val="center"/>
            <w:hideMark/>
          </w:tcPr>
          <w:p w14:paraId="40D4BEA8" w14:textId="77777777" w:rsidR="00485DF6" w:rsidRDefault="00485DF6">
            <w:pPr>
              <w:spacing w:beforeAutospacing="1" w:afterAutospacing="1"/>
              <w:rPr>
                <w:sz w:val="20"/>
                <w:szCs w:val="20"/>
              </w:rPr>
            </w:pPr>
          </w:p>
        </w:tc>
        <w:tc>
          <w:tcPr>
            <w:tcW w:w="0" w:type="auto"/>
            <w:vAlign w:val="center"/>
            <w:hideMark/>
          </w:tcPr>
          <w:p w14:paraId="3CA31C3B" w14:textId="77777777" w:rsidR="00485DF6" w:rsidRDefault="00485DF6">
            <w:pPr>
              <w:spacing w:beforeAutospacing="1" w:afterAutospacing="1"/>
              <w:rPr>
                <w:sz w:val="20"/>
                <w:szCs w:val="20"/>
              </w:rPr>
            </w:pPr>
          </w:p>
        </w:tc>
        <w:tc>
          <w:tcPr>
            <w:tcW w:w="0" w:type="auto"/>
            <w:vAlign w:val="center"/>
            <w:hideMark/>
          </w:tcPr>
          <w:p w14:paraId="587EDE2C" w14:textId="77777777" w:rsidR="00485DF6" w:rsidRDefault="00485DF6">
            <w:pPr>
              <w:spacing w:beforeAutospacing="1" w:afterAutospacing="1"/>
              <w:rPr>
                <w:sz w:val="20"/>
                <w:szCs w:val="20"/>
              </w:rPr>
            </w:pPr>
          </w:p>
        </w:tc>
        <w:tc>
          <w:tcPr>
            <w:tcW w:w="0" w:type="auto"/>
            <w:vAlign w:val="center"/>
            <w:hideMark/>
          </w:tcPr>
          <w:p w14:paraId="161E168D" w14:textId="77777777" w:rsidR="00485DF6" w:rsidRDefault="00485DF6">
            <w:pPr>
              <w:spacing w:beforeAutospacing="1" w:afterAutospacing="1"/>
              <w:rPr>
                <w:sz w:val="20"/>
                <w:szCs w:val="20"/>
              </w:rPr>
            </w:pPr>
          </w:p>
        </w:tc>
        <w:tc>
          <w:tcPr>
            <w:tcW w:w="0" w:type="auto"/>
            <w:vAlign w:val="center"/>
            <w:hideMark/>
          </w:tcPr>
          <w:p w14:paraId="1B53ED86" w14:textId="77777777" w:rsidR="00485DF6" w:rsidRDefault="00485DF6">
            <w:pPr>
              <w:spacing w:beforeAutospacing="1" w:afterAutospacing="1"/>
              <w:rPr>
                <w:sz w:val="20"/>
                <w:szCs w:val="20"/>
              </w:rPr>
            </w:pPr>
          </w:p>
        </w:tc>
        <w:tc>
          <w:tcPr>
            <w:tcW w:w="0" w:type="auto"/>
            <w:vAlign w:val="center"/>
            <w:hideMark/>
          </w:tcPr>
          <w:p w14:paraId="7DCC0066" w14:textId="77777777" w:rsidR="00485DF6" w:rsidRDefault="00485DF6">
            <w:pPr>
              <w:spacing w:beforeAutospacing="1" w:afterAutospacing="1"/>
              <w:rPr>
                <w:sz w:val="20"/>
                <w:szCs w:val="20"/>
              </w:rPr>
            </w:pPr>
          </w:p>
        </w:tc>
        <w:tc>
          <w:tcPr>
            <w:tcW w:w="0" w:type="auto"/>
            <w:vAlign w:val="center"/>
            <w:hideMark/>
          </w:tcPr>
          <w:p w14:paraId="16383747" w14:textId="77777777" w:rsidR="00485DF6" w:rsidRDefault="00485DF6">
            <w:pPr>
              <w:spacing w:beforeAutospacing="1" w:afterAutospacing="1"/>
              <w:rPr>
                <w:sz w:val="20"/>
                <w:szCs w:val="20"/>
              </w:rPr>
            </w:pPr>
          </w:p>
        </w:tc>
      </w:tr>
      <w:tr w:rsidR="00485DF6" w14:paraId="62D1CFF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5965CE"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3731F"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4133A"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25CED" w14:textId="77777777" w:rsidR="00485DF6" w:rsidRDefault="00485DF6">
            <w:pPr>
              <w:spacing w:before="100" w:beforeAutospacing="1" w:after="100" w:afterAutospacing="1"/>
              <w:rPr>
                <w:sz w:val="20"/>
                <w:szCs w:val="20"/>
              </w:rPr>
            </w:pPr>
            <w:r>
              <w:rPr>
                <w:sz w:val="20"/>
                <w:szCs w:val="20"/>
              </w:rPr>
              <w:t>0.1390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3ED88" w14:textId="77777777" w:rsidR="00485DF6" w:rsidRDefault="00485DF6">
            <w:pPr>
              <w:spacing w:before="100" w:beforeAutospacing="1" w:after="100" w:afterAutospacing="1"/>
              <w:rPr>
                <w:sz w:val="20"/>
                <w:szCs w:val="20"/>
              </w:rPr>
            </w:pPr>
            <w:r>
              <w:rPr>
                <w:sz w:val="20"/>
                <w:szCs w:val="20"/>
              </w:rPr>
              <w:t>0.0657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C3094" w14:textId="77777777" w:rsidR="00485DF6" w:rsidRDefault="00485DF6">
            <w:pPr>
              <w:spacing w:before="100" w:beforeAutospacing="1" w:after="100" w:afterAutospacing="1"/>
              <w:rPr>
                <w:sz w:val="20"/>
                <w:szCs w:val="20"/>
              </w:rPr>
            </w:pPr>
            <w:r>
              <w:rPr>
                <w:sz w:val="20"/>
                <w:szCs w:val="20"/>
              </w:rPr>
              <w:t>0.0116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0841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95163" w14:textId="77777777" w:rsidR="00485DF6" w:rsidRDefault="00485DF6">
            <w:pPr>
              <w:spacing w:before="100" w:beforeAutospacing="1" w:after="100" w:afterAutospacing="1"/>
              <w:rPr>
                <w:sz w:val="20"/>
                <w:szCs w:val="20"/>
              </w:rPr>
            </w:pPr>
            <w:r>
              <w:rPr>
                <w:sz w:val="20"/>
                <w:szCs w:val="20"/>
              </w:rPr>
              <w:t>0.1484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3F84F" w14:textId="77777777" w:rsidR="00485DF6" w:rsidRDefault="00485DF6">
            <w:pPr>
              <w:spacing w:before="100" w:beforeAutospacing="1" w:after="100" w:afterAutospacing="1"/>
              <w:rPr>
                <w:sz w:val="20"/>
                <w:szCs w:val="20"/>
              </w:rPr>
            </w:pPr>
            <w:r>
              <w:rPr>
                <w:sz w:val="20"/>
                <w:szCs w:val="20"/>
              </w:rPr>
              <w:t>0.0679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9FB7D" w14:textId="77777777" w:rsidR="00485DF6" w:rsidRDefault="00485DF6">
            <w:pPr>
              <w:spacing w:before="100" w:beforeAutospacing="1" w:after="100" w:afterAutospacing="1"/>
              <w:rPr>
                <w:sz w:val="20"/>
                <w:szCs w:val="20"/>
              </w:rPr>
            </w:pPr>
            <w:r>
              <w:rPr>
                <w:sz w:val="20"/>
                <w:szCs w:val="20"/>
              </w:rPr>
              <w:t>0.2164</w:t>
            </w:r>
          </w:p>
        </w:tc>
      </w:tr>
      <w:tr w:rsidR="00485DF6" w14:paraId="489D7E18" w14:textId="77777777" w:rsidTr="00485DF6">
        <w:tc>
          <w:tcPr>
            <w:tcW w:w="0" w:type="auto"/>
            <w:vAlign w:val="center"/>
            <w:hideMark/>
          </w:tcPr>
          <w:p w14:paraId="262308C0" w14:textId="77777777" w:rsidR="00485DF6" w:rsidRDefault="00485DF6">
            <w:pPr>
              <w:spacing w:before="100" w:beforeAutospacing="1" w:after="100" w:afterAutospacing="1"/>
              <w:rPr>
                <w:sz w:val="20"/>
                <w:szCs w:val="20"/>
              </w:rPr>
            </w:pPr>
          </w:p>
        </w:tc>
        <w:tc>
          <w:tcPr>
            <w:tcW w:w="0" w:type="auto"/>
            <w:vAlign w:val="center"/>
            <w:hideMark/>
          </w:tcPr>
          <w:p w14:paraId="29136A12" w14:textId="77777777" w:rsidR="00485DF6" w:rsidRDefault="00485DF6">
            <w:pPr>
              <w:spacing w:beforeAutospacing="1" w:afterAutospacing="1"/>
              <w:rPr>
                <w:sz w:val="20"/>
                <w:szCs w:val="20"/>
              </w:rPr>
            </w:pPr>
          </w:p>
        </w:tc>
        <w:tc>
          <w:tcPr>
            <w:tcW w:w="0" w:type="auto"/>
            <w:vAlign w:val="center"/>
            <w:hideMark/>
          </w:tcPr>
          <w:p w14:paraId="68D8F07B" w14:textId="77777777" w:rsidR="00485DF6" w:rsidRDefault="00485DF6">
            <w:pPr>
              <w:spacing w:beforeAutospacing="1" w:afterAutospacing="1"/>
              <w:rPr>
                <w:sz w:val="20"/>
                <w:szCs w:val="20"/>
              </w:rPr>
            </w:pPr>
          </w:p>
        </w:tc>
        <w:tc>
          <w:tcPr>
            <w:tcW w:w="0" w:type="auto"/>
            <w:vAlign w:val="center"/>
            <w:hideMark/>
          </w:tcPr>
          <w:p w14:paraId="658E8482" w14:textId="77777777" w:rsidR="00485DF6" w:rsidRDefault="00485DF6">
            <w:pPr>
              <w:spacing w:beforeAutospacing="1" w:afterAutospacing="1"/>
              <w:rPr>
                <w:sz w:val="20"/>
                <w:szCs w:val="20"/>
              </w:rPr>
            </w:pPr>
          </w:p>
        </w:tc>
        <w:tc>
          <w:tcPr>
            <w:tcW w:w="0" w:type="auto"/>
            <w:vAlign w:val="center"/>
            <w:hideMark/>
          </w:tcPr>
          <w:p w14:paraId="277E69A9" w14:textId="77777777" w:rsidR="00485DF6" w:rsidRDefault="00485DF6">
            <w:pPr>
              <w:spacing w:beforeAutospacing="1" w:afterAutospacing="1"/>
              <w:rPr>
                <w:sz w:val="20"/>
                <w:szCs w:val="20"/>
              </w:rPr>
            </w:pPr>
          </w:p>
        </w:tc>
        <w:tc>
          <w:tcPr>
            <w:tcW w:w="0" w:type="auto"/>
            <w:vAlign w:val="center"/>
            <w:hideMark/>
          </w:tcPr>
          <w:p w14:paraId="37A84A97" w14:textId="77777777" w:rsidR="00485DF6" w:rsidRDefault="00485DF6">
            <w:pPr>
              <w:spacing w:beforeAutospacing="1" w:afterAutospacing="1"/>
              <w:rPr>
                <w:sz w:val="20"/>
                <w:szCs w:val="20"/>
              </w:rPr>
            </w:pPr>
          </w:p>
        </w:tc>
        <w:tc>
          <w:tcPr>
            <w:tcW w:w="0" w:type="auto"/>
            <w:vAlign w:val="center"/>
            <w:hideMark/>
          </w:tcPr>
          <w:p w14:paraId="4E4266A9" w14:textId="77777777" w:rsidR="00485DF6" w:rsidRDefault="00485DF6">
            <w:pPr>
              <w:spacing w:beforeAutospacing="1" w:afterAutospacing="1"/>
              <w:rPr>
                <w:sz w:val="20"/>
                <w:szCs w:val="20"/>
              </w:rPr>
            </w:pPr>
          </w:p>
        </w:tc>
        <w:tc>
          <w:tcPr>
            <w:tcW w:w="0" w:type="auto"/>
            <w:vAlign w:val="center"/>
            <w:hideMark/>
          </w:tcPr>
          <w:p w14:paraId="64693922" w14:textId="77777777" w:rsidR="00485DF6" w:rsidRDefault="00485DF6">
            <w:pPr>
              <w:spacing w:beforeAutospacing="1" w:afterAutospacing="1"/>
              <w:rPr>
                <w:sz w:val="20"/>
                <w:szCs w:val="20"/>
              </w:rPr>
            </w:pPr>
          </w:p>
        </w:tc>
        <w:tc>
          <w:tcPr>
            <w:tcW w:w="0" w:type="auto"/>
            <w:vAlign w:val="center"/>
            <w:hideMark/>
          </w:tcPr>
          <w:p w14:paraId="33C1C217" w14:textId="77777777" w:rsidR="00485DF6" w:rsidRDefault="00485DF6">
            <w:pPr>
              <w:spacing w:beforeAutospacing="1" w:afterAutospacing="1"/>
              <w:rPr>
                <w:sz w:val="20"/>
                <w:szCs w:val="20"/>
              </w:rPr>
            </w:pPr>
          </w:p>
        </w:tc>
        <w:tc>
          <w:tcPr>
            <w:tcW w:w="0" w:type="auto"/>
            <w:vAlign w:val="center"/>
            <w:hideMark/>
          </w:tcPr>
          <w:p w14:paraId="2B3FC60C" w14:textId="77777777" w:rsidR="00485DF6" w:rsidRDefault="00485DF6">
            <w:pPr>
              <w:spacing w:beforeAutospacing="1" w:afterAutospacing="1"/>
              <w:rPr>
                <w:sz w:val="20"/>
                <w:szCs w:val="20"/>
              </w:rPr>
            </w:pPr>
          </w:p>
        </w:tc>
      </w:tr>
      <w:tr w:rsidR="00485DF6" w14:paraId="3121632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CFB4059"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08A2C"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18CC8"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2A37C" w14:textId="77777777" w:rsidR="00485DF6" w:rsidRDefault="00485DF6">
            <w:pPr>
              <w:spacing w:before="100" w:beforeAutospacing="1" w:after="100" w:afterAutospacing="1"/>
              <w:rPr>
                <w:sz w:val="20"/>
                <w:szCs w:val="20"/>
              </w:rPr>
            </w:pPr>
            <w:r>
              <w:rPr>
                <w:sz w:val="20"/>
                <w:szCs w:val="20"/>
              </w:rPr>
              <w:t>0.2592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682D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583A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8CE4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E3224" w14:textId="77777777" w:rsidR="00485DF6" w:rsidRDefault="00485DF6">
            <w:pPr>
              <w:spacing w:before="100" w:beforeAutospacing="1" w:after="100" w:afterAutospacing="1"/>
              <w:rPr>
                <w:sz w:val="20"/>
                <w:szCs w:val="20"/>
              </w:rPr>
            </w:pPr>
            <w:r>
              <w:rPr>
                <w:sz w:val="20"/>
                <w:szCs w:val="20"/>
              </w:rPr>
              <w:t>0.2592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65955"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DEBF2" w14:textId="77777777" w:rsidR="00485DF6" w:rsidRDefault="00485DF6">
            <w:pPr>
              <w:spacing w:before="100" w:beforeAutospacing="1" w:after="100" w:afterAutospacing="1"/>
              <w:rPr>
                <w:sz w:val="20"/>
                <w:szCs w:val="20"/>
              </w:rPr>
            </w:pPr>
            <w:r>
              <w:rPr>
                <w:sz w:val="20"/>
                <w:szCs w:val="20"/>
              </w:rPr>
              <w:t>0.2592</w:t>
            </w:r>
          </w:p>
        </w:tc>
      </w:tr>
      <w:tr w:rsidR="00485DF6" w14:paraId="0B521A92" w14:textId="77777777" w:rsidTr="00485DF6">
        <w:tc>
          <w:tcPr>
            <w:tcW w:w="0" w:type="auto"/>
            <w:vAlign w:val="center"/>
            <w:hideMark/>
          </w:tcPr>
          <w:p w14:paraId="68E4B604" w14:textId="77777777" w:rsidR="00485DF6" w:rsidRDefault="00485DF6">
            <w:pPr>
              <w:spacing w:before="100" w:beforeAutospacing="1" w:after="100" w:afterAutospacing="1"/>
              <w:rPr>
                <w:sz w:val="20"/>
                <w:szCs w:val="20"/>
              </w:rPr>
            </w:pPr>
          </w:p>
        </w:tc>
        <w:tc>
          <w:tcPr>
            <w:tcW w:w="0" w:type="auto"/>
            <w:vAlign w:val="center"/>
            <w:hideMark/>
          </w:tcPr>
          <w:p w14:paraId="29279471" w14:textId="77777777" w:rsidR="00485DF6" w:rsidRDefault="00485DF6">
            <w:pPr>
              <w:spacing w:beforeAutospacing="1" w:afterAutospacing="1"/>
              <w:rPr>
                <w:sz w:val="20"/>
                <w:szCs w:val="20"/>
              </w:rPr>
            </w:pPr>
          </w:p>
        </w:tc>
        <w:tc>
          <w:tcPr>
            <w:tcW w:w="0" w:type="auto"/>
            <w:vAlign w:val="center"/>
            <w:hideMark/>
          </w:tcPr>
          <w:p w14:paraId="6E76767C" w14:textId="77777777" w:rsidR="00485DF6" w:rsidRDefault="00485DF6">
            <w:pPr>
              <w:spacing w:beforeAutospacing="1" w:afterAutospacing="1"/>
              <w:rPr>
                <w:sz w:val="20"/>
                <w:szCs w:val="20"/>
              </w:rPr>
            </w:pPr>
          </w:p>
        </w:tc>
        <w:tc>
          <w:tcPr>
            <w:tcW w:w="0" w:type="auto"/>
            <w:vAlign w:val="center"/>
            <w:hideMark/>
          </w:tcPr>
          <w:p w14:paraId="51AC5F2B" w14:textId="77777777" w:rsidR="00485DF6" w:rsidRDefault="00485DF6">
            <w:pPr>
              <w:spacing w:beforeAutospacing="1" w:afterAutospacing="1"/>
              <w:rPr>
                <w:sz w:val="20"/>
                <w:szCs w:val="20"/>
              </w:rPr>
            </w:pPr>
          </w:p>
        </w:tc>
        <w:tc>
          <w:tcPr>
            <w:tcW w:w="0" w:type="auto"/>
            <w:vAlign w:val="center"/>
            <w:hideMark/>
          </w:tcPr>
          <w:p w14:paraId="5CCBD2A8" w14:textId="77777777" w:rsidR="00485DF6" w:rsidRDefault="00485DF6">
            <w:pPr>
              <w:spacing w:beforeAutospacing="1" w:afterAutospacing="1"/>
              <w:rPr>
                <w:sz w:val="20"/>
                <w:szCs w:val="20"/>
              </w:rPr>
            </w:pPr>
          </w:p>
        </w:tc>
        <w:tc>
          <w:tcPr>
            <w:tcW w:w="0" w:type="auto"/>
            <w:vAlign w:val="center"/>
            <w:hideMark/>
          </w:tcPr>
          <w:p w14:paraId="125D4F4D" w14:textId="77777777" w:rsidR="00485DF6" w:rsidRDefault="00485DF6">
            <w:pPr>
              <w:spacing w:beforeAutospacing="1" w:afterAutospacing="1"/>
              <w:rPr>
                <w:sz w:val="20"/>
                <w:szCs w:val="20"/>
              </w:rPr>
            </w:pPr>
          </w:p>
        </w:tc>
        <w:tc>
          <w:tcPr>
            <w:tcW w:w="0" w:type="auto"/>
            <w:vAlign w:val="center"/>
            <w:hideMark/>
          </w:tcPr>
          <w:p w14:paraId="20B7EF67" w14:textId="77777777" w:rsidR="00485DF6" w:rsidRDefault="00485DF6">
            <w:pPr>
              <w:spacing w:beforeAutospacing="1" w:afterAutospacing="1"/>
              <w:rPr>
                <w:sz w:val="20"/>
                <w:szCs w:val="20"/>
              </w:rPr>
            </w:pPr>
          </w:p>
        </w:tc>
        <w:tc>
          <w:tcPr>
            <w:tcW w:w="0" w:type="auto"/>
            <w:vAlign w:val="center"/>
            <w:hideMark/>
          </w:tcPr>
          <w:p w14:paraId="4B67FF42" w14:textId="77777777" w:rsidR="00485DF6" w:rsidRDefault="00485DF6">
            <w:pPr>
              <w:spacing w:beforeAutospacing="1" w:afterAutospacing="1"/>
              <w:rPr>
                <w:sz w:val="20"/>
                <w:szCs w:val="20"/>
              </w:rPr>
            </w:pPr>
          </w:p>
        </w:tc>
        <w:tc>
          <w:tcPr>
            <w:tcW w:w="0" w:type="auto"/>
            <w:vAlign w:val="center"/>
            <w:hideMark/>
          </w:tcPr>
          <w:p w14:paraId="6FB873B2" w14:textId="77777777" w:rsidR="00485DF6" w:rsidRDefault="00485DF6">
            <w:pPr>
              <w:spacing w:beforeAutospacing="1" w:afterAutospacing="1"/>
              <w:rPr>
                <w:sz w:val="20"/>
                <w:szCs w:val="20"/>
              </w:rPr>
            </w:pPr>
          </w:p>
        </w:tc>
        <w:tc>
          <w:tcPr>
            <w:tcW w:w="0" w:type="auto"/>
            <w:vAlign w:val="center"/>
            <w:hideMark/>
          </w:tcPr>
          <w:p w14:paraId="123B6303" w14:textId="77777777" w:rsidR="00485DF6" w:rsidRDefault="00485DF6">
            <w:pPr>
              <w:spacing w:beforeAutospacing="1" w:afterAutospacing="1"/>
              <w:rPr>
                <w:sz w:val="20"/>
                <w:szCs w:val="20"/>
              </w:rPr>
            </w:pPr>
          </w:p>
        </w:tc>
      </w:tr>
      <w:tr w:rsidR="00485DF6" w14:paraId="4D2DC9F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D21A85"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0451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78F52"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22251" w14:textId="77777777" w:rsidR="00485DF6" w:rsidRDefault="00485DF6">
            <w:pPr>
              <w:spacing w:before="100" w:beforeAutospacing="1" w:after="100" w:afterAutospacing="1"/>
              <w:rPr>
                <w:sz w:val="20"/>
                <w:szCs w:val="20"/>
              </w:rPr>
            </w:pPr>
            <w:r>
              <w:rPr>
                <w:sz w:val="20"/>
                <w:szCs w:val="20"/>
              </w:rPr>
              <w:t>0.0032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AB72FD"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72D9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D30AF"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164D8" w14:textId="77777777" w:rsidR="00485DF6" w:rsidRDefault="00485DF6">
            <w:pPr>
              <w:spacing w:before="100" w:beforeAutospacing="1" w:after="100" w:afterAutospacing="1"/>
              <w:rPr>
                <w:sz w:val="20"/>
                <w:szCs w:val="20"/>
              </w:rPr>
            </w:pPr>
            <w:r>
              <w:rPr>
                <w:sz w:val="20"/>
                <w:szCs w:val="20"/>
              </w:rPr>
              <w:t>0.0032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67FF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B739B5" w14:textId="77777777" w:rsidR="00485DF6" w:rsidRDefault="00485DF6">
            <w:pPr>
              <w:spacing w:before="100" w:beforeAutospacing="1" w:after="100" w:afterAutospacing="1"/>
              <w:rPr>
                <w:sz w:val="20"/>
                <w:szCs w:val="20"/>
              </w:rPr>
            </w:pPr>
            <w:r>
              <w:rPr>
                <w:sz w:val="20"/>
                <w:szCs w:val="20"/>
              </w:rPr>
              <w:t>0.0032</w:t>
            </w:r>
          </w:p>
        </w:tc>
      </w:tr>
      <w:tr w:rsidR="00485DF6" w14:paraId="1B02875F" w14:textId="77777777" w:rsidTr="00485DF6">
        <w:tc>
          <w:tcPr>
            <w:tcW w:w="0" w:type="auto"/>
            <w:vAlign w:val="center"/>
            <w:hideMark/>
          </w:tcPr>
          <w:p w14:paraId="70A8FFAF" w14:textId="77777777" w:rsidR="00485DF6" w:rsidRDefault="00485DF6">
            <w:pPr>
              <w:spacing w:before="100" w:beforeAutospacing="1" w:after="100" w:afterAutospacing="1"/>
              <w:rPr>
                <w:sz w:val="20"/>
                <w:szCs w:val="20"/>
              </w:rPr>
            </w:pPr>
          </w:p>
        </w:tc>
        <w:tc>
          <w:tcPr>
            <w:tcW w:w="0" w:type="auto"/>
            <w:vAlign w:val="center"/>
            <w:hideMark/>
          </w:tcPr>
          <w:p w14:paraId="1E65D450" w14:textId="77777777" w:rsidR="00485DF6" w:rsidRDefault="00485DF6">
            <w:pPr>
              <w:spacing w:beforeAutospacing="1" w:afterAutospacing="1"/>
              <w:rPr>
                <w:sz w:val="20"/>
                <w:szCs w:val="20"/>
              </w:rPr>
            </w:pPr>
          </w:p>
        </w:tc>
        <w:tc>
          <w:tcPr>
            <w:tcW w:w="0" w:type="auto"/>
            <w:vAlign w:val="center"/>
            <w:hideMark/>
          </w:tcPr>
          <w:p w14:paraId="438EBEBB" w14:textId="77777777" w:rsidR="00485DF6" w:rsidRDefault="00485DF6">
            <w:pPr>
              <w:spacing w:beforeAutospacing="1" w:afterAutospacing="1"/>
              <w:rPr>
                <w:sz w:val="20"/>
                <w:szCs w:val="20"/>
              </w:rPr>
            </w:pPr>
          </w:p>
        </w:tc>
        <w:tc>
          <w:tcPr>
            <w:tcW w:w="0" w:type="auto"/>
            <w:vAlign w:val="center"/>
            <w:hideMark/>
          </w:tcPr>
          <w:p w14:paraId="5637D237" w14:textId="77777777" w:rsidR="00485DF6" w:rsidRDefault="00485DF6">
            <w:pPr>
              <w:spacing w:beforeAutospacing="1" w:afterAutospacing="1"/>
              <w:rPr>
                <w:sz w:val="20"/>
                <w:szCs w:val="20"/>
              </w:rPr>
            </w:pPr>
          </w:p>
        </w:tc>
        <w:tc>
          <w:tcPr>
            <w:tcW w:w="0" w:type="auto"/>
            <w:vAlign w:val="center"/>
            <w:hideMark/>
          </w:tcPr>
          <w:p w14:paraId="3688705B" w14:textId="77777777" w:rsidR="00485DF6" w:rsidRDefault="00485DF6">
            <w:pPr>
              <w:spacing w:beforeAutospacing="1" w:afterAutospacing="1"/>
              <w:rPr>
                <w:sz w:val="20"/>
                <w:szCs w:val="20"/>
              </w:rPr>
            </w:pPr>
          </w:p>
        </w:tc>
        <w:tc>
          <w:tcPr>
            <w:tcW w:w="0" w:type="auto"/>
            <w:vAlign w:val="center"/>
            <w:hideMark/>
          </w:tcPr>
          <w:p w14:paraId="2B4B2DE0" w14:textId="77777777" w:rsidR="00485DF6" w:rsidRDefault="00485DF6">
            <w:pPr>
              <w:spacing w:beforeAutospacing="1" w:afterAutospacing="1"/>
              <w:rPr>
                <w:sz w:val="20"/>
                <w:szCs w:val="20"/>
              </w:rPr>
            </w:pPr>
          </w:p>
        </w:tc>
        <w:tc>
          <w:tcPr>
            <w:tcW w:w="0" w:type="auto"/>
            <w:vAlign w:val="center"/>
            <w:hideMark/>
          </w:tcPr>
          <w:p w14:paraId="7E2BA38B" w14:textId="77777777" w:rsidR="00485DF6" w:rsidRDefault="00485DF6">
            <w:pPr>
              <w:spacing w:beforeAutospacing="1" w:afterAutospacing="1"/>
              <w:rPr>
                <w:sz w:val="20"/>
                <w:szCs w:val="20"/>
              </w:rPr>
            </w:pPr>
          </w:p>
        </w:tc>
        <w:tc>
          <w:tcPr>
            <w:tcW w:w="0" w:type="auto"/>
            <w:vAlign w:val="center"/>
            <w:hideMark/>
          </w:tcPr>
          <w:p w14:paraId="6B2DFC09" w14:textId="77777777" w:rsidR="00485DF6" w:rsidRDefault="00485DF6">
            <w:pPr>
              <w:spacing w:beforeAutospacing="1" w:afterAutospacing="1"/>
              <w:rPr>
                <w:sz w:val="20"/>
                <w:szCs w:val="20"/>
              </w:rPr>
            </w:pPr>
          </w:p>
        </w:tc>
        <w:tc>
          <w:tcPr>
            <w:tcW w:w="0" w:type="auto"/>
            <w:vAlign w:val="center"/>
            <w:hideMark/>
          </w:tcPr>
          <w:p w14:paraId="5E2ADEE0" w14:textId="77777777" w:rsidR="00485DF6" w:rsidRDefault="00485DF6">
            <w:pPr>
              <w:spacing w:beforeAutospacing="1" w:afterAutospacing="1"/>
              <w:rPr>
                <w:sz w:val="20"/>
                <w:szCs w:val="20"/>
              </w:rPr>
            </w:pPr>
          </w:p>
        </w:tc>
        <w:tc>
          <w:tcPr>
            <w:tcW w:w="0" w:type="auto"/>
            <w:vAlign w:val="center"/>
            <w:hideMark/>
          </w:tcPr>
          <w:p w14:paraId="2DB53016" w14:textId="77777777" w:rsidR="00485DF6" w:rsidRDefault="00485DF6">
            <w:pPr>
              <w:spacing w:beforeAutospacing="1" w:afterAutospacing="1"/>
              <w:rPr>
                <w:sz w:val="20"/>
                <w:szCs w:val="20"/>
              </w:rPr>
            </w:pPr>
          </w:p>
        </w:tc>
      </w:tr>
      <w:tr w:rsidR="00485DF6" w14:paraId="77AB6BE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B101703"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F9D37"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4F19A0"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6F660" w14:textId="77777777" w:rsidR="00485DF6" w:rsidRDefault="00485DF6">
            <w:pPr>
              <w:spacing w:before="100" w:beforeAutospacing="1" w:after="100" w:afterAutospacing="1"/>
              <w:rPr>
                <w:sz w:val="20"/>
                <w:szCs w:val="20"/>
              </w:rPr>
            </w:pPr>
            <w:r>
              <w:rPr>
                <w:sz w:val="20"/>
                <w:szCs w:val="20"/>
              </w:rPr>
              <w:t>0.0403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6A641" w14:textId="77777777" w:rsidR="00485DF6" w:rsidRDefault="00485DF6">
            <w:pPr>
              <w:spacing w:before="100" w:beforeAutospacing="1" w:after="100" w:afterAutospacing="1"/>
              <w:rPr>
                <w:sz w:val="20"/>
                <w:szCs w:val="20"/>
              </w:rPr>
            </w:pPr>
            <w:r>
              <w:rPr>
                <w:sz w:val="20"/>
                <w:szCs w:val="20"/>
              </w:rPr>
              <w:t>0.0038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D4DC3D"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1D4B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A7867" w14:textId="77777777" w:rsidR="00485DF6" w:rsidRDefault="00485DF6">
            <w:pPr>
              <w:spacing w:before="100" w:beforeAutospacing="1" w:after="100" w:afterAutospacing="1"/>
              <w:rPr>
                <w:sz w:val="20"/>
                <w:szCs w:val="20"/>
              </w:rPr>
            </w:pPr>
            <w:r>
              <w:rPr>
                <w:sz w:val="20"/>
                <w:szCs w:val="20"/>
              </w:rPr>
              <w:t>0.0441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89CDE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ADD405" w14:textId="77777777" w:rsidR="00485DF6" w:rsidRDefault="00485DF6">
            <w:pPr>
              <w:spacing w:before="100" w:beforeAutospacing="1" w:after="100" w:afterAutospacing="1"/>
              <w:rPr>
                <w:sz w:val="20"/>
                <w:szCs w:val="20"/>
              </w:rPr>
            </w:pPr>
            <w:r>
              <w:rPr>
                <w:sz w:val="20"/>
                <w:szCs w:val="20"/>
              </w:rPr>
              <w:t>0.0441</w:t>
            </w:r>
          </w:p>
        </w:tc>
      </w:tr>
      <w:tr w:rsidR="00485DF6" w14:paraId="189A7F59" w14:textId="77777777" w:rsidTr="00485DF6">
        <w:tc>
          <w:tcPr>
            <w:tcW w:w="0" w:type="auto"/>
            <w:vAlign w:val="center"/>
            <w:hideMark/>
          </w:tcPr>
          <w:p w14:paraId="06575D94" w14:textId="77777777" w:rsidR="00485DF6" w:rsidRDefault="00485DF6">
            <w:pPr>
              <w:spacing w:before="100" w:beforeAutospacing="1" w:after="100" w:afterAutospacing="1"/>
              <w:rPr>
                <w:sz w:val="20"/>
                <w:szCs w:val="20"/>
              </w:rPr>
            </w:pPr>
          </w:p>
        </w:tc>
        <w:tc>
          <w:tcPr>
            <w:tcW w:w="0" w:type="auto"/>
            <w:vAlign w:val="center"/>
            <w:hideMark/>
          </w:tcPr>
          <w:p w14:paraId="60ADB687" w14:textId="77777777" w:rsidR="00485DF6" w:rsidRDefault="00485DF6">
            <w:pPr>
              <w:spacing w:beforeAutospacing="1" w:afterAutospacing="1"/>
              <w:rPr>
                <w:sz w:val="20"/>
                <w:szCs w:val="20"/>
              </w:rPr>
            </w:pPr>
          </w:p>
        </w:tc>
        <w:tc>
          <w:tcPr>
            <w:tcW w:w="0" w:type="auto"/>
            <w:vAlign w:val="center"/>
            <w:hideMark/>
          </w:tcPr>
          <w:p w14:paraId="034048FD" w14:textId="77777777" w:rsidR="00485DF6" w:rsidRDefault="00485DF6">
            <w:pPr>
              <w:spacing w:beforeAutospacing="1" w:afterAutospacing="1"/>
              <w:rPr>
                <w:sz w:val="20"/>
                <w:szCs w:val="20"/>
              </w:rPr>
            </w:pPr>
          </w:p>
        </w:tc>
        <w:tc>
          <w:tcPr>
            <w:tcW w:w="0" w:type="auto"/>
            <w:vAlign w:val="center"/>
            <w:hideMark/>
          </w:tcPr>
          <w:p w14:paraId="543CD39F" w14:textId="77777777" w:rsidR="00485DF6" w:rsidRDefault="00485DF6">
            <w:pPr>
              <w:spacing w:beforeAutospacing="1" w:afterAutospacing="1"/>
              <w:rPr>
                <w:sz w:val="20"/>
                <w:szCs w:val="20"/>
              </w:rPr>
            </w:pPr>
          </w:p>
        </w:tc>
        <w:tc>
          <w:tcPr>
            <w:tcW w:w="0" w:type="auto"/>
            <w:vAlign w:val="center"/>
            <w:hideMark/>
          </w:tcPr>
          <w:p w14:paraId="3C8F6011" w14:textId="77777777" w:rsidR="00485DF6" w:rsidRDefault="00485DF6">
            <w:pPr>
              <w:spacing w:beforeAutospacing="1" w:afterAutospacing="1"/>
              <w:rPr>
                <w:sz w:val="20"/>
                <w:szCs w:val="20"/>
              </w:rPr>
            </w:pPr>
          </w:p>
        </w:tc>
        <w:tc>
          <w:tcPr>
            <w:tcW w:w="0" w:type="auto"/>
            <w:vAlign w:val="center"/>
            <w:hideMark/>
          </w:tcPr>
          <w:p w14:paraId="63654CD5" w14:textId="77777777" w:rsidR="00485DF6" w:rsidRDefault="00485DF6">
            <w:pPr>
              <w:spacing w:beforeAutospacing="1" w:afterAutospacing="1"/>
              <w:rPr>
                <w:sz w:val="20"/>
                <w:szCs w:val="20"/>
              </w:rPr>
            </w:pPr>
          </w:p>
        </w:tc>
        <w:tc>
          <w:tcPr>
            <w:tcW w:w="0" w:type="auto"/>
            <w:vAlign w:val="center"/>
            <w:hideMark/>
          </w:tcPr>
          <w:p w14:paraId="40416D5B" w14:textId="77777777" w:rsidR="00485DF6" w:rsidRDefault="00485DF6">
            <w:pPr>
              <w:spacing w:beforeAutospacing="1" w:afterAutospacing="1"/>
              <w:rPr>
                <w:sz w:val="20"/>
                <w:szCs w:val="20"/>
              </w:rPr>
            </w:pPr>
          </w:p>
        </w:tc>
        <w:tc>
          <w:tcPr>
            <w:tcW w:w="0" w:type="auto"/>
            <w:vAlign w:val="center"/>
            <w:hideMark/>
          </w:tcPr>
          <w:p w14:paraId="290D1E11" w14:textId="77777777" w:rsidR="00485DF6" w:rsidRDefault="00485DF6">
            <w:pPr>
              <w:spacing w:beforeAutospacing="1" w:afterAutospacing="1"/>
              <w:rPr>
                <w:sz w:val="20"/>
                <w:szCs w:val="20"/>
              </w:rPr>
            </w:pPr>
          </w:p>
        </w:tc>
        <w:tc>
          <w:tcPr>
            <w:tcW w:w="0" w:type="auto"/>
            <w:vAlign w:val="center"/>
            <w:hideMark/>
          </w:tcPr>
          <w:p w14:paraId="77473C21" w14:textId="77777777" w:rsidR="00485DF6" w:rsidRDefault="00485DF6">
            <w:pPr>
              <w:spacing w:beforeAutospacing="1" w:afterAutospacing="1"/>
              <w:rPr>
                <w:sz w:val="20"/>
                <w:szCs w:val="20"/>
              </w:rPr>
            </w:pPr>
          </w:p>
        </w:tc>
        <w:tc>
          <w:tcPr>
            <w:tcW w:w="0" w:type="auto"/>
            <w:vAlign w:val="center"/>
            <w:hideMark/>
          </w:tcPr>
          <w:p w14:paraId="02DAA28C" w14:textId="77777777" w:rsidR="00485DF6" w:rsidRDefault="00485DF6">
            <w:pPr>
              <w:spacing w:beforeAutospacing="1" w:afterAutospacing="1"/>
              <w:rPr>
                <w:sz w:val="20"/>
                <w:szCs w:val="20"/>
              </w:rPr>
            </w:pPr>
          </w:p>
        </w:tc>
      </w:tr>
      <w:tr w:rsidR="00485DF6" w14:paraId="30FF4E9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A142C6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98A85"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3F53E"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43F2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705F9" w14:textId="77777777" w:rsidR="00485DF6" w:rsidRDefault="00485DF6">
            <w:pPr>
              <w:spacing w:before="100" w:beforeAutospacing="1" w:after="100" w:afterAutospacing="1"/>
              <w:rPr>
                <w:sz w:val="20"/>
                <w:szCs w:val="20"/>
              </w:rPr>
            </w:pPr>
            <w:r>
              <w:rPr>
                <w:sz w:val="20"/>
                <w:szCs w:val="20"/>
              </w:rPr>
              <w:t>0.0268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CD648" w14:textId="77777777" w:rsidR="00485DF6" w:rsidRDefault="00485DF6">
            <w:pPr>
              <w:spacing w:before="100" w:beforeAutospacing="1" w:after="100" w:afterAutospacing="1"/>
              <w:rPr>
                <w:sz w:val="20"/>
                <w:szCs w:val="20"/>
              </w:rPr>
            </w:pPr>
            <w:r>
              <w:rPr>
                <w:sz w:val="20"/>
                <w:szCs w:val="20"/>
              </w:rPr>
              <w:t>0.0131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5642C"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20A18F" w14:textId="77777777" w:rsidR="00485DF6" w:rsidRDefault="00485DF6">
            <w:pPr>
              <w:spacing w:before="100" w:beforeAutospacing="1" w:after="100" w:afterAutospacing="1"/>
              <w:rPr>
                <w:sz w:val="20"/>
                <w:szCs w:val="20"/>
              </w:rPr>
            </w:pPr>
            <w:r>
              <w:rPr>
                <w:sz w:val="20"/>
                <w:szCs w:val="20"/>
              </w:rPr>
              <w:t>0.0268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E2BFEB" w14:textId="77777777" w:rsidR="00485DF6" w:rsidRDefault="00485DF6">
            <w:pPr>
              <w:spacing w:before="100" w:beforeAutospacing="1" w:after="100" w:afterAutospacing="1"/>
              <w:rPr>
                <w:sz w:val="20"/>
                <w:szCs w:val="20"/>
              </w:rPr>
            </w:pPr>
            <w:r>
              <w:rPr>
                <w:sz w:val="20"/>
                <w:szCs w:val="20"/>
              </w:rPr>
              <w:t>0.0131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97376" w14:textId="77777777" w:rsidR="00485DF6" w:rsidRDefault="00485DF6">
            <w:pPr>
              <w:spacing w:before="100" w:beforeAutospacing="1" w:after="100" w:afterAutospacing="1"/>
              <w:rPr>
                <w:sz w:val="20"/>
                <w:szCs w:val="20"/>
              </w:rPr>
            </w:pPr>
            <w:r>
              <w:rPr>
                <w:sz w:val="20"/>
                <w:szCs w:val="20"/>
              </w:rPr>
              <w:t>0.0398</w:t>
            </w:r>
          </w:p>
        </w:tc>
      </w:tr>
      <w:tr w:rsidR="00485DF6" w14:paraId="2B2EF3C1" w14:textId="77777777" w:rsidTr="00485DF6">
        <w:tc>
          <w:tcPr>
            <w:tcW w:w="0" w:type="auto"/>
            <w:vAlign w:val="center"/>
            <w:hideMark/>
          </w:tcPr>
          <w:p w14:paraId="4D76865D" w14:textId="77777777" w:rsidR="00485DF6" w:rsidRDefault="00485DF6">
            <w:pPr>
              <w:spacing w:before="100" w:beforeAutospacing="1" w:after="100" w:afterAutospacing="1"/>
              <w:rPr>
                <w:sz w:val="20"/>
                <w:szCs w:val="20"/>
              </w:rPr>
            </w:pPr>
          </w:p>
        </w:tc>
        <w:tc>
          <w:tcPr>
            <w:tcW w:w="0" w:type="auto"/>
            <w:vAlign w:val="center"/>
            <w:hideMark/>
          </w:tcPr>
          <w:p w14:paraId="570D8EA0" w14:textId="77777777" w:rsidR="00485DF6" w:rsidRDefault="00485DF6">
            <w:pPr>
              <w:spacing w:beforeAutospacing="1" w:afterAutospacing="1"/>
              <w:rPr>
                <w:sz w:val="20"/>
                <w:szCs w:val="20"/>
              </w:rPr>
            </w:pPr>
          </w:p>
        </w:tc>
        <w:tc>
          <w:tcPr>
            <w:tcW w:w="0" w:type="auto"/>
            <w:vAlign w:val="center"/>
            <w:hideMark/>
          </w:tcPr>
          <w:p w14:paraId="3E257F18" w14:textId="77777777" w:rsidR="00485DF6" w:rsidRDefault="00485DF6">
            <w:pPr>
              <w:spacing w:beforeAutospacing="1" w:afterAutospacing="1"/>
              <w:rPr>
                <w:sz w:val="20"/>
                <w:szCs w:val="20"/>
              </w:rPr>
            </w:pPr>
          </w:p>
        </w:tc>
        <w:tc>
          <w:tcPr>
            <w:tcW w:w="0" w:type="auto"/>
            <w:vAlign w:val="center"/>
            <w:hideMark/>
          </w:tcPr>
          <w:p w14:paraId="3F8995EF" w14:textId="77777777" w:rsidR="00485DF6" w:rsidRDefault="00485DF6">
            <w:pPr>
              <w:spacing w:beforeAutospacing="1" w:afterAutospacing="1"/>
              <w:rPr>
                <w:sz w:val="20"/>
                <w:szCs w:val="20"/>
              </w:rPr>
            </w:pPr>
          </w:p>
        </w:tc>
        <w:tc>
          <w:tcPr>
            <w:tcW w:w="0" w:type="auto"/>
            <w:vAlign w:val="center"/>
            <w:hideMark/>
          </w:tcPr>
          <w:p w14:paraId="1C49BFFA" w14:textId="77777777" w:rsidR="00485DF6" w:rsidRDefault="00485DF6">
            <w:pPr>
              <w:spacing w:beforeAutospacing="1" w:afterAutospacing="1"/>
              <w:rPr>
                <w:sz w:val="20"/>
                <w:szCs w:val="20"/>
              </w:rPr>
            </w:pPr>
          </w:p>
        </w:tc>
        <w:tc>
          <w:tcPr>
            <w:tcW w:w="0" w:type="auto"/>
            <w:vAlign w:val="center"/>
            <w:hideMark/>
          </w:tcPr>
          <w:p w14:paraId="54569E9B" w14:textId="77777777" w:rsidR="00485DF6" w:rsidRDefault="00485DF6">
            <w:pPr>
              <w:spacing w:beforeAutospacing="1" w:afterAutospacing="1"/>
              <w:rPr>
                <w:sz w:val="20"/>
                <w:szCs w:val="20"/>
              </w:rPr>
            </w:pPr>
          </w:p>
        </w:tc>
        <w:tc>
          <w:tcPr>
            <w:tcW w:w="0" w:type="auto"/>
            <w:vAlign w:val="center"/>
            <w:hideMark/>
          </w:tcPr>
          <w:p w14:paraId="1A0F7069" w14:textId="77777777" w:rsidR="00485DF6" w:rsidRDefault="00485DF6">
            <w:pPr>
              <w:spacing w:beforeAutospacing="1" w:afterAutospacing="1"/>
              <w:rPr>
                <w:sz w:val="20"/>
                <w:szCs w:val="20"/>
              </w:rPr>
            </w:pPr>
          </w:p>
        </w:tc>
        <w:tc>
          <w:tcPr>
            <w:tcW w:w="0" w:type="auto"/>
            <w:vAlign w:val="center"/>
            <w:hideMark/>
          </w:tcPr>
          <w:p w14:paraId="5D58264A" w14:textId="77777777" w:rsidR="00485DF6" w:rsidRDefault="00485DF6">
            <w:pPr>
              <w:spacing w:beforeAutospacing="1" w:afterAutospacing="1"/>
              <w:rPr>
                <w:sz w:val="20"/>
                <w:szCs w:val="20"/>
              </w:rPr>
            </w:pPr>
          </w:p>
        </w:tc>
        <w:tc>
          <w:tcPr>
            <w:tcW w:w="0" w:type="auto"/>
            <w:vAlign w:val="center"/>
            <w:hideMark/>
          </w:tcPr>
          <w:p w14:paraId="19C1BCED" w14:textId="77777777" w:rsidR="00485DF6" w:rsidRDefault="00485DF6">
            <w:pPr>
              <w:spacing w:beforeAutospacing="1" w:afterAutospacing="1"/>
              <w:rPr>
                <w:sz w:val="20"/>
                <w:szCs w:val="20"/>
              </w:rPr>
            </w:pPr>
          </w:p>
        </w:tc>
        <w:tc>
          <w:tcPr>
            <w:tcW w:w="0" w:type="auto"/>
            <w:vAlign w:val="center"/>
            <w:hideMark/>
          </w:tcPr>
          <w:p w14:paraId="387993FC" w14:textId="77777777" w:rsidR="00485DF6" w:rsidRDefault="00485DF6">
            <w:pPr>
              <w:spacing w:beforeAutospacing="1" w:afterAutospacing="1"/>
              <w:rPr>
                <w:sz w:val="20"/>
                <w:szCs w:val="20"/>
              </w:rPr>
            </w:pPr>
          </w:p>
        </w:tc>
      </w:tr>
      <w:tr w:rsidR="00485DF6" w14:paraId="41059A3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49F859"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941E1" w14:textId="77777777" w:rsidR="00485DF6" w:rsidRDefault="00485DF6">
            <w:pPr>
              <w:spacing w:before="100" w:beforeAutospacing="1" w:after="100" w:afterAutospacing="1"/>
              <w:rPr>
                <w:sz w:val="20"/>
                <w:szCs w:val="20"/>
              </w:rPr>
            </w:pPr>
            <w:r>
              <w:rPr>
                <w:rFonts w:ascii="SimSun" w:eastAsia="SimSun" w:hAnsi="SimSun" w:cs="SimSun" w:hint="eastAsia"/>
                <w:sz w:val="20"/>
                <w:szCs w:val="20"/>
              </w:rPr>
              <w:t>杂</w:t>
            </w:r>
            <w:r>
              <w:rPr>
                <w:rFonts w:ascii="MS Mincho" w:eastAsia="MS Mincho" w:hAnsi="MS Mincho" w:cs="MS Mincho" w:hint="eastAsia"/>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11C85"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DFF49C" w14:textId="77777777" w:rsidR="00485DF6" w:rsidRDefault="00485DF6">
            <w:pPr>
              <w:spacing w:before="100" w:beforeAutospacing="1" w:after="100" w:afterAutospacing="1"/>
              <w:rPr>
                <w:sz w:val="20"/>
                <w:szCs w:val="20"/>
              </w:rPr>
            </w:pPr>
            <w:r>
              <w:rPr>
                <w:sz w:val="20"/>
                <w:szCs w:val="20"/>
              </w:rPr>
              <w:t>0.1182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7B36E" w14:textId="77777777" w:rsidR="00485DF6" w:rsidRDefault="00485DF6">
            <w:pPr>
              <w:spacing w:before="100" w:beforeAutospacing="1" w:after="100" w:afterAutospacing="1"/>
              <w:rPr>
                <w:sz w:val="20"/>
                <w:szCs w:val="20"/>
              </w:rPr>
            </w:pPr>
            <w:r>
              <w:rPr>
                <w:sz w:val="20"/>
                <w:szCs w:val="20"/>
              </w:rPr>
              <w:t>0.1308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B43A1"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E219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BC792" w14:textId="77777777" w:rsidR="00485DF6" w:rsidRDefault="00485DF6">
            <w:pPr>
              <w:spacing w:before="100" w:beforeAutospacing="1" w:after="100" w:afterAutospacing="1"/>
              <w:rPr>
                <w:sz w:val="20"/>
                <w:szCs w:val="20"/>
              </w:rPr>
            </w:pPr>
            <w:r>
              <w:rPr>
                <w:sz w:val="20"/>
                <w:szCs w:val="20"/>
              </w:rPr>
              <w:t>0.2490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3EF7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6E115" w14:textId="77777777" w:rsidR="00485DF6" w:rsidRDefault="00485DF6">
            <w:pPr>
              <w:spacing w:before="100" w:beforeAutospacing="1" w:after="100" w:afterAutospacing="1"/>
              <w:rPr>
                <w:sz w:val="20"/>
                <w:szCs w:val="20"/>
              </w:rPr>
            </w:pPr>
            <w:r>
              <w:rPr>
                <w:sz w:val="20"/>
                <w:szCs w:val="20"/>
              </w:rPr>
              <w:t>0.2490</w:t>
            </w:r>
          </w:p>
        </w:tc>
      </w:tr>
      <w:tr w:rsidR="00485DF6" w14:paraId="7281580C" w14:textId="77777777" w:rsidTr="00485DF6">
        <w:tc>
          <w:tcPr>
            <w:tcW w:w="0" w:type="auto"/>
            <w:vAlign w:val="center"/>
            <w:hideMark/>
          </w:tcPr>
          <w:p w14:paraId="0EFA745F" w14:textId="77777777" w:rsidR="00485DF6" w:rsidRDefault="00485DF6">
            <w:pPr>
              <w:spacing w:before="100" w:beforeAutospacing="1" w:after="100" w:afterAutospacing="1"/>
              <w:rPr>
                <w:sz w:val="20"/>
                <w:szCs w:val="20"/>
              </w:rPr>
            </w:pPr>
          </w:p>
        </w:tc>
        <w:tc>
          <w:tcPr>
            <w:tcW w:w="0" w:type="auto"/>
            <w:vAlign w:val="center"/>
            <w:hideMark/>
          </w:tcPr>
          <w:p w14:paraId="394F170F" w14:textId="77777777" w:rsidR="00485DF6" w:rsidRDefault="00485DF6">
            <w:pPr>
              <w:spacing w:beforeAutospacing="1" w:afterAutospacing="1"/>
              <w:rPr>
                <w:sz w:val="20"/>
                <w:szCs w:val="20"/>
              </w:rPr>
            </w:pPr>
          </w:p>
        </w:tc>
        <w:tc>
          <w:tcPr>
            <w:tcW w:w="0" w:type="auto"/>
            <w:vAlign w:val="center"/>
            <w:hideMark/>
          </w:tcPr>
          <w:p w14:paraId="2A347D48" w14:textId="77777777" w:rsidR="00485DF6" w:rsidRDefault="00485DF6">
            <w:pPr>
              <w:spacing w:beforeAutospacing="1" w:afterAutospacing="1"/>
              <w:rPr>
                <w:sz w:val="20"/>
                <w:szCs w:val="20"/>
              </w:rPr>
            </w:pPr>
          </w:p>
        </w:tc>
        <w:tc>
          <w:tcPr>
            <w:tcW w:w="0" w:type="auto"/>
            <w:vAlign w:val="center"/>
            <w:hideMark/>
          </w:tcPr>
          <w:p w14:paraId="3AB6FD09" w14:textId="77777777" w:rsidR="00485DF6" w:rsidRDefault="00485DF6">
            <w:pPr>
              <w:spacing w:beforeAutospacing="1" w:afterAutospacing="1"/>
              <w:rPr>
                <w:sz w:val="20"/>
                <w:szCs w:val="20"/>
              </w:rPr>
            </w:pPr>
          </w:p>
        </w:tc>
        <w:tc>
          <w:tcPr>
            <w:tcW w:w="0" w:type="auto"/>
            <w:vAlign w:val="center"/>
            <w:hideMark/>
          </w:tcPr>
          <w:p w14:paraId="19161FDC" w14:textId="77777777" w:rsidR="00485DF6" w:rsidRDefault="00485DF6">
            <w:pPr>
              <w:spacing w:beforeAutospacing="1" w:afterAutospacing="1"/>
              <w:rPr>
                <w:sz w:val="20"/>
                <w:szCs w:val="20"/>
              </w:rPr>
            </w:pPr>
          </w:p>
        </w:tc>
        <w:tc>
          <w:tcPr>
            <w:tcW w:w="0" w:type="auto"/>
            <w:vAlign w:val="center"/>
            <w:hideMark/>
          </w:tcPr>
          <w:p w14:paraId="00D0E962" w14:textId="77777777" w:rsidR="00485DF6" w:rsidRDefault="00485DF6">
            <w:pPr>
              <w:spacing w:beforeAutospacing="1" w:afterAutospacing="1"/>
              <w:rPr>
                <w:sz w:val="20"/>
                <w:szCs w:val="20"/>
              </w:rPr>
            </w:pPr>
          </w:p>
        </w:tc>
        <w:tc>
          <w:tcPr>
            <w:tcW w:w="0" w:type="auto"/>
            <w:vAlign w:val="center"/>
            <w:hideMark/>
          </w:tcPr>
          <w:p w14:paraId="6995F964" w14:textId="77777777" w:rsidR="00485DF6" w:rsidRDefault="00485DF6">
            <w:pPr>
              <w:spacing w:beforeAutospacing="1" w:afterAutospacing="1"/>
              <w:rPr>
                <w:sz w:val="20"/>
                <w:szCs w:val="20"/>
              </w:rPr>
            </w:pPr>
          </w:p>
        </w:tc>
        <w:tc>
          <w:tcPr>
            <w:tcW w:w="0" w:type="auto"/>
            <w:vAlign w:val="center"/>
            <w:hideMark/>
          </w:tcPr>
          <w:p w14:paraId="398D524A" w14:textId="77777777" w:rsidR="00485DF6" w:rsidRDefault="00485DF6">
            <w:pPr>
              <w:spacing w:beforeAutospacing="1" w:afterAutospacing="1"/>
              <w:rPr>
                <w:sz w:val="20"/>
                <w:szCs w:val="20"/>
              </w:rPr>
            </w:pPr>
          </w:p>
        </w:tc>
        <w:tc>
          <w:tcPr>
            <w:tcW w:w="0" w:type="auto"/>
            <w:vAlign w:val="center"/>
            <w:hideMark/>
          </w:tcPr>
          <w:p w14:paraId="7D9AA178" w14:textId="77777777" w:rsidR="00485DF6" w:rsidRDefault="00485DF6">
            <w:pPr>
              <w:spacing w:beforeAutospacing="1" w:afterAutospacing="1"/>
              <w:rPr>
                <w:sz w:val="20"/>
                <w:szCs w:val="20"/>
              </w:rPr>
            </w:pPr>
          </w:p>
        </w:tc>
        <w:tc>
          <w:tcPr>
            <w:tcW w:w="0" w:type="auto"/>
            <w:vAlign w:val="center"/>
            <w:hideMark/>
          </w:tcPr>
          <w:p w14:paraId="30316877" w14:textId="77777777" w:rsidR="00485DF6" w:rsidRDefault="00485DF6">
            <w:pPr>
              <w:spacing w:beforeAutospacing="1" w:afterAutospacing="1"/>
              <w:rPr>
                <w:sz w:val="20"/>
                <w:szCs w:val="20"/>
              </w:rPr>
            </w:pPr>
          </w:p>
        </w:tc>
      </w:tr>
      <w:tr w:rsidR="00485DF6" w14:paraId="58C93D9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1BB4C0"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2154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26EB01"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1277A2" w14:textId="77777777" w:rsidR="00485DF6" w:rsidRDefault="00485DF6">
            <w:pPr>
              <w:spacing w:before="100" w:beforeAutospacing="1" w:after="100" w:afterAutospacing="1"/>
              <w:rPr>
                <w:sz w:val="20"/>
                <w:szCs w:val="20"/>
              </w:rPr>
            </w:pPr>
            <w:r>
              <w:rPr>
                <w:sz w:val="20"/>
                <w:szCs w:val="20"/>
              </w:rPr>
              <w:t>0.5539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43567" w14:textId="77777777" w:rsidR="00485DF6" w:rsidRDefault="00485DF6">
            <w:pPr>
              <w:spacing w:before="100" w:beforeAutospacing="1" w:after="100" w:afterAutospacing="1"/>
              <w:rPr>
                <w:sz w:val="20"/>
                <w:szCs w:val="20"/>
              </w:rPr>
            </w:pPr>
            <w:r>
              <w:rPr>
                <w:sz w:val="20"/>
                <w:szCs w:val="20"/>
              </w:rPr>
              <w:t>1.6896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890F" w14:textId="77777777" w:rsidR="00485DF6" w:rsidRDefault="00485DF6">
            <w:pPr>
              <w:spacing w:before="100" w:beforeAutospacing="1" w:after="100" w:afterAutospacing="1"/>
              <w:rPr>
                <w:sz w:val="20"/>
                <w:szCs w:val="20"/>
              </w:rPr>
            </w:pPr>
            <w:r>
              <w:rPr>
                <w:sz w:val="20"/>
                <w:szCs w:val="20"/>
              </w:rPr>
              <w:t>0.6809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3D9B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F43671" w14:textId="77777777" w:rsidR="00485DF6" w:rsidRDefault="00485DF6">
            <w:pPr>
              <w:spacing w:before="100" w:beforeAutospacing="1" w:after="100" w:afterAutospacing="1"/>
              <w:rPr>
                <w:sz w:val="20"/>
                <w:szCs w:val="20"/>
              </w:rPr>
            </w:pPr>
            <w:r>
              <w:rPr>
                <w:sz w:val="20"/>
                <w:szCs w:val="20"/>
              </w:rPr>
              <w:t>1.3420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97BA5" w14:textId="77777777" w:rsidR="00485DF6" w:rsidRDefault="00485DF6">
            <w:pPr>
              <w:spacing w:before="100" w:beforeAutospacing="1" w:after="100" w:afterAutospacing="1"/>
              <w:rPr>
                <w:sz w:val="20"/>
                <w:szCs w:val="20"/>
              </w:rPr>
            </w:pPr>
            <w:r>
              <w:rPr>
                <w:sz w:val="20"/>
                <w:szCs w:val="20"/>
              </w:rPr>
              <w:t>1.5823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946AD" w14:textId="77777777" w:rsidR="00485DF6" w:rsidRDefault="00485DF6">
            <w:pPr>
              <w:spacing w:before="100" w:beforeAutospacing="1" w:after="100" w:afterAutospacing="1"/>
              <w:rPr>
                <w:sz w:val="20"/>
                <w:szCs w:val="20"/>
              </w:rPr>
            </w:pPr>
            <w:r>
              <w:rPr>
                <w:sz w:val="20"/>
                <w:szCs w:val="20"/>
              </w:rPr>
              <w:t>2.9244</w:t>
            </w:r>
          </w:p>
        </w:tc>
      </w:tr>
      <w:tr w:rsidR="00485DF6" w14:paraId="246958E8" w14:textId="77777777" w:rsidTr="00485DF6">
        <w:tc>
          <w:tcPr>
            <w:tcW w:w="0" w:type="auto"/>
            <w:vAlign w:val="center"/>
            <w:hideMark/>
          </w:tcPr>
          <w:p w14:paraId="3B4D2638" w14:textId="77777777" w:rsidR="00485DF6" w:rsidRDefault="00485DF6">
            <w:pPr>
              <w:spacing w:before="100" w:beforeAutospacing="1" w:after="100" w:afterAutospacing="1"/>
              <w:rPr>
                <w:sz w:val="20"/>
                <w:szCs w:val="20"/>
              </w:rPr>
            </w:pPr>
          </w:p>
        </w:tc>
        <w:tc>
          <w:tcPr>
            <w:tcW w:w="0" w:type="auto"/>
            <w:vAlign w:val="center"/>
            <w:hideMark/>
          </w:tcPr>
          <w:p w14:paraId="19C0140E" w14:textId="77777777" w:rsidR="00485DF6" w:rsidRDefault="00485DF6">
            <w:pPr>
              <w:spacing w:beforeAutospacing="1" w:afterAutospacing="1"/>
              <w:rPr>
                <w:sz w:val="20"/>
                <w:szCs w:val="20"/>
              </w:rPr>
            </w:pPr>
          </w:p>
        </w:tc>
        <w:tc>
          <w:tcPr>
            <w:tcW w:w="0" w:type="auto"/>
            <w:vAlign w:val="center"/>
            <w:hideMark/>
          </w:tcPr>
          <w:p w14:paraId="78CE0B2A" w14:textId="77777777" w:rsidR="00485DF6" w:rsidRDefault="00485DF6">
            <w:pPr>
              <w:spacing w:beforeAutospacing="1" w:afterAutospacing="1"/>
              <w:rPr>
                <w:sz w:val="20"/>
                <w:szCs w:val="20"/>
              </w:rPr>
            </w:pPr>
          </w:p>
        </w:tc>
        <w:tc>
          <w:tcPr>
            <w:tcW w:w="0" w:type="auto"/>
            <w:vAlign w:val="center"/>
            <w:hideMark/>
          </w:tcPr>
          <w:p w14:paraId="138F3F4D" w14:textId="77777777" w:rsidR="00485DF6" w:rsidRDefault="00485DF6">
            <w:pPr>
              <w:spacing w:beforeAutospacing="1" w:afterAutospacing="1"/>
              <w:rPr>
                <w:sz w:val="20"/>
                <w:szCs w:val="20"/>
              </w:rPr>
            </w:pPr>
          </w:p>
        </w:tc>
        <w:tc>
          <w:tcPr>
            <w:tcW w:w="0" w:type="auto"/>
            <w:vAlign w:val="center"/>
            <w:hideMark/>
          </w:tcPr>
          <w:p w14:paraId="797C15F5" w14:textId="77777777" w:rsidR="00485DF6" w:rsidRDefault="00485DF6">
            <w:pPr>
              <w:spacing w:beforeAutospacing="1" w:afterAutospacing="1"/>
              <w:rPr>
                <w:sz w:val="20"/>
                <w:szCs w:val="20"/>
              </w:rPr>
            </w:pPr>
          </w:p>
        </w:tc>
        <w:tc>
          <w:tcPr>
            <w:tcW w:w="0" w:type="auto"/>
            <w:vAlign w:val="center"/>
            <w:hideMark/>
          </w:tcPr>
          <w:p w14:paraId="28633F8E" w14:textId="77777777" w:rsidR="00485DF6" w:rsidRDefault="00485DF6">
            <w:pPr>
              <w:spacing w:beforeAutospacing="1" w:afterAutospacing="1"/>
              <w:rPr>
                <w:sz w:val="20"/>
                <w:szCs w:val="20"/>
              </w:rPr>
            </w:pPr>
          </w:p>
        </w:tc>
        <w:tc>
          <w:tcPr>
            <w:tcW w:w="0" w:type="auto"/>
            <w:vAlign w:val="center"/>
            <w:hideMark/>
          </w:tcPr>
          <w:p w14:paraId="028A05A1" w14:textId="77777777" w:rsidR="00485DF6" w:rsidRDefault="00485DF6">
            <w:pPr>
              <w:spacing w:beforeAutospacing="1" w:afterAutospacing="1"/>
              <w:rPr>
                <w:sz w:val="20"/>
                <w:szCs w:val="20"/>
              </w:rPr>
            </w:pPr>
          </w:p>
        </w:tc>
        <w:tc>
          <w:tcPr>
            <w:tcW w:w="0" w:type="auto"/>
            <w:vAlign w:val="center"/>
            <w:hideMark/>
          </w:tcPr>
          <w:p w14:paraId="04069934" w14:textId="77777777" w:rsidR="00485DF6" w:rsidRDefault="00485DF6">
            <w:pPr>
              <w:spacing w:beforeAutospacing="1" w:afterAutospacing="1"/>
              <w:rPr>
                <w:sz w:val="20"/>
                <w:szCs w:val="20"/>
              </w:rPr>
            </w:pPr>
          </w:p>
        </w:tc>
        <w:tc>
          <w:tcPr>
            <w:tcW w:w="0" w:type="auto"/>
            <w:vAlign w:val="center"/>
            <w:hideMark/>
          </w:tcPr>
          <w:p w14:paraId="0C301DB6" w14:textId="77777777" w:rsidR="00485DF6" w:rsidRDefault="00485DF6">
            <w:pPr>
              <w:spacing w:beforeAutospacing="1" w:afterAutospacing="1"/>
              <w:rPr>
                <w:sz w:val="20"/>
                <w:szCs w:val="20"/>
              </w:rPr>
            </w:pPr>
          </w:p>
        </w:tc>
        <w:tc>
          <w:tcPr>
            <w:tcW w:w="0" w:type="auto"/>
            <w:vAlign w:val="center"/>
            <w:hideMark/>
          </w:tcPr>
          <w:p w14:paraId="2CF093F8" w14:textId="77777777" w:rsidR="00485DF6" w:rsidRDefault="00485DF6">
            <w:pPr>
              <w:spacing w:beforeAutospacing="1" w:afterAutospacing="1"/>
              <w:rPr>
                <w:sz w:val="20"/>
                <w:szCs w:val="20"/>
              </w:rPr>
            </w:pPr>
          </w:p>
        </w:tc>
      </w:tr>
      <w:tr w:rsidR="00485DF6" w14:paraId="36A6AED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84779F"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E0993" w14:textId="77777777" w:rsidR="00485DF6" w:rsidRDefault="00485DF6">
            <w:pPr>
              <w:spacing w:before="100" w:beforeAutospacing="1" w:after="100" w:afterAutospacing="1"/>
              <w:rPr>
                <w:sz w:val="20"/>
                <w:szCs w:val="20"/>
              </w:rPr>
            </w:pP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F1F4CA"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48BF8D" w14:textId="77777777" w:rsidR="00485DF6" w:rsidRDefault="00485DF6">
            <w:pPr>
              <w:spacing w:before="100" w:beforeAutospacing="1" w:after="100" w:afterAutospacing="1"/>
              <w:rPr>
                <w:sz w:val="20"/>
                <w:szCs w:val="20"/>
              </w:rPr>
            </w:pPr>
            <w:r>
              <w:rPr>
                <w:sz w:val="20"/>
                <w:szCs w:val="20"/>
              </w:rPr>
              <w:t>0.2467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959B6" w14:textId="77777777" w:rsidR="00485DF6" w:rsidRDefault="00485DF6">
            <w:pPr>
              <w:spacing w:before="100" w:beforeAutospacing="1" w:after="100" w:afterAutospacing="1"/>
              <w:rPr>
                <w:sz w:val="20"/>
                <w:szCs w:val="20"/>
              </w:rPr>
            </w:pPr>
            <w:r>
              <w:rPr>
                <w:sz w:val="20"/>
                <w:szCs w:val="20"/>
              </w:rPr>
              <w:t>0.0888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23A4FD" w14:textId="77777777" w:rsidR="00485DF6" w:rsidRDefault="00485DF6">
            <w:pPr>
              <w:spacing w:before="100" w:beforeAutospacing="1" w:after="100" w:afterAutospacing="1"/>
              <w:rPr>
                <w:sz w:val="20"/>
                <w:szCs w:val="20"/>
              </w:rPr>
            </w:pPr>
            <w:r>
              <w:rPr>
                <w:sz w:val="20"/>
                <w:szCs w:val="20"/>
              </w:rPr>
              <w:t>0.0067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39C7"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E6628" w14:textId="77777777" w:rsidR="00485DF6" w:rsidRDefault="00485DF6">
            <w:pPr>
              <w:spacing w:before="100" w:beforeAutospacing="1" w:after="100" w:afterAutospacing="1"/>
              <w:rPr>
                <w:sz w:val="20"/>
                <w:szCs w:val="20"/>
              </w:rPr>
            </w:pPr>
            <w:r>
              <w:rPr>
                <w:sz w:val="20"/>
                <w:szCs w:val="20"/>
              </w:rPr>
              <w:t>0.3355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41BE5C" w14:textId="77777777" w:rsidR="00485DF6" w:rsidRDefault="00485DF6">
            <w:pPr>
              <w:spacing w:before="100" w:beforeAutospacing="1" w:after="100" w:afterAutospacing="1"/>
              <w:rPr>
                <w:sz w:val="20"/>
                <w:szCs w:val="20"/>
              </w:rPr>
            </w:pPr>
            <w:r>
              <w:rPr>
                <w:sz w:val="20"/>
                <w:szCs w:val="20"/>
              </w:rPr>
              <w:t>0.0067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30A13E" w14:textId="77777777" w:rsidR="00485DF6" w:rsidRDefault="00485DF6">
            <w:pPr>
              <w:spacing w:before="100" w:beforeAutospacing="1" w:after="100" w:afterAutospacing="1"/>
              <w:rPr>
                <w:sz w:val="20"/>
                <w:szCs w:val="20"/>
              </w:rPr>
            </w:pPr>
            <w:r>
              <w:rPr>
                <w:sz w:val="20"/>
                <w:szCs w:val="20"/>
              </w:rPr>
              <w:t>0.3422</w:t>
            </w:r>
          </w:p>
        </w:tc>
      </w:tr>
      <w:tr w:rsidR="00485DF6" w14:paraId="26FE3254" w14:textId="77777777" w:rsidTr="00485DF6">
        <w:tc>
          <w:tcPr>
            <w:tcW w:w="0" w:type="auto"/>
            <w:vAlign w:val="center"/>
            <w:hideMark/>
          </w:tcPr>
          <w:p w14:paraId="338EA741" w14:textId="77777777" w:rsidR="00485DF6" w:rsidRDefault="00485DF6">
            <w:pPr>
              <w:spacing w:before="100" w:beforeAutospacing="1" w:after="100" w:afterAutospacing="1"/>
              <w:rPr>
                <w:sz w:val="20"/>
                <w:szCs w:val="20"/>
              </w:rPr>
            </w:pPr>
          </w:p>
        </w:tc>
        <w:tc>
          <w:tcPr>
            <w:tcW w:w="0" w:type="auto"/>
            <w:vAlign w:val="center"/>
            <w:hideMark/>
          </w:tcPr>
          <w:p w14:paraId="02B33C16" w14:textId="77777777" w:rsidR="00485DF6" w:rsidRDefault="00485DF6">
            <w:pPr>
              <w:spacing w:beforeAutospacing="1" w:afterAutospacing="1"/>
              <w:rPr>
                <w:sz w:val="20"/>
                <w:szCs w:val="20"/>
              </w:rPr>
            </w:pPr>
          </w:p>
        </w:tc>
        <w:tc>
          <w:tcPr>
            <w:tcW w:w="0" w:type="auto"/>
            <w:vAlign w:val="center"/>
            <w:hideMark/>
          </w:tcPr>
          <w:p w14:paraId="3114D8CE" w14:textId="77777777" w:rsidR="00485DF6" w:rsidRDefault="00485DF6">
            <w:pPr>
              <w:spacing w:beforeAutospacing="1" w:afterAutospacing="1"/>
              <w:rPr>
                <w:sz w:val="20"/>
                <w:szCs w:val="20"/>
              </w:rPr>
            </w:pPr>
          </w:p>
        </w:tc>
        <w:tc>
          <w:tcPr>
            <w:tcW w:w="0" w:type="auto"/>
            <w:vAlign w:val="center"/>
            <w:hideMark/>
          </w:tcPr>
          <w:p w14:paraId="07CE3540" w14:textId="77777777" w:rsidR="00485DF6" w:rsidRDefault="00485DF6">
            <w:pPr>
              <w:spacing w:beforeAutospacing="1" w:afterAutospacing="1"/>
              <w:rPr>
                <w:sz w:val="20"/>
                <w:szCs w:val="20"/>
              </w:rPr>
            </w:pPr>
          </w:p>
        </w:tc>
        <w:tc>
          <w:tcPr>
            <w:tcW w:w="0" w:type="auto"/>
            <w:vAlign w:val="center"/>
            <w:hideMark/>
          </w:tcPr>
          <w:p w14:paraId="0CDD9DA3" w14:textId="77777777" w:rsidR="00485DF6" w:rsidRDefault="00485DF6">
            <w:pPr>
              <w:spacing w:beforeAutospacing="1" w:afterAutospacing="1"/>
              <w:rPr>
                <w:sz w:val="20"/>
                <w:szCs w:val="20"/>
              </w:rPr>
            </w:pPr>
          </w:p>
        </w:tc>
        <w:tc>
          <w:tcPr>
            <w:tcW w:w="0" w:type="auto"/>
            <w:vAlign w:val="center"/>
            <w:hideMark/>
          </w:tcPr>
          <w:p w14:paraId="2CF53156" w14:textId="77777777" w:rsidR="00485DF6" w:rsidRDefault="00485DF6">
            <w:pPr>
              <w:spacing w:beforeAutospacing="1" w:afterAutospacing="1"/>
              <w:rPr>
                <w:sz w:val="20"/>
                <w:szCs w:val="20"/>
              </w:rPr>
            </w:pPr>
          </w:p>
        </w:tc>
        <w:tc>
          <w:tcPr>
            <w:tcW w:w="0" w:type="auto"/>
            <w:vAlign w:val="center"/>
            <w:hideMark/>
          </w:tcPr>
          <w:p w14:paraId="55726FC8" w14:textId="77777777" w:rsidR="00485DF6" w:rsidRDefault="00485DF6">
            <w:pPr>
              <w:spacing w:beforeAutospacing="1" w:afterAutospacing="1"/>
              <w:rPr>
                <w:sz w:val="20"/>
                <w:szCs w:val="20"/>
              </w:rPr>
            </w:pPr>
          </w:p>
        </w:tc>
        <w:tc>
          <w:tcPr>
            <w:tcW w:w="0" w:type="auto"/>
            <w:vAlign w:val="center"/>
            <w:hideMark/>
          </w:tcPr>
          <w:p w14:paraId="223726B2" w14:textId="77777777" w:rsidR="00485DF6" w:rsidRDefault="00485DF6">
            <w:pPr>
              <w:spacing w:beforeAutospacing="1" w:afterAutospacing="1"/>
              <w:rPr>
                <w:sz w:val="20"/>
                <w:szCs w:val="20"/>
              </w:rPr>
            </w:pPr>
          </w:p>
        </w:tc>
        <w:tc>
          <w:tcPr>
            <w:tcW w:w="0" w:type="auto"/>
            <w:vAlign w:val="center"/>
            <w:hideMark/>
          </w:tcPr>
          <w:p w14:paraId="38D448BD" w14:textId="77777777" w:rsidR="00485DF6" w:rsidRDefault="00485DF6">
            <w:pPr>
              <w:spacing w:beforeAutospacing="1" w:afterAutospacing="1"/>
              <w:rPr>
                <w:sz w:val="20"/>
                <w:szCs w:val="20"/>
              </w:rPr>
            </w:pPr>
          </w:p>
        </w:tc>
        <w:tc>
          <w:tcPr>
            <w:tcW w:w="0" w:type="auto"/>
            <w:vAlign w:val="center"/>
            <w:hideMark/>
          </w:tcPr>
          <w:p w14:paraId="42F75ED7" w14:textId="77777777" w:rsidR="00485DF6" w:rsidRDefault="00485DF6">
            <w:pPr>
              <w:spacing w:beforeAutospacing="1" w:afterAutospacing="1"/>
              <w:rPr>
                <w:sz w:val="20"/>
                <w:szCs w:val="20"/>
              </w:rPr>
            </w:pPr>
          </w:p>
        </w:tc>
      </w:tr>
      <w:tr w:rsidR="00485DF6" w14:paraId="1D3A5D2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0DD7A4A"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91E15"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3E41F"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34C0E" w14:textId="77777777" w:rsidR="00485DF6" w:rsidRDefault="00485DF6">
            <w:pPr>
              <w:spacing w:before="100" w:beforeAutospacing="1" w:after="100" w:afterAutospacing="1"/>
              <w:rPr>
                <w:sz w:val="20"/>
                <w:szCs w:val="20"/>
              </w:rPr>
            </w:pPr>
            <w:r>
              <w:rPr>
                <w:sz w:val="20"/>
                <w:szCs w:val="20"/>
              </w:rPr>
              <w:t>0.0104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9AA45" w14:textId="77777777" w:rsidR="00485DF6" w:rsidRDefault="00485DF6">
            <w:pPr>
              <w:spacing w:before="100" w:beforeAutospacing="1" w:after="100" w:afterAutospacing="1"/>
              <w:rPr>
                <w:sz w:val="20"/>
                <w:szCs w:val="20"/>
              </w:rPr>
            </w:pPr>
            <w:r>
              <w:rPr>
                <w:sz w:val="20"/>
                <w:szCs w:val="20"/>
              </w:rPr>
              <w:t>0.1511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D61C91" w14:textId="77777777" w:rsidR="00485DF6" w:rsidRDefault="00485DF6">
            <w:pPr>
              <w:spacing w:before="100" w:beforeAutospacing="1" w:after="100" w:afterAutospacing="1"/>
              <w:rPr>
                <w:sz w:val="20"/>
                <w:szCs w:val="20"/>
              </w:rPr>
            </w:pPr>
            <w:r>
              <w:rPr>
                <w:sz w:val="20"/>
                <w:szCs w:val="20"/>
              </w:rPr>
              <w:t>2.4978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2B820"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E681D" w14:textId="77777777" w:rsidR="00485DF6" w:rsidRDefault="00485DF6">
            <w:pPr>
              <w:spacing w:before="100" w:beforeAutospacing="1" w:after="100" w:afterAutospacing="1"/>
              <w:rPr>
                <w:sz w:val="20"/>
                <w:szCs w:val="20"/>
              </w:rPr>
            </w:pPr>
            <w:r>
              <w:rPr>
                <w:sz w:val="20"/>
                <w:szCs w:val="20"/>
              </w:rPr>
              <w:t>0.0224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CD4C3" w14:textId="77777777" w:rsidR="00485DF6" w:rsidRDefault="00485DF6">
            <w:pPr>
              <w:spacing w:before="100" w:beforeAutospacing="1" w:after="100" w:afterAutospacing="1"/>
              <w:rPr>
                <w:sz w:val="20"/>
                <w:szCs w:val="20"/>
              </w:rPr>
            </w:pPr>
            <w:r>
              <w:rPr>
                <w:sz w:val="20"/>
                <w:szCs w:val="20"/>
              </w:rPr>
              <w:t>2.6368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B0777" w14:textId="77777777" w:rsidR="00485DF6" w:rsidRDefault="00485DF6">
            <w:pPr>
              <w:spacing w:before="100" w:beforeAutospacing="1" w:after="100" w:afterAutospacing="1"/>
              <w:rPr>
                <w:sz w:val="20"/>
                <w:szCs w:val="20"/>
              </w:rPr>
            </w:pPr>
            <w:r>
              <w:rPr>
                <w:sz w:val="20"/>
                <w:szCs w:val="20"/>
              </w:rPr>
              <w:t>2.6593</w:t>
            </w:r>
          </w:p>
        </w:tc>
      </w:tr>
      <w:tr w:rsidR="00485DF6" w14:paraId="60586F70" w14:textId="77777777" w:rsidTr="00485DF6">
        <w:tc>
          <w:tcPr>
            <w:tcW w:w="0" w:type="auto"/>
            <w:vAlign w:val="center"/>
            <w:hideMark/>
          </w:tcPr>
          <w:p w14:paraId="6313D9C2" w14:textId="77777777" w:rsidR="00485DF6" w:rsidRDefault="00485DF6">
            <w:pPr>
              <w:spacing w:before="100" w:beforeAutospacing="1" w:after="100" w:afterAutospacing="1"/>
              <w:rPr>
                <w:sz w:val="20"/>
                <w:szCs w:val="20"/>
              </w:rPr>
            </w:pPr>
          </w:p>
        </w:tc>
        <w:tc>
          <w:tcPr>
            <w:tcW w:w="0" w:type="auto"/>
            <w:vAlign w:val="center"/>
            <w:hideMark/>
          </w:tcPr>
          <w:p w14:paraId="0B95E3B6" w14:textId="77777777" w:rsidR="00485DF6" w:rsidRDefault="00485DF6">
            <w:pPr>
              <w:spacing w:beforeAutospacing="1" w:afterAutospacing="1"/>
              <w:rPr>
                <w:sz w:val="20"/>
                <w:szCs w:val="20"/>
              </w:rPr>
            </w:pPr>
          </w:p>
        </w:tc>
        <w:tc>
          <w:tcPr>
            <w:tcW w:w="0" w:type="auto"/>
            <w:vAlign w:val="center"/>
            <w:hideMark/>
          </w:tcPr>
          <w:p w14:paraId="104D76BE" w14:textId="77777777" w:rsidR="00485DF6" w:rsidRDefault="00485DF6">
            <w:pPr>
              <w:spacing w:beforeAutospacing="1" w:afterAutospacing="1"/>
              <w:rPr>
                <w:sz w:val="20"/>
                <w:szCs w:val="20"/>
              </w:rPr>
            </w:pPr>
          </w:p>
        </w:tc>
        <w:tc>
          <w:tcPr>
            <w:tcW w:w="0" w:type="auto"/>
            <w:vAlign w:val="center"/>
            <w:hideMark/>
          </w:tcPr>
          <w:p w14:paraId="06D0FE4A" w14:textId="77777777" w:rsidR="00485DF6" w:rsidRDefault="00485DF6">
            <w:pPr>
              <w:spacing w:beforeAutospacing="1" w:afterAutospacing="1"/>
              <w:rPr>
                <w:sz w:val="20"/>
                <w:szCs w:val="20"/>
              </w:rPr>
            </w:pPr>
          </w:p>
        </w:tc>
        <w:tc>
          <w:tcPr>
            <w:tcW w:w="0" w:type="auto"/>
            <w:vAlign w:val="center"/>
            <w:hideMark/>
          </w:tcPr>
          <w:p w14:paraId="1AB81741" w14:textId="77777777" w:rsidR="00485DF6" w:rsidRDefault="00485DF6">
            <w:pPr>
              <w:spacing w:beforeAutospacing="1" w:afterAutospacing="1"/>
              <w:rPr>
                <w:sz w:val="20"/>
                <w:szCs w:val="20"/>
              </w:rPr>
            </w:pPr>
          </w:p>
        </w:tc>
        <w:tc>
          <w:tcPr>
            <w:tcW w:w="0" w:type="auto"/>
            <w:vAlign w:val="center"/>
            <w:hideMark/>
          </w:tcPr>
          <w:p w14:paraId="2360DF33" w14:textId="77777777" w:rsidR="00485DF6" w:rsidRDefault="00485DF6">
            <w:pPr>
              <w:spacing w:beforeAutospacing="1" w:afterAutospacing="1"/>
              <w:rPr>
                <w:sz w:val="20"/>
                <w:szCs w:val="20"/>
              </w:rPr>
            </w:pPr>
          </w:p>
        </w:tc>
        <w:tc>
          <w:tcPr>
            <w:tcW w:w="0" w:type="auto"/>
            <w:vAlign w:val="center"/>
            <w:hideMark/>
          </w:tcPr>
          <w:p w14:paraId="565F5F0C" w14:textId="77777777" w:rsidR="00485DF6" w:rsidRDefault="00485DF6">
            <w:pPr>
              <w:spacing w:beforeAutospacing="1" w:afterAutospacing="1"/>
              <w:rPr>
                <w:sz w:val="20"/>
                <w:szCs w:val="20"/>
              </w:rPr>
            </w:pPr>
          </w:p>
        </w:tc>
        <w:tc>
          <w:tcPr>
            <w:tcW w:w="0" w:type="auto"/>
            <w:vAlign w:val="center"/>
            <w:hideMark/>
          </w:tcPr>
          <w:p w14:paraId="23CE400E" w14:textId="77777777" w:rsidR="00485DF6" w:rsidRDefault="00485DF6">
            <w:pPr>
              <w:spacing w:beforeAutospacing="1" w:afterAutospacing="1"/>
              <w:rPr>
                <w:sz w:val="20"/>
                <w:szCs w:val="20"/>
              </w:rPr>
            </w:pPr>
          </w:p>
        </w:tc>
        <w:tc>
          <w:tcPr>
            <w:tcW w:w="0" w:type="auto"/>
            <w:vAlign w:val="center"/>
            <w:hideMark/>
          </w:tcPr>
          <w:p w14:paraId="3A7C13C1" w14:textId="77777777" w:rsidR="00485DF6" w:rsidRDefault="00485DF6">
            <w:pPr>
              <w:spacing w:beforeAutospacing="1" w:afterAutospacing="1"/>
              <w:rPr>
                <w:sz w:val="20"/>
                <w:szCs w:val="20"/>
              </w:rPr>
            </w:pPr>
          </w:p>
        </w:tc>
        <w:tc>
          <w:tcPr>
            <w:tcW w:w="0" w:type="auto"/>
            <w:vAlign w:val="center"/>
            <w:hideMark/>
          </w:tcPr>
          <w:p w14:paraId="450EB592" w14:textId="77777777" w:rsidR="00485DF6" w:rsidRDefault="00485DF6">
            <w:pPr>
              <w:spacing w:beforeAutospacing="1" w:afterAutospacing="1"/>
              <w:rPr>
                <w:sz w:val="20"/>
                <w:szCs w:val="20"/>
              </w:rPr>
            </w:pPr>
          </w:p>
        </w:tc>
      </w:tr>
      <w:tr w:rsidR="00485DF6" w14:paraId="0D1EFA9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BB80DE1"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943B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A66D56"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D5123" w14:textId="77777777" w:rsidR="00485DF6" w:rsidRDefault="00485DF6">
            <w:pPr>
              <w:spacing w:before="100" w:beforeAutospacing="1" w:after="100" w:afterAutospacing="1"/>
              <w:rPr>
                <w:sz w:val="20"/>
                <w:szCs w:val="20"/>
              </w:rPr>
            </w:pPr>
            <w:r>
              <w:rPr>
                <w:sz w:val="20"/>
                <w:szCs w:val="20"/>
              </w:rPr>
              <w:t>0.1538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E7DD5" w14:textId="77777777" w:rsidR="00485DF6" w:rsidRDefault="00485DF6">
            <w:pPr>
              <w:spacing w:before="100" w:beforeAutospacing="1" w:after="100" w:afterAutospacing="1"/>
              <w:rPr>
                <w:sz w:val="20"/>
                <w:szCs w:val="20"/>
              </w:rPr>
            </w:pPr>
            <w:r>
              <w:rPr>
                <w:sz w:val="20"/>
                <w:szCs w:val="20"/>
              </w:rPr>
              <w:t>0.0744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E5794"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2A4B4"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5625C" w14:textId="77777777" w:rsidR="00485DF6" w:rsidRDefault="00485DF6">
            <w:pPr>
              <w:spacing w:before="100" w:beforeAutospacing="1" w:after="100" w:afterAutospacing="1"/>
              <w:rPr>
                <w:sz w:val="20"/>
                <w:szCs w:val="20"/>
              </w:rPr>
            </w:pPr>
            <w:r>
              <w:rPr>
                <w:sz w:val="20"/>
                <w:szCs w:val="20"/>
              </w:rPr>
              <w:t>0.1678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B3C83" w14:textId="77777777" w:rsidR="00485DF6" w:rsidRDefault="00485DF6">
            <w:pPr>
              <w:spacing w:before="100" w:beforeAutospacing="1" w:after="100" w:afterAutospacing="1"/>
              <w:rPr>
                <w:sz w:val="20"/>
                <w:szCs w:val="20"/>
              </w:rPr>
            </w:pPr>
            <w:r>
              <w:rPr>
                <w:sz w:val="20"/>
                <w:szCs w:val="20"/>
              </w:rPr>
              <w:t>0.0604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D464E" w14:textId="77777777" w:rsidR="00485DF6" w:rsidRDefault="00485DF6">
            <w:pPr>
              <w:spacing w:before="100" w:beforeAutospacing="1" w:after="100" w:afterAutospacing="1"/>
              <w:rPr>
                <w:sz w:val="20"/>
                <w:szCs w:val="20"/>
              </w:rPr>
            </w:pPr>
            <w:r>
              <w:rPr>
                <w:sz w:val="20"/>
                <w:szCs w:val="20"/>
              </w:rPr>
              <w:t>0.2282</w:t>
            </w:r>
          </w:p>
        </w:tc>
      </w:tr>
      <w:tr w:rsidR="00485DF6" w14:paraId="3B9C8BB6" w14:textId="77777777" w:rsidTr="00485DF6">
        <w:tc>
          <w:tcPr>
            <w:tcW w:w="0" w:type="auto"/>
            <w:vAlign w:val="center"/>
            <w:hideMark/>
          </w:tcPr>
          <w:p w14:paraId="787FA3E1" w14:textId="77777777" w:rsidR="00485DF6" w:rsidRDefault="00485DF6">
            <w:pPr>
              <w:spacing w:before="100" w:beforeAutospacing="1" w:after="100" w:afterAutospacing="1"/>
              <w:rPr>
                <w:sz w:val="20"/>
                <w:szCs w:val="20"/>
              </w:rPr>
            </w:pPr>
          </w:p>
        </w:tc>
        <w:tc>
          <w:tcPr>
            <w:tcW w:w="0" w:type="auto"/>
            <w:vAlign w:val="center"/>
            <w:hideMark/>
          </w:tcPr>
          <w:p w14:paraId="53BEDDB5" w14:textId="77777777" w:rsidR="00485DF6" w:rsidRDefault="00485DF6">
            <w:pPr>
              <w:spacing w:beforeAutospacing="1" w:afterAutospacing="1"/>
              <w:rPr>
                <w:sz w:val="20"/>
                <w:szCs w:val="20"/>
              </w:rPr>
            </w:pPr>
          </w:p>
        </w:tc>
        <w:tc>
          <w:tcPr>
            <w:tcW w:w="0" w:type="auto"/>
            <w:vAlign w:val="center"/>
            <w:hideMark/>
          </w:tcPr>
          <w:p w14:paraId="5C4C430B" w14:textId="77777777" w:rsidR="00485DF6" w:rsidRDefault="00485DF6">
            <w:pPr>
              <w:spacing w:beforeAutospacing="1" w:afterAutospacing="1"/>
              <w:rPr>
                <w:sz w:val="20"/>
                <w:szCs w:val="20"/>
              </w:rPr>
            </w:pPr>
          </w:p>
        </w:tc>
        <w:tc>
          <w:tcPr>
            <w:tcW w:w="0" w:type="auto"/>
            <w:vAlign w:val="center"/>
            <w:hideMark/>
          </w:tcPr>
          <w:p w14:paraId="74B4D21D" w14:textId="77777777" w:rsidR="00485DF6" w:rsidRDefault="00485DF6">
            <w:pPr>
              <w:spacing w:beforeAutospacing="1" w:afterAutospacing="1"/>
              <w:rPr>
                <w:sz w:val="20"/>
                <w:szCs w:val="20"/>
              </w:rPr>
            </w:pPr>
          </w:p>
        </w:tc>
        <w:tc>
          <w:tcPr>
            <w:tcW w:w="0" w:type="auto"/>
            <w:vAlign w:val="center"/>
            <w:hideMark/>
          </w:tcPr>
          <w:p w14:paraId="57ED898F" w14:textId="77777777" w:rsidR="00485DF6" w:rsidRDefault="00485DF6">
            <w:pPr>
              <w:spacing w:beforeAutospacing="1" w:afterAutospacing="1"/>
              <w:rPr>
                <w:sz w:val="20"/>
                <w:szCs w:val="20"/>
              </w:rPr>
            </w:pPr>
          </w:p>
        </w:tc>
        <w:tc>
          <w:tcPr>
            <w:tcW w:w="0" w:type="auto"/>
            <w:vAlign w:val="center"/>
            <w:hideMark/>
          </w:tcPr>
          <w:p w14:paraId="4EC329DC" w14:textId="77777777" w:rsidR="00485DF6" w:rsidRDefault="00485DF6">
            <w:pPr>
              <w:spacing w:beforeAutospacing="1" w:afterAutospacing="1"/>
              <w:rPr>
                <w:sz w:val="20"/>
                <w:szCs w:val="20"/>
              </w:rPr>
            </w:pPr>
          </w:p>
        </w:tc>
        <w:tc>
          <w:tcPr>
            <w:tcW w:w="0" w:type="auto"/>
            <w:vAlign w:val="center"/>
            <w:hideMark/>
          </w:tcPr>
          <w:p w14:paraId="3029C0E1" w14:textId="77777777" w:rsidR="00485DF6" w:rsidRDefault="00485DF6">
            <w:pPr>
              <w:spacing w:beforeAutospacing="1" w:afterAutospacing="1"/>
              <w:rPr>
                <w:sz w:val="20"/>
                <w:szCs w:val="20"/>
              </w:rPr>
            </w:pPr>
          </w:p>
        </w:tc>
        <w:tc>
          <w:tcPr>
            <w:tcW w:w="0" w:type="auto"/>
            <w:vAlign w:val="center"/>
            <w:hideMark/>
          </w:tcPr>
          <w:p w14:paraId="4CD9370D" w14:textId="77777777" w:rsidR="00485DF6" w:rsidRDefault="00485DF6">
            <w:pPr>
              <w:spacing w:beforeAutospacing="1" w:afterAutospacing="1"/>
              <w:rPr>
                <w:sz w:val="20"/>
                <w:szCs w:val="20"/>
              </w:rPr>
            </w:pPr>
          </w:p>
        </w:tc>
        <w:tc>
          <w:tcPr>
            <w:tcW w:w="0" w:type="auto"/>
            <w:vAlign w:val="center"/>
            <w:hideMark/>
          </w:tcPr>
          <w:p w14:paraId="4421DA38" w14:textId="77777777" w:rsidR="00485DF6" w:rsidRDefault="00485DF6">
            <w:pPr>
              <w:spacing w:beforeAutospacing="1" w:afterAutospacing="1"/>
              <w:rPr>
                <w:sz w:val="20"/>
                <w:szCs w:val="20"/>
              </w:rPr>
            </w:pPr>
          </w:p>
        </w:tc>
        <w:tc>
          <w:tcPr>
            <w:tcW w:w="0" w:type="auto"/>
            <w:vAlign w:val="center"/>
            <w:hideMark/>
          </w:tcPr>
          <w:p w14:paraId="61BD70C8" w14:textId="77777777" w:rsidR="00485DF6" w:rsidRDefault="00485DF6">
            <w:pPr>
              <w:spacing w:beforeAutospacing="1" w:afterAutospacing="1"/>
              <w:rPr>
                <w:sz w:val="20"/>
                <w:szCs w:val="20"/>
              </w:rPr>
            </w:pPr>
          </w:p>
        </w:tc>
      </w:tr>
      <w:tr w:rsidR="00485DF6" w14:paraId="6766DE9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FA8A3E6"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4A625"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68905"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36BC4" w14:textId="77777777" w:rsidR="00485DF6" w:rsidRDefault="00485DF6">
            <w:pPr>
              <w:spacing w:before="100" w:beforeAutospacing="1" w:after="100" w:afterAutospacing="1"/>
              <w:rPr>
                <w:sz w:val="20"/>
                <w:szCs w:val="20"/>
              </w:rPr>
            </w:pPr>
            <w:r>
              <w:rPr>
                <w:sz w:val="20"/>
                <w:szCs w:val="20"/>
              </w:rPr>
              <w:t>0.0018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A2E12" w14:textId="77777777" w:rsidR="00485DF6" w:rsidRDefault="00485DF6">
            <w:pPr>
              <w:spacing w:before="100" w:beforeAutospacing="1" w:after="100" w:afterAutospacing="1"/>
              <w:rPr>
                <w:sz w:val="20"/>
                <w:szCs w:val="20"/>
              </w:rPr>
            </w:pPr>
            <w:r>
              <w:rPr>
                <w:sz w:val="20"/>
                <w:szCs w:val="20"/>
              </w:rPr>
              <w:t>0.0109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1649A5"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4285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D676D" w14:textId="77777777" w:rsidR="00485DF6" w:rsidRDefault="00485DF6">
            <w:pPr>
              <w:spacing w:before="100" w:beforeAutospacing="1" w:after="100" w:afterAutospacing="1"/>
              <w:rPr>
                <w:sz w:val="20"/>
                <w:szCs w:val="20"/>
              </w:rPr>
            </w:pPr>
            <w:r>
              <w:rPr>
                <w:sz w:val="20"/>
                <w:szCs w:val="20"/>
              </w:rPr>
              <w:t>0.0127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5B32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721C1" w14:textId="77777777" w:rsidR="00485DF6" w:rsidRDefault="00485DF6">
            <w:pPr>
              <w:spacing w:before="100" w:beforeAutospacing="1" w:after="100" w:afterAutospacing="1"/>
              <w:rPr>
                <w:sz w:val="20"/>
                <w:szCs w:val="20"/>
              </w:rPr>
            </w:pPr>
            <w:r>
              <w:rPr>
                <w:sz w:val="20"/>
                <w:szCs w:val="20"/>
              </w:rPr>
              <w:t>0.0127</w:t>
            </w:r>
          </w:p>
        </w:tc>
      </w:tr>
      <w:tr w:rsidR="00485DF6" w14:paraId="7AAA6E7C" w14:textId="77777777" w:rsidTr="00485DF6">
        <w:tc>
          <w:tcPr>
            <w:tcW w:w="0" w:type="auto"/>
            <w:vAlign w:val="center"/>
            <w:hideMark/>
          </w:tcPr>
          <w:p w14:paraId="70768C97" w14:textId="77777777" w:rsidR="00485DF6" w:rsidRDefault="00485DF6">
            <w:pPr>
              <w:spacing w:before="100" w:beforeAutospacing="1" w:after="100" w:afterAutospacing="1"/>
              <w:rPr>
                <w:sz w:val="20"/>
                <w:szCs w:val="20"/>
              </w:rPr>
            </w:pPr>
          </w:p>
        </w:tc>
        <w:tc>
          <w:tcPr>
            <w:tcW w:w="0" w:type="auto"/>
            <w:vAlign w:val="center"/>
            <w:hideMark/>
          </w:tcPr>
          <w:p w14:paraId="0EFC641C" w14:textId="77777777" w:rsidR="00485DF6" w:rsidRDefault="00485DF6">
            <w:pPr>
              <w:spacing w:beforeAutospacing="1" w:afterAutospacing="1"/>
              <w:rPr>
                <w:sz w:val="20"/>
                <w:szCs w:val="20"/>
              </w:rPr>
            </w:pPr>
          </w:p>
        </w:tc>
        <w:tc>
          <w:tcPr>
            <w:tcW w:w="0" w:type="auto"/>
            <w:vAlign w:val="center"/>
            <w:hideMark/>
          </w:tcPr>
          <w:p w14:paraId="03994557" w14:textId="77777777" w:rsidR="00485DF6" w:rsidRDefault="00485DF6">
            <w:pPr>
              <w:spacing w:beforeAutospacing="1" w:afterAutospacing="1"/>
              <w:rPr>
                <w:sz w:val="20"/>
                <w:szCs w:val="20"/>
              </w:rPr>
            </w:pPr>
          </w:p>
        </w:tc>
        <w:tc>
          <w:tcPr>
            <w:tcW w:w="0" w:type="auto"/>
            <w:vAlign w:val="center"/>
            <w:hideMark/>
          </w:tcPr>
          <w:p w14:paraId="2A05D2CE" w14:textId="77777777" w:rsidR="00485DF6" w:rsidRDefault="00485DF6">
            <w:pPr>
              <w:spacing w:beforeAutospacing="1" w:afterAutospacing="1"/>
              <w:rPr>
                <w:sz w:val="20"/>
                <w:szCs w:val="20"/>
              </w:rPr>
            </w:pPr>
          </w:p>
        </w:tc>
        <w:tc>
          <w:tcPr>
            <w:tcW w:w="0" w:type="auto"/>
            <w:vAlign w:val="center"/>
            <w:hideMark/>
          </w:tcPr>
          <w:p w14:paraId="3C74E527" w14:textId="77777777" w:rsidR="00485DF6" w:rsidRDefault="00485DF6">
            <w:pPr>
              <w:spacing w:beforeAutospacing="1" w:afterAutospacing="1"/>
              <w:rPr>
                <w:sz w:val="20"/>
                <w:szCs w:val="20"/>
              </w:rPr>
            </w:pPr>
          </w:p>
        </w:tc>
        <w:tc>
          <w:tcPr>
            <w:tcW w:w="0" w:type="auto"/>
            <w:vAlign w:val="center"/>
            <w:hideMark/>
          </w:tcPr>
          <w:p w14:paraId="6B87EB79" w14:textId="77777777" w:rsidR="00485DF6" w:rsidRDefault="00485DF6">
            <w:pPr>
              <w:spacing w:beforeAutospacing="1" w:afterAutospacing="1"/>
              <w:rPr>
                <w:sz w:val="20"/>
                <w:szCs w:val="20"/>
              </w:rPr>
            </w:pPr>
          </w:p>
        </w:tc>
        <w:tc>
          <w:tcPr>
            <w:tcW w:w="0" w:type="auto"/>
            <w:vAlign w:val="center"/>
            <w:hideMark/>
          </w:tcPr>
          <w:p w14:paraId="586166C9" w14:textId="77777777" w:rsidR="00485DF6" w:rsidRDefault="00485DF6">
            <w:pPr>
              <w:spacing w:beforeAutospacing="1" w:afterAutospacing="1"/>
              <w:rPr>
                <w:sz w:val="20"/>
                <w:szCs w:val="20"/>
              </w:rPr>
            </w:pPr>
          </w:p>
        </w:tc>
        <w:tc>
          <w:tcPr>
            <w:tcW w:w="0" w:type="auto"/>
            <w:vAlign w:val="center"/>
            <w:hideMark/>
          </w:tcPr>
          <w:p w14:paraId="2BB1012A" w14:textId="77777777" w:rsidR="00485DF6" w:rsidRDefault="00485DF6">
            <w:pPr>
              <w:spacing w:beforeAutospacing="1" w:afterAutospacing="1"/>
              <w:rPr>
                <w:sz w:val="20"/>
                <w:szCs w:val="20"/>
              </w:rPr>
            </w:pPr>
          </w:p>
        </w:tc>
        <w:tc>
          <w:tcPr>
            <w:tcW w:w="0" w:type="auto"/>
            <w:vAlign w:val="center"/>
            <w:hideMark/>
          </w:tcPr>
          <w:p w14:paraId="4086816C" w14:textId="77777777" w:rsidR="00485DF6" w:rsidRDefault="00485DF6">
            <w:pPr>
              <w:spacing w:beforeAutospacing="1" w:afterAutospacing="1"/>
              <w:rPr>
                <w:sz w:val="20"/>
                <w:szCs w:val="20"/>
              </w:rPr>
            </w:pPr>
          </w:p>
        </w:tc>
        <w:tc>
          <w:tcPr>
            <w:tcW w:w="0" w:type="auto"/>
            <w:vAlign w:val="center"/>
            <w:hideMark/>
          </w:tcPr>
          <w:p w14:paraId="031FEBEC" w14:textId="77777777" w:rsidR="00485DF6" w:rsidRDefault="00485DF6">
            <w:pPr>
              <w:spacing w:beforeAutospacing="1" w:afterAutospacing="1"/>
              <w:rPr>
                <w:sz w:val="20"/>
                <w:szCs w:val="20"/>
              </w:rPr>
            </w:pPr>
          </w:p>
        </w:tc>
      </w:tr>
      <w:tr w:rsidR="00485DF6" w14:paraId="1146695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75D7C43"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518CA"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4E05E"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60279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C144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33073" w14:textId="77777777" w:rsidR="00485DF6" w:rsidRDefault="00485DF6">
            <w:pPr>
              <w:spacing w:before="100" w:beforeAutospacing="1" w:after="100" w:afterAutospacing="1"/>
              <w:rPr>
                <w:sz w:val="20"/>
                <w:szCs w:val="20"/>
              </w:rPr>
            </w:pPr>
            <w:r>
              <w:rPr>
                <w:sz w:val="20"/>
                <w:szCs w:val="20"/>
              </w:rPr>
              <w:t>3.5036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66966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A4B31B"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7C36F" w14:textId="77777777" w:rsidR="00485DF6" w:rsidRDefault="00485DF6">
            <w:pPr>
              <w:spacing w:before="100" w:beforeAutospacing="1" w:after="100" w:afterAutospacing="1"/>
              <w:rPr>
                <w:sz w:val="20"/>
                <w:szCs w:val="20"/>
              </w:rPr>
            </w:pPr>
            <w:r>
              <w:rPr>
                <w:sz w:val="20"/>
                <w:szCs w:val="20"/>
              </w:rPr>
              <w:t>3.5036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91751B" w14:textId="77777777" w:rsidR="00485DF6" w:rsidRDefault="00485DF6">
            <w:pPr>
              <w:spacing w:before="100" w:beforeAutospacing="1" w:after="100" w:afterAutospacing="1"/>
              <w:rPr>
                <w:sz w:val="20"/>
                <w:szCs w:val="20"/>
              </w:rPr>
            </w:pPr>
            <w:r>
              <w:rPr>
                <w:sz w:val="20"/>
                <w:szCs w:val="20"/>
              </w:rPr>
              <w:t>3.5036</w:t>
            </w:r>
          </w:p>
        </w:tc>
      </w:tr>
      <w:tr w:rsidR="00485DF6" w14:paraId="52B674A8" w14:textId="77777777" w:rsidTr="00485DF6">
        <w:tc>
          <w:tcPr>
            <w:tcW w:w="0" w:type="auto"/>
            <w:vAlign w:val="center"/>
            <w:hideMark/>
          </w:tcPr>
          <w:p w14:paraId="55443B52" w14:textId="77777777" w:rsidR="00485DF6" w:rsidRDefault="00485DF6">
            <w:pPr>
              <w:spacing w:before="100" w:beforeAutospacing="1" w:after="100" w:afterAutospacing="1"/>
              <w:rPr>
                <w:sz w:val="20"/>
                <w:szCs w:val="20"/>
              </w:rPr>
            </w:pPr>
          </w:p>
        </w:tc>
        <w:tc>
          <w:tcPr>
            <w:tcW w:w="0" w:type="auto"/>
            <w:vAlign w:val="center"/>
            <w:hideMark/>
          </w:tcPr>
          <w:p w14:paraId="35A49746" w14:textId="77777777" w:rsidR="00485DF6" w:rsidRDefault="00485DF6">
            <w:pPr>
              <w:spacing w:beforeAutospacing="1" w:afterAutospacing="1"/>
              <w:rPr>
                <w:sz w:val="20"/>
                <w:szCs w:val="20"/>
              </w:rPr>
            </w:pPr>
          </w:p>
        </w:tc>
        <w:tc>
          <w:tcPr>
            <w:tcW w:w="0" w:type="auto"/>
            <w:vAlign w:val="center"/>
            <w:hideMark/>
          </w:tcPr>
          <w:p w14:paraId="064C3425" w14:textId="77777777" w:rsidR="00485DF6" w:rsidRDefault="00485DF6">
            <w:pPr>
              <w:spacing w:beforeAutospacing="1" w:afterAutospacing="1"/>
              <w:rPr>
                <w:sz w:val="20"/>
                <w:szCs w:val="20"/>
              </w:rPr>
            </w:pPr>
          </w:p>
        </w:tc>
        <w:tc>
          <w:tcPr>
            <w:tcW w:w="0" w:type="auto"/>
            <w:vAlign w:val="center"/>
            <w:hideMark/>
          </w:tcPr>
          <w:p w14:paraId="34792F82" w14:textId="77777777" w:rsidR="00485DF6" w:rsidRDefault="00485DF6">
            <w:pPr>
              <w:spacing w:beforeAutospacing="1" w:afterAutospacing="1"/>
              <w:rPr>
                <w:sz w:val="20"/>
                <w:szCs w:val="20"/>
              </w:rPr>
            </w:pPr>
          </w:p>
        </w:tc>
        <w:tc>
          <w:tcPr>
            <w:tcW w:w="0" w:type="auto"/>
            <w:vAlign w:val="center"/>
            <w:hideMark/>
          </w:tcPr>
          <w:p w14:paraId="28204D51" w14:textId="77777777" w:rsidR="00485DF6" w:rsidRDefault="00485DF6">
            <w:pPr>
              <w:spacing w:beforeAutospacing="1" w:afterAutospacing="1"/>
              <w:rPr>
                <w:sz w:val="20"/>
                <w:szCs w:val="20"/>
              </w:rPr>
            </w:pPr>
          </w:p>
        </w:tc>
        <w:tc>
          <w:tcPr>
            <w:tcW w:w="0" w:type="auto"/>
            <w:vAlign w:val="center"/>
            <w:hideMark/>
          </w:tcPr>
          <w:p w14:paraId="7A42F404" w14:textId="77777777" w:rsidR="00485DF6" w:rsidRDefault="00485DF6">
            <w:pPr>
              <w:spacing w:beforeAutospacing="1" w:afterAutospacing="1"/>
              <w:rPr>
                <w:sz w:val="20"/>
                <w:szCs w:val="20"/>
              </w:rPr>
            </w:pPr>
          </w:p>
        </w:tc>
        <w:tc>
          <w:tcPr>
            <w:tcW w:w="0" w:type="auto"/>
            <w:vAlign w:val="center"/>
            <w:hideMark/>
          </w:tcPr>
          <w:p w14:paraId="75982440" w14:textId="77777777" w:rsidR="00485DF6" w:rsidRDefault="00485DF6">
            <w:pPr>
              <w:spacing w:beforeAutospacing="1" w:afterAutospacing="1"/>
              <w:rPr>
                <w:sz w:val="20"/>
                <w:szCs w:val="20"/>
              </w:rPr>
            </w:pPr>
          </w:p>
        </w:tc>
        <w:tc>
          <w:tcPr>
            <w:tcW w:w="0" w:type="auto"/>
            <w:vAlign w:val="center"/>
            <w:hideMark/>
          </w:tcPr>
          <w:p w14:paraId="68B3B38B" w14:textId="77777777" w:rsidR="00485DF6" w:rsidRDefault="00485DF6">
            <w:pPr>
              <w:spacing w:beforeAutospacing="1" w:afterAutospacing="1"/>
              <w:rPr>
                <w:sz w:val="20"/>
                <w:szCs w:val="20"/>
              </w:rPr>
            </w:pPr>
          </w:p>
        </w:tc>
        <w:tc>
          <w:tcPr>
            <w:tcW w:w="0" w:type="auto"/>
            <w:vAlign w:val="center"/>
            <w:hideMark/>
          </w:tcPr>
          <w:p w14:paraId="50FBC4EB" w14:textId="77777777" w:rsidR="00485DF6" w:rsidRDefault="00485DF6">
            <w:pPr>
              <w:spacing w:beforeAutospacing="1" w:afterAutospacing="1"/>
              <w:rPr>
                <w:sz w:val="20"/>
                <w:szCs w:val="20"/>
              </w:rPr>
            </w:pPr>
          </w:p>
        </w:tc>
        <w:tc>
          <w:tcPr>
            <w:tcW w:w="0" w:type="auto"/>
            <w:vAlign w:val="center"/>
            <w:hideMark/>
          </w:tcPr>
          <w:p w14:paraId="65BE5B03" w14:textId="77777777" w:rsidR="00485DF6" w:rsidRDefault="00485DF6">
            <w:pPr>
              <w:spacing w:beforeAutospacing="1" w:afterAutospacing="1"/>
              <w:rPr>
                <w:sz w:val="20"/>
                <w:szCs w:val="20"/>
              </w:rPr>
            </w:pPr>
          </w:p>
        </w:tc>
      </w:tr>
      <w:tr w:rsidR="00485DF6" w14:paraId="12A199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A62075"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7F0A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85A2A"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47BDC5"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8177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91575" w14:textId="77777777" w:rsidR="00485DF6" w:rsidRDefault="00485DF6">
            <w:pPr>
              <w:spacing w:before="100" w:beforeAutospacing="1" w:after="100" w:afterAutospacing="1"/>
              <w:rPr>
                <w:sz w:val="20"/>
                <w:szCs w:val="20"/>
              </w:rPr>
            </w:pPr>
            <w:r>
              <w:rPr>
                <w:sz w:val="20"/>
                <w:szCs w:val="20"/>
              </w:rPr>
              <w:t>0.3127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9128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C99E8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D3DC83" w14:textId="77777777" w:rsidR="00485DF6" w:rsidRDefault="00485DF6">
            <w:pPr>
              <w:spacing w:before="100" w:beforeAutospacing="1" w:after="100" w:afterAutospacing="1"/>
              <w:rPr>
                <w:sz w:val="20"/>
                <w:szCs w:val="20"/>
              </w:rPr>
            </w:pPr>
            <w:r>
              <w:rPr>
                <w:sz w:val="20"/>
                <w:szCs w:val="20"/>
              </w:rPr>
              <w:t>0.3127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BF7968" w14:textId="77777777" w:rsidR="00485DF6" w:rsidRDefault="00485DF6">
            <w:pPr>
              <w:spacing w:before="100" w:beforeAutospacing="1" w:after="100" w:afterAutospacing="1"/>
              <w:rPr>
                <w:sz w:val="20"/>
                <w:szCs w:val="20"/>
              </w:rPr>
            </w:pPr>
            <w:r>
              <w:rPr>
                <w:sz w:val="20"/>
                <w:szCs w:val="20"/>
              </w:rPr>
              <w:t>0.3127</w:t>
            </w:r>
          </w:p>
        </w:tc>
      </w:tr>
      <w:tr w:rsidR="00485DF6" w14:paraId="618378F6" w14:textId="77777777" w:rsidTr="00485DF6">
        <w:tc>
          <w:tcPr>
            <w:tcW w:w="0" w:type="auto"/>
            <w:vAlign w:val="center"/>
            <w:hideMark/>
          </w:tcPr>
          <w:p w14:paraId="5C911DF2" w14:textId="77777777" w:rsidR="00485DF6" w:rsidRDefault="00485DF6">
            <w:pPr>
              <w:spacing w:before="100" w:beforeAutospacing="1" w:after="100" w:afterAutospacing="1"/>
              <w:rPr>
                <w:sz w:val="20"/>
                <w:szCs w:val="20"/>
              </w:rPr>
            </w:pPr>
          </w:p>
        </w:tc>
        <w:tc>
          <w:tcPr>
            <w:tcW w:w="0" w:type="auto"/>
            <w:vAlign w:val="center"/>
            <w:hideMark/>
          </w:tcPr>
          <w:p w14:paraId="4636AB2C" w14:textId="77777777" w:rsidR="00485DF6" w:rsidRDefault="00485DF6">
            <w:pPr>
              <w:spacing w:beforeAutospacing="1" w:afterAutospacing="1"/>
              <w:rPr>
                <w:sz w:val="20"/>
                <w:szCs w:val="20"/>
              </w:rPr>
            </w:pPr>
          </w:p>
        </w:tc>
        <w:tc>
          <w:tcPr>
            <w:tcW w:w="0" w:type="auto"/>
            <w:vAlign w:val="center"/>
            <w:hideMark/>
          </w:tcPr>
          <w:p w14:paraId="3A51A428" w14:textId="77777777" w:rsidR="00485DF6" w:rsidRDefault="00485DF6">
            <w:pPr>
              <w:spacing w:beforeAutospacing="1" w:afterAutospacing="1"/>
              <w:rPr>
                <w:sz w:val="20"/>
                <w:szCs w:val="20"/>
              </w:rPr>
            </w:pPr>
          </w:p>
        </w:tc>
        <w:tc>
          <w:tcPr>
            <w:tcW w:w="0" w:type="auto"/>
            <w:vAlign w:val="center"/>
            <w:hideMark/>
          </w:tcPr>
          <w:p w14:paraId="69135EF5" w14:textId="77777777" w:rsidR="00485DF6" w:rsidRDefault="00485DF6">
            <w:pPr>
              <w:spacing w:beforeAutospacing="1" w:afterAutospacing="1"/>
              <w:rPr>
                <w:sz w:val="20"/>
                <w:szCs w:val="20"/>
              </w:rPr>
            </w:pPr>
          </w:p>
        </w:tc>
        <w:tc>
          <w:tcPr>
            <w:tcW w:w="0" w:type="auto"/>
            <w:vAlign w:val="center"/>
            <w:hideMark/>
          </w:tcPr>
          <w:p w14:paraId="272EC156" w14:textId="77777777" w:rsidR="00485DF6" w:rsidRDefault="00485DF6">
            <w:pPr>
              <w:spacing w:beforeAutospacing="1" w:afterAutospacing="1"/>
              <w:rPr>
                <w:sz w:val="20"/>
                <w:szCs w:val="20"/>
              </w:rPr>
            </w:pPr>
          </w:p>
        </w:tc>
        <w:tc>
          <w:tcPr>
            <w:tcW w:w="0" w:type="auto"/>
            <w:vAlign w:val="center"/>
            <w:hideMark/>
          </w:tcPr>
          <w:p w14:paraId="47BBBC09" w14:textId="77777777" w:rsidR="00485DF6" w:rsidRDefault="00485DF6">
            <w:pPr>
              <w:spacing w:beforeAutospacing="1" w:afterAutospacing="1"/>
              <w:rPr>
                <w:sz w:val="20"/>
                <w:szCs w:val="20"/>
              </w:rPr>
            </w:pPr>
          </w:p>
        </w:tc>
        <w:tc>
          <w:tcPr>
            <w:tcW w:w="0" w:type="auto"/>
            <w:vAlign w:val="center"/>
            <w:hideMark/>
          </w:tcPr>
          <w:p w14:paraId="08297D2A" w14:textId="77777777" w:rsidR="00485DF6" w:rsidRDefault="00485DF6">
            <w:pPr>
              <w:spacing w:beforeAutospacing="1" w:afterAutospacing="1"/>
              <w:rPr>
                <w:sz w:val="20"/>
                <w:szCs w:val="20"/>
              </w:rPr>
            </w:pPr>
          </w:p>
        </w:tc>
        <w:tc>
          <w:tcPr>
            <w:tcW w:w="0" w:type="auto"/>
            <w:vAlign w:val="center"/>
            <w:hideMark/>
          </w:tcPr>
          <w:p w14:paraId="3AB36A35" w14:textId="77777777" w:rsidR="00485DF6" w:rsidRDefault="00485DF6">
            <w:pPr>
              <w:spacing w:beforeAutospacing="1" w:afterAutospacing="1"/>
              <w:rPr>
                <w:sz w:val="20"/>
                <w:szCs w:val="20"/>
              </w:rPr>
            </w:pPr>
          </w:p>
        </w:tc>
        <w:tc>
          <w:tcPr>
            <w:tcW w:w="0" w:type="auto"/>
            <w:vAlign w:val="center"/>
            <w:hideMark/>
          </w:tcPr>
          <w:p w14:paraId="0FFE44B4" w14:textId="77777777" w:rsidR="00485DF6" w:rsidRDefault="00485DF6">
            <w:pPr>
              <w:spacing w:beforeAutospacing="1" w:afterAutospacing="1"/>
              <w:rPr>
                <w:sz w:val="20"/>
                <w:szCs w:val="20"/>
              </w:rPr>
            </w:pPr>
          </w:p>
        </w:tc>
        <w:tc>
          <w:tcPr>
            <w:tcW w:w="0" w:type="auto"/>
            <w:vAlign w:val="center"/>
            <w:hideMark/>
          </w:tcPr>
          <w:p w14:paraId="289E71E0" w14:textId="77777777" w:rsidR="00485DF6" w:rsidRDefault="00485DF6">
            <w:pPr>
              <w:spacing w:beforeAutospacing="1" w:afterAutospacing="1"/>
              <w:rPr>
                <w:sz w:val="20"/>
                <w:szCs w:val="20"/>
              </w:rPr>
            </w:pPr>
          </w:p>
        </w:tc>
      </w:tr>
      <w:tr w:rsidR="00485DF6" w14:paraId="42C985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BC4665D"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97ADF8"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9AEB4" w14:textId="77777777" w:rsidR="00485DF6" w:rsidRDefault="00485DF6">
            <w:pPr>
              <w:spacing w:before="100" w:beforeAutospacing="1" w:after="100" w:afterAutospacing="1"/>
              <w:rPr>
                <w:sz w:val="20"/>
                <w:szCs w:val="20"/>
              </w:rPr>
            </w:pPr>
            <w:r>
              <w:rPr>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FFE4B"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BB40FD"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8F72A" w14:textId="77777777" w:rsidR="00485DF6" w:rsidRDefault="00485DF6">
            <w:pPr>
              <w:spacing w:before="100" w:beforeAutospacing="1" w:after="100" w:afterAutospacing="1"/>
              <w:rPr>
                <w:sz w:val="20"/>
                <w:szCs w:val="20"/>
              </w:rPr>
            </w:pPr>
            <w:r>
              <w:rPr>
                <w:sz w:val="20"/>
                <w:szCs w:val="20"/>
              </w:rPr>
              <w:t>1.3039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EC42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7C0FF"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3AC49" w14:textId="77777777" w:rsidR="00485DF6" w:rsidRDefault="00485DF6">
            <w:pPr>
              <w:spacing w:before="100" w:beforeAutospacing="1" w:after="100" w:afterAutospacing="1"/>
              <w:rPr>
                <w:sz w:val="20"/>
                <w:szCs w:val="20"/>
              </w:rPr>
            </w:pPr>
            <w:r>
              <w:rPr>
                <w:sz w:val="20"/>
                <w:szCs w:val="20"/>
              </w:rPr>
              <w:t>1.3039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554874" w14:textId="77777777" w:rsidR="00485DF6" w:rsidRDefault="00485DF6">
            <w:pPr>
              <w:spacing w:before="100" w:beforeAutospacing="1" w:after="100" w:afterAutospacing="1"/>
              <w:rPr>
                <w:sz w:val="20"/>
                <w:szCs w:val="20"/>
              </w:rPr>
            </w:pPr>
            <w:r>
              <w:rPr>
                <w:sz w:val="20"/>
                <w:szCs w:val="20"/>
              </w:rPr>
              <w:t>1.3039</w:t>
            </w:r>
          </w:p>
        </w:tc>
      </w:tr>
      <w:tr w:rsidR="00485DF6" w14:paraId="3F8FCC14" w14:textId="77777777" w:rsidTr="00485DF6">
        <w:tc>
          <w:tcPr>
            <w:tcW w:w="0" w:type="auto"/>
            <w:vAlign w:val="center"/>
            <w:hideMark/>
          </w:tcPr>
          <w:p w14:paraId="48124C0C" w14:textId="77777777" w:rsidR="00485DF6" w:rsidRDefault="00485DF6">
            <w:pPr>
              <w:spacing w:before="100" w:beforeAutospacing="1" w:after="100" w:afterAutospacing="1"/>
              <w:rPr>
                <w:sz w:val="20"/>
                <w:szCs w:val="20"/>
              </w:rPr>
            </w:pPr>
          </w:p>
        </w:tc>
        <w:tc>
          <w:tcPr>
            <w:tcW w:w="0" w:type="auto"/>
            <w:vAlign w:val="center"/>
            <w:hideMark/>
          </w:tcPr>
          <w:p w14:paraId="00FC4114" w14:textId="77777777" w:rsidR="00485DF6" w:rsidRDefault="00485DF6">
            <w:pPr>
              <w:spacing w:beforeAutospacing="1" w:afterAutospacing="1"/>
              <w:rPr>
                <w:sz w:val="20"/>
                <w:szCs w:val="20"/>
              </w:rPr>
            </w:pPr>
          </w:p>
        </w:tc>
        <w:tc>
          <w:tcPr>
            <w:tcW w:w="0" w:type="auto"/>
            <w:vAlign w:val="center"/>
            <w:hideMark/>
          </w:tcPr>
          <w:p w14:paraId="68595223" w14:textId="77777777" w:rsidR="00485DF6" w:rsidRDefault="00485DF6">
            <w:pPr>
              <w:spacing w:beforeAutospacing="1" w:afterAutospacing="1"/>
              <w:rPr>
                <w:sz w:val="20"/>
                <w:szCs w:val="20"/>
              </w:rPr>
            </w:pPr>
          </w:p>
        </w:tc>
        <w:tc>
          <w:tcPr>
            <w:tcW w:w="0" w:type="auto"/>
            <w:vAlign w:val="center"/>
            <w:hideMark/>
          </w:tcPr>
          <w:p w14:paraId="45B0F98F" w14:textId="77777777" w:rsidR="00485DF6" w:rsidRDefault="00485DF6">
            <w:pPr>
              <w:spacing w:beforeAutospacing="1" w:afterAutospacing="1"/>
              <w:rPr>
                <w:sz w:val="20"/>
                <w:szCs w:val="20"/>
              </w:rPr>
            </w:pPr>
          </w:p>
        </w:tc>
        <w:tc>
          <w:tcPr>
            <w:tcW w:w="0" w:type="auto"/>
            <w:vAlign w:val="center"/>
            <w:hideMark/>
          </w:tcPr>
          <w:p w14:paraId="3162B705" w14:textId="77777777" w:rsidR="00485DF6" w:rsidRDefault="00485DF6">
            <w:pPr>
              <w:spacing w:beforeAutospacing="1" w:afterAutospacing="1"/>
              <w:rPr>
                <w:sz w:val="20"/>
                <w:szCs w:val="20"/>
              </w:rPr>
            </w:pPr>
          </w:p>
        </w:tc>
        <w:tc>
          <w:tcPr>
            <w:tcW w:w="0" w:type="auto"/>
            <w:vAlign w:val="center"/>
            <w:hideMark/>
          </w:tcPr>
          <w:p w14:paraId="33140D04" w14:textId="77777777" w:rsidR="00485DF6" w:rsidRDefault="00485DF6">
            <w:pPr>
              <w:spacing w:beforeAutospacing="1" w:afterAutospacing="1"/>
              <w:rPr>
                <w:sz w:val="20"/>
                <w:szCs w:val="20"/>
              </w:rPr>
            </w:pPr>
          </w:p>
        </w:tc>
        <w:tc>
          <w:tcPr>
            <w:tcW w:w="0" w:type="auto"/>
            <w:vAlign w:val="center"/>
            <w:hideMark/>
          </w:tcPr>
          <w:p w14:paraId="23440FE5" w14:textId="77777777" w:rsidR="00485DF6" w:rsidRDefault="00485DF6">
            <w:pPr>
              <w:spacing w:beforeAutospacing="1" w:afterAutospacing="1"/>
              <w:rPr>
                <w:sz w:val="20"/>
                <w:szCs w:val="20"/>
              </w:rPr>
            </w:pPr>
          </w:p>
        </w:tc>
        <w:tc>
          <w:tcPr>
            <w:tcW w:w="0" w:type="auto"/>
            <w:vAlign w:val="center"/>
            <w:hideMark/>
          </w:tcPr>
          <w:p w14:paraId="05229BF0" w14:textId="77777777" w:rsidR="00485DF6" w:rsidRDefault="00485DF6">
            <w:pPr>
              <w:spacing w:beforeAutospacing="1" w:afterAutospacing="1"/>
              <w:rPr>
                <w:sz w:val="20"/>
                <w:szCs w:val="20"/>
              </w:rPr>
            </w:pPr>
          </w:p>
        </w:tc>
        <w:tc>
          <w:tcPr>
            <w:tcW w:w="0" w:type="auto"/>
            <w:vAlign w:val="center"/>
            <w:hideMark/>
          </w:tcPr>
          <w:p w14:paraId="1BC4EE34" w14:textId="77777777" w:rsidR="00485DF6" w:rsidRDefault="00485DF6">
            <w:pPr>
              <w:spacing w:beforeAutospacing="1" w:afterAutospacing="1"/>
              <w:rPr>
                <w:sz w:val="20"/>
                <w:szCs w:val="20"/>
              </w:rPr>
            </w:pPr>
          </w:p>
        </w:tc>
        <w:tc>
          <w:tcPr>
            <w:tcW w:w="0" w:type="auto"/>
            <w:vAlign w:val="center"/>
            <w:hideMark/>
          </w:tcPr>
          <w:p w14:paraId="6CF2F437" w14:textId="77777777" w:rsidR="00485DF6" w:rsidRDefault="00485DF6">
            <w:pPr>
              <w:spacing w:beforeAutospacing="1" w:afterAutospacing="1"/>
              <w:rPr>
                <w:sz w:val="20"/>
                <w:szCs w:val="20"/>
              </w:rPr>
            </w:pPr>
          </w:p>
        </w:tc>
      </w:tr>
      <w:tr w:rsidR="00485DF6" w14:paraId="5A489C8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A94FCE7"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B6D10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7DF2B4"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D4B23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5C51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7E145" w14:textId="77777777" w:rsidR="00485DF6" w:rsidRDefault="00485DF6">
            <w:pPr>
              <w:spacing w:before="100" w:beforeAutospacing="1" w:after="100" w:afterAutospacing="1"/>
              <w:rPr>
                <w:sz w:val="20"/>
                <w:szCs w:val="20"/>
              </w:rPr>
            </w:pPr>
            <w:r>
              <w:rPr>
                <w:sz w:val="20"/>
                <w:szCs w:val="20"/>
              </w:rPr>
              <w:t>73.6798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9F7F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9DDA0"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80D62" w14:textId="77777777" w:rsidR="00485DF6" w:rsidRDefault="00485DF6">
            <w:pPr>
              <w:spacing w:before="100" w:beforeAutospacing="1" w:after="100" w:afterAutospacing="1"/>
              <w:rPr>
                <w:sz w:val="20"/>
                <w:szCs w:val="20"/>
              </w:rPr>
            </w:pPr>
            <w:r>
              <w:rPr>
                <w:sz w:val="20"/>
                <w:szCs w:val="20"/>
              </w:rPr>
              <w:t>73.6798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61C4D" w14:textId="77777777" w:rsidR="00485DF6" w:rsidRDefault="00485DF6">
            <w:pPr>
              <w:spacing w:before="100" w:beforeAutospacing="1" w:after="100" w:afterAutospacing="1"/>
              <w:rPr>
                <w:sz w:val="20"/>
                <w:szCs w:val="20"/>
              </w:rPr>
            </w:pPr>
            <w:r>
              <w:rPr>
                <w:sz w:val="20"/>
                <w:szCs w:val="20"/>
              </w:rPr>
              <w:t>73.6798</w:t>
            </w:r>
          </w:p>
        </w:tc>
      </w:tr>
      <w:tr w:rsidR="00485DF6" w14:paraId="6F698C59" w14:textId="77777777" w:rsidTr="00485DF6">
        <w:tc>
          <w:tcPr>
            <w:tcW w:w="0" w:type="auto"/>
            <w:vAlign w:val="center"/>
            <w:hideMark/>
          </w:tcPr>
          <w:p w14:paraId="2EAA9A40" w14:textId="77777777" w:rsidR="00485DF6" w:rsidRDefault="00485DF6">
            <w:pPr>
              <w:spacing w:before="100" w:beforeAutospacing="1" w:after="100" w:afterAutospacing="1"/>
              <w:rPr>
                <w:sz w:val="20"/>
                <w:szCs w:val="20"/>
              </w:rPr>
            </w:pPr>
          </w:p>
        </w:tc>
        <w:tc>
          <w:tcPr>
            <w:tcW w:w="0" w:type="auto"/>
            <w:vAlign w:val="center"/>
            <w:hideMark/>
          </w:tcPr>
          <w:p w14:paraId="61EC5899" w14:textId="77777777" w:rsidR="00485DF6" w:rsidRDefault="00485DF6">
            <w:pPr>
              <w:spacing w:beforeAutospacing="1" w:afterAutospacing="1"/>
              <w:rPr>
                <w:sz w:val="20"/>
                <w:szCs w:val="20"/>
              </w:rPr>
            </w:pPr>
          </w:p>
        </w:tc>
        <w:tc>
          <w:tcPr>
            <w:tcW w:w="0" w:type="auto"/>
            <w:vAlign w:val="center"/>
            <w:hideMark/>
          </w:tcPr>
          <w:p w14:paraId="430FCD22" w14:textId="77777777" w:rsidR="00485DF6" w:rsidRDefault="00485DF6">
            <w:pPr>
              <w:spacing w:beforeAutospacing="1" w:afterAutospacing="1"/>
              <w:rPr>
                <w:sz w:val="20"/>
                <w:szCs w:val="20"/>
              </w:rPr>
            </w:pPr>
          </w:p>
        </w:tc>
        <w:tc>
          <w:tcPr>
            <w:tcW w:w="0" w:type="auto"/>
            <w:vAlign w:val="center"/>
            <w:hideMark/>
          </w:tcPr>
          <w:p w14:paraId="503D6C3D" w14:textId="77777777" w:rsidR="00485DF6" w:rsidRDefault="00485DF6">
            <w:pPr>
              <w:spacing w:beforeAutospacing="1" w:afterAutospacing="1"/>
              <w:rPr>
                <w:sz w:val="20"/>
                <w:szCs w:val="20"/>
              </w:rPr>
            </w:pPr>
          </w:p>
        </w:tc>
        <w:tc>
          <w:tcPr>
            <w:tcW w:w="0" w:type="auto"/>
            <w:vAlign w:val="center"/>
            <w:hideMark/>
          </w:tcPr>
          <w:p w14:paraId="5F6E46A9" w14:textId="77777777" w:rsidR="00485DF6" w:rsidRDefault="00485DF6">
            <w:pPr>
              <w:spacing w:beforeAutospacing="1" w:afterAutospacing="1"/>
              <w:rPr>
                <w:sz w:val="20"/>
                <w:szCs w:val="20"/>
              </w:rPr>
            </w:pPr>
          </w:p>
        </w:tc>
        <w:tc>
          <w:tcPr>
            <w:tcW w:w="0" w:type="auto"/>
            <w:vAlign w:val="center"/>
            <w:hideMark/>
          </w:tcPr>
          <w:p w14:paraId="2499ADD1" w14:textId="77777777" w:rsidR="00485DF6" w:rsidRDefault="00485DF6">
            <w:pPr>
              <w:spacing w:beforeAutospacing="1" w:afterAutospacing="1"/>
              <w:rPr>
                <w:sz w:val="20"/>
                <w:szCs w:val="20"/>
              </w:rPr>
            </w:pPr>
          </w:p>
        </w:tc>
        <w:tc>
          <w:tcPr>
            <w:tcW w:w="0" w:type="auto"/>
            <w:vAlign w:val="center"/>
            <w:hideMark/>
          </w:tcPr>
          <w:p w14:paraId="36ADFE66" w14:textId="77777777" w:rsidR="00485DF6" w:rsidRDefault="00485DF6">
            <w:pPr>
              <w:spacing w:beforeAutospacing="1" w:afterAutospacing="1"/>
              <w:rPr>
                <w:sz w:val="20"/>
                <w:szCs w:val="20"/>
              </w:rPr>
            </w:pPr>
          </w:p>
        </w:tc>
        <w:tc>
          <w:tcPr>
            <w:tcW w:w="0" w:type="auto"/>
            <w:vAlign w:val="center"/>
            <w:hideMark/>
          </w:tcPr>
          <w:p w14:paraId="4C054FDE" w14:textId="77777777" w:rsidR="00485DF6" w:rsidRDefault="00485DF6">
            <w:pPr>
              <w:spacing w:beforeAutospacing="1" w:afterAutospacing="1"/>
              <w:rPr>
                <w:sz w:val="20"/>
                <w:szCs w:val="20"/>
              </w:rPr>
            </w:pPr>
          </w:p>
        </w:tc>
        <w:tc>
          <w:tcPr>
            <w:tcW w:w="0" w:type="auto"/>
            <w:vAlign w:val="center"/>
            <w:hideMark/>
          </w:tcPr>
          <w:p w14:paraId="02D5D610" w14:textId="77777777" w:rsidR="00485DF6" w:rsidRDefault="00485DF6">
            <w:pPr>
              <w:spacing w:beforeAutospacing="1" w:afterAutospacing="1"/>
              <w:rPr>
                <w:sz w:val="20"/>
                <w:szCs w:val="20"/>
              </w:rPr>
            </w:pPr>
          </w:p>
        </w:tc>
        <w:tc>
          <w:tcPr>
            <w:tcW w:w="0" w:type="auto"/>
            <w:vAlign w:val="center"/>
            <w:hideMark/>
          </w:tcPr>
          <w:p w14:paraId="6081D231" w14:textId="77777777" w:rsidR="00485DF6" w:rsidRDefault="00485DF6">
            <w:pPr>
              <w:spacing w:beforeAutospacing="1" w:afterAutospacing="1"/>
              <w:rPr>
                <w:sz w:val="20"/>
                <w:szCs w:val="20"/>
              </w:rPr>
            </w:pPr>
          </w:p>
        </w:tc>
      </w:tr>
      <w:tr w:rsidR="00485DF6" w14:paraId="0DC9F0B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F3A2E6A"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36A8E"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B9F75"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51051F"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3E6A41"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7EF9FC" w14:textId="77777777" w:rsidR="00485DF6" w:rsidRDefault="00485DF6">
            <w:pPr>
              <w:spacing w:before="100" w:beforeAutospacing="1" w:after="100" w:afterAutospacing="1"/>
              <w:rPr>
                <w:sz w:val="20"/>
                <w:szCs w:val="20"/>
              </w:rPr>
            </w:pPr>
            <w:r>
              <w:rPr>
                <w:sz w:val="20"/>
                <w:szCs w:val="20"/>
              </w:rPr>
              <w:t>0.0017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8FF22" w14:textId="77777777" w:rsidR="00485DF6" w:rsidRDefault="00485DF6">
            <w:pPr>
              <w:spacing w:before="100" w:beforeAutospacing="1" w:after="100" w:afterAutospacing="1"/>
              <w:rPr>
                <w:sz w:val="20"/>
                <w:szCs w:val="20"/>
              </w:rPr>
            </w:pPr>
            <w:r>
              <w:rPr>
                <w:sz w:val="20"/>
                <w:szCs w:val="20"/>
              </w:rPr>
              <w:t>2.8997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072E0"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F3C5B4" w14:textId="77777777" w:rsidR="00485DF6" w:rsidRDefault="00485DF6">
            <w:pPr>
              <w:spacing w:before="100" w:beforeAutospacing="1" w:after="100" w:afterAutospacing="1"/>
              <w:rPr>
                <w:sz w:val="20"/>
                <w:szCs w:val="20"/>
              </w:rPr>
            </w:pPr>
            <w:r>
              <w:rPr>
                <w:sz w:val="20"/>
                <w:szCs w:val="20"/>
              </w:rPr>
              <w:t>2.9014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46B6B" w14:textId="77777777" w:rsidR="00485DF6" w:rsidRDefault="00485DF6">
            <w:pPr>
              <w:spacing w:before="100" w:beforeAutospacing="1" w:after="100" w:afterAutospacing="1"/>
              <w:rPr>
                <w:sz w:val="20"/>
                <w:szCs w:val="20"/>
              </w:rPr>
            </w:pPr>
            <w:r>
              <w:rPr>
                <w:sz w:val="20"/>
                <w:szCs w:val="20"/>
              </w:rPr>
              <w:t>2.9014</w:t>
            </w:r>
          </w:p>
        </w:tc>
      </w:tr>
      <w:tr w:rsidR="00485DF6" w14:paraId="18ECD381" w14:textId="77777777" w:rsidTr="00485DF6">
        <w:tc>
          <w:tcPr>
            <w:tcW w:w="0" w:type="auto"/>
            <w:vAlign w:val="center"/>
            <w:hideMark/>
          </w:tcPr>
          <w:p w14:paraId="172383DB" w14:textId="77777777" w:rsidR="00485DF6" w:rsidRDefault="00485DF6">
            <w:pPr>
              <w:spacing w:before="100" w:beforeAutospacing="1" w:after="100" w:afterAutospacing="1"/>
              <w:rPr>
                <w:sz w:val="20"/>
                <w:szCs w:val="20"/>
              </w:rPr>
            </w:pPr>
          </w:p>
        </w:tc>
        <w:tc>
          <w:tcPr>
            <w:tcW w:w="0" w:type="auto"/>
            <w:vAlign w:val="center"/>
            <w:hideMark/>
          </w:tcPr>
          <w:p w14:paraId="48861BF6" w14:textId="77777777" w:rsidR="00485DF6" w:rsidRDefault="00485DF6">
            <w:pPr>
              <w:spacing w:beforeAutospacing="1" w:afterAutospacing="1"/>
              <w:rPr>
                <w:sz w:val="20"/>
                <w:szCs w:val="20"/>
              </w:rPr>
            </w:pPr>
          </w:p>
        </w:tc>
        <w:tc>
          <w:tcPr>
            <w:tcW w:w="0" w:type="auto"/>
            <w:vAlign w:val="center"/>
            <w:hideMark/>
          </w:tcPr>
          <w:p w14:paraId="5BEB7712" w14:textId="77777777" w:rsidR="00485DF6" w:rsidRDefault="00485DF6">
            <w:pPr>
              <w:spacing w:beforeAutospacing="1" w:afterAutospacing="1"/>
              <w:rPr>
                <w:sz w:val="20"/>
                <w:szCs w:val="20"/>
              </w:rPr>
            </w:pPr>
          </w:p>
        </w:tc>
        <w:tc>
          <w:tcPr>
            <w:tcW w:w="0" w:type="auto"/>
            <w:vAlign w:val="center"/>
            <w:hideMark/>
          </w:tcPr>
          <w:p w14:paraId="7343CB0C" w14:textId="77777777" w:rsidR="00485DF6" w:rsidRDefault="00485DF6">
            <w:pPr>
              <w:spacing w:beforeAutospacing="1" w:afterAutospacing="1"/>
              <w:rPr>
                <w:sz w:val="20"/>
                <w:szCs w:val="20"/>
              </w:rPr>
            </w:pPr>
          </w:p>
        </w:tc>
        <w:tc>
          <w:tcPr>
            <w:tcW w:w="0" w:type="auto"/>
            <w:vAlign w:val="center"/>
            <w:hideMark/>
          </w:tcPr>
          <w:p w14:paraId="0AD17F94" w14:textId="77777777" w:rsidR="00485DF6" w:rsidRDefault="00485DF6">
            <w:pPr>
              <w:spacing w:beforeAutospacing="1" w:afterAutospacing="1"/>
              <w:rPr>
                <w:sz w:val="20"/>
                <w:szCs w:val="20"/>
              </w:rPr>
            </w:pPr>
          </w:p>
        </w:tc>
        <w:tc>
          <w:tcPr>
            <w:tcW w:w="0" w:type="auto"/>
            <w:vAlign w:val="center"/>
            <w:hideMark/>
          </w:tcPr>
          <w:p w14:paraId="2217F9C1" w14:textId="77777777" w:rsidR="00485DF6" w:rsidRDefault="00485DF6">
            <w:pPr>
              <w:spacing w:beforeAutospacing="1" w:afterAutospacing="1"/>
              <w:rPr>
                <w:sz w:val="20"/>
                <w:szCs w:val="20"/>
              </w:rPr>
            </w:pPr>
          </w:p>
        </w:tc>
        <w:tc>
          <w:tcPr>
            <w:tcW w:w="0" w:type="auto"/>
            <w:vAlign w:val="center"/>
            <w:hideMark/>
          </w:tcPr>
          <w:p w14:paraId="0CD5224E" w14:textId="77777777" w:rsidR="00485DF6" w:rsidRDefault="00485DF6">
            <w:pPr>
              <w:spacing w:beforeAutospacing="1" w:afterAutospacing="1"/>
              <w:rPr>
                <w:sz w:val="20"/>
                <w:szCs w:val="20"/>
              </w:rPr>
            </w:pPr>
          </w:p>
        </w:tc>
        <w:tc>
          <w:tcPr>
            <w:tcW w:w="0" w:type="auto"/>
            <w:vAlign w:val="center"/>
            <w:hideMark/>
          </w:tcPr>
          <w:p w14:paraId="6791BEDC" w14:textId="77777777" w:rsidR="00485DF6" w:rsidRDefault="00485DF6">
            <w:pPr>
              <w:spacing w:beforeAutospacing="1" w:afterAutospacing="1"/>
              <w:rPr>
                <w:sz w:val="20"/>
                <w:szCs w:val="20"/>
              </w:rPr>
            </w:pPr>
          </w:p>
        </w:tc>
        <w:tc>
          <w:tcPr>
            <w:tcW w:w="0" w:type="auto"/>
            <w:vAlign w:val="center"/>
            <w:hideMark/>
          </w:tcPr>
          <w:p w14:paraId="5D53E46C" w14:textId="77777777" w:rsidR="00485DF6" w:rsidRDefault="00485DF6">
            <w:pPr>
              <w:spacing w:beforeAutospacing="1" w:afterAutospacing="1"/>
              <w:rPr>
                <w:sz w:val="20"/>
                <w:szCs w:val="20"/>
              </w:rPr>
            </w:pPr>
          </w:p>
        </w:tc>
        <w:tc>
          <w:tcPr>
            <w:tcW w:w="0" w:type="auto"/>
            <w:vAlign w:val="center"/>
            <w:hideMark/>
          </w:tcPr>
          <w:p w14:paraId="766EEFA7" w14:textId="77777777" w:rsidR="00485DF6" w:rsidRDefault="00485DF6">
            <w:pPr>
              <w:spacing w:beforeAutospacing="1" w:afterAutospacing="1"/>
              <w:rPr>
                <w:sz w:val="20"/>
                <w:szCs w:val="20"/>
              </w:rPr>
            </w:pPr>
          </w:p>
        </w:tc>
      </w:tr>
      <w:tr w:rsidR="00485DF6" w14:paraId="30275FA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7ABCD3"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AD70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6E781"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C04CD"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0E42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D37B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0EF38C" w14:textId="77777777" w:rsidR="00485DF6" w:rsidRDefault="00485DF6">
            <w:pPr>
              <w:spacing w:before="100" w:beforeAutospacing="1" w:after="100" w:afterAutospacing="1"/>
              <w:rPr>
                <w:sz w:val="20"/>
                <w:szCs w:val="20"/>
              </w:rPr>
            </w:pPr>
            <w:r>
              <w:rPr>
                <w:sz w:val="20"/>
                <w:szCs w:val="20"/>
              </w:rPr>
              <w:t>0.2147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1FEB4"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B505C0" w14:textId="77777777" w:rsidR="00485DF6" w:rsidRDefault="00485DF6">
            <w:pPr>
              <w:spacing w:before="100" w:beforeAutospacing="1" w:after="100" w:afterAutospacing="1"/>
              <w:rPr>
                <w:sz w:val="20"/>
                <w:szCs w:val="20"/>
              </w:rPr>
            </w:pPr>
            <w:r>
              <w:rPr>
                <w:sz w:val="20"/>
                <w:szCs w:val="20"/>
              </w:rPr>
              <w:t>0.2147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A5FBA" w14:textId="77777777" w:rsidR="00485DF6" w:rsidRDefault="00485DF6">
            <w:pPr>
              <w:spacing w:before="100" w:beforeAutospacing="1" w:after="100" w:afterAutospacing="1"/>
              <w:rPr>
                <w:sz w:val="20"/>
                <w:szCs w:val="20"/>
              </w:rPr>
            </w:pPr>
            <w:r>
              <w:rPr>
                <w:sz w:val="20"/>
                <w:szCs w:val="20"/>
              </w:rPr>
              <w:t>0.2147</w:t>
            </w:r>
          </w:p>
        </w:tc>
      </w:tr>
      <w:tr w:rsidR="00485DF6" w14:paraId="615D0B4C" w14:textId="77777777" w:rsidTr="00485DF6">
        <w:tc>
          <w:tcPr>
            <w:tcW w:w="0" w:type="auto"/>
            <w:vAlign w:val="center"/>
            <w:hideMark/>
          </w:tcPr>
          <w:p w14:paraId="718C5D1B" w14:textId="77777777" w:rsidR="00485DF6" w:rsidRDefault="00485DF6">
            <w:pPr>
              <w:spacing w:before="100" w:beforeAutospacing="1" w:after="100" w:afterAutospacing="1"/>
              <w:rPr>
                <w:sz w:val="20"/>
                <w:szCs w:val="20"/>
              </w:rPr>
            </w:pPr>
          </w:p>
        </w:tc>
        <w:tc>
          <w:tcPr>
            <w:tcW w:w="0" w:type="auto"/>
            <w:vAlign w:val="center"/>
            <w:hideMark/>
          </w:tcPr>
          <w:p w14:paraId="30DCC8CD" w14:textId="77777777" w:rsidR="00485DF6" w:rsidRDefault="00485DF6">
            <w:pPr>
              <w:spacing w:beforeAutospacing="1" w:afterAutospacing="1"/>
              <w:rPr>
                <w:sz w:val="20"/>
                <w:szCs w:val="20"/>
              </w:rPr>
            </w:pPr>
          </w:p>
        </w:tc>
        <w:tc>
          <w:tcPr>
            <w:tcW w:w="0" w:type="auto"/>
            <w:vAlign w:val="center"/>
            <w:hideMark/>
          </w:tcPr>
          <w:p w14:paraId="21101AD8" w14:textId="77777777" w:rsidR="00485DF6" w:rsidRDefault="00485DF6">
            <w:pPr>
              <w:spacing w:beforeAutospacing="1" w:afterAutospacing="1"/>
              <w:rPr>
                <w:sz w:val="20"/>
                <w:szCs w:val="20"/>
              </w:rPr>
            </w:pPr>
          </w:p>
        </w:tc>
        <w:tc>
          <w:tcPr>
            <w:tcW w:w="0" w:type="auto"/>
            <w:vAlign w:val="center"/>
            <w:hideMark/>
          </w:tcPr>
          <w:p w14:paraId="01E2970E" w14:textId="77777777" w:rsidR="00485DF6" w:rsidRDefault="00485DF6">
            <w:pPr>
              <w:spacing w:beforeAutospacing="1" w:afterAutospacing="1"/>
              <w:rPr>
                <w:sz w:val="20"/>
                <w:szCs w:val="20"/>
              </w:rPr>
            </w:pPr>
          </w:p>
        </w:tc>
        <w:tc>
          <w:tcPr>
            <w:tcW w:w="0" w:type="auto"/>
            <w:vAlign w:val="center"/>
            <w:hideMark/>
          </w:tcPr>
          <w:p w14:paraId="6CC9AB9B" w14:textId="77777777" w:rsidR="00485DF6" w:rsidRDefault="00485DF6">
            <w:pPr>
              <w:spacing w:beforeAutospacing="1" w:afterAutospacing="1"/>
              <w:rPr>
                <w:sz w:val="20"/>
                <w:szCs w:val="20"/>
              </w:rPr>
            </w:pPr>
          </w:p>
        </w:tc>
        <w:tc>
          <w:tcPr>
            <w:tcW w:w="0" w:type="auto"/>
            <w:vAlign w:val="center"/>
            <w:hideMark/>
          </w:tcPr>
          <w:p w14:paraId="0FC94A02" w14:textId="77777777" w:rsidR="00485DF6" w:rsidRDefault="00485DF6">
            <w:pPr>
              <w:spacing w:beforeAutospacing="1" w:afterAutospacing="1"/>
              <w:rPr>
                <w:sz w:val="20"/>
                <w:szCs w:val="20"/>
              </w:rPr>
            </w:pPr>
          </w:p>
        </w:tc>
        <w:tc>
          <w:tcPr>
            <w:tcW w:w="0" w:type="auto"/>
            <w:vAlign w:val="center"/>
            <w:hideMark/>
          </w:tcPr>
          <w:p w14:paraId="3828DA1C" w14:textId="77777777" w:rsidR="00485DF6" w:rsidRDefault="00485DF6">
            <w:pPr>
              <w:spacing w:beforeAutospacing="1" w:afterAutospacing="1"/>
              <w:rPr>
                <w:sz w:val="20"/>
                <w:szCs w:val="20"/>
              </w:rPr>
            </w:pPr>
          </w:p>
        </w:tc>
        <w:tc>
          <w:tcPr>
            <w:tcW w:w="0" w:type="auto"/>
            <w:vAlign w:val="center"/>
            <w:hideMark/>
          </w:tcPr>
          <w:p w14:paraId="12444488" w14:textId="77777777" w:rsidR="00485DF6" w:rsidRDefault="00485DF6">
            <w:pPr>
              <w:spacing w:beforeAutospacing="1" w:afterAutospacing="1"/>
              <w:rPr>
                <w:sz w:val="20"/>
                <w:szCs w:val="20"/>
              </w:rPr>
            </w:pPr>
          </w:p>
        </w:tc>
        <w:tc>
          <w:tcPr>
            <w:tcW w:w="0" w:type="auto"/>
            <w:vAlign w:val="center"/>
            <w:hideMark/>
          </w:tcPr>
          <w:p w14:paraId="6005DF82" w14:textId="77777777" w:rsidR="00485DF6" w:rsidRDefault="00485DF6">
            <w:pPr>
              <w:spacing w:beforeAutospacing="1" w:afterAutospacing="1"/>
              <w:rPr>
                <w:sz w:val="20"/>
                <w:szCs w:val="20"/>
              </w:rPr>
            </w:pPr>
          </w:p>
        </w:tc>
        <w:tc>
          <w:tcPr>
            <w:tcW w:w="0" w:type="auto"/>
            <w:vAlign w:val="center"/>
            <w:hideMark/>
          </w:tcPr>
          <w:p w14:paraId="5C5C70B7" w14:textId="77777777" w:rsidR="00485DF6" w:rsidRDefault="00485DF6">
            <w:pPr>
              <w:spacing w:beforeAutospacing="1" w:afterAutospacing="1"/>
              <w:rPr>
                <w:sz w:val="20"/>
                <w:szCs w:val="20"/>
              </w:rPr>
            </w:pPr>
          </w:p>
        </w:tc>
      </w:tr>
      <w:tr w:rsidR="00485DF6" w14:paraId="2C28540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875540"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E4EA4"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BD3FA"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FF4F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E564B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5E181"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B8D299" w14:textId="77777777" w:rsidR="00485DF6" w:rsidRDefault="00485DF6">
            <w:pPr>
              <w:spacing w:before="100" w:beforeAutospacing="1" w:after="100" w:afterAutospacing="1"/>
              <w:rPr>
                <w:sz w:val="20"/>
                <w:szCs w:val="20"/>
              </w:rPr>
            </w:pPr>
            <w:r>
              <w:rPr>
                <w:sz w:val="20"/>
                <w:szCs w:val="20"/>
              </w:rPr>
              <w:t>2.4008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74356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30EFD5" w14:textId="77777777" w:rsidR="00485DF6" w:rsidRDefault="00485DF6">
            <w:pPr>
              <w:spacing w:before="100" w:beforeAutospacing="1" w:after="100" w:afterAutospacing="1"/>
              <w:rPr>
                <w:sz w:val="20"/>
                <w:szCs w:val="20"/>
              </w:rPr>
            </w:pPr>
            <w:r>
              <w:rPr>
                <w:sz w:val="20"/>
                <w:szCs w:val="20"/>
              </w:rPr>
              <w:t>2.4008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6D8230" w14:textId="77777777" w:rsidR="00485DF6" w:rsidRDefault="00485DF6">
            <w:pPr>
              <w:spacing w:before="100" w:beforeAutospacing="1" w:after="100" w:afterAutospacing="1"/>
              <w:rPr>
                <w:sz w:val="20"/>
                <w:szCs w:val="20"/>
              </w:rPr>
            </w:pPr>
            <w:r>
              <w:rPr>
                <w:sz w:val="20"/>
                <w:szCs w:val="20"/>
              </w:rPr>
              <w:t>2.4008</w:t>
            </w:r>
          </w:p>
        </w:tc>
      </w:tr>
      <w:tr w:rsidR="00485DF6" w14:paraId="14FA626E" w14:textId="77777777" w:rsidTr="00485DF6">
        <w:tc>
          <w:tcPr>
            <w:tcW w:w="0" w:type="auto"/>
            <w:vAlign w:val="center"/>
            <w:hideMark/>
          </w:tcPr>
          <w:p w14:paraId="222CCCFD" w14:textId="77777777" w:rsidR="00485DF6" w:rsidRDefault="00485DF6">
            <w:pPr>
              <w:spacing w:before="100" w:beforeAutospacing="1" w:after="100" w:afterAutospacing="1"/>
              <w:rPr>
                <w:sz w:val="20"/>
                <w:szCs w:val="20"/>
              </w:rPr>
            </w:pPr>
          </w:p>
        </w:tc>
        <w:tc>
          <w:tcPr>
            <w:tcW w:w="0" w:type="auto"/>
            <w:vAlign w:val="center"/>
            <w:hideMark/>
          </w:tcPr>
          <w:p w14:paraId="2BC0D915" w14:textId="77777777" w:rsidR="00485DF6" w:rsidRDefault="00485DF6">
            <w:pPr>
              <w:spacing w:beforeAutospacing="1" w:afterAutospacing="1"/>
              <w:rPr>
                <w:sz w:val="20"/>
                <w:szCs w:val="20"/>
              </w:rPr>
            </w:pPr>
          </w:p>
        </w:tc>
        <w:tc>
          <w:tcPr>
            <w:tcW w:w="0" w:type="auto"/>
            <w:vAlign w:val="center"/>
            <w:hideMark/>
          </w:tcPr>
          <w:p w14:paraId="2054C5EF" w14:textId="77777777" w:rsidR="00485DF6" w:rsidRDefault="00485DF6">
            <w:pPr>
              <w:spacing w:beforeAutospacing="1" w:afterAutospacing="1"/>
              <w:rPr>
                <w:sz w:val="20"/>
                <w:szCs w:val="20"/>
              </w:rPr>
            </w:pPr>
          </w:p>
        </w:tc>
        <w:tc>
          <w:tcPr>
            <w:tcW w:w="0" w:type="auto"/>
            <w:vAlign w:val="center"/>
            <w:hideMark/>
          </w:tcPr>
          <w:p w14:paraId="6F3A2A5A" w14:textId="77777777" w:rsidR="00485DF6" w:rsidRDefault="00485DF6">
            <w:pPr>
              <w:spacing w:beforeAutospacing="1" w:afterAutospacing="1"/>
              <w:rPr>
                <w:sz w:val="20"/>
                <w:szCs w:val="20"/>
              </w:rPr>
            </w:pPr>
          </w:p>
        </w:tc>
        <w:tc>
          <w:tcPr>
            <w:tcW w:w="0" w:type="auto"/>
            <w:vAlign w:val="center"/>
            <w:hideMark/>
          </w:tcPr>
          <w:p w14:paraId="2577B84E" w14:textId="77777777" w:rsidR="00485DF6" w:rsidRDefault="00485DF6">
            <w:pPr>
              <w:spacing w:beforeAutospacing="1" w:afterAutospacing="1"/>
              <w:rPr>
                <w:sz w:val="20"/>
                <w:szCs w:val="20"/>
              </w:rPr>
            </w:pPr>
          </w:p>
        </w:tc>
        <w:tc>
          <w:tcPr>
            <w:tcW w:w="0" w:type="auto"/>
            <w:vAlign w:val="center"/>
            <w:hideMark/>
          </w:tcPr>
          <w:p w14:paraId="7CE65AAE" w14:textId="77777777" w:rsidR="00485DF6" w:rsidRDefault="00485DF6">
            <w:pPr>
              <w:spacing w:beforeAutospacing="1" w:afterAutospacing="1"/>
              <w:rPr>
                <w:sz w:val="20"/>
                <w:szCs w:val="20"/>
              </w:rPr>
            </w:pPr>
          </w:p>
        </w:tc>
        <w:tc>
          <w:tcPr>
            <w:tcW w:w="0" w:type="auto"/>
            <w:vAlign w:val="center"/>
            <w:hideMark/>
          </w:tcPr>
          <w:p w14:paraId="2C31B6F4" w14:textId="77777777" w:rsidR="00485DF6" w:rsidRDefault="00485DF6">
            <w:pPr>
              <w:spacing w:beforeAutospacing="1" w:afterAutospacing="1"/>
              <w:rPr>
                <w:sz w:val="20"/>
                <w:szCs w:val="20"/>
              </w:rPr>
            </w:pPr>
          </w:p>
        </w:tc>
        <w:tc>
          <w:tcPr>
            <w:tcW w:w="0" w:type="auto"/>
            <w:vAlign w:val="center"/>
            <w:hideMark/>
          </w:tcPr>
          <w:p w14:paraId="0A447E4B" w14:textId="77777777" w:rsidR="00485DF6" w:rsidRDefault="00485DF6">
            <w:pPr>
              <w:spacing w:beforeAutospacing="1" w:afterAutospacing="1"/>
              <w:rPr>
                <w:sz w:val="20"/>
                <w:szCs w:val="20"/>
              </w:rPr>
            </w:pPr>
          </w:p>
        </w:tc>
        <w:tc>
          <w:tcPr>
            <w:tcW w:w="0" w:type="auto"/>
            <w:vAlign w:val="center"/>
            <w:hideMark/>
          </w:tcPr>
          <w:p w14:paraId="00ADB9F3" w14:textId="77777777" w:rsidR="00485DF6" w:rsidRDefault="00485DF6">
            <w:pPr>
              <w:spacing w:beforeAutospacing="1" w:afterAutospacing="1"/>
              <w:rPr>
                <w:sz w:val="20"/>
                <w:szCs w:val="20"/>
              </w:rPr>
            </w:pPr>
          </w:p>
        </w:tc>
        <w:tc>
          <w:tcPr>
            <w:tcW w:w="0" w:type="auto"/>
            <w:vAlign w:val="center"/>
            <w:hideMark/>
          </w:tcPr>
          <w:p w14:paraId="23C34352" w14:textId="77777777" w:rsidR="00485DF6" w:rsidRDefault="00485DF6">
            <w:pPr>
              <w:spacing w:beforeAutospacing="1" w:afterAutospacing="1"/>
              <w:rPr>
                <w:sz w:val="20"/>
                <w:szCs w:val="20"/>
              </w:rPr>
            </w:pPr>
          </w:p>
        </w:tc>
      </w:tr>
      <w:tr w:rsidR="00485DF6" w14:paraId="2A9D81B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9ED96F"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0853C0"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1B56F"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1A1E25" w14:textId="77777777" w:rsidR="00485DF6" w:rsidRDefault="00485DF6">
            <w:pPr>
              <w:spacing w:before="100" w:beforeAutospacing="1" w:after="100" w:afterAutospacing="1"/>
              <w:rPr>
                <w:b/>
                <w:bCs/>
                <w:sz w:val="20"/>
                <w:szCs w:val="20"/>
              </w:rPr>
            </w:pPr>
            <w:r>
              <w:rPr>
                <w:b/>
                <w:bCs/>
                <w:sz w:val="20"/>
                <w:szCs w:val="20"/>
              </w:rPr>
              <w:t>1.9066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033B78" w14:textId="77777777" w:rsidR="00485DF6" w:rsidRDefault="00485DF6">
            <w:pPr>
              <w:spacing w:before="100" w:beforeAutospacing="1" w:after="100" w:afterAutospacing="1"/>
              <w:rPr>
                <w:b/>
                <w:bCs/>
                <w:sz w:val="20"/>
                <w:szCs w:val="20"/>
              </w:rPr>
            </w:pPr>
            <w:r>
              <w:rPr>
                <w:b/>
                <w:bCs/>
                <w:sz w:val="20"/>
                <w:szCs w:val="20"/>
              </w:rPr>
              <w:t>3.1184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D561E" w14:textId="77777777" w:rsidR="00485DF6" w:rsidRDefault="00485DF6">
            <w:pPr>
              <w:spacing w:before="100" w:beforeAutospacing="1" w:after="100" w:afterAutospacing="1"/>
              <w:rPr>
                <w:b/>
                <w:bCs/>
                <w:sz w:val="20"/>
                <w:szCs w:val="20"/>
              </w:rPr>
            </w:pPr>
            <w:r>
              <w:rPr>
                <w:b/>
                <w:bCs/>
                <w:sz w:val="20"/>
                <w:szCs w:val="20"/>
              </w:rPr>
              <w:t>95.7715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D897B" w14:textId="77777777" w:rsidR="00485DF6" w:rsidRDefault="00485DF6">
            <w:pPr>
              <w:spacing w:before="100" w:beforeAutospacing="1" w:after="100" w:afterAutospacing="1"/>
              <w:rPr>
                <w:b/>
                <w:bCs/>
                <w:sz w:val="20"/>
                <w:szCs w:val="20"/>
              </w:rPr>
            </w:pPr>
            <w:r>
              <w:rPr>
                <w:b/>
                <w:bCs/>
                <w:sz w:val="20"/>
                <w:szCs w:val="20"/>
              </w:rPr>
              <w:t>5.5189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7FD938" w14:textId="77777777" w:rsidR="00485DF6" w:rsidRDefault="00485DF6">
            <w:pPr>
              <w:spacing w:before="100" w:beforeAutospacing="1" w:after="100" w:afterAutospacing="1"/>
              <w:rPr>
                <w:b/>
                <w:bCs/>
                <w:sz w:val="20"/>
                <w:szCs w:val="20"/>
              </w:rPr>
            </w:pPr>
            <w:r>
              <w:rPr>
                <w:b/>
                <w:bCs/>
                <w:sz w:val="20"/>
                <w:szCs w:val="20"/>
              </w:rPr>
              <w:t>3.4064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BD399F" w14:textId="77777777" w:rsidR="00485DF6" w:rsidRDefault="00485DF6">
            <w:pPr>
              <w:spacing w:before="100" w:beforeAutospacing="1" w:after="100" w:afterAutospacing="1"/>
              <w:rPr>
                <w:b/>
                <w:bCs/>
                <w:sz w:val="20"/>
                <w:szCs w:val="20"/>
              </w:rPr>
            </w:pPr>
            <w:r>
              <w:rPr>
                <w:b/>
                <w:bCs/>
                <w:sz w:val="20"/>
                <w:szCs w:val="20"/>
              </w:rPr>
              <w:t>102.9090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86168" w14:textId="77777777" w:rsidR="00485DF6" w:rsidRDefault="00485DF6">
            <w:pPr>
              <w:spacing w:before="100" w:beforeAutospacing="1" w:after="100" w:afterAutospacing="1"/>
              <w:rPr>
                <w:b/>
                <w:bCs/>
                <w:sz w:val="20"/>
                <w:szCs w:val="20"/>
              </w:rPr>
            </w:pPr>
            <w:r>
              <w:rPr>
                <w:b/>
                <w:bCs/>
                <w:sz w:val="20"/>
                <w:szCs w:val="20"/>
              </w:rPr>
              <w:t>106.3154</w:t>
            </w:r>
          </w:p>
        </w:tc>
      </w:tr>
    </w:tbl>
    <w:p w14:paraId="77850B89" w14:textId="77777777" w:rsidR="00485DF6" w:rsidRDefault="00485DF6" w:rsidP="00485DF6">
      <w:r>
        <w:br/>
      </w:r>
      <w:r>
        <w:br/>
      </w:r>
      <w:r>
        <w:br/>
      </w:r>
    </w:p>
    <w:p w14:paraId="4CD7AFA9" w14:textId="77777777" w:rsidR="00145B24" w:rsidRDefault="00145B24">
      <w:r>
        <w:br w:type="page"/>
      </w:r>
    </w:p>
    <w:p w14:paraId="4618755D" w14:textId="56170996" w:rsidR="00485DF6" w:rsidRDefault="00485DF6" w:rsidP="00485DF6">
      <w:r>
        <w:lastRenderedPageBreak/>
        <w:t>Table-4</w:t>
      </w:r>
    </w:p>
    <w:p w14:paraId="335B4E86" w14:textId="77777777" w:rsidR="00485DF6" w:rsidRDefault="00485DF6" w:rsidP="00485DF6">
      <w:r>
        <w:t xml:space="preserve">Category-Periodic Table of Book-Name with Zi </w:t>
      </w:r>
      <w:r>
        <w:rPr>
          <w:rFonts w:ascii="MS Mincho" w:eastAsia="MS Mincho" w:hAnsi="MS Mincho" w:cs="MS Mincho" w:hint="eastAsia"/>
        </w:rPr>
        <w:t>子</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5"/>
        <w:gridCol w:w="1059"/>
        <w:gridCol w:w="1695"/>
        <w:gridCol w:w="756"/>
        <w:gridCol w:w="747"/>
        <w:gridCol w:w="1184"/>
        <w:gridCol w:w="1279"/>
        <w:gridCol w:w="282"/>
        <w:gridCol w:w="316"/>
        <w:gridCol w:w="450"/>
      </w:tblGrid>
      <w:tr w:rsidR="00485DF6" w14:paraId="5D79B6EF"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0E02712"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7C6D0"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2FB45" w14:textId="77777777" w:rsidR="00485DF6" w:rsidRDefault="00485DF6" w:rsidP="00485DF6">
            <w:pPr>
              <w:spacing w:before="100" w:beforeAutospacing="1" w:after="100" w:afterAutospacing="1"/>
              <w:rPr>
                <w:b/>
                <w:bCs/>
                <w:sz w:val="20"/>
                <w:szCs w:val="20"/>
              </w:rPr>
            </w:pPr>
            <w:r>
              <w:rPr>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E5A83"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32245" w14:textId="77777777" w:rsidR="00485DF6" w:rsidRDefault="00485DF6" w:rsidP="00485DF6">
            <w:pPr>
              <w:spacing w:before="100" w:beforeAutospacing="1" w:after="100" w:afterAutospacing="1"/>
              <w:rPr>
                <w:b/>
                <w:bCs/>
                <w:sz w:val="20"/>
                <w:szCs w:val="20"/>
              </w:rPr>
            </w:pPr>
            <w:r>
              <w:rPr>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659E8"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3CC88"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A6C0B"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3F89C9"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5A8CD"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33BCD67C" w14:textId="77777777" w:rsidTr="00485DF6">
        <w:trPr>
          <w:tblHeader/>
        </w:trPr>
        <w:tc>
          <w:tcPr>
            <w:tcW w:w="0" w:type="auto"/>
            <w:vAlign w:val="center"/>
            <w:hideMark/>
          </w:tcPr>
          <w:p w14:paraId="216BCF56" w14:textId="77777777" w:rsidR="00485DF6" w:rsidRDefault="00485DF6">
            <w:pPr>
              <w:spacing w:before="100" w:beforeAutospacing="1" w:after="100" w:afterAutospacing="1"/>
              <w:rPr>
                <w:b/>
                <w:bCs/>
                <w:sz w:val="20"/>
                <w:szCs w:val="20"/>
              </w:rPr>
            </w:pPr>
          </w:p>
        </w:tc>
        <w:tc>
          <w:tcPr>
            <w:tcW w:w="0" w:type="auto"/>
            <w:vAlign w:val="center"/>
            <w:hideMark/>
          </w:tcPr>
          <w:p w14:paraId="3FFDC7EC" w14:textId="77777777" w:rsidR="00485DF6" w:rsidRDefault="00485DF6">
            <w:pPr>
              <w:spacing w:beforeAutospacing="1" w:afterAutospacing="1"/>
              <w:rPr>
                <w:sz w:val="20"/>
                <w:szCs w:val="20"/>
              </w:rPr>
            </w:pPr>
          </w:p>
        </w:tc>
        <w:tc>
          <w:tcPr>
            <w:tcW w:w="0" w:type="auto"/>
            <w:vAlign w:val="center"/>
            <w:hideMark/>
          </w:tcPr>
          <w:p w14:paraId="05EB6CA0" w14:textId="77777777" w:rsidR="00485DF6" w:rsidRDefault="00485DF6">
            <w:pPr>
              <w:spacing w:beforeAutospacing="1" w:afterAutospacing="1"/>
              <w:rPr>
                <w:sz w:val="20"/>
                <w:szCs w:val="20"/>
              </w:rPr>
            </w:pPr>
          </w:p>
        </w:tc>
        <w:tc>
          <w:tcPr>
            <w:tcW w:w="0" w:type="auto"/>
            <w:vAlign w:val="center"/>
            <w:hideMark/>
          </w:tcPr>
          <w:p w14:paraId="33B2D8F8" w14:textId="77777777" w:rsidR="00485DF6" w:rsidRDefault="00485DF6">
            <w:pPr>
              <w:spacing w:beforeAutospacing="1" w:afterAutospacing="1"/>
              <w:rPr>
                <w:sz w:val="20"/>
                <w:szCs w:val="20"/>
              </w:rPr>
            </w:pPr>
          </w:p>
        </w:tc>
        <w:tc>
          <w:tcPr>
            <w:tcW w:w="0" w:type="auto"/>
            <w:vAlign w:val="center"/>
            <w:hideMark/>
          </w:tcPr>
          <w:p w14:paraId="6F3A6753" w14:textId="77777777" w:rsidR="00485DF6" w:rsidRDefault="00485DF6">
            <w:pPr>
              <w:spacing w:beforeAutospacing="1" w:afterAutospacing="1"/>
              <w:rPr>
                <w:sz w:val="20"/>
                <w:szCs w:val="20"/>
              </w:rPr>
            </w:pPr>
          </w:p>
        </w:tc>
        <w:tc>
          <w:tcPr>
            <w:tcW w:w="0" w:type="auto"/>
            <w:vAlign w:val="center"/>
            <w:hideMark/>
          </w:tcPr>
          <w:p w14:paraId="2E9AD510" w14:textId="77777777" w:rsidR="00485DF6" w:rsidRDefault="00485DF6">
            <w:pPr>
              <w:spacing w:beforeAutospacing="1" w:afterAutospacing="1"/>
              <w:rPr>
                <w:sz w:val="20"/>
                <w:szCs w:val="20"/>
              </w:rPr>
            </w:pPr>
          </w:p>
        </w:tc>
        <w:tc>
          <w:tcPr>
            <w:tcW w:w="0" w:type="auto"/>
            <w:vAlign w:val="center"/>
            <w:hideMark/>
          </w:tcPr>
          <w:p w14:paraId="04EC8EAC" w14:textId="77777777" w:rsidR="00485DF6" w:rsidRDefault="00485DF6">
            <w:pPr>
              <w:spacing w:beforeAutospacing="1" w:afterAutospacing="1"/>
              <w:rPr>
                <w:sz w:val="20"/>
                <w:szCs w:val="20"/>
              </w:rPr>
            </w:pPr>
          </w:p>
        </w:tc>
        <w:tc>
          <w:tcPr>
            <w:tcW w:w="0" w:type="auto"/>
            <w:vAlign w:val="center"/>
            <w:hideMark/>
          </w:tcPr>
          <w:p w14:paraId="022A1762" w14:textId="77777777" w:rsidR="00485DF6" w:rsidRDefault="00485DF6">
            <w:pPr>
              <w:spacing w:beforeAutospacing="1" w:afterAutospacing="1"/>
              <w:rPr>
                <w:sz w:val="20"/>
                <w:szCs w:val="20"/>
              </w:rPr>
            </w:pPr>
          </w:p>
        </w:tc>
        <w:tc>
          <w:tcPr>
            <w:tcW w:w="0" w:type="auto"/>
            <w:vAlign w:val="center"/>
            <w:hideMark/>
          </w:tcPr>
          <w:p w14:paraId="23CFB53D" w14:textId="77777777" w:rsidR="00485DF6" w:rsidRDefault="00485DF6">
            <w:pPr>
              <w:spacing w:beforeAutospacing="1" w:afterAutospacing="1"/>
              <w:rPr>
                <w:sz w:val="20"/>
                <w:szCs w:val="20"/>
              </w:rPr>
            </w:pPr>
          </w:p>
        </w:tc>
        <w:tc>
          <w:tcPr>
            <w:tcW w:w="0" w:type="auto"/>
            <w:vAlign w:val="center"/>
            <w:hideMark/>
          </w:tcPr>
          <w:p w14:paraId="7268A633" w14:textId="77777777" w:rsidR="00485DF6" w:rsidRDefault="00485DF6">
            <w:pPr>
              <w:spacing w:beforeAutospacing="1" w:afterAutospacing="1"/>
              <w:rPr>
                <w:sz w:val="20"/>
                <w:szCs w:val="20"/>
              </w:rPr>
            </w:pPr>
          </w:p>
        </w:tc>
      </w:tr>
      <w:tr w:rsidR="00485DF6" w14:paraId="357D966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E7D128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BFFA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CBC8BE"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0EC66"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9FAEB"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BD87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2D52C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CDA9E9"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C0EA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B3A04" w14:textId="77777777" w:rsidR="00485DF6" w:rsidRDefault="00485DF6">
            <w:pPr>
              <w:spacing w:before="100" w:beforeAutospacing="1" w:after="100" w:afterAutospacing="1"/>
              <w:rPr>
                <w:sz w:val="20"/>
                <w:szCs w:val="20"/>
              </w:rPr>
            </w:pPr>
            <w:r>
              <w:rPr>
                <w:sz w:val="20"/>
                <w:szCs w:val="20"/>
              </w:rPr>
              <w:t>5</w:t>
            </w:r>
          </w:p>
        </w:tc>
      </w:tr>
      <w:tr w:rsidR="00485DF6" w14:paraId="66F0CE6B" w14:textId="77777777" w:rsidTr="00485DF6">
        <w:tc>
          <w:tcPr>
            <w:tcW w:w="0" w:type="auto"/>
            <w:vAlign w:val="center"/>
            <w:hideMark/>
          </w:tcPr>
          <w:p w14:paraId="2DFEC26F" w14:textId="77777777" w:rsidR="00485DF6" w:rsidRDefault="00485DF6">
            <w:pPr>
              <w:spacing w:before="100" w:beforeAutospacing="1" w:after="100" w:afterAutospacing="1"/>
              <w:rPr>
                <w:sz w:val="20"/>
                <w:szCs w:val="20"/>
              </w:rPr>
            </w:pPr>
          </w:p>
        </w:tc>
        <w:tc>
          <w:tcPr>
            <w:tcW w:w="0" w:type="auto"/>
            <w:vAlign w:val="center"/>
            <w:hideMark/>
          </w:tcPr>
          <w:p w14:paraId="2175E2D5" w14:textId="77777777" w:rsidR="00485DF6" w:rsidRDefault="00485DF6">
            <w:pPr>
              <w:spacing w:beforeAutospacing="1" w:afterAutospacing="1"/>
              <w:rPr>
                <w:sz w:val="20"/>
                <w:szCs w:val="20"/>
              </w:rPr>
            </w:pPr>
          </w:p>
        </w:tc>
        <w:tc>
          <w:tcPr>
            <w:tcW w:w="0" w:type="auto"/>
            <w:vAlign w:val="center"/>
            <w:hideMark/>
          </w:tcPr>
          <w:p w14:paraId="428BDC4C" w14:textId="77777777" w:rsidR="00485DF6" w:rsidRDefault="00485DF6">
            <w:pPr>
              <w:spacing w:beforeAutospacing="1" w:afterAutospacing="1"/>
              <w:rPr>
                <w:sz w:val="20"/>
                <w:szCs w:val="20"/>
              </w:rPr>
            </w:pPr>
          </w:p>
        </w:tc>
        <w:tc>
          <w:tcPr>
            <w:tcW w:w="0" w:type="auto"/>
            <w:vAlign w:val="center"/>
            <w:hideMark/>
          </w:tcPr>
          <w:p w14:paraId="0A8F1E10" w14:textId="77777777" w:rsidR="00485DF6" w:rsidRDefault="00485DF6">
            <w:pPr>
              <w:spacing w:beforeAutospacing="1" w:afterAutospacing="1"/>
              <w:rPr>
                <w:sz w:val="20"/>
                <w:szCs w:val="20"/>
              </w:rPr>
            </w:pPr>
          </w:p>
        </w:tc>
        <w:tc>
          <w:tcPr>
            <w:tcW w:w="0" w:type="auto"/>
            <w:vAlign w:val="center"/>
            <w:hideMark/>
          </w:tcPr>
          <w:p w14:paraId="2F81061C" w14:textId="77777777" w:rsidR="00485DF6" w:rsidRDefault="00485DF6">
            <w:pPr>
              <w:spacing w:beforeAutospacing="1" w:afterAutospacing="1"/>
              <w:rPr>
                <w:sz w:val="20"/>
                <w:szCs w:val="20"/>
              </w:rPr>
            </w:pPr>
          </w:p>
        </w:tc>
        <w:tc>
          <w:tcPr>
            <w:tcW w:w="0" w:type="auto"/>
            <w:vAlign w:val="center"/>
            <w:hideMark/>
          </w:tcPr>
          <w:p w14:paraId="03D41FCA" w14:textId="77777777" w:rsidR="00485DF6" w:rsidRDefault="00485DF6">
            <w:pPr>
              <w:spacing w:beforeAutospacing="1" w:afterAutospacing="1"/>
              <w:rPr>
                <w:sz w:val="20"/>
                <w:szCs w:val="20"/>
              </w:rPr>
            </w:pPr>
          </w:p>
        </w:tc>
        <w:tc>
          <w:tcPr>
            <w:tcW w:w="0" w:type="auto"/>
            <w:vAlign w:val="center"/>
            <w:hideMark/>
          </w:tcPr>
          <w:p w14:paraId="7BD44406" w14:textId="77777777" w:rsidR="00485DF6" w:rsidRDefault="00485DF6">
            <w:pPr>
              <w:spacing w:beforeAutospacing="1" w:afterAutospacing="1"/>
              <w:rPr>
                <w:sz w:val="20"/>
                <w:szCs w:val="20"/>
              </w:rPr>
            </w:pPr>
          </w:p>
        </w:tc>
        <w:tc>
          <w:tcPr>
            <w:tcW w:w="0" w:type="auto"/>
            <w:vAlign w:val="center"/>
            <w:hideMark/>
          </w:tcPr>
          <w:p w14:paraId="19428A80" w14:textId="77777777" w:rsidR="00485DF6" w:rsidRDefault="00485DF6">
            <w:pPr>
              <w:spacing w:beforeAutospacing="1" w:afterAutospacing="1"/>
              <w:rPr>
                <w:sz w:val="20"/>
                <w:szCs w:val="20"/>
              </w:rPr>
            </w:pPr>
          </w:p>
        </w:tc>
        <w:tc>
          <w:tcPr>
            <w:tcW w:w="0" w:type="auto"/>
            <w:vAlign w:val="center"/>
            <w:hideMark/>
          </w:tcPr>
          <w:p w14:paraId="28C80EC4" w14:textId="77777777" w:rsidR="00485DF6" w:rsidRDefault="00485DF6">
            <w:pPr>
              <w:spacing w:beforeAutospacing="1" w:afterAutospacing="1"/>
              <w:rPr>
                <w:sz w:val="20"/>
                <w:szCs w:val="20"/>
              </w:rPr>
            </w:pPr>
          </w:p>
        </w:tc>
        <w:tc>
          <w:tcPr>
            <w:tcW w:w="0" w:type="auto"/>
            <w:vAlign w:val="center"/>
            <w:hideMark/>
          </w:tcPr>
          <w:p w14:paraId="1DEB4CDF" w14:textId="77777777" w:rsidR="00485DF6" w:rsidRDefault="00485DF6">
            <w:pPr>
              <w:spacing w:beforeAutospacing="1" w:afterAutospacing="1"/>
              <w:rPr>
                <w:sz w:val="20"/>
                <w:szCs w:val="20"/>
              </w:rPr>
            </w:pPr>
          </w:p>
        </w:tc>
      </w:tr>
      <w:tr w:rsidR="00485DF6" w14:paraId="29983CD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F2BBCA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248F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4DDFA" w14:textId="77777777" w:rsidR="00485DF6" w:rsidRDefault="00485DF6">
            <w:pPr>
              <w:spacing w:before="100" w:beforeAutospacing="1" w:after="100" w:afterAutospacing="1"/>
              <w:rPr>
                <w:sz w:val="20"/>
                <w:szCs w:val="20"/>
              </w:rPr>
            </w:pPr>
            <w:r>
              <w:rPr>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24A1E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3EBD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B778A"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05BA3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54B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5122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6EABD" w14:textId="77777777" w:rsidR="00485DF6" w:rsidRDefault="00485DF6">
            <w:pPr>
              <w:spacing w:before="100" w:beforeAutospacing="1" w:after="100" w:afterAutospacing="1"/>
              <w:rPr>
                <w:sz w:val="20"/>
                <w:szCs w:val="20"/>
              </w:rPr>
            </w:pPr>
            <w:r>
              <w:rPr>
                <w:sz w:val="20"/>
                <w:szCs w:val="20"/>
              </w:rPr>
              <w:t>4</w:t>
            </w:r>
          </w:p>
        </w:tc>
      </w:tr>
      <w:tr w:rsidR="00485DF6" w14:paraId="45E14B61" w14:textId="77777777" w:rsidTr="00485DF6">
        <w:tc>
          <w:tcPr>
            <w:tcW w:w="0" w:type="auto"/>
            <w:vAlign w:val="center"/>
            <w:hideMark/>
          </w:tcPr>
          <w:p w14:paraId="5061BD78" w14:textId="77777777" w:rsidR="00485DF6" w:rsidRDefault="00485DF6">
            <w:pPr>
              <w:spacing w:before="100" w:beforeAutospacing="1" w:after="100" w:afterAutospacing="1"/>
              <w:rPr>
                <w:sz w:val="20"/>
                <w:szCs w:val="20"/>
              </w:rPr>
            </w:pPr>
          </w:p>
        </w:tc>
        <w:tc>
          <w:tcPr>
            <w:tcW w:w="0" w:type="auto"/>
            <w:vAlign w:val="center"/>
            <w:hideMark/>
          </w:tcPr>
          <w:p w14:paraId="50AE907D" w14:textId="77777777" w:rsidR="00485DF6" w:rsidRDefault="00485DF6">
            <w:pPr>
              <w:spacing w:beforeAutospacing="1" w:afterAutospacing="1"/>
              <w:rPr>
                <w:sz w:val="20"/>
                <w:szCs w:val="20"/>
              </w:rPr>
            </w:pPr>
          </w:p>
        </w:tc>
        <w:tc>
          <w:tcPr>
            <w:tcW w:w="0" w:type="auto"/>
            <w:vAlign w:val="center"/>
            <w:hideMark/>
          </w:tcPr>
          <w:p w14:paraId="53E9FAD4" w14:textId="77777777" w:rsidR="00485DF6" w:rsidRDefault="00485DF6">
            <w:pPr>
              <w:spacing w:beforeAutospacing="1" w:afterAutospacing="1"/>
              <w:rPr>
                <w:sz w:val="20"/>
                <w:szCs w:val="20"/>
              </w:rPr>
            </w:pPr>
          </w:p>
        </w:tc>
        <w:tc>
          <w:tcPr>
            <w:tcW w:w="0" w:type="auto"/>
            <w:vAlign w:val="center"/>
            <w:hideMark/>
          </w:tcPr>
          <w:p w14:paraId="524874AD" w14:textId="77777777" w:rsidR="00485DF6" w:rsidRDefault="00485DF6">
            <w:pPr>
              <w:spacing w:beforeAutospacing="1" w:afterAutospacing="1"/>
              <w:rPr>
                <w:sz w:val="20"/>
                <w:szCs w:val="20"/>
              </w:rPr>
            </w:pPr>
          </w:p>
        </w:tc>
        <w:tc>
          <w:tcPr>
            <w:tcW w:w="0" w:type="auto"/>
            <w:vAlign w:val="center"/>
            <w:hideMark/>
          </w:tcPr>
          <w:p w14:paraId="40B0ECA3" w14:textId="77777777" w:rsidR="00485DF6" w:rsidRDefault="00485DF6">
            <w:pPr>
              <w:spacing w:beforeAutospacing="1" w:afterAutospacing="1"/>
              <w:rPr>
                <w:sz w:val="20"/>
                <w:szCs w:val="20"/>
              </w:rPr>
            </w:pPr>
          </w:p>
        </w:tc>
        <w:tc>
          <w:tcPr>
            <w:tcW w:w="0" w:type="auto"/>
            <w:vAlign w:val="center"/>
            <w:hideMark/>
          </w:tcPr>
          <w:p w14:paraId="5E72F03F" w14:textId="77777777" w:rsidR="00485DF6" w:rsidRDefault="00485DF6">
            <w:pPr>
              <w:spacing w:beforeAutospacing="1" w:afterAutospacing="1"/>
              <w:rPr>
                <w:sz w:val="20"/>
                <w:szCs w:val="20"/>
              </w:rPr>
            </w:pPr>
          </w:p>
        </w:tc>
        <w:tc>
          <w:tcPr>
            <w:tcW w:w="0" w:type="auto"/>
            <w:vAlign w:val="center"/>
            <w:hideMark/>
          </w:tcPr>
          <w:p w14:paraId="7A778237" w14:textId="77777777" w:rsidR="00485DF6" w:rsidRDefault="00485DF6">
            <w:pPr>
              <w:spacing w:beforeAutospacing="1" w:afterAutospacing="1"/>
              <w:rPr>
                <w:sz w:val="20"/>
                <w:szCs w:val="20"/>
              </w:rPr>
            </w:pPr>
          </w:p>
        </w:tc>
        <w:tc>
          <w:tcPr>
            <w:tcW w:w="0" w:type="auto"/>
            <w:vAlign w:val="center"/>
            <w:hideMark/>
          </w:tcPr>
          <w:p w14:paraId="55CB764F" w14:textId="77777777" w:rsidR="00485DF6" w:rsidRDefault="00485DF6">
            <w:pPr>
              <w:spacing w:beforeAutospacing="1" w:afterAutospacing="1"/>
              <w:rPr>
                <w:sz w:val="20"/>
                <w:szCs w:val="20"/>
              </w:rPr>
            </w:pPr>
          </w:p>
        </w:tc>
        <w:tc>
          <w:tcPr>
            <w:tcW w:w="0" w:type="auto"/>
            <w:vAlign w:val="center"/>
            <w:hideMark/>
          </w:tcPr>
          <w:p w14:paraId="79869820" w14:textId="77777777" w:rsidR="00485DF6" w:rsidRDefault="00485DF6">
            <w:pPr>
              <w:spacing w:beforeAutospacing="1" w:afterAutospacing="1"/>
              <w:rPr>
                <w:sz w:val="20"/>
                <w:szCs w:val="20"/>
              </w:rPr>
            </w:pPr>
          </w:p>
        </w:tc>
        <w:tc>
          <w:tcPr>
            <w:tcW w:w="0" w:type="auto"/>
            <w:vAlign w:val="center"/>
            <w:hideMark/>
          </w:tcPr>
          <w:p w14:paraId="3B870540" w14:textId="77777777" w:rsidR="00485DF6" w:rsidRDefault="00485DF6">
            <w:pPr>
              <w:spacing w:beforeAutospacing="1" w:afterAutospacing="1"/>
              <w:rPr>
                <w:sz w:val="20"/>
                <w:szCs w:val="20"/>
              </w:rPr>
            </w:pPr>
          </w:p>
        </w:tc>
      </w:tr>
      <w:tr w:rsidR="00485DF6" w14:paraId="36E331C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15ADF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0B66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15744"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DB61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DFDA9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18FE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B2BF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3B89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E5D3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ADC53" w14:textId="77777777" w:rsidR="00485DF6" w:rsidRDefault="00485DF6">
            <w:pPr>
              <w:spacing w:before="100" w:beforeAutospacing="1" w:after="100" w:afterAutospacing="1"/>
              <w:rPr>
                <w:sz w:val="20"/>
                <w:szCs w:val="20"/>
              </w:rPr>
            </w:pPr>
            <w:r>
              <w:rPr>
                <w:sz w:val="20"/>
                <w:szCs w:val="20"/>
              </w:rPr>
              <w:t>2</w:t>
            </w:r>
          </w:p>
        </w:tc>
      </w:tr>
      <w:tr w:rsidR="00485DF6" w14:paraId="16E4572F" w14:textId="77777777" w:rsidTr="00485DF6">
        <w:tc>
          <w:tcPr>
            <w:tcW w:w="0" w:type="auto"/>
            <w:vAlign w:val="center"/>
            <w:hideMark/>
          </w:tcPr>
          <w:p w14:paraId="44FA2A30" w14:textId="77777777" w:rsidR="00485DF6" w:rsidRDefault="00485DF6">
            <w:pPr>
              <w:spacing w:before="100" w:beforeAutospacing="1" w:after="100" w:afterAutospacing="1"/>
              <w:rPr>
                <w:sz w:val="20"/>
                <w:szCs w:val="20"/>
              </w:rPr>
            </w:pPr>
          </w:p>
        </w:tc>
        <w:tc>
          <w:tcPr>
            <w:tcW w:w="0" w:type="auto"/>
            <w:vAlign w:val="center"/>
            <w:hideMark/>
          </w:tcPr>
          <w:p w14:paraId="4C314D6D" w14:textId="77777777" w:rsidR="00485DF6" w:rsidRDefault="00485DF6">
            <w:pPr>
              <w:spacing w:beforeAutospacing="1" w:afterAutospacing="1"/>
              <w:rPr>
                <w:sz w:val="20"/>
                <w:szCs w:val="20"/>
              </w:rPr>
            </w:pPr>
          </w:p>
        </w:tc>
        <w:tc>
          <w:tcPr>
            <w:tcW w:w="0" w:type="auto"/>
            <w:vAlign w:val="center"/>
            <w:hideMark/>
          </w:tcPr>
          <w:p w14:paraId="1A742E35" w14:textId="77777777" w:rsidR="00485DF6" w:rsidRDefault="00485DF6">
            <w:pPr>
              <w:spacing w:beforeAutospacing="1" w:afterAutospacing="1"/>
              <w:rPr>
                <w:sz w:val="20"/>
                <w:szCs w:val="20"/>
              </w:rPr>
            </w:pPr>
          </w:p>
        </w:tc>
        <w:tc>
          <w:tcPr>
            <w:tcW w:w="0" w:type="auto"/>
            <w:vAlign w:val="center"/>
            <w:hideMark/>
          </w:tcPr>
          <w:p w14:paraId="761D7866" w14:textId="77777777" w:rsidR="00485DF6" w:rsidRDefault="00485DF6">
            <w:pPr>
              <w:spacing w:beforeAutospacing="1" w:afterAutospacing="1"/>
              <w:rPr>
                <w:sz w:val="20"/>
                <w:szCs w:val="20"/>
              </w:rPr>
            </w:pPr>
          </w:p>
        </w:tc>
        <w:tc>
          <w:tcPr>
            <w:tcW w:w="0" w:type="auto"/>
            <w:vAlign w:val="center"/>
            <w:hideMark/>
          </w:tcPr>
          <w:p w14:paraId="63A0D664" w14:textId="77777777" w:rsidR="00485DF6" w:rsidRDefault="00485DF6">
            <w:pPr>
              <w:spacing w:beforeAutospacing="1" w:afterAutospacing="1"/>
              <w:rPr>
                <w:sz w:val="20"/>
                <w:szCs w:val="20"/>
              </w:rPr>
            </w:pPr>
          </w:p>
        </w:tc>
        <w:tc>
          <w:tcPr>
            <w:tcW w:w="0" w:type="auto"/>
            <w:vAlign w:val="center"/>
            <w:hideMark/>
          </w:tcPr>
          <w:p w14:paraId="2C4DA58D" w14:textId="77777777" w:rsidR="00485DF6" w:rsidRDefault="00485DF6">
            <w:pPr>
              <w:spacing w:beforeAutospacing="1" w:afterAutospacing="1"/>
              <w:rPr>
                <w:sz w:val="20"/>
                <w:szCs w:val="20"/>
              </w:rPr>
            </w:pPr>
          </w:p>
        </w:tc>
        <w:tc>
          <w:tcPr>
            <w:tcW w:w="0" w:type="auto"/>
            <w:vAlign w:val="center"/>
            <w:hideMark/>
          </w:tcPr>
          <w:p w14:paraId="39D4E94A" w14:textId="77777777" w:rsidR="00485DF6" w:rsidRDefault="00485DF6">
            <w:pPr>
              <w:spacing w:beforeAutospacing="1" w:afterAutospacing="1"/>
              <w:rPr>
                <w:sz w:val="20"/>
                <w:szCs w:val="20"/>
              </w:rPr>
            </w:pPr>
          </w:p>
        </w:tc>
        <w:tc>
          <w:tcPr>
            <w:tcW w:w="0" w:type="auto"/>
            <w:vAlign w:val="center"/>
            <w:hideMark/>
          </w:tcPr>
          <w:p w14:paraId="38069845" w14:textId="77777777" w:rsidR="00485DF6" w:rsidRDefault="00485DF6">
            <w:pPr>
              <w:spacing w:beforeAutospacing="1" w:afterAutospacing="1"/>
              <w:rPr>
                <w:sz w:val="20"/>
                <w:szCs w:val="20"/>
              </w:rPr>
            </w:pPr>
          </w:p>
        </w:tc>
        <w:tc>
          <w:tcPr>
            <w:tcW w:w="0" w:type="auto"/>
            <w:vAlign w:val="center"/>
            <w:hideMark/>
          </w:tcPr>
          <w:p w14:paraId="700C677B" w14:textId="77777777" w:rsidR="00485DF6" w:rsidRDefault="00485DF6">
            <w:pPr>
              <w:spacing w:beforeAutospacing="1" w:afterAutospacing="1"/>
              <w:rPr>
                <w:sz w:val="20"/>
                <w:szCs w:val="20"/>
              </w:rPr>
            </w:pPr>
          </w:p>
        </w:tc>
        <w:tc>
          <w:tcPr>
            <w:tcW w:w="0" w:type="auto"/>
            <w:vAlign w:val="center"/>
            <w:hideMark/>
          </w:tcPr>
          <w:p w14:paraId="26EAC06A" w14:textId="77777777" w:rsidR="00485DF6" w:rsidRDefault="00485DF6">
            <w:pPr>
              <w:spacing w:beforeAutospacing="1" w:afterAutospacing="1"/>
              <w:rPr>
                <w:sz w:val="20"/>
                <w:szCs w:val="20"/>
              </w:rPr>
            </w:pPr>
          </w:p>
        </w:tc>
      </w:tr>
      <w:tr w:rsidR="00485DF6" w14:paraId="0B5ACFB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F17426"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01B9FC"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48CCC5"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45B55"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90CDC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4307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348D9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8A875"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358B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00209" w14:textId="77777777" w:rsidR="00485DF6" w:rsidRDefault="00485DF6">
            <w:pPr>
              <w:spacing w:before="100" w:beforeAutospacing="1" w:after="100" w:afterAutospacing="1"/>
              <w:rPr>
                <w:sz w:val="20"/>
                <w:szCs w:val="20"/>
              </w:rPr>
            </w:pPr>
            <w:r>
              <w:rPr>
                <w:sz w:val="20"/>
                <w:szCs w:val="20"/>
              </w:rPr>
              <w:t>6</w:t>
            </w:r>
          </w:p>
        </w:tc>
      </w:tr>
      <w:tr w:rsidR="00485DF6" w14:paraId="74DE51EB" w14:textId="77777777" w:rsidTr="00485DF6">
        <w:tc>
          <w:tcPr>
            <w:tcW w:w="0" w:type="auto"/>
            <w:vAlign w:val="center"/>
            <w:hideMark/>
          </w:tcPr>
          <w:p w14:paraId="35E04F8A" w14:textId="77777777" w:rsidR="00485DF6" w:rsidRDefault="00485DF6">
            <w:pPr>
              <w:spacing w:before="100" w:beforeAutospacing="1" w:after="100" w:afterAutospacing="1"/>
              <w:rPr>
                <w:sz w:val="20"/>
                <w:szCs w:val="20"/>
              </w:rPr>
            </w:pPr>
          </w:p>
        </w:tc>
        <w:tc>
          <w:tcPr>
            <w:tcW w:w="0" w:type="auto"/>
            <w:vAlign w:val="center"/>
            <w:hideMark/>
          </w:tcPr>
          <w:p w14:paraId="79583EB7" w14:textId="77777777" w:rsidR="00485DF6" w:rsidRDefault="00485DF6">
            <w:pPr>
              <w:spacing w:beforeAutospacing="1" w:afterAutospacing="1"/>
              <w:rPr>
                <w:sz w:val="20"/>
                <w:szCs w:val="20"/>
              </w:rPr>
            </w:pPr>
          </w:p>
        </w:tc>
        <w:tc>
          <w:tcPr>
            <w:tcW w:w="0" w:type="auto"/>
            <w:vAlign w:val="center"/>
            <w:hideMark/>
          </w:tcPr>
          <w:p w14:paraId="496AEDAA" w14:textId="77777777" w:rsidR="00485DF6" w:rsidRDefault="00485DF6">
            <w:pPr>
              <w:spacing w:beforeAutospacing="1" w:afterAutospacing="1"/>
              <w:rPr>
                <w:sz w:val="20"/>
                <w:szCs w:val="20"/>
              </w:rPr>
            </w:pPr>
          </w:p>
        </w:tc>
        <w:tc>
          <w:tcPr>
            <w:tcW w:w="0" w:type="auto"/>
            <w:vAlign w:val="center"/>
            <w:hideMark/>
          </w:tcPr>
          <w:p w14:paraId="262C5DEA" w14:textId="77777777" w:rsidR="00485DF6" w:rsidRDefault="00485DF6">
            <w:pPr>
              <w:spacing w:beforeAutospacing="1" w:afterAutospacing="1"/>
              <w:rPr>
                <w:sz w:val="20"/>
                <w:szCs w:val="20"/>
              </w:rPr>
            </w:pPr>
          </w:p>
        </w:tc>
        <w:tc>
          <w:tcPr>
            <w:tcW w:w="0" w:type="auto"/>
            <w:vAlign w:val="center"/>
            <w:hideMark/>
          </w:tcPr>
          <w:p w14:paraId="0F1B949B" w14:textId="77777777" w:rsidR="00485DF6" w:rsidRDefault="00485DF6">
            <w:pPr>
              <w:spacing w:beforeAutospacing="1" w:afterAutospacing="1"/>
              <w:rPr>
                <w:sz w:val="20"/>
                <w:szCs w:val="20"/>
              </w:rPr>
            </w:pPr>
          </w:p>
        </w:tc>
        <w:tc>
          <w:tcPr>
            <w:tcW w:w="0" w:type="auto"/>
            <w:vAlign w:val="center"/>
            <w:hideMark/>
          </w:tcPr>
          <w:p w14:paraId="3020B36F" w14:textId="77777777" w:rsidR="00485DF6" w:rsidRDefault="00485DF6">
            <w:pPr>
              <w:spacing w:beforeAutospacing="1" w:afterAutospacing="1"/>
              <w:rPr>
                <w:sz w:val="20"/>
                <w:szCs w:val="20"/>
              </w:rPr>
            </w:pPr>
          </w:p>
        </w:tc>
        <w:tc>
          <w:tcPr>
            <w:tcW w:w="0" w:type="auto"/>
            <w:vAlign w:val="center"/>
            <w:hideMark/>
          </w:tcPr>
          <w:p w14:paraId="71907AD8" w14:textId="77777777" w:rsidR="00485DF6" w:rsidRDefault="00485DF6">
            <w:pPr>
              <w:spacing w:beforeAutospacing="1" w:afterAutospacing="1"/>
              <w:rPr>
                <w:sz w:val="20"/>
                <w:szCs w:val="20"/>
              </w:rPr>
            </w:pPr>
          </w:p>
        </w:tc>
        <w:tc>
          <w:tcPr>
            <w:tcW w:w="0" w:type="auto"/>
            <w:vAlign w:val="center"/>
            <w:hideMark/>
          </w:tcPr>
          <w:p w14:paraId="4EC5A249" w14:textId="77777777" w:rsidR="00485DF6" w:rsidRDefault="00485DF6">
            <w:pPr>
              <w:spacing w:beforeAutospacing="1" w:afterAutospacing="1"/>
              <w:rPr>
                <w:sz w:val="20"/>
                <w:szCs w:val="20"/>
              </w:rPr>
            </w:pPr>
          </w:p>
        </w:tc>
        <w:tc>
          <w:tcPr>
            <w:tcW w:w="0" w:type="auto"/>
            <w:vAlign w:val="center"/>
            <w:hideMark/>
          </w:tcPr>
          <w:p w14:paraId="0EEFA111" w14:textId="77777777" w:rsidR="00485DF6" w:rsidRDefault="00485DF6">
            <w:pPr>
              <w:spacing w:beforeAutospacing="1" w:afterAutospacing="1"/>
              <w:rPr>
                <w:sz w:val="20"/>
                <w:szCs w:val="20"/>
              </w:rPr>
            </w:pPr>
          </w:p>
        </w:tc>
        <w:tc>
          <w:tcPr>
            <w:tcW w:w="0" w:type="auto"/>
            <w:vAlign w:val="center"/>
            <w:hideMark/>
          </w:tcPr>
          <w:p w14:paraId="1A02B4C9" w14:textId="77777777" w:rsidR="00485DF6" w:rsidRDefault="00485DF6">
            <w:pPr>
              <w:spacing w:beforeAutospacing="1" w:afterAutospacing="1"/>
              <w:rPr>
                <w:sz w:val="20"/>
                <w:szCs w:val="20"/>
              </w:rPr>
            </w:pPr>
          </w:p>
        </w:tc>
      </w:tr>
      <w:tr w:rsidR="00485DF6" w14:paraId="45B5B69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FF9887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57D92"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F2E4B"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FFCE95"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514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16F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7DB1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FF6B0A"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A349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FD25A" w14:textId="77777777" w:rsidR="00485DF6" w:rsidRDefault="00485DF6">
            <w:pPr>
              <w:spacing w:before="100" w:beforeAutospacing="1" w:after="100" w:afterAutospacing="1"/>
              <w:rPr>
                <w:sz w:val="20"/>
                <w:szCs w:val="20"/>
              </w:rPr>
            </w:pPr>
            <w:r>
              <w:rPr>
                <w:sz w:val="20"/>
                <w:szCs w:val="20"/>
              </w:rPr>
              <w:t>3</w:t>
            </w:r>
          </w:p>
        </w:tc>
      </w:tr>
      <w:tr w:rsidR="00485DF6" w14:paraId="11E74251" w14:textId="77777777" w:rsidTr="00485DF6">
        <w:tc>
          <w:tcPr>
            <w:tcW w:w="0" w:type="auto"/>
            <w:vAlign w:val="center"/>
            <w:hideMark/>
          </w:tcPr>
          <w:p w14:paraId="6729AA6C" w14:textId="77777777" w:rsidR="00485DF6" w:rsidRDefault="00485DF6">
            <w:pPr>
              <w:spacing w:before="100" w:beforeAutospacing="1" w:after="100" w:afterAutospacing="1"/>
              <w:rPr>
                <w:sz w:val="20"/>
                <w:szCs w:val="20"/>
              </w:rPr>
            </w:pPr>
          </w:p>
        </w:tc>
        <w:tc>
          <w:tcPr>
            <w:tcW w:w="0" w:type="auto"/>
            <w:vAlign w:val="center"/>
            <w:hideMark/>
          </w:tcPr>
          <w:p w14:paraId="447BD198" w14:textId="77777777" w:rsidR="00485DF6" w:rsidRDefault="00485DF6">
            <w:pPr>
              <w:spacing w:beforeAutospacing="1" w:afterAutospacing="1"/>
              <w:rPr>
                <w:sz w:val="20"/>
                <w:szCs w:val="20"/>
              </w:rPr>
            </w:pPr>
          </w:p>
        </w:tc>
        <w:tc>
          <w:tcPr>
            <w:tcW w:w="0" w:type="auto"/>
            <w:vAlign w:val="center"/>
            <w:hideMark/>
          </w:tcPr>
          <w:p w14:paraId="5D247E52" w14:textId="77777777" w:rsidR="00485DF6" w:rsidRDefault="00485DF6">
            <w:pPr>
              <w:spacing w:beforeAutospacing="1" w:afterAutospacing="1"/>
              <w:rPr>
                <w:sz w:val="20"/>
                <w:szCs w:val="20"/>
              </w:rPr>
            </w:pPr>
          </w:p>
        </w:tc>
        <w:tc>
          <w:tcPr>
            <w:tcW w:w="0" w:type="auto"/>
            <w:vAlign w:val="center"/>
            <w:hideMark/>
          </w:tcPr>
          <w:p w14:paraId="5C0F0247" w14:textId="77777777" w:rsidR="00485DF6" w:rsidRDefault="00485DF6">
            <w:pPr>
              <w:spacing w:beforeAutospacing="1" w:afterAutospacing="1"/>
              <w:rPr>
                <w:sz w:val="20"/>
                <w:szCs w:val="20"/>
              </w:rPr>
            </w:pPr>
          </w:p>
        </w:tc>
        <w:tc>
          <w:tcPr>
            <w:tcW w:w="0" w:type="auto"/>
            <w:vAlign w:val="center"/>
            <w:hideMark/>
          </w:tcPr>
          <w:p w14:paraId="46D74C9D" w14:textId="77777777" w:rsidR="00485DF6" w:rsidRDefault="00485DF6">
            <w:pPr>
              <w:spacing w:beforeAutospacing="1" w:afterAutospacing="1"/>
              <w:rPr>
                <w:sz w:val="20"/>
                <w:szCs w:val="20"/>
              </w:rPr>
            </w:pPr>
          </w:p>
        </w:tc>
        <w:tc>
          <w:tcPr>
            <w:tcW w:w="0" w:type="auto"/>
            <w:vAlign w:val="center"/>
            <w:hideMark/>
          </w:tcPr>
          <w:p w14:paraId="4CA2EF50" w14:textId="77777777" w:rsidR="00485DF6" w:rsidRDefault="00485DF6">
            <w:pPr>
              <w:spacing w:beforeAutospacing="1" w:afterAutospacing="1"/>
              <w:rPr>
                <w:sz w:val="20"/>
                <w:szCs w:val="20"/>
              </w:rPr>
            </w:pPr>
          </w:p>
        </w:tc>
        <w:tc>
          <w:tcPr>
            <w:tcW w:w="0" w:type="auto"/>
            <w:vAlign w:val="center"/>
            <w:hideMark/>
          </w:tcPr>
          <w:p w14:paraId="21C3A675" w14:textId="77777777" w:rsidR="00485DF6" w:rsidRDefault="00485DF6">
            <w:pPr>
              <w:spacing w:beforeAutospacing="1" w:afterAutospacing="1"/>
              <w:rPr>
                <w:sz w:val="20"/>
                <w:szCs w:val="20"/>
              </w:rPr>
            </w:pPr>
          </w:p>
        </w:tc>
        <w:tc>
          <w:tcPr>
            <w:tcW w:w="0" w:type="auto"/>
            <w:vAlign w:val="center"/>
            <w:hideMark/>
          </w:tcPr>
          <w:p w14:paraId="69D59A89" w14:textId="77777777" w:rsidR="00485DF6" w:rsidRDefault="00485DF6">
            <w:pPr>
              <w:spacing w:beforeAutospacing="1" w:afterAutospacing="1"/>
              <w:rPr>
                <w:sz w:val="20"/>
                <w:szCs w:val="20"/>
              </w:rPr>
            </w:pPr>
          </w:p>
        </w:tc>
        <w:tc>
          <w:tcPr>
            <w:tcW w:w="0" w:type="auto"/>
            <w:vAlign w:val="center"/>
            <w:hideMark/>
          </w:tcPr>
          <w:p w14:paraId="42967746" w14:textId="77777777" w:rsidR="00485DF6" w:rsidRDefault="00485DF6">
            <w:pPr>
              <w:spacing w:beforeAutospacing="1" w:afterAutospacing="1"/>
              <w:rPr>
                <w:sz w:val="20"/>
                <w:szCs w:val="20"/>
              </w:rPr>
            </w:pPr>
          </w:p>
        </w:tc>
        <w:tc>
          <w:tcPr>
            <w:tcW w:w="0" w:type="auto"/>
            <w:vAlign w:val="center"/>
            <w:hideMark/>
          </w:tcPr>
          <w:p w14:paraId="216A9BC9" w14:textId="77777777" w:rsidR="00485DF6" w:rsidRDefault="00485DF6">
            <w:pPr>
              <w:spacing w:beforeAutospacing="1" w:afterAutospacing="1"/>
              <w:rPr>
                <w:sz w:val="20"/>
                <w:szCs w:val="20"/>
              </w:rPr>
            </w:pPr>
          </w:p>
        </w:tc>
      </w:tr>
      <w:tr w:rsidR="00485DF6" w14:paraId="7039490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E7DE29"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2C8B3"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A53F7"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41BD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E1EA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A515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BE853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0A55D2"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B18E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737ED" w14:textId="77777777" w:rsidR="00485DF6" w:rsidRDefault="00485DF6">
            <w:pPr>
              <w:spacing w:before="100" w:beforeAutospacing="1" w:after="100" w:afterAutospacing="1"/>
              <w:rPr>
                <w:sz w:val="20"/>
                <w:szCs w:val="20"/>
              </w:rPr>
            </w:pPr>
            <w:r>
              <w:rPr>
                <w:sz w:val="20"/>
                <w:szCs w:val="20"/>
              </w:rPr>
              <w:t>1</w:t>
            </w:r>
          </w:p>
        </w:tc>
      </w:tr>
      <w:tr w:rsidR="00485DF6" w14:paraId="54CD2F25" w14:textId="77777777" w:rsidTr="00485DF6">
        <w:tc>
          <w:tcPr>
            <w:tcW w:w="0" w:type="auto"/>
            <w:vAlign w:val="center"/>
            <w:hideMark/>
          </w:tcPr>
          <w:p w14:paraId="60B45C46" w14:textId="77777777" w:rsidR="00485DF6" w:rsidRDefault="00485DF6">
            <w:pPr>
              <w:spacing w:before="100" w:beforeAutospacing="1" w:after="100" w:afterAutospacing="1"/>
              <w:rPr>
                <w:sz w:val="20"/>
                <w:szCs w:val="20"/>
              </w:rPr>
            </w:pPr>
          </w:p>
        </w:tc>
        <w:tc>
          <w:tcPr>
            <w:tcW w:w="0" w:type="auto"/>
            <w:vAlign w:val="center"/>
            <w:hideMark/>
          </w:tcPr>
          <w:p w14:paraId="0244E0A5" w14:textId="77777777" w:rsidR="00485DF6" w:rsidRDefault="00485DF6">
            <w:pPr>
              <w:spacing w:beforeAutospacing="1" w:afterAutospacing="1"/>
              <w:rPr>
                <w:sz w:val="20"/>
                <w:szCs w:val="20"/>
              </w:rPr>
            </w:pPr>
          </w:p>
        </w:tc>
        <w:tc>
          <w:tcPr>
            <w:tcW w:w="0" w:type="auto"/>
            <w:vAlign w:val="center"/>
            <w:hideMark/>
          </w:tcPr>
          <w:p w14:paraId="276ACD0B" w14:textId="77777777" w:rsidR="00485DF6" w:rsidRDefault="00485DF6">
            <w:pPr>
              <w:spacing w:beforeAutospacing="1" w:afterAutospacing="1"/>
              <w:rPr>
                <w:sz w:val="20"/>
                <w:szCs w:val="20"/>
              </w:rPr>
            </w:pPr>
          </w:p>
        </w:tc>
        <w:tc>
          <w:tcPr>
            <w:tcW w:w="0" w:type="auto"/>
            <w:vAlign w:val="center"/>
            <w:hideMark/>
          </w:tcPr>
          <w:p w14:paraId="4748F431" w14:textId="77777777" w:rsidR="00485DF6" w:rsidRDefault="00485DF6">
            <w:pPr>
              <w:spacing w:beforeAutospacing="1" w:afterAutospacing="1"/>
              <w:rPr>
                <w:sz w:val="20"/>
                <w:szCs w:val="20"/>
              </w:rPr>
            </w:pPr>
          </w:p>
        </w:tc>
        <w:tc>
          <w:tcPr>
            <w:tcW w:w="0" w:type="auto"/>
            <w:vAlign w:val="center"/>
            <w:hideMark/>
          </w:tcPr>
          <w:p w14:paraId="54CCDA6F" w14:textId="77777777" w:rsidR="00485DF6" w:rsidRDefault="00485DF6">
            <w:pPr>
              <w:spacing w:beforeAutospacing="1" w:afterAutospacing="1"/>
              <w:rPr>
                <w:sz w:val="20"/>
                <w:szCs w:val="20"/>
              </w:rPr>
            </w:pPr>
          </w:p>
        </w:tc>
        <w:tc>
          <w:tcPr>
            <w:tcW w:w="0" w:type="auto"/>
            <w:vAlign w:val="center"/>
            <w:hideMark/>
          </w:tcPr>
          <w:p w14:paraId="51E4BDF9" w14:textId="77777777" w:rsidR="00485DF6" w:rsidRDefault="00485DF6">
            <w:pPr>
              <w:spacing w:beforeAutospacing="1" w:afterAutospacing="1"/>
              <w:rPr>
                <w:sz w:val="20"/>
                <w:szCs w:val="20"/>
              </w:rPr>
            </w:pPr>
          </w:p>
        </w:tc>
        <w:tc>
          <w:tcPr>
            <w:tcW w:w="0" w:type="auto"/>
            <w:vAlign w:val="center"/>
            <w:hideMark/>
          </w:tcPr>
          <w:p w14:paraId="4F58D7A4" w14:textId="77777777" w:rsidR="00485DF6" w:rsidRDefault="00485DF6">
            <w:pPr>
              <w:spacing w:beforeAutospacing="1" w:afterAutospacing="1"/>
              <w:rPr>
                <w:sz w:val="20"/>
                <w:szCs w:val="20"/>
              </w:rPr>
            </w:pPr>
          </w:p>
        </w:tc>
        <w:tc>
          <w:tcPr>
            <w:tcW w:w="0" w:type="auto"/>
            <w:vAlign w:val="center"/>
            <w:hideMark/>
          </w:tcPr>
          <w:p w14:paraId="1E5594C8" w14:textId="77777777" w:rsidR="00485DF6" w:rsidRDefault="00485DF6">
            <w:pPr>
              <w:spacing w:beforeAutospacing="1" w:afterAutospacing="1"/>
              <w:rPr>
                <w:sz w:val="20"/>
                <w:szCs w:val="20"/>
              </w:rPr>
            </w:pPr>
          </w:p>
        </w:tc>
        <w:tc>
          <w:tcPr>
            <w:tcW w:w="0" w:type="auto"/>
            <w:vAlign w:val="center"/>
            <w:hideMark/>
          </w:tcPr>
          <w:p w14:paraId="54398D34" w14:textId="77777777" w:rsidR="00485DF6" w:rsidRDefault="00485DF6">
            <w:pPr>
              <w:spacing w:beforeAutospacing="1" w:afterAutospacing="1"/>
              <w:rPr>
                <w:sz w:val="20"/>
                <w:szCs w:val="20"/>
              </w:rPr>
            </w:pPr>
          </w:p>
        </w:tc>
        <w:tc>
          <w:tcPr>
            <w:tcW w:w="0" w:type="auto"/>
            <w:vAlign w:val="center"/>
            <w:hideMark/>
          </w:tcPr>
          <w:p w14:paraId="3EEAE7D8" w14:textId="77777777" w:rsidR="00485DF6" w:rsidRDefault="00485DF6">
            <w:pPr>
              <w:spacing w:beforeAutospacing="1" w:afterAutospacing="1"/>
              <w:rPr>
                <w:sz w:val="20"/>
                <w:szCs w:val="20"/>
              </w:rPr>
            </w:pPr>
          </w:p>
        </w:tc>
      </w:tr>
      <w:tr w:rsidR="00485DF6" w14:paraId="00388AE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E968AF0"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CF3A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FB242F"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A7D77E"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2F45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5435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62DB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5752A"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8CAD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E3B235" w14:textId="77777777" w:rsidR="00485DF6" w:rsidRDefault="00485DF6">
            <w:pPr>
              <w:spacing w:before="100" w:beforeAutospacing="1" w:after="100" w:afterAutospacing="1"/>
              <w:rPr>
                <w:sz w:val="20"/>
                <w:szCs w:val="20"/>
              </w:rPr>
            </w:pPr>
            <w:r>
              <w:rPr>
                <w:sz w:val="20"/>
                <w:szCs w:val="20"/>
              </w:rPr>
              <w:t>3</w:t>
            </w:r>
          </w:p>
        </w:tc>
      </w:tr>
      <w:tr w:rsidR="00485DF6" w14:paraId="02E7949B" w14:textId="77777777" w:rsidTr="00485DF6">
        <w:tc>
          <w:tcPr>
            <w:tcW w:w="0" w:type="auto"/>
            <w:vAlign w:val="center"/>
            <w:hideMark/>
          </w:tcPr>
          <w:p w14:paraId="143565E9" w14:textId="77777777" w:rsidR="00485DF6" w:rsidRDefault="00485DF6">
            <w:pPr>
              <w:spacing w:before="100" w:beforeAutospacing="1" w:after="100" w:afterAutospacing="1"/>
              <w:rPr>
                <w:sz w:val="20"/>
                <w:szCs w:val="20"/>
              </w:rPr>
            </w:pPr>
          </w:p>
        </w:tc>
        <w:tc>
          <w:tcPr>
            <w:tcW w:w="0" w:type="auto"/>
            <w:vAlign w:val="center"/>
            <w:hideMark/>
          </w:tcPr>
          <w:p w14:paraId="5F9352A4" w14:textId="77777777" w:rsidR="00485DF6" w:rsidRDefault="00485DF6">
            <w:pPr>
              <w:spacing w:beforeAutospacing="1" w:afterAutospacing="1"/>
              <w:rPr>
                <w:sz w:val="20"/>
                <w:szCs w:val="20"/>
              </w:rPr>
            </w:pPr>
          </w:p>
        </w:tc>
        <w:tc>
          <w:tcPr>
            <w:tcW w:w="0" w:type="auto"/>
            <w:vAlign w:val="center"/>
            <w:hideMark/>
          </w:tcPr>
          <w:p w14:paraId="31D65239" w14:textId="77777777" w:rsidR="00485DF6" w:rsidRDefault="00485DF6">
            <w:pPr>
              <w:spacing w:beforeAutospacing="1" w:afterAutospacing="1"/>
              <w:rPr>
                <w:sz w:val="20"/>
                <w:szCs w:val="20"/>
              </w:rPr>
            </w:pPr>
          </w:p>
        </w:tc>
        <w:tc>
          <w:tcPr>
            <w:tcW w:w="0" w:type="auto"/>
            <w:vAlign w:val="center"/>
            <w:hideMark/>
          </w:tcPr>
          <w:p w14:paraId="061D2F4D" w14:textId="77777777" w:rsidR="00485DF6" w:rsidRDefault="00485DF6">
            <w:pPr>
              <w:spacing w:beforeAutospacing="1" w:afterAutospacing="1"/>
              <w:rPr>
                <w:sz w:val="20"/>
                <w:szCs w:val="20"/>
              </w:rPr>
            </w:pPr>
          </w:p>
        </w:tc>
        <w:tc>
          <w:tcPr>
            <w:tcW w:w="0" w:type="auto"/>
            <w:vAlign w:val="center"/>
            <w:hideMark/>
          </w:tcPr>
          <w:p w14:paraId="28AC413D" w14:textId="77777777" w:rsidR="00485DF6" w:rsidRDefault="00485DF6">
            <w:pPr>
              <w:spacing w:beforeAutospacing="1" w:afterAutospacing="1"/>
              <w:rPr>
                <w:sz w:val="20"/>
                <w:szCs w:val="20"/>
              </w:rPr>
            </w:pPr>
          </w:p>
        </w:tc>
        <w:tc>
          <w:tcPr>
            <w:tcW w:w="0" w:type="auto"/>
            <w:vAlign w:val="center"/>
            <w:hideMark/>
          </w:tcPr>
          <w:p w14:paraId="734F97B3" w14:textId="77777777" w:rsidR="00485DF6" w:rsidRDefault="00485DF6">
            <w:pPr>
              <w:spacing w:beforeAutospacing="1" w:afterAutospacing="1"/>
              <w:rPr>
                <w:sz w:val="20"/>
                <w:szCs w:val="20"/>
              </w:rPr>
            </w:pPr>
          </w:p>
        </w:tc>
        <w:tc>
          <w:tcPr>
            <w:tcW w:w="0" w:type="auto"/>
            <w:vAlign w:val="center"/>
            <w:hideMark/>
          </w:tcPr>
          <w:p w14:paraId="4F7BA65D" w14:textId="77777777" w:rsidR="00485DF6" w:rsidRDefault="00485DF6">
            <w:pPr>
              <w:spacing w:beforeAutospacing="1" w:afterAutospacing="1"/>
              <w:rPr>
                <w:sz w:val="20"/>
                <w:szCs w:val="20"/>
              </w:rPr>
            </w:pPr>
          </w:p>
        </w:tc>
        <w:tc>
          <w:tcPr>
            <w:tcW w:w="0" w:type="auto"/>
            <w:vAlign w:val="center"/>
            <w:hideMark/>
          </w:tcPr>
          <w:p w14:paraId="55AA0CD5" w14:textId="77777777" w:rsidR="00485DF6" w:rsidRDefault="00485DF6">
            <w:pPr>
              <w:spacing w:beforeAutospacing="1" w:afterAutospacing="1"/>
              <w:rPr>
                <w:sz w:val="20"/>
                <w:szCs w:val="20"/>
              </w:rPr>
            </w:pPr>
          </w:p>
        </w:tc>
        <w:tc>
          <w:tcPr>
            <w:tcW w:w="0" w:type="auto"/>
            <w:vAlign w:val="center"/>
            <w:hideMark/>
          </w:tcPr>
          <w:p w14:paraId="77BB396B" w14:textId="77777777" w:rsidR="00485DF6" w:rsidRDefault="00485DF6">
            <w:pPr>
              <w:spacing w:beforeAutospacing="1" w:afterAutospacing="1"/>
              <w:rPr>
                <w:sz w:val="20"/>
                <w:szCs w:val="20"/>
              </w:rPr>
            </w:pPr>
          </w:p>
        </w:tc>
        <w:tc>
          <w:tcPr>
            <w:tcW w:w="0" w:type="auto"/>
            <w:vAlign w:val="center"/>
            <w:hideMark/>
          </w:tcPr>
          <w:p w14:paraId="6496A93E" w14:textId="77777777" w:rsidR="00485DF6" w:rsidRDefault="00485DF6">
            <w:pPr>
              <w:spacing w:beforeAutospacing="1" w:afterAutospacing="1"/>
              <w:rPr>
                <w:sz w:val="20"/>
                <w:szCs w:val="20"/>
              </w:rPr>
            </w:pPr>
          </w:p>
        </w:tc>
      </w:tr>
      <w:tr w:rsidR="00485DF6" w14:paraId="0F50AD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93CB310"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E1B7E"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1A7D3"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02C5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19B3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B3FE8"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1F54F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401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42F9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A371C6" w14:textId="77777777" w:rsidR="00485DF6" w:rsidRDefault="00485DF6">
            <w:pPr>
              <w:spacing w:before="100" w:beforeAutospacing="1" w:after="100" w:afterAutospacing="1"/>
              <w:rPr>
                <w:sz w:val="20"/>
                <w:szCs w:val="20"/>
              </w:rPr>
            </w:pPr>
            <w:r>
              <w:rPr>
                <w:sz w:val="20"/>
                <w:szCs w:val="20"/>
              </w:rPr>
              <w:t>1</w:t>
            </w:r>
          </w:p>
        </w:tc>
      </w:tr>
      <w:tr w:rsidR="00485DF6" w14:paraId="3BEFD3BC" w14:textId="77777777" w:rsidTr="00485DF6">
        <w:tc>
          <w:tcPr>
            <w:tcW w:w="0" w:type="auto"/>
            <w:vAlign w:val="center"/>
            <w:hideMark/>
          </w:tcPr>
          <w:p w14:paraId="252352F6" w14:textId="77777777" w:rsidR="00485DF6" w:rsidRDefault="00485DF6">
            <w:pPr>
              <w:spacing w:before="100" w:beforeAutospacing="1" w:after="100" w:afterAutospacing="1"/>
              <w:rPr>
                <w:sz w:val="20"/>
                <w:szCs w:val="20"/>
              </w:rPr>
            </w:pPr>
          </w:p>
        </w:tc>
        <w:tc>
          <w:tcPr>
            <w:tcW w:w="0" w:type="auto"/>
            <w:vAlign w:val="center"/>
            <w:hideMark/>
          </w:tcPr>
          <w:p w14:paraId="5732790A" w14:textId="77777777" w:rsidR="00485DF6" w:rsidRDefault="00485DF6">
            <w:pPr>
              <w:spacing w:beforeAutospacing="1" w:afterAutospacing="1"/>
              <w:rPr>
                <w:sz w:val="20"/>
                <w:szCs w:val="20"/>
              </w:rPr>
            </w:pPr>
          </w:p>
        </w:tc>
        <w:tc>
          <w:tcPr>
            <w:tcW w:w="0" w:type="auto"/>
            <w:vAlign w:val="center"/>
            <w:hideMark/>
          </w:tcPr>
          <w:p w14:paraId="465A4E06" w14:textId="77777777" w:rsidR="00485DF6" w:rsidRDefault="00485DF6">
            <w:pPr>
              <w:spacing w:beforeAutospacing="1" w:afterAutospacing="1"/>
              <w:rPr>
                <w:sz w:val="20"/>
                <w:szCs w:val="20"/>
              </w:rPr>
            </w:pPr>
          </w:p>
        </w:tc>
        <w:tc>
          <w:tcPr>
            <w:tcW w:w="0" w:type="auto"/>
            <w:vAlign w:val="center"/>
            <w:hideMark/>
          </w:tcPr>
          <w:p w14:paraId="11700A68" w14:textId="77777777" w:rsidR="00485DF6" w:rsidRDefault="00485DF6">
            <w:pPr>
              <w:spacing w:beforeAutospacing="1" w:afterAutospacing="1"/>
              <w:rPr>
                <w:sz w:val="20"/>
                <w:szCs w:val="20"/>
              </w:rPr>
            </w:pPr>
          </w:p>
        </w:tc>
        <w:tc>
          <w:tcPr>
            <w:tcW w:w="0" w:type="auto"/>
            <w:vAlign w:val="center"/>
            <w:hideMark/>
          </w:tcPr>
          <w:p w14:paraId="124C0389" w14:textId="77777777" w:rsidR="00485DF6" w:rsidRDefault="00485DF6">
            <w:pPr>
              <w:spacing w:beforeAutospacing="1" w:afterAutospacing="1"/>
              <w:rPr>
                <w:sz w:val="20"/>
                <w:szCs w:val="20"/>
              </w:rPr>
            </w:pPr>
          </w:p>
        </w:tc>
        <w:tc>
          <w:tcPr>
            <w:tcW w:w="0" w:type="auto"/>
            <w:vAlign w:val="center"/>
            <w:hideMark/>
          </w:tcPr>
          <w:p w14:paraId="09306AC0" w14:textId="77777777" w:rsidR="00485DF6" w:rsidRDefault="00485DF6">
            <w:pPr>
              <w:spacing w:beforeAutospacing="1" w:afterAutospacing="1"/>
              <w:rPr>
                <w:sz w:val="20"/>
                <w:szCs w:val="20"/>
              </w:rPr>
            </w:pPr>
          </w:p>
        </w:tc>
        <w:tc>
          <w:tcPr>
            <w:tcW w:w="0" w:type="auto"/>
            <w:vAlign w:val="center"/>
            <w:hideMark/>
          </w:tcPr>
          <w:p w14:paraId="217C0245" w14:textId="77777777" w:rsidR="00485DF6" w:rsidRDefault="00485DF6">
            <w:pPr>
              <w:spacing w:beforeAutospacing="1" w:afterAutospacing="1"/>
              <w:rPr>
                <w:sz w:val="20"/>
                <w:szCs w:val="20"/>
              </w:rPr>
            </w:pPr>
          </w:p>
        </w:tc>
        <w:tc>
          <w:tcPr>
            <w:tcW w:w="0" w:type="auto"/>
            <w:vAlign w:val="center"/>
            <w:hideMark/>
          </w:tcPr>
          <w:p w14:paraId="2D6FE596" w14:textId="77777777" w:rsidR="00485DF6" w:rsidRDefault="00485DF6">
            <w:pPr>
              <w:spacing w:beforeAutospacing="1" w:afterAutospacing="1"/>
              <w:rPr>
                <w:sz w:val="20"/>
                <w:szCs w:val="20"/>
              </w:rPr>
            </w:pPr>
          </w:p>
        </w:tc>
        <w:tc>
          <w:tcPr>
            <w:tcW w:w="0" w:type="auto"/>
            <w:vAlign w:val="center"/>
            <w:hideMark/>
          </w:tcPr>
          <w:p w14:paraId="38C78123" w14:textId="77777777" w:rsidR="00485DF6" w:rsidRDefault="00485DF6">
            <w:pPr>
              <w:spacing w:beforeAutospacing="1" w:afterAutospacing="1"/>
              <w:rPr>
                <w:sz w:val="20"/>
                <w:szCs w:val="20"/>
              </w:rPr>
            </w:pPr>
          </w:p>
        </w:tc>
        <w:tc>
          <w:tcPr>
            <w:tcW w:w="0" w:type="auto"/>
            <w:vAlign w:val="center"/>
            <w:hideMark/>
          </w:tcPr>
          <w:p w14:paraId="58B1E6CB" w14:textId="77777777" w:rsidR="00485DF6" w:rsidRDefault="00485DF6">
            <w:pPr>
              <w:spacing w:beforeAutospacing="1" w:afterAutospacing="1"/>
              <w:rPr>
                <w:sz w:val="20"/>
                <w:szCs w:val="20"/>
              </w:rPr>
            </w:pPr>
          </w:p>
        </w:tc>
      </w:tr>
      <w:tr w:rsidR="00485DF6" w14:paraId="2D0332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A9AB2E7"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CE3F6E" w14:textId="77777777" w:rsidR="00485DF6" w:rsidRDefault="00485DF6">
            <w:pPr>
              <w:spacing w:before="100" w:beforeAutospacing="1" w:after="100" w:afterAutospacing="1"/>
              <w:rPr>
                <w:sz w:val="20"/>
                <w:szCs w:val="20"/>
              </w:rPr>
            </w:pPr>
            <w:r>
              <w:rPr>
                <w:rFonts w:ascii="SimSun" w:eastAsia="SimSun" w:hAnsi="SimSun" w:cs="SimSun" w:hint="eastAsia"/>
                <w:sz w:val="20"/>
                <w:szCs w:val="20"/>
              </w:rPr>
              <w:t>杂</w:t>
            </w:r>
            <w:r>
              <w:rPr>
                <w:rFonts w:ascii="MS Mincho" w:eastAsia="MS Mincho" w:hAnsi="MS Mincho" w:cs="MS Mincho" w:hint="eastAsia"/>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642E02"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45F4C4"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BEE93"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C626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803E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AB7444"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80E0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ED44D" w14:textId="77777777" w:rsidR="00485DF6" w:rsidRDefault="00485DF6">
            <w:pPr>
              <w:spacing w:before="100" w:beforeAutospacing="1" w:after="100" w:afterAutospacing="1"/>
              <w:rPr>
                <w:sz w:val="20"/>
                <w:szCs w:val="20"/>
              </w:rPr>
            </w:pPr>
            <w:r>
              <w:rPr>
                <w:sz w:val="20"/>
                <w:szCs w:val="20"/>
              </w:rPr>
              <w:t>4</w:t>
            </w:r>
          </w:p>
        </w:tc>
      </w:tr>
      <w:tr w:rsidR="00485DF6" w14:paraId="14EE2B28" w14:textId="77777777" w:rsidTr="00485DF6">
        <w:tc>
          <w:tcPr>
            <w:tcW w:w="0" w:type="auto"/>
            <w:vAlign w:val="center"/>
            <w:hideMark/>
          </w:tcPr>
          <w:p w14:paraId="6EB3C450" w14:textId="77777777" w:rsidR="00485DF6" w:rsidRDefault="00485DF6">
            <w:pPr>
              <w:spacing w:before="100" w:beforeAutospacing="1" w:after="100" w:afterAutospacing="1"/>
              <w:rPr>
                <w:sz w:val="20"/>
                <w:szCs w:val="20"/>
              </w:rPr>
            </w:pPr>
          </w:p>
        </w:tc>
        <w:tc>
          <w:tcPr>
            <w:tcW w:w="0" w:type="auto"/>
            <w:vAlign w:val="center"/>
            <w:hideMark/>
          </w:tcPr>
          <w:p w14:paraId="017F1D0A" w14:textId="77777777" w:rsidR="00485DF6" w:rsidRDefault="00485DF6">
            <w:pPr>
              <w:spacing w:beforeAutospacing="1" w:afterAutospacing="1"/>
              <w:rPr>
                <w:sz w:val="20"/>
                <w:szCs w:val="20"/>
              </w:rPr>
            </w:pPr>
          </w:p>
        </w:tc>
        <w:tc>
          <w:tcPr>
            <w:tcW w:w="0" w:type="auto"/>
            <w:vAlign w:val="center"/>
            <w:hideMark/>
          </w:tcPr>
          <w:p w14:paraId="0489B25F" w14:textId="77777777" w:rsidR="00485DF6" w:rsidRDefault="00485DF6">
            <w:pPr>
              <w:spacing w:beforeAutospacing="1" w:afterAutospacing="1"/>
              <w:rPr>
                <w:sz w:val="20"/>
                <w:szCs w:val="20"/>
              </w:rPr>
            </w:pPr>
          </w:p>
        </w:tc>
        <w:tc>
          <w:tcPr>
            <w:tcW w:w="0" w:type="auto"/>
            <w:vAlign w:val="center"/>
            <w:hideMark/>
          </w:tcPr>
          <w:p w14:paraId="318CA0A9" w14:textId="77777777" w:rsidR="00485DF6" w:rsidRDefault="00485DF6">
            <w:pPr>
              <w:spacing w:beforeAutospacing="1" w:afterAutospacing="1"/>
              <w:rPr>
                <w:sz w:val="20"/>
                <w:szCs w:val="20"/>
              </w:rPr>
            </w:pPr>
          </w:p>
        </w:tc>
        <w:tc>
          <w:tcPr>
            <w:tcW w:w="0" w:type="auto"/>
            <w:vAlign w:val="center"/>
            <w:hideMark/>
          </w:tcPr>
          <w:p w14:paraId="7AFC3091" w14:textId="77777777" w:rsidR="00485DF6" w:rsidRDefault="00485DF6">
            <w:pPr>
              <w:spacing w:beforeAutospacing="1" w:afterAutospacing="1"/>
              <w:rPr>
                <w:sz w:val="20"/>
                <w:szCs w:val="20"/>
              </w:rPr>
            </w:pPr>
          </w:p>
        </w:tc>
        <w:tc>
          <w:tcPr>
            <w:tcW w:w="0" w:type="auto"/>
            <w:vAlign w:val="center"/>
            <w:hideMark/>
          </w:tcPr>
          <w:p w14:paraId="37E01BEE" w14:textId="77777777" w:rsidR="00485DF6" w:rsidRDefault="00485DF6">
            <w:pPr>
              <w:spacing w:beforeAutospacing="1" w:afterAutospacing="1"/>
              <w:rPr>
                <w:sz w:val="20"/>
                <w:szCs w:val="20"/>
              </w:rPr>
            </w:pPr>
          </w:p>
        </w:tc>
        <w:tc>
          <w:tcPr>
            <w:tcW w:w="0" w:type="auto"/>
            <w:vAlign w:val="center"/>
            <w:hideMark/>
          </w:tcPr>
          <w:p w14:paraId="2B9C5540" w14:textId="77777777" w:rsidR="00485DF6" w:rsidRDefault="00485DF6">
            <w:pPr>
              <w:spacing w:beforeAutospacing="1" w:afterAutospacing="1"/>
              <w:rPr>
                <w:sz w:val="20"/>
                <w:szCs w:val="20"/>
              </w:rPr>
            </w:pPr>
          </w:p>
        </w:tc>
        <w:tc>
          <w:tcPr>
            <w:tcW w:w="0" w:type="auto"/>
            <w:vAlign w:val="center"/>
            <w:hideMark/>
          </w:tcPr>
          <w:p w14:paraId="277F3F49" w14:textId="77777777" w:rsidR="00485DF6" w:rsidRDefault="00485DF6">
            <w:pPr>
              <w:spacing w:beforeAutospacing="1" w:afterAutospacing="1"/>
              <w:rPr>
                <w:sz w:val="20"/>
                <w:szCs w:val="20"/>
              </w:rPr>
            </w:pPr>
          </w:p>
        </w:tc>
        <w:tc>
          <w:tcPr>
            <w:tcW w:w="0" w:type="auto"/>
            <w:vAlign w:val="center"/>
            <w:hideMark/>
          </w:tcPr>
          <w:p w14:paraId="57AB8E7D" w14:textId="77777777" w:rsidR="00485DF6" w:rsidRDefault="00485DF6">
            <w:pPr>
              <w:spacing w:beforeAutospacing="1" w:afterAutospacing="1"/>
              <w:rPr>
                <w:sz w:val="20"/>
                <w:szCs w:val="20"/>
              </w:rPr>
            </w:pPr>
          </w:p>
        </w:tc>
        <w:tc>
          <w:tcPr>
            <w:tcW w:w="0" w:type="auto"/>
            <w:vAlign w:val="center"/>
            <w:hideMark/>
          </w:tcPr>
          <w:p w14:paraId="6B862960" w14:textId="77777777" w:rsidR="00485DF6" w:rsidRDefault="00485DF6">
            <w:pPr>
              <w:spacing w:beforeAutospacing="1" w:afterAutospacing="1"/>
              <w:rPr>
                <w:sz w:val="20"/>
                <w:szCs w:val="20"/>
              </w:rPr>
            </w:pPr>
          </w:p>
        </w:tc>
      </w:tr>
      <w:tr w:rsidR="00485DF6" w14:paraId="07C9B6C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FFA6AEF"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51EA8"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5BF9D"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4C6C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B550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8D97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C46E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827F7"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1FCB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196F25" w14:textId="77777777" w:rsidR="00485DF6" w:rsidRDefault="00485DF6">
            <w:pPr>
              <w:spacing w:before="100" w:beforeAutospacing="1" w:after="100" w:afterAutospacing="1"/>
              <w:rPr>
                <w:sz w:val="20"/>
                <w:szCs w:val="20"/>
              </w:rPr>
            </w:pPr>
            <w:r>
              <w:rPr>
                <w:sz w:val="20"/>
                <w:szCs w:val="20"/>
              </w:rPr>
              <w:t>3</w:t>
            </w:r>
          </w:p>
        </w:tc>
      </w:tr>
      <w:tr w:rsidR="00485DF6" w14:paraId="0D8BF36A" w14:textId="77777777" w:rsidTr="00485DF6">
        <w:tc>
          <w:tcPr>
            <w:tcW w:w="0" w:type="auto"/>
            <w:vAlign w:val="center"/>
            <w:hideMark/>
          </w:tcPr>
          <w:p w14:paraId="6075F66A" w14:textId="77777777" w:rsidR="00485DF6" w:rsidRDefault="00485DF6">
            <w:pPr>
              <w:spacing w:before="100" w:beforeAutospacing="1" w:after="100" w:afterAutospacing="1"/>
              <w:rPr>
                <w:sz w:val="20"/>
                <w:szCs w:val="20"/>
              </w:rPr>
            </w:pPr>
          </w:p>
        </w:tc>
        <w:tc>
          <w:tcPr>
            <w:tcW w:w="0" w:type="auto"/>
            <w:vAlign w:val="center"/>
            <w:hideMark/>
          </w:tcPr>
          <w:p w14:paraId="287B1F98" w14:textId="77777777" w:rsidR="00485DF6" w:rsidRDefault="00485DF6">
            <w:pPr>
              <w:spacing w:beforeAutospacing="1" w:afterAutospacing="1"/>
              <w:rPr>
                <w:sz w:val="20"/>
                <w:szCs w:val="20"/>
              </w:rPr>
            </w:pPr>
          </w:p>
        </w:tc>
        <w:tc>
          <w:tcPr>
            <w:tcW w:w="0" w:type="auto"/>
            <w:vAlign w:val="center"/>
            <w:hideMark/>
          </w:tcPr>
          <w:p w14:paraId="1677D0F4" w14:textId="77777777" w:rsidR="00485DF6" w:rsidRDefault="00485DF6">
            <w:pPr>
              <w:spacing w:beforeAutospacing="1" w:afterAutospacing="1"/>
              <w:rPr>
                <w:sz w:val="20"/>
                <w:szCs w:val="20"/>
              </w:rPr>
            </w:pPr>
          </w:p>
        </w:tc>
        <w:tc>
          <w:tcPr>
            <w:tcW w:w="0" w:type="auto"/>
            <w:vAlign w:val="center"/>
            <w:hideMark/>
          </w:tcPr>
          <w:p w14:paraId="0D97E61A" w14:textId="77777777" w:rsidR="00485DF6" w:rsidRDefault="00485DF6">
            <w:pPr>
              <w:spacing w:beforeAutospacing="1" w:afterAutospacing="1"/>
              <w:rPr>
                <w:sz w:val="20"/>
                <w:szCs w:val="20"/>
              </w:rPr>
            </w:pPr>
          </w:p>
        </w:tc>
        <w:tc>
          <w:tcPr>
            <w:tcW w:w="0" w:type="auto"/>
            <w:vAlign w:val="center"/>
            <w:hideMark/>
          </w:tcPr>
          <w:p w14:paraId="17633589" w14:textId="77777777" w:rsidR="00485DF6" w:rsidRDefault="00485DF6">
            <w:pPr>
              <w:spacing w:beforeAutospacing="1" w:afterAutospacing="1"/>
              <w:rPr>
                <w:sz w:val="20"/>
                <w:szCs w:val="20"/>
              </w:rPr>
            </w:pPr>
          </w:p>
        </w:tc>
        <w:tc>
          <w:tcPr>
            <w:tcW w:w="0" w:type="auto"/>
            <w:vAlign w:val="center"/>
            <w:hideMark/>
          </w:tcPr>
          <w:p w14:paraId="54098430" w14:textId="77777777" w:rsidR="00485DF6" w:rsidRDefault="00485DF6">
            <w:pPr>
              <w:spacing w:beforeAutospacing="1" w:afterAutospacing="1"/>
              <w:rPr>
                <w:sz w:val="20"/>
                <w:szCs w:val="20"/>
              </w:rPr>
            </w:pPr>
          </w:p>
        </w:tc>
        <w:tc>
          <w:tcPr>
            <w:tcW w:w="0" w:type="auto"/>
            <w:vAlign w:val="center"/>
            <w:hideMark/>
          </w:tcPr>
          <w:p w14:paraId="0C2100DA" w14:textId="77777777" w:rsidR="00485DF6" w:rsidRDefault="00485DF6">
            <w:pPr>
              <w:spacing w:beforeAutospacing="1" w:afterAutospacing="1"/>
              <w:rPr>
                <w:sz w:val="20"/>
                <w:szCs w:val="20"/>
              </w:rPr>
            </w:pPr>
          </w:p>
        </w:tc>
        <w:tc>
          <w:tcPr>
            <w:tcW w:w="0" w:type="auto"/>
            <w:vAlign w:val="center"/>
            <w:hideMark/>
          </w:tcPr>
          <w:p w14:paraId="692A75BF" w14:textId="77777777" w:rsidR="00485DF6" w:rsidRDefault="00485DF6">
            <w:pPr>
              <w:spacing w:beforeAutospacing="1" w:afterAutospacing="1"/>
              <w:rPr>
                <w:sz w:val="20"/>
                <w:szCs w:val="20"/>
              </w:rPr>
            </w:pPr>
          </w:p>
        </w:tc>
        <w:tc>
          <w:tcPr>
            <w:tcW w:w="0" w:type="auto"/>
            <w:vAlign w:val="center"/>
            <w:hideMark/>
          </w:tcPr>
          <w:p w14:paraId="1CF41654" w14:textId="77777777" w:rsidR="00485DF6" w:rsidRDefault="00485DF6">
            <w:pPr>
              <w:spacing w:beforeAutospacing="1" w:afterAutospacing="1"/>
              <w:rPr>
                <w:sz w:val="20"/>
                <w:szCs w:val="20"/>
              </w:rPr>
            </w:pPr>
          </w:p>
        </w:tc>
        <w:tc>
          <w:tcPr>
            <w:tcW w:w="0" w:type="auto"/>
            <w:vAlign w:val="center"/>
            <w:hideMark/>
          </w:tcPr>
          <w:p w14:paraId="5B09443E" w14:textId="77777777" w:rsidR="00485DF6" w:rsidRDefault="00485DF6">
            <w:pPr>
              <w:spacing w:beforeAutospacing="1" w:afterAutospacing="1"/>
              <w:rPr>
                <w:sz w:val="20"/>
                <w:szCs w:val="20"/>
              </w:rPr>
            </w:pPr>
          </w:p>
        </w:tc>
      </w:tr>
      <w:tr w:rsidR="00485DF6" w14:paraId="5665C85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05EAC5"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0C696B" w14:textId="77777777" w:rsidR="00485DF6" w:rsidRDefault="00485DF6">
            <w:pPr>
              <w:spacing w:before="100" w:beforeAutospacing="1" w:after="100" w:afterAutospacing="1"/>
              <w:rPr>
                <w:sz w:val="20"/>
                <w:szCs w:val="20"/>
              </w:rPr>
            </w:pP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5369E"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D11E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24C83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11AF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14C97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2334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6CC9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4935A" w14:textId="77777777" w:rsidR="00485DF6" w:rsidRDefault="00485DF6">
            <w:pPr>
              <w:spacing w:before="100" w:beforeAutospacing="1" w:after="100" w:afterAutospacing="1"/>
              <w:rPr>
                <w:sz w:val="20"/>
                <w:szCs w:val="20"/>
              </w:rPr>
            </w:pPr>
            <w:r>
              <w:rPr>
                <w:sz w:val="20"/>
                <w:szCs w:val="20"/>
              </w:rPr>
              <w:t>0</w:t>
            </w:r>
          </w:p>
        </w:tc>
      </w:tr>
      <w:tr w:rsidR="00485DF6" w14:paraId="35F2DA67" w14:textId="77777777" w:rsidTr="00485DF6">
        <w:tc>
          <w:tcPr>
            <w:tcW w:w="0" w:type="auto"/>
            <w:vAlign w:val="center"/>
            <w:hideMark/>
          </w:tcPr>
          <w:p w14:paraId="19C2EFD2" w14:textId="77777777" w:rsidR="00485DF6" w:rsidRDefault="00485DF6">
            <w:pPr>
              <w:spacing w:before="100" w:beforeAutospacing="1" w:after="100" w:afterAutospacing="1"/>
              <w:rPr>
                <w:sz w:val="20"/>
                <w:szCs w:val="20"/>
              </w:rPr>
            </w:pPr>
          </w:p>
        </w:tc>
        <w:tc>
          <w:tcPr>
            <w:tcW w:w="0" w:type="auto"/>
            <w:vAlign w:val="center"/>
            <w:hideMark/>
          </w:tcPr>
          <w:p w14:paraId="667712B2" w14:textId="77777777" w:rsidR="00485DF6" w:rsidRDefault="00485DF6">
            <w:pPr>
              <w:spacing w:beforeAutospacing="1" w:afterAutospacing="1"/>
              <w:rPr>
                <w:sz w:val="20"/>
                <w:szCs w:val="20"/>
              </w:rPr>
            </w:pPr>
          </w:p>
        </w:tc>
        <w:tc>
          <w:tcPr>
            <w:tcW w:w="0" w:type="auto"/>
            <w:vAlign w:val="center"/>
            <w:hideMark/>
          </w:tcPr>
          <w:p w14:paraId="0115147A" w14:textId="77777777" w:rsidR="00485DF6" w:rsidRDefault="00485DF6">
            <w:pPr>
              <w:spacing w:beforeAutospacing="1" w:afterAutospacing="1"/>
              <w:rPr>
                <w:sz w:val="20"/>
                <w:szCs w:val="20"/>
              </w:rPr>
            </w:pPr>
          </w:p>
        </w:tc>
        <w:tc>
          <w:tcPr>
            <w:tcW w:w="0" w:type="auto"/>
            <w:vAlign w:val="center"/>
            <w:hideMark/>
          </w:tcPr>
          <w:p w14:paraId="20BF4FAF" w14:textId="77777777" w:rsidR="00485DF6" w:rsidRDefault="00485DF6">
            <w:pPr>
              <w:spacing w:beforeAutospacing="1" w:afterAutospacing="1"/>
              <w:rPr>
                <w:sz w:val="20"/>
                <w:szCs w:val="20"/>
              </w:rPr>
            </w:pPr>
          </w:p>
        </w:tc>
        <w:tc>
          <w:tcPr>
            <w:tcW w:w="0" w:type="auto"/>
            <w:vAlign w:val="center"/>
            <w:hideMark/>
          </w:tcPr>
          <w:p w14:paraId="6660AB5D" w14:textId="77777777" w:rsidR="00485DF6" w:rsidRDefault="00485DF6">
            <w:pPr>
              <w:spacing w:beforeAutospacing="1" w:afterAutospacing="1"/>
              <w:rPr>
                <w:sz w:val="20"/>
                <w:szCs w:val="20"/>
              </w:rPr>
            </w:pPr>
          </w:p>
        </w:tc>
        <w:tc>
          <w:tcPr>
            <w:tcW w:w="0" w:type="auto"/>
            <w:vAlign w:val="center"/>
            <w:hideMark/>
          </w:tcPr>
          <w:p w14:paraId="259AFC5F" w14:textId="77777777" w:rsidR="00485DF6" w:rsidRDefault="00485DF6">
            <w:pPr>
              <w:spacing w:beforeAutospacing="1" w:afterAutospacing="1"/>
              <w:rPr>
                <w:sz w:val="20"/>
                <w:szCs w:val="20"/>
              </w:rPr>
            </w:pPr>
          </w:p>
        </w:tc>
        <w:tc>
          <w:tcPr>
            <w:tcW w:w="0" w:type="auto"/>
            <w:vAlign w:val="center"/>
            <w:hideMark/>
          </w:tcPr>
          <w:p w14:paraId="45D081C2" w14:textId="77777777" w:rsidR="00485DF6" w:rsidRDefault="00485DF6">
            <w:pPr>
              <w:spacing w:beforeAutospacing="1" w:afterAutospacing="1"/>
              <w:rPr>
                <w:sz w:val="20"/>
                <w:szCs w:val="20"/>
              </w:rPr>
            </w:pPr>
          </w:p>
        </w:tc>
        <w:tc>
          <w:tcPr>
            <w:tcW w:w="0" w:type="auto"/>
            <w:vAlign w:val="center"/>
            <w:hideMark/>
          </w:tcPr>
          <w:p w14:paraId="6B0EC09F" w14:textId="77777777" w:rsidR="00485DF6" w:rsidRDefault="00485DF6">
            <w:pPr>
              <w:spacing w:beforeAutospacing="1" w:afterAutospacing="1"/>
              <w:rPr>
                <w:sz w:val="20"/>
                <w:szCs w:val="20"/>
              </w:rPr>
            </w:pPr>
          </w:p>
        </w:tc>
        <w:tc>
          <w:tcPr>
            <w:tcW w:w="0" w:type="auto"/>
            <w:vAlign w:val="center"/>
            <w:hideMark/>
          </w:tcPr>
          <w:p w14:paraId="3000891A" w14:textId="77777777" w:rsidR="00485DF6" w:rsidRDefault="00485DF6">
            <w:pPr>
              <w:spacing w:beforeAutospacing="1" w:afterAutospacing="1"/>
              <w:rPr>
                <w:sz w:val="20"/>
                <w:szCs w:val="20"/>
              </w:rPr>
            </w:pPr>
          </w:p>
        </w:tc>
        <w:tc>
          <w:tcPr>
            <w:tcW w:w="0" w:type="auto"/>
            <w:vAlign w:val="center"/>
            <w:hideMark/>
          </w:tcPr>
          <w:p w14:paraId="1F986F4F" w14:textId="77777777" w:rsidR="00485DF6" w:rsidRDefault="00485DF6">
            <w:pPr>
              <w:spacing w:beforeAutospacing="1" w:afterAutospacing="1"/>
              <w:rPr>
                <w:sz w:val="20"/>
                <w:szCs w:val="20"/>
              </w:rPr>
            </w:pPr>
          </w:p>
        </w:tc>
      </w:tr>
      <w:tr w:rsidR="00485DF6" w14:paraId="4120D56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0B17DCE"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4204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61DFB"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78DAD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0F7F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E6D5D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5873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1567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9E2AD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EEC6C" w14:textId="77777777" w:rsidR="00485DF6" w:rsidRDefault="00485DF6">
            <w:pPr>
              <w:spacing w:before="100" w:beforeAutospacing="1" w:after="100" w:afterAutospacing="1"/>
              <w:rPr>
                <w:sz w:val="20"/>
                <w:szCs w:val="20"/>
              </w:rPr>
            </w:pPr>
            <w:r>
              <w:rPr>
                <w:sz w:val="20"/>
                <w:szCs w:val="20"/>
              </w:rPr>
              <w:t>0</w:t>
            </w:r>
          </w:p>
        </w:tc>
      </w:tr>
      <w:tr w:rsidR="00485DF6" w14:paraId="0F89A11C" w14:textId="77777777" w:rsidTr="00485DF6">
        <w:tc>
          <w:tcPr>
            <w:tcW w:w="0" w:type="auto"/>
            <w:vAlign w:val="center"/>
            <w:hideMark/>
          </w:tcPr>
          <w:p w14:paraId="23A7DF62" w14:textId="77777777" w:rsidR="00485DF6" w:rsidRDefault="00485DF6">
            <w:pPr>
              <w:spacing w:before="100" w:beforeAutospacing="1" w:after="100" w:afterAutospacing="1"/>
              <w:rPr>
                <w:sz w:val="20"/>
                <w:szCs w:val="20"/>
              </w:rPr>
            </w:pPr>
          </w:p>
        </w:tc>
        <w:tc>
          <w:tcPr>
            <w:tcW w:w="0" w:type="auto"/>
            <w:vAlign w:val="center"/>
            <w:hideMark/>
          </w:tcPr>
          <w:p w14:paraId="7A317BF4" w14:textId="77777777" w:rsidR="00485DF6" w:rsidRDefault="00485DF6">
            <w:pPr>
              <w:spacing w:beforeAutospacing="1" w:afterAutospacing="1"/>
              <w:rPr>
                <w:sz w:val="20"/>
                <w:szCs w:val="20"/>
              </w:rPr>
            </w:pPr>
          </w:p>
        </w:tc>
        <w:tc>
          <w:tcPr>
            <w:tcW w:w="0" w:type="auto"/>
            <w:vAlign w:val="center"/>
            <w:hideMark/>
          </w:tcPr>
          <w:p w14:paraId="576D392C" w14:textId="77777777" w:rsidR="00485DF6" w:rsidRDefault="00485DF6">
            <w:pPr>
              <w:spacing w:beforeAutospacing="1" w:afterAutospacing="1"/>
              <w:rPr>
                <w:sz w:val="20"/>
                <w:szCs w:val="20"/>
              </w:rPr>
            </w:pPr>
          </w:p>
        </w:tc>
        <w:tc>
          <w:tcPr>
            <w:tcW w:w="0" w:type="auto"/>
            <w:vAlign w:val="center"/>
            <w:hideMark/>
          </w:tcPr>
          <w:p w14:paraId="14373ECE" w14:textId="77777777" w:rsidR="00485DF6" w:rsidRDefault="00485DF6">
            <w:pPr>
              <w:spacing w:beforeAutospacing="1" w:afterAutospacing="1"/>
              <w:rPr>
                <w:sz w:val="20"/>
                <w:szCs w:val="20"/>
              </w:rPr>
            </w:pPr>
          </w:p>
        </w:tc>
        <w:tc>
          <w:tcPr>
            <w:tcW w:w="0" w:type="auto"/>
            <w:vAlign w:val="center"/>
            <w:hideMark/>
          </w:tcPr>
          <w:p w14:paraId="267114F1" w14:textId="77777777" w:rsidR="00485DF6" w:rsidRDefault="00485DF6">
            <w:pPr>
              <w:spacing w:beforeAutospacing="1" w:afterAutospacing="1"/>
              <w:rPr>
                <w:sz w:val="20"/>
                <w:szCs w:val="20"/>
              </w:rPr>
            </w:pPr>
          </w:p>
        </w:tc>
        <w:tc>
          <w:tcPr>
            <w:tcW w:w="0" w:type="auto"/>
            <w:vAlign w:val="center"/>
            <w:hideMark/>
          </w:tcPr>
          <w:p w14:paraId="5B3D2C8D" w14:textId="77777777" w:rsidR="00485DF6" w:rsidRDefault="00485DF6">
            <w:pPr>
              <w:spacing w:beforeAutospacing="1" w:afterAutospacing="1"/>
              <w:rPr>
                <w:sz w:val="20"/>
                <w:szCs w:val="20"/>
              </w:rPr>
            </w:pPr>
          </w:p>
        </w:tc>
        <w:tc>
          <w:tcPr>
            <w:tcW w:w="0" w:type="auto"/>
            <w:vAlign w:val="center"/>
            <w:hideMark/>
          </w:tcPr>
          <w:p w14:paraId="54E3169B" w14:textId="77777777" w:rsidR="00485DF6" w:rsidRDefault="00485DF6">
            <w:pPr>
              <w:spacing w:beforeAutospacing="1" w:afterAutospacing="1"/>
              <w:rPr>
                <w:sz w:val="20"/>
                <w:szCs w:val="20"/>
              </w:rPr>
            </w:pPr>
          </w:p>
        </w:tc>
        <w:tc>
          <w:tcPr>
            <w:tcW w:w="0" w:type="auto"/>
            <w:vAlign w:val="center"/>
            <w:hideMark/>
          </w:tcPr>
          <w:p w14:paraId="26E71C0A" w14:textId="77777777" w:rsidR="00485DF6" w:rsidRDefault="00485DF6">
            <w:pPr>
              <w:spacing w:beforeAutospacing="1" w:afterAutospacing="1"/>
              <w:rPr>
                <w:sz w:val="20"/>
                <w:szCs w:val="20"/>
              </w:rPr>
            </w:pPr>
          </w:p>
        </w:tc>
        <w:tc>
          <w:tcPr>
            <w:tcW w:w="0" w:type="auto"/>
            <w:vAlign w:val="center"/>
            <w:hideMark/>
          </w:tcPr>
          <w:p w14:paraId="0B2B7C69" w14:textId="77777777" w:rsidR="00485DF6" w:rsidRDefault="00485DF6">
            <w:pPr>
              <w:spacing w:beforeAutospacing="1" w:afterAutospacing="1"/>
              <w:rPr>
                <w:sz w:val="20"/>
                <w:szCs w:val="20"/>
              </w:rPr>
            </w:pPr>
          </w:p>
        </w:tc>
        <w:tc>
          <w:tcPr>
            <w:tcW w:w="0" w:type="auto"/>
            <w:vAlign w:val="center"/>
            <w:hideMark/>
          </w:tcPr>
          <w:p w14:paraId="1E507448" w14:textId="77777777" w:rsidR="00485DF6" w:rsidRDefault="00485DF6">
            <w:pPr>
              <w:spacing w:beforeAutospacing="1" w:afterAutospacing="1"/>
              <w:rPr>
                <w:sz w:val="20"/>
                <w:szCs w:val="20"/>
              </w:rPr>
            </w:pPr>
          </w:p>
        </w:tc>
      </w:tr>
      <w:tr w:rsidR="00485DF6" w14:paraId="3FDBFC6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DF6766E"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A29D5"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93C258"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38E6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C9BBA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302FF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DB33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1D2B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DD97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4BED51" w14:textId="77777777" w:rsidR="00485DF6" w:rsidRDefault="00485DF6">
            <w:pPr>
              <w:spacing w:before="100" w:beforeAutospacing="1" w:after="100" w:afterAutospacing="1"/>
              <w:rPr>
                <w:sz w:val="20"/>
                <w:szCs w:val="20"/>
              </w:rPr>
            </w:pPr>
            <w:r>
              <w:rPr>
                <w:sz w:val="20"/>
                <w:szCs w:val="20"/>
              </w:rPr>
              <w:t>0</w:t>
            </w:r>
          </w:p>
        </w:tc>
      </w:tr>
      <w:tr w:rsidR="00485DF6" w14:paraId="3B3EE098" w14:textId="77777777" w:rsidTr="00485DF6">
        <w:tc>
          <w:tcPr>
            <w:tcW w:w="0" w:type="auto"/>
            <w:vAlign w:val="center"/>
            <w:hideMark/>
          </w:tcPr>
          <w:p w14:paraId="756F4CFD" w14:textId="77777777" w:rsidR="00485DF6" w:rsidRDefault="00485DF6">
            <w:pPr>
              <w:spacing w:before="100" w:beforeAutospacing="1" w:after="100" w:afterAutospacing="1"/>
              <w:rPr>
                <w:sz w:val="20"/>
                <w:szCs w:val="20"/>
              </w:rPr>
            </w:pPr>
          </w:p>
        </w:tc>
        <w:tc>
          <w:tcPr>
            <w:tcW w:w="0" w:type="auto"/>
            <w:vAlign w:val="center"/>
            <w:hideMark/>
          </w:tcPr>
          <w:p w14:paraId="49E987FC" w14:textId="77777777" w:rsidR="00485DF6" w:rsidRDefault="00485DF6">
            <w:pPr>
              <w:spacing w:beforeAutospacing="1" w:afterAutospacing="1"/>
              <w:rPr>
                <w:sz w:val="20"/>
                <w:szCs w:val="20"/>
              </w:rPr>
            </w:pPr>
          </w:p>
        </w:tc>
        <w:tc>
          <w:tcPr>
            <w:tcW w:w="0" w:type="auto"/>
            <w:vAlign w:val="center"/>
            <w:hideMark/>
          </w:tcPr>
          <w:p w14:paraId="1F12B4FA" w14:textId="77777777" w:rsidR="00485DF6" w:rsidRDefault="00485DF6">
            <w:pPr>
              <w:spacing w:beforeAutospacing="1" w:afterAutospacing="1"/>
              <w:rPr>
                <w:sz w:val="20"/>
                <w:szCs w:val="20"/>
              </w:rPr>
            </w:pPr>
          </w:p>
        </w:tc>
        <w:tc>
          <w:tcPr>
            <w:tcW w:w="0" w:type="auto"/>
            <w:vAlign w:val="center"/>
            <w:hideMark/>
          </w:tcPr>
          <w:p w14:paraId="2BB599E9" w14:textId="77777777" w:rsidR="00485DF6" w:rsidRDefault="00485DF6">
            <w:pPr>
              <w:spacing w:beforeAutospacing="1" w:afterAutospacing="1"/>
              <w:rPr>
                <w:sz w:val="20"/>
                <w:szCs w:val="20"/>
              </w:rPr>
            </w:pPr>
          </w:p>
        </w:tc>
        <w:tc>
          <w:tcPr>
            <w:tcW w:w="0" w:type="auto"/>
            <w:vAlign w:val="center"/>
            <w:hideMark/>
          </w:tcPr>
          <w:p w14:paraId="70DE573C" w14:textId="77777777" w:rsidR="00485DF6" w:rsidRDefault="00485DF6">
            <w:pPr>
              <w:spacing w:beforeAutospacing="1" w:afterAutospacing="1"/>
              <w:rPr>
                <w:sz w:val="20"/>
                <w:szCs w:val="20"/>
              </w:rPr>
            </w:pPr>
          </w:p>
        </w:tc>
        <w:tc>
          <w:tcPr>
            <w:tcW w:w="0" w:type="auto"/>
            <w:vAlign w:val="center"/>
            <w:hideMark/>
          </w:tcPr>
          <w:p w14:paraId="1CC57F9A" w14:textId="77777777" w:rsidR="00485DF6" w:rsidRDefault="00485DF6">
            <w:pPr>
              <w:spacing w:beforeAutospacing="1" w:afterAutospacing="1"/>
              <w:rPr>
                <w:sz w:val="20"/>
                <w:szCs w:val="20"/>
              </w:rPr>
            </w:pPr>
          </w:p>
        </w:tc>
        <w:tc>
          <w:tcPr>
            <w:tcW w:w="0" w:type="auto"/>
            <w:vAlign w:val="center"/>
            <w:hideMark/>
          </w:tcPr>
          <w:p w14:paraId="5FBCF283" w14:textId="77777777" w:rsidR="00485DF6" w:rsidRDefault="00485DF6">
            <w:pPr>
              <w:spacing w:beforeAutospacing="1" w:afterAutospacing="1"/>
              <w:rPr>
                <w:sz w:val="20"/>
                <w:szCs w:val="20"/>
              </w:rPr>
            </w:pPr>
          </w:p>
        </w:tc>
        <w:tc>
          <w:tcPr>
            <w:tcW w:w="0" w:type="auto"/>
            <w:vAlign w:val="center"/>
            <w:hideMark/>
          </w:tcPr>
          <w:p w14:paraId="6EB074F0" w14:textId="77777777" w:rsidR="00485DF6" w:rsidRDefault="00485DF6">
            <w:pPr>
              <w:spacing w:beforeAutospacing="1" w:afterAutospacing="1"/>
              <w:rPr>
                <w:sz w:val="20"/>
                <w:szCs w:val="20"/>
              </w:rPr>
            </w:pPr>
          </w:p>
        </w:tc>
        <w:tc>
          <w:tcPr>
            <w:tcW w:w="0" w:type="auto"/>
            <w:vAlign w:val="center"/>
            <w:hideMark/>
          </w:tcPr>
          <w:p w14:paraId="028303DE" w14:textId="77777777" w:rsidR="00485DF6" w:rsidRDefault="00485DF6">
            <w:pPr>
              <w:spacing w:beforeAutospacing="1" w:afterAutospacing="1"/>
              <w:rPr>
                <w:sz w:val="20"/>
                <w:szCs w:val="20"/>
              </w:rPr>
            </w:pPr>
          </w:p>
        </w:tc>
        <w:tc>
          <w:tcPr>
            <w:tcW w:w="0" w:type="auto"/>
            <w:vAlign w:val="center"/>
            <w:hideMark/>
          </w:tcPr>
          <w:p w14:paraId="773805AE" w14:textId="77777777" w:rsidR="00485DF6" w:rsidRDefault="00485DF6">
            <w:pPr>
              <w:spacing w:beforeAutospacing="1" w:afterAutospacing="1"/>
              <w:rPr>
                <w:sz w:val="20"/>
                <w:szCs w:val="20"/>
              </w:rPr>
            </w:pPr>
          </w:p>
        </w:tc>
      </w:tr>
      <w:tr w:rsidR="00485DF6" w14:paraId="10DCD6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3B05DA"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C65D8"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BEDCD"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EC59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FE05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E4E4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F0B5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2A58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50A6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BF904" w14:textId="77777777" w:rsidR="00485DF6" w:rsidRDefault="00485DF6">
            <w:pPr>
              <w:spacing w:before="100" w:beforeAutospacing="1" w:after="100" w:afterAutospacing="1"/>
              <w:rPr>
                <w:sz w:val="20"/>
                <w:szCs w:val="20"/>
              </w:rPr>
            </w:pPr>
            <w:r>
              <w:rPr>
                <w:sz w:val="20"/>
                <w:szCs w:val="20"/>
              </w:rPr>
              <w:t>0</w:t>
            </w:r>
          </w:p>
        </w:tc>
      </w:tr>
      <w:tr w:rsidR="00485DF6" w14:paraId="5FE03CE5" w14:textId="77777777" w:rsidTr="00485DF6">
        <w:tc>
          <w:tcPr>
            <w:tcW w:w="0" w:type="auto"/>
            <w:vAlign w:val="center"/>
            <w:hideMark/>
          </w:tcPr>
          <w:p w14:paraId="0327B52F" w14:textId="77777777" w:rsidR="00485DF6" w:rsidRDefault="00485DF6">
            <w:pPr>
              <w:spacing w:before="100" w:beforeAutospacing="1" w:after="100" w:afterAutospacing="1"/>
              <w:rPr>
                <w:sz w:val="20"/>
                <w:szCs w:val="20"/>
              </w:rPr>
            </w:pPr>
          </w:p>
        </w:tc>
        <w:tc>
          <w:tcPr>
            <w:tcW w:w="0" w:type="auto"/>
            <w:vAlign w:val="center"/>
            <w:hideMark/>
          </w:tcPr>
          <w:p w14:paraId="255E8459" w14:textId="77777777" w:rsidR="00485DF6" w:rsidRDefault="00485DF6">
            <w:pPr>
              <w:spacing w:beforeAutospacing="1" w:afterAutospacing="1"/>
              <w:rPr>
                <w:sz w:val="20"/>
                <w:szCs w:val="20"/>
              </w:rPr>
            </w:pPr>
          </w:p>
        </w:tc>
        <w:tc>
          <w:tcPr>
            <w:tcW w:w="0" w:type="auto"/>
            <w:vAlign w:val="center"/>
            <w:hideMark/>
          </w:tcPr>
          <w:p w14:paraId="36080D9F" w14:textId="77777777" w:rsidR="00485DF6" w:rsidRDefault="00485DF6">
            <w:pPr>
              <w:spacing w:beforeAutospacing="1" w:afterAutospacing="1"/>
              <w:rPr>
                <w:sz w:val="20"/>
                <w:szCs w:val="20"/>
              </w:rPr>
            </w:pPr>
          </w:p>
        </w:tc>
        <w:tc>
          <w:tcPr>
            <w:tcW w:w="0" w:type="auto"/>
            <w:vAlign w:val="center"/>
            <w:hideMark/>
          </w:tcPr>
          <w:p w14:paraId="6DFF5B95" w14:textId="77777777" w:rsidR="00485DF6" w:rsidRDefault="00485DF6">
            <w:pPr>
              <w:spacing w:beforeAutospacing="1" w:afterAutospacing="1"/>
              <w:rPr>
                <w:sz w:val="20"/>
                <w:szCs w:val="20"/>
              </w:rPr>
            </w:pPr>
          </w:p>
        </w:tc>
        <w:tc>
          <w:tcPr>
            <w:tcW w:w="0" w:type="auto"/>
            <w:vAlign w:val="center"/>
            <w:hideMark/>
          </w:tcPr>
          <w:p w14:paraId="786966A0" w14:textId="77777777" w:rsidR="00485DF6" w:rsidRDefault="00485DF6">
            <w:pPr>
              <w:spacing w:beforeAutospacing="1" w:afterAutospacing="1"/>
              <w:rPr>
                <w:sz w:val="20"/>
                <w:szCs w:val="20"/>
              </w:rPr>
            </w:pPr>
          </w:p>
        </w:tc>
        <w:tc>
          <w:tcPr>
            <w:tcW w:w="0" w:type="auto"/>
            <w:vAlign w:val="center"/>
            <w:hideMark/>
          </w:tcPr>
          <w:p w14:paraId="7E92FFEF" w14:textId="77777777" w:rsidR="00485DF6" w:rsidRDefault="00485DF6">
            <w:pPr>
              <w:spacing w:beforeAutospacing="1" w:afterAutospacing="1"/>
              <w:rPr>
                <w:sz w:val="20"/>
                <w:szCs w:val="20"/>
              </w:rPr>
            </w:pPr>
          </w:p>
        </w:tc>
        <w:tc>
          <w:tcPr>
            <w:tcW w:w="0" w:type="auto"/>
            <w:vAlign w:val="center"/>
            <w:hideMark/>
          </w:tcPr>
          <w:p w14:paraId="68715EBF" w14:textId="77777777" w:rsidR="00485DF6" w:rsidRDefault="00485DF6">
            <w:pPr>
              <w:spacing w:beforeAutospacing="1" w:afterAutospacing="1"/>
              <w:rPr>
                <w:sz w:val="20"/>
                <w:szCs w:val="20"/>
              </w:rPr>
            </w:pPr>
          </w:p>
        </w:tc>
        <w:tc>
          <w:tcPr>
            <w:tcW w:w="0" w:type="auto"/>
            <w:vAlign w:val="center"/>
            <w:hideMark/>
          </w:tcPr>
          <w:p w14:paraId="604CA704" w14:textId="77777777" w:rsidR="00485DF6" w:rsidRDefault="00485DF6">
            <w:pPr>
              <w:spacing w:beforeAutospacing="1" w:afterAutospacing="1"/>
              <w:rPr>
                <w:sz w:val="20"/>
                <w:szCs w:val="20"/>
              </w:rPr>
            </w:pPr>
          </w:p>
        </w:tc>
        <w:tc>
          <w:tcPr>
            <w:tcW w:w="0" w:type="auto"/>
            <w:vAlign w:val="center"/>
            <w:hideMark/>
          </w:tcPr>
          <w:p w14:paraId="77B0384A" w14:textId="77777777" w:rsidR="00485DF6" w:rsidRDefault="00485DF6">
            <w:pPr>
              <w:spacing w:beforeAutospacing="1" w:afterAutospacing="1"/>
              <w:rPr>
                <w:sz w:val="20"/>
                <w:szCs w:val="20"/>
              </w:rPr>
            </w:pPr>
          </w:p>
        </w:tc>
        <w:tc>
          <w:tcPr>
            <w:tcW w:w="0" w:type="auto"/>
            <w:vAlign w:val="center"/>
            <w:hideMark/>
          </w:tcPr>
          <w:p w14:paraId="3E6C680B" w14:textId="77777777" w:rsidR="00485DF6" w:rsidRDefault="00485DF6">
            <w:pPr>
              <w:spacing w:beforeAutospacing="1" w:afterAutospacing="1"/>
              <w:rPr>
                <w:sz w:val="20"/>
                <w:szCs w:val="20"/>
              </w:rPr>
            </w:pPr>
          </w:p>
        </w:tc>
      </w:tr>
      <w:tr w:rsidR="00485DF6" w14:paraId="42CA371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8D014C"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78DDD"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A152D"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B3A8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175C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0559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07D3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1F73A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59A8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4F4A5" w14:textId="77777777" w:rsidR="00485DF6" w:rsidRDefault="00485DF6">
            <w:pPr>
              <w:spacing w:before="100" w:beforeAutospacing="1" w:after="100" w:afterAutospacing="1"/>
              <w:rPr>
                <w:sz w:val="20"/>
                <w:szCs w:val="20"/>
              </w:rPr>
            </w:pPr>
            <w:r>
              <w:rPr>
                <w:sz w:val="20"/>
                <w:szCs w:val="20"/>
              </w:rPr>
              <w:t>0</w:t>
            </w:r>
          </w:p>
        </w:tc>
      </w:tr>
      <w:tr w:rsidR="00485DF6" w14:paraId="3AA21F67" w14:textId="77777777" w:rsidTr="00485DF6">
        <w:tc>
          <w:tcPr>
            <w:tcW w:w="0" w:type="auto"/>
            <w:vAlign w:val="center"/>
            <w:hideMark/>
          </w:tcPr>
          <w:p w14:paraId="62B0E67D" w14:textId="77777777" w:rsidR="00485DF6" w:rsidRDefault="00485DF6">
            <w:pPr>
              <w:spacing w:before="100" w:beforeAutospacing="1" w:after="100" w:afterAutospacing="1"/>
              <w:rPr>
                <w:sz w:val="20"/>
                <w:szCs w:val="20"/>
              </w:rPr>
            </w:pPr>
          </w:p>
        </w:tc>
        <w:tc>
          <w:tcPr>
            <w:tcW w:w="0" w:type="auto"/>
            <w:vAlign w:val="center"/>
            <w:hideMark/>
          </w:tcPr>
          <w:p w14:paraId="378747E4" w14:textId="77777777" w:rsidR="00485DF6" w:rsidRDefault="00485DF6">
            <w:pPr>
              <w:spacing w:beforeAutospacing="1" w:afterAutospacing="1"/>
              <w:rPr>
                <w:sz w:val="20"/>
                <w:szCs w:val="20"/>
              </w:rPr>
            </w:pPr>
          </w:p>
        </w:tc>
        <w:tc>
          <w:tcPr>
            <w:tcW w:w="0" w:type="auto"/>
            <w:vAlign w:val="center"/>
            <w:hideMark/>
          </w:tcPr>
          <w:p w14:paraId="5BDDC0AE" w14:textId="77777777" w:rsidR="00485DF6" w:rsidRDefault="00485DF6">
            <w:pPr>
              <w:spacing w:beforeAutospacing="1" w:afterAutospacing="1"/>
              <w:rPr>
                <w:sz w:val="20"/>
                <w:szCs w:val="20"/>
              </w:rPr>
            </w:pPr>
          </w:p>
        </w:tc>
        <w:tc>
          <w:tcPr>
            <w:tcW w:w="0" w:type="auto"/>
            <w:vAlign w:val="center"/>
            <w:hideMark/>
          </w:tcPr>
          <w:p w14:paraId="6535BEA8" w14:textId="77777777" w:rsidR="00485DF6" w:rsidRDefault="00485DF6">
            <w:pPr>
              <w:spacing w:beforeAutospacing="1" w:afterAutospacing="1"/>
              <w:rPr>
                <w:sz w:val="20"/>
                <w:szCs w:val="20"/>
              </w:rPr>
            </w:pPr>
          </w:p>
        </w:tc>
        <w:tc>
          <w:tcPr>
            <w:tcW w:w="0" w:type="auto"/>
            <w:vAlign w:val="center"/>
            <w:hideMark/>
          </w:tcPr>
          <w:p w14:paraId="59E01F00" w14:textId="77777777" w:rsidR="00485DF6" w:rsidRDefault="00485DF6">
            <w:pPr>
              <w:spacing w:beforeAutospacing="1" w:afterAutospacing="1"/>
              <w:rPr>
                <w:sz w:val="20"/>
                <w:szCs w:val="20"/>
              </w:rPr>
            </w:pPr>
          </w:p>
        </w:tc>
        <w:tc>
          <w:tcPr>
            <w:tcW w:w="0" w:type="auto"/>
            <w:vAlign w:val="center"/>
            <w:hideMark/>
          </w:tcPr>
          <w:p w14:paraId="06123964" w14:textId="77777777" w:rsidR="00485DF6" w:rsidRDefault="00485DF6">
            <w:pPr>
              <w:spacing w:beforeAutospacing="1" w:afterAutospacing="1"/>
              <w:rPr>
                <w:sz w:val="20"/>
                <w:szCs w:val="20"/>
              </w:rPr>
            </w:pPr>
          </w:p>
        </w:tc>
        <w:tc>
          <w:tcPr>
            <w:tcW w:w="0" w:type="auto"/>
            <w:vAlign w:val="center"/>
            <w:hideMark/>
          </w:tcPr>
          <w:p w14:paraId="04306482" w14:textId="77777777" w:rsidR="00485DF6" w:rsidRDefault="00485DF6">
            <w:pPr>
              <w:spacing w:beforeAutospacing="1" w:afterAutospacing="1"/>
              <w:rPr>
                <w:sz w:val="20"/>
                <w:szCs w:val="20"/>
              </w:rPr>
            </w:pPr>
          </w:p>
        </w:tc>
        <w:tc>
          <w:tcPr>
            <w:tcW w:w="0" w:type="auto"/>
            <w:vAlign w:val="center"/>
            <w:hideMark/>
          </w:tcPr>
          <w:p w14:paraId="4F8C8506" w14:textId="77777777" w:rsidR="00485DF6" w:rsidRDefault="00485DF6">
            <w:pPr>
              <w:spacing w:beforeAutospacing="1" w:afterAutospacing="1"/>
              <w:rPr>
                <w:sz w:val="20"/>
                <w:szCs w:val="20"/>
              </w:rPr>
            </w:pPr>
          </w:p>
        </w:tc>
        <w:tc>
          <w:tcPr>
            <w:tcW w:w="0" w:type="auto"/>
            <w:vAlign w:val="center"/>
            <w:hideMark/>
          </w:tcPr>
          <w:p w14:paraId="5CD8210D" w14:textId="77777777" w:rsidR="00485DF6" w:rsidRDefault="00485DF6">
            <w:pPr>
              <w:spacing w:beforeAutospacing="1" w:afterAutospacing="1"/>
              <w:rPr>
                <w:sz w:val="20"/>
                <w:szCs w:val="20"/>
              </w:rPr>
            </w:pPr>
          </w:p>
        </w:tc>
        <w:tc>
          <w:tcPr>
            <w:tcW w:w="0" w:type="auto"/>
            <w:vAlign w:val="center"/>
            <w:hideMark/>
          </w:tcPr>
          <w:p w14:paraId="6A78E2CF" w14:textId="77777777" w:rsidR="00485DF6" w:rsidRDefault="00485DF6">
            <w:pPr>
              <w:spacing w:beforeAutospacing="1" w:afterAutospacing="1"/>
              <w:rPr>
                <w:sz w:val="20"/>
                <w:szCs w:val="20"/>
              </w:rPr>
            </w:pPr>
          </w:p>
        </w:tc>
      </w:tr>
      <w:tr w:rsidR="00485DF6" w14:paraId="598B95F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9B8416"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73FC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C550AF"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542A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B20B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2E5B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3C17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3166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0460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AC8F1" w14:textId="77777777" w:rsidR="00485DF6" w:rsidRDefault="00485DF6">
            <w:pPr>
              <w:spacing w:before="100" w:beforeAutospacing="1" w:after="100" w:afterAutospacing="1"/>
              <w:rPr>
                <w:sz w:val="20"/>
                <w:szCs w:val="20"/>
              </w:rPr>
            </w:pPr>
            <w:r>
              <w:rPr>
                <w:sz w:val="20"/>
                <w:szCs w:val="20"/>
              </w:rPr>
              <w:t>0</w:t>
            </w:r>
          </w:p>
        </w:tc>
      </w:tr>
      <w:tr w:rsidR="00485DF6" w14:paraId="0A0182D5" w14:textId="77777777" w:rsidTr="00485DF6">
        <w:tc>
          <w:tcPr>
            <w:tcW w:w="0" w:type="auto"/>
            <w:vAlign w:val="center"/>
            <w:hideMark/>
          </w:tcPr>
          <w:p w14:paraId="5B04614B" w14:textId="77777777" w:rsidR="00485DF6" w:rsidRDefault="00485DF6">
            <w:pPr>
              <w:spacing w:before="100" w:beforeAutospacing="1" w:after="100" w:afterAutospacing="1"/>
              <w:rPr>
                <w:sz w:val="20"/>
                <w:szCs w:val="20"/>
              </w:rPr>
            </w:pPr>
          </w:p>
        </w:tc>
        <w:tc>
          <w:tcPr>
            <w:tcW w:w="0" w:type="auto"/>
            <w:vAlign w:val="center"/>
            <w:hideMark/>
          </w:tcPr>
          <w:p w14:paraId="5215682A" w14:textId="77777777" w:rsidR="00485DF6" w:rsidRDefault="00485DF6">
            <w:pPr>
              <w:spacing w:beforeAutospacing="1" w:afterAutospacing="1"/>
              <w:rPr>
                <w:sz w:val="20"/>
                <w:szCs w:val="20"/>
              </w:rPr>
            </w:pPr>
          </w:p>
        </w:tc>
        <w:tc>
          <w:tcPr>
            <w:tcW w:w="0" w:type="auto"/>
            <w:vAlign w:val="center"/>
            <w:hideMark/>
          </w:tcPr>
          <w:p w14:paraId="1A49FF02" w14:textId="77777777" w:rsidR="00485DF6" w:rsidRDefault="00485DF6">
            <w:pPr>
              <w:spacing w:beforeAutospacing="1" w:afterAutospacing="1"/>
              <w:rPr>
                <w:sz w:val="20"/>
                <w:szCs w:val="20"/>
              </w:rPr>
            </w:pPr>
          </w:p>
        </w:tc>
        <w:tc>
          <w:tcPr>
            <w:tcW w:w="0" w:type="auto"/>
            <w:vAlign w:val="center"/>
            <w:hideMark/>
          </w:tcPr>
          <w:p w14:paraId="23C8AAD9" w14:textId="77777777" w:rsidR="00485DF6" w:rsidRDefault="00485DF6">
            <w:pPr>
              <w:spacing w:beforeAutospacing="1" w:afterAutospacing="1"/>
              <w:rPr>
                <w:sz w:val="20"/>
                <w:szCs w:val="20"/>
              </w:rPr>
            </w:pPr>
          </w:p>
        </w:tc>
        <w:tc>
          <w:tcPr>
            <w:tcW w:w="0" w:type="auto"/>
            <w:vAlign w:val="center"/>
            <w:hideMark/>
          </w:tcPr>
          <w:p w14:paraId="644F065F" w14:textId="77777777" w:rsidR="00485DF6" w:rsidRDefault="00485DF6">
            <w:pPr>
              <w:spacing w:beforeAutospacing="1" w:afterAutospacing="1"/>
              <w:rPr>
                <w:sz w:val="20"/>
                <w:szCs w:val="20"/>
              </w:rPr>
            </w:pPr>
          </w:p>
        </w:tc>
        <w:tc>
          <w:tcPr>
            <w:tcW w:w="0" w:type="auto"/>
            <w:vAlign w:val="center"/>
            <w:hideMark/>
          </w:tcPr>
          <w:p w14:paraId="46B4458D" w14:textId="77777777" w:rsidR="00485DF6" w:rsidRDefault="00485DF6">
            <w:pPr>
              <w:spacing w:beforeAutospacing="1" w:afterAutospacing="1"/>
              <w:rPr>
                <w:sz w:val="20"/>
                <w:szCs w:val="20"/>
              </w:rPr>
            </w:pPr>
          </w:p>
        </w:tc>
        <w:tc>
          <w:tcPr>
            <w:tcW w:w="0" w:type="auto"/>
            <w:vAlign w:val="center"/>
            <w:hideMark/>
          </w:tcPr>
          <w:p w14:paraId="0CDD004D" w14:textId="77777777" w:rsidR="00485DF6" w:rsidRDefault="00485DF6">
            <w:pPr>
              <w:spacing w:beforeAutospacing="1" w:afterAutospacing="1"/>
              <w:rPr>
                <w:sz w:val="20"/>
                <w:szCs w:val="20"/>
              </w:rPr>
            </w:pPr>
          </w:p>
        </w:tc>
        <w:tc>
          <w:tcPr>
            <w:tcW w:w="0" w:type="auto"/>
            <w:vAlign w:val="center"/>
            <w:hideMark/>
          </w:tcPr>
          <w:p w14:paraId="156147CB" w14:textId="77777777" w:rsidR="00485DF6" w:rsidRDefault="00485DF6">
            <w:pPr>
              <w:spacing w:beforeAutospacing="1" w:afterAutospacing="1"/>
              <w:rPr>
                <w:sz w:val="20"/>
                <w:szCs w:val="20"/>
              </w:rPr>
            </w:pPr>
          </w:p>
        </w:tc>
        <w:tc>
          <w:tcPr>
            <w:tcW w:w="0" w:type="auto"/>
            <w:vAlign w:val="center"/>
            <w:hideMark/>
          </w:tcPr>
          <w:p w14:paraId="500BE49A" w14:textId="77777777" w:rsidR="00485DF6" w:rsidRDefault="00485DF6">
            <w:pPr>
              <w:spacing w:beforeAutospacing="1" w:afterAutospacing="1"/>
              <w:rPr>
                <w:sz w:val="20"/>
                <w:szCs w:val="20"/>
              </w:rPr>
            </w:pPr>
          </w:p>
        </w:tc>
        <w:tc>
          <w:tcPr>
            <w:tcW w:w="0" w:type="auto"/>
            <w:vAlign w:val="center"/>
            <w:hideMark/>
          </w:tcPr>
          <w:p w14:paraId="734DC813" w14:textId="77777777" w:rsidR="00485DF6" w:rsidRDefault="00485DF6">
            <w:pPr>
              <w:spacing w:beforeAutospacing="1" w:afterAutospacing="1"/>
              <w:rPr>
                <w:sz w:val="20"/>
                <w:szCs w:val="20"/>
              </w:rPr>
            </w:pPr>
          </w:p>
        </w:tc>
      </w:tr>
      <w:tr w:rsidR="00485DF6" w14:paraId="5407390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704D7A7"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D21D4E"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AE1BA" w14:textId="77777777" w:rsidR="00485DF6" w:rsidRDefault="00485DF6">
            <w:pPr>
              <w:spacing w:before="100" w:beforeAutospacing="1" w:after="100" w:afterAutospacing="1"/>
              <w:rPr>
                <w:sz w:val="20"/>
                <w:szCs w:val="20"/>
              </w:rPr>
            </w:pPr>
            <w:r>
              <w:rPr>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24C6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8D4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27FDA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AD1E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3436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E11B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9D1ED" w14:textId="77777777" w:rsidR="00485DF6" w:rsidRDefault="00485DF6">
            <w:pPr>
              <w:spacing w:before="100" w:beforeAutospacing="1" w:after="100" w:afterAutospacing="1"/>
              <w:rPr>
                <w:sz w:val="20"/>
                <w:szCs w:val="20"/>
              </w:rPr>
            </w:pPr>
            <w:r>
              <w:rPr>
                <w:sz w:val="20"/>
                <w:szCs w:val="20"/>
              </w:rPr>
              <w:t>0</w:t>
            </w:r>
          </w:p>
        </w:tc>
      </w:tr>
      <w:tr w:rsidR="00485DF6" w14:paraId="426ECD5C" w14:textId="77777777" w:rsidTr="00485DF6">
        <w:tc>
          <w:tcPr>
            <w:tcW w:w="0" w:type="auto"/>
            <w:vAlign w:val="center"/>
            <w:hideMark/>
          </w:tcPr>
          <w:p w14:paraId="3423A9C5" w14:textId="77777777" w:rsidR="00485DF6" w:rsidRDefault="00485DF6">
            <w:pPr>
              <w:spacing w:before="100" w:beforeAutospacing="1" w:after="100" w:afterAutospacing="1"/>
              <w:rPr>
                <w:sz w:val="20"/>
                <w:szCs w:val="20"/>
              </w:rPr>
            </w:pPr>
          </w:p>
        </w:tc>
        <w:tc>
          <w:tcPr>
            <w:tcW w:w="0" w:type="auto"/>
            <w:vAlign w:val="center"/>
            <w:hideMark/>
          </w:tcPr>
          <w:p w14:paraId="5734B771" w14:textId="77777777" w:rsidR="00485DF6" w:rsidRDefault="00485DF6">
            <w:pPr>
              <w:spacing w:beforeAutospacing="1" w:afterAutospacing="1"/>
              <w:rPr>
                <w:sz w:val="20"/>
                <w:szCs w:val="20"/>
              </w:rPr>
            </w:pPr>
          </w:p>
        </w:tc>
        <w:tc>
          <w:tcPr>
            <w:tcW w:w="0" w:type="auto"/>
            <w:vAlign w:val="center"/>
            <w:hideMark/>
          </w:tcPr>
          <w:p w14:paraId="1C6E51D4" w14:textId="77777777" w:rsidR="00485DF6" w:rsidRDefault="00485DF6">
            <w:pPr>
              <w:spacing w:beforeAutospacing="1" w:afterAutospacing="1"/>
              <w:rPr>
                <w:sz w:val="20"/>
                <w:szCs w:val="20"/>
              </w:rPr>
            </w:pPr>
          </w:p>
        </w:tc>
        <w:tc>
          <w:tcPr>
            <w:tcW w:w="0" w:type="auto"/>
            <w:vAlign w:val="center"/>
            <w:hideMark/>
          </w:tcPr>
          <w:p w14:paraId="4F45FB72" w14:textId="77777777" w:rsidR="00485DF6" w:rsidRDefault="00485DF6">
            <w:pPr>
              <w:spacing w:beforeAutospacing="1" w:afterAutospacing="1"/>
              <w:rPr>
                <w:sz w:val="20"/>
                <w:szCs w:val="20"/>
              </w:rPr>
            </w:pPr>
          </w:p>
        </w:tc>
        <w:tc>
          <w:tcPr>
            <w:tcW w:w="0" w:type="auto"/>
            <w:vAlign w:val="center"/>
            <w:hideMark/>
          </w:tcPr>
          <w:p w14:paraId="4ACC1E8D" w14:textId="77777777" w:rsidR="00485DF6" w:rsidRDefault="00485DF6">
            <w:pPr>
              <w:spacing w:beforeAutospacing="1" w:afterAutospacing="1"/>
              <w:rPr>
                <w:sz w:val="20"/>
                <w:szCs w:val="20"/>
              </w:rPr>
            </w:pPr>
          </w:p>
        </w:tc>
        <w:tc>
          <w:tcPr>
            <w:tcW w:w="0" w:type="auto"/>
            <w:vAlign w:val="center"/>
            <w:hideMark/>
          </w:tcPr>
          <w:p w14:paraId="13BCF4C5" w14:textId="77777777" w:rsidR="00485DF6" w:rsidRDefault="00485DF6">
            <w:pPr>
              <w:spacing w:beforeAutospacing="1" w:afterAutospacing="1"/>
              <w:rPr>
                <w:sz w:val="20"/>
                <w:szCs w:val="20"/>
              </w:rPr>
            </w:pPr>
          </w:p>
        </w:tc>
        <w:tc>
          <w:tcPr>
            <w:tcW w:w="0" w:type="auto"/>
            <w:vAlign w:val="center"/>
            <w:hideMark/>
          </w:tcPr>
          <w:p w14:paraId="5306F279" w14:textId="77777777" w:rsidR="00485DF6" w:rsidRDefault="00485DF6">
            <w:pPr>
              <w:spacing w:beforeAutospacing="1" w:afterAutospacing="1"/>
              <w:rPr>
                <w:sz w:val="20"/>
                <w:szCs w:val="20"/>
              </w:rPr>
            </w:pPr>
          </w:p>
        </w:tc>
        <w:tc>
          <w:tcPr>
            <w:tcW w:w="0" w:type="auto"/>
            <w:vAlign w:val="center"/>
            <w:hideMark/>
          </w:tcPr>
          <w:p w14:paraId="4C90DBAE" w14:textId="77777777" w:rsidR="00485DF6" w:rsidRDefault="00485DF6">
            <w:pPr>
              <w:spacing w:beforeAutospacing="1" w:afterAutospacing="1"/>
              <w:rPr>
                <w:sz w:val="20"/>
                <w:szCs w:val="20"/>
              </w:rPr>
            </w:pPr>
          </w:p>
        </w:tc>
        <w:tc>
          <w:tcPr>
            <w:tcW w:w="0" w:type="auto"/>
            <w:vAlign w:val="center"/>
            <w:hideMark/>
          </w:tcPr>
          <w:p w14:paraId="6C48863D" w14:textId="77777777" w:rsidR="00485DF6" w:rsidRDefault="00485DF6">
            <w:pPr>
              <w:spacing w:beforeAutospacing="1" w:afterAutospacing="1"/>
              <w:rPr>
                <w:sz w:val="20"/>
                <w:szCs w:val="20"/>
              </w:rPr>
            </w:pPr>
          </w:p>
        </w:tc>
        <w:tc>
          <w:tcPr>
            <w:tcW w:w="0" w:type="auto"/>
            <w:vAlign w:val="center"/>
            <w:hideMark/>
          </w:tcPr>
          <w:p w14:paraId="3552BECF" w14:textId="77777777" w:rsidR="00485DF6" w:rsidRDefault="00485DF6">
            <w:pPr>
              <w:spacing w:beforeAutospacing="1" w:afterAutospacing="1"/>
              <w:rPr>
                <w:sz w:val="20"/>
                <w:szCs w:val="20"/>
              </w:rPr>
            </w:pPr>
          </w:p>
        </w:tc>
      </w:tr>
      <w:tr w:rsidR="00485DF6" w14:paraId="7CBA6BB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C92B2C"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A0E4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5284B8"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A794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CAC0E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7354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4036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23E7C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08BB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7C1EE7" w14:textId="77777777" w:rsidR="00485DF6" w:rsidRDefault="00485DF6">
            <w:pPr>
              <w:spacing w:before="100" w:beforeAutospacing="1" w:after="100" w:afterAutospacing="1"/>
              <w:rPr>
                <w:sz w:val="20"/>
                <w:szCs w:val="20"/>
              </w:rPr>
            </w:pPr>
            <w:r>
              <w:rPr>
                <w:sz w:val="20"/>
                <w:szCs w:val="20"/>
              </w:rPr>
              <w:t>0</w:t>
            </w:r>
          </w:p>
        </w:tc>
      </w:tr>
      <w:tr w:rsidR="00485DF6" w14:paraId="4A9A49AF" w14:textId="77777777" w:rsidTr="00485DF6">
        <w:tc>
          <w:tcPr>
            <w:tcW w:w="0" w:type="auto"/>
            <w:vAlign w:val="center"/>
            <w:hideMark/>
          </w:tcPr>
          <w:p w14:paraId="16C25519" w14:textId="77777777" w:rsidR="00485DF6" w:rsidRDefault="00485DF6">
            <w:pPr>
              <w:spacing w:before="100" w:beforeAutospacing="1" w:after="100" w:afterAutospacing="1"/>
              <w:rPr>
                <w:sz w:val="20"/>
                <w:szCs w:val="20"/>
              </w:rPr>
            </w:pPr>
          </w:p>
        </w:tc>
        <w:tc>
          <w:tcPr>
            <w:tcW w:w="0" w:type="auto"/>
            <w:vAlign w:val="center"/>
            <w:hideMark/>
          </w:tcPr>
          <w:p w14:paraId="384753DC" w14:textId="77777777" w:rsidR="00485DF6" w:rsidRDefault="00485DF6">
            <w:pPr>
              <w:spacing w:beforeAutospacing="1" w:afterAutospacing="1"/>
              <w:rPr>
                <w:sz w:val="20"/>
                <w:szCs w:val="20"/>
              </w:rPr>
            </w:pPr>
          </w:p>
        </w:tc>
        <w:tc>
          <w:tcPr>
            <w:tcW w:w="0" w:type="auto"/>
            <w:vAlign w:val="center"/>
            <w:hideMark/>
          </w:tcPr>
          <w:p w14:paraId="2368E61B" w14:textId="77777777" w:rsidR="00485DF6" w:rsidRDefault="00485DF6">
            <w:pPr>
              <w:spacing w:beforeAutospacing="1" w:afterAutospacing="1"/>
              <w:rPr>
                <w:sz w:val="20"/>
                <w:szCs w:val="20"/>
              </w:rPr>
            </w:pPr>
          </w:p>
        </w:tc>
        <w:tc>
          <w:tcPr>
            <w:tcW w:w="0" w:type="auto"/>
            <w:vAlign w:val="center"/>
            <w:hideMark/>
          </w:tcPr>
          <w:p w14:paraId="0A5062B8" w14:textId="77777777" w:rsidR="00485DF6" w:rsidRDefault="00485DF6">
            <w:pPr>
              <w:spacing w:beforeAutospacing="1" w:afterAutospacing="1"/>
              <w:rPr>
                <w:sz w:val="20"/>
                <w:szCs w:val="20"/>
              </w:rPr>
            </w:pPr>
          </w:p>
        </w:tc>
        <w:tc>
          <w:tcPr>
            <w:tcW w:w="0" w:type="auto"/>
            <w:vAlign w:val="center"/>
            <w:hideMark/>
          </w:tcPr>
          <w:p w14:paraId="48E7D634" w14:textId="77777777" w:rsidR="00485DF6" w:rsidRDefault="00485DF6">
            <w:pPr>
              <w:spacing w:beforeAutospacing="1" w:afterAutospacing="1"/>
              <w:rPr>
                <w:sz w:val="20"/>
                <w:szCs w:val="20"/>
              </w:rPr>
            </w:pPr>
          </w:p>
        </w:tc>
        <w:tc>
          <w:tcPr>
            <w:tcW w:w="0" w:type="auto"/>
            <w:vAlign w:val="center"/>
            <w:hideMark/>
          </w:tcPr>
          <w:p w14:paraId="01116CED" w14:textId="77777777" w:rsidR="00485DF6" w:rsidRDefault="00485DF6">
            <w:pPr>
              <w:spacing w:beforeAutospacing="1" w:afterAutospacing="1"/>
              <w:rPr>
                <w:sz w:val="20"/>
                <w:szCs w:val="20"/>
              </w:rPr>
            </w:pPr>
          </w:p>
        </w:tc>
        <w:tc>
          <w:tcPr>
            <w:tcW w:w="0" w:type="auto"/>
            <w:vAlign w:val="center"/>
            <w:hideMark/>
          </w:tcPr>
          <w:p w14:paraId="148C6005" w14:textId="77777777" w:rsidR="00485DF6" w:rsidRDefault="00485DF6">
            <w:pPr>
              <w:spacing w:beforeAutospacing="1" w:afterAutospacing="1"/>
              <w:rPr>
                <w:sz w:val="20"/>
                <w:szCs w:val="20"/>
              </w:rPr>
            </w:pPr>
          </w:p>
        </w:tc>
        <w:tc>
          <w:tcPr>
            <w:tcW w:w="0" w:type="auto"/>
            <w:vAlign w:val="center"/>
            <w:hideMark/>
          </w:tcPr>
          <w:p w14:paraId="684C61D4" w14:textId="77777777" w:rsidR="00485DF6" w:rsidRDefault="00485DF6">
            <w:pPr>
              <w:spacing w:beforeAutospacing="1" w:afterAutospacing="1"/>
              <w:rPr>
                <w:sz w:val="20"/>
                <w:szCs w:val="20"/>
              </w:rPr>
            </w:pPr>
          </w:p>
        </w:tc>
        <w:tc>
          <w:tcPr>
            <w:tcW w:w="0" w:type="auto"/>
            <w:vAlign w:val="center"/>
            <w:hideMark/>
          </w:tcPr>
          <w:p w14:paraId="5551E854" w14:textId="77777777" w:rsidR="00485DF6" w:rsidRDefault="00485DF6">
            <w:pPr>
              <w:spacing w:beforeAutospacing="1" w:afterAutospacing="1"/>
              <w:rPr>
                <w:sz w:val="20"/>
                <w:szCs w:val="20"/>
              </w:rPr>
            </w:pPr>
          </w:p>
        </w:tc>
        <w:tc>
          <w:tcPr>
            <w:tcW w:w="0" w:type="auto"/>
            <w:vAlign w:val="center"/>
            <w:hideMark/>
          </w:tcPr>
          <w:p w14:paraId="424ACCA9" w14:textId="77777777" w:rsidR="00485DF6" w:rsidRDefault="00485DF6">
            <w:pPr>
              <w:spacing w:beforeAutospacing="1" w:afterAutospacing="1"/>
              <w:rPr>
                <w:sz w:val="20"/>
                <w:szCs w:val="20"/>
              </w:rPr>
            </w:pPr>
          </w:p>
        </w:tc>
      </w:tr>
      <w:tr w:rsidR="00485DF6" w14:paraId="1E2D5C4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C0993B2"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3D454"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56AFE"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0648E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2762F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D700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FC0F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E9B5D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0EBB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FAEB0" w14:textId="77777777" w:rsidR="00485DF6" w:rsidRDefault="00485DF6">
            <w:pPr>
              <w:spacing w:before="100" w:beforeAutospacing="1" w:after="100" w:afterAutospacing="1"/>
              <w:rPr>
                <w:sz w:val="20"/>
                <w:szCs w:val="20"/>
              </w:rPr>
            </w:pPr>
            <w:r>
              <w:rPr>
                <w:sz w:val="20"/>
                <w:szCs w:val="20"/>
              </w:rPr>
              <w:t>0</w:t>
            </w:r>
          </w:p>
        </w:tc>
      </w:tr>
      <w:tr w:rsidR="00485DF6" w14:paraId="15B77971" w14:textId="77777777" w:rsidTr="00485DF6">
        <w:tc>
          <w:tcPr>
            <w:tcW w:w="0" w:type="auto"/>
            <w:vAlign w:val="center"/>
            <w:hideMark/>
          </w:tcPr>
          <w:p w14:paraId="4D3A9897" w14:textId="77777777" w:rsidR="00485DF6" w:rsidRDefault="00485DF6">
            <w:pPr>
              <w:spacing w:before="100" w:beforeAutospacing="1" w:after="100" w:afterAutospacing="1"/>
              <w:rPr>
                <w:sz w:val="20"/>
                <w:szCs w:val="20"/>
              </w:rPr>
            </w:pPr>
          </w:p>
        </w:tc>
        <w:tc>
          <w:tcPr>
            <w:tcW w:w="0" w:type="auto"/>
            <w:vAlign w:val="center"/>
            <w:hideMark/>
          </w:tcPr>
          <w:p w14:paraId="5BFCAF8C" w14:textId="77777777" w:rsidR="00485DF6" w:rsidRDefault="00485DF6">
            <w:pPr>
              <w:spacing w:beforeAutospacing="1" w:afterAutospacing="1"/>
              <w:rPr>
                <w:sz w:val="20"/>
                <w:szCs w:val="20"/>
              </w:rPr>
            </w:pPr>
          </w:p>
        </w:tc>
        <w:tc>
          <w:tcPr>
            <w:tcW w:w="0" w:type="auto"/>
            <w:vAlign w:val="center"/>
            <w:hideMark/>
          </w:tcPr>
          <w:p w14:paraId="07E76DC5" w14:textId="77777777" w:rsidR="00485DF6" w:rsidRDefault="00485DF6">
            <w:pPr>
              <w:spacing w:beforeAutospacing="1" w:afterAutospacing="1"/>
              <w:rPr>
                <w:sz w:val="20"/>
                <w:szCs w:val="20"/>
              </w:rPr>
            </w:pPr>
          </w:p>
        </w:tc>
        <w:tc>
          <w:tcPr>
            <w:tcW w:w="0" w:type="auto"/>
            <w:vAlign w:val="center"/>
            <w:hideMark/>
          </w:tcPr>
          <w:p w14:paraId="546AE539" w14:textId="77777777" w:rsidR="00485DF6" w:rsidRDefault="00485DF6">
            <w:pPr>
              <w:spacing w:beforeAutospacing="1" w:afterAutospacing="1"/>
              <w:rPr>
                <w:sz w:val="20"/>
                <w:szCs w:val="20"/>
              </w:rPr>
            </w:pPr>
          </w:p>
        </w:tc>
        <w:tc>
          <w:tcPr>
            <w:tcW w:w="0" w:type="auto"/>
            <w:vAlign w:val="center"/>
            <w:hideMark/>
          </w:tcPr>
          <w:p w14:paraId="23E8A090" w14:textId="77777777" w:rsidR="00485DF6" w:rsidRDefault="00485DF6">
            <w:pPr>
              <w:spacing w:beforeAutospacing="1" w:afterAutospacing="1"/>
              <w:rPr>
                <w:sz w:val="20"/>
                <w:szCs w:val="20"/>
              </w:rPr>
            </w:pPr>
          </w:p>
        </w:tc>
        <w:tc>
          <w:tcPr>
            <w:tcW w:w="0" w:type="auto"/>
            <w:vAlign w:val="center"/>
            <w:hideMark/>
          </w:tcPr>
          <w:p w14:paraId="2E647A86" w14:textId="77777777" w:rsidR="00485DF6" w:rsidRDefault="00485DF6">
            <w:pPr>
              <w:spacing w:beforeAutospacing="1" w:afterAutospacing="1"/>
              <w:rPr>
                <w:sz w:val="20"/>
                <w:szCs w:val="20"/>
              </w:rPr>
            </w:pPr>
          </w:p>
        </w:tc>
        <w:tc>
          <w:tcPr>
            <w:tcW w:w="0" w:type="auto"/>
            <w:vAlign w:val="center"/>
            <w:hideMark/>
          </w:tcPr>
          <w:p w14:paraId="5FBD21B9" w14:textId="77777777" w:rsidR="00485DF6" w:rsidRDefault="00485DF6">
            <w:pPr>
              <w:spacing w:beforeAutospacing="1" w:afterAutospacing="1"/>
              <w:rPr>
                <w:sz w:val="20"/>
                <w:szCs w:val="20"/>
              </w:rPr>
            </w:pPr>
          </w:p>
        </w:tc>
        <w:tc>
          <w:tcPr>
            <w:tcW w:w="0" w:type="auto"/>
            <w:vAlign w:val="center"/>
            <w:hideMark/>
          </w:tcPr>
          <w:p w14:paraId="75C39523" w14:textId="77777777" w:rsidR="00485DF6" w:rsidRDefault="00485DF6">
            <w:pPr>
              <w:spacing w:beforeAutospacing="1" w:afterAutospacing="1"/>
              <w:rPr>
                <w:sz w:val="20"/>
                <w:szCs w:val="20"/>
              </w:rPr>
            </w:pPr>
          </w:p>
        </w:tc>
        <w:tc>
          <w:tcPr>
            <w:tcW w:w="0" w:type="auto"/>
            <w:vAlign w:val="center"/>
            <w:hideMark/>
          </w:tcPr>
          <w:p w14:paraId="6B3D653C" w14:textId="77777777" w:rsidR="00485DF6" w:rsidRDefault="00485DF6">
            <w:pPr>
              <w:spacing w:beforeAutospacing="1" w:afterAutospacing="1"/>
              <w:rPr>
                <w:sz w:val="20"/>
                <w:szCs w:val="20"/>
              </w:rPr>
            </w:pPr>
          </w:p>
        </w:tc>
        <w:tc>
          <w:tcPr>
            <w:tcW w:w="0" w:type="auto"/>
            <w:vAlign w:val="center"/>
            <w:hideMark/>
          </w:tcPr>
          <w:p w14:paraId="2D61A303" w14:textId="77777777" w:rsidR="00485DF6" w:rsidRDefault="00485DF6">
            <w:pPr>
              <w:spacing w:beforeAutospacing="1" w:afterAutospacing="1"/>
              <w:rPr>
                <w:sz w:val="20"/>
                <w:szCs w:val="20"/>
              </w:rPr>
            </w:pPr>
          </w:p>
        </w:tc>
      </w:tr>
      <w:tr w:rsidR="00485DF6" w14:paraId="0FDD36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BAA53D"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61F00D"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2E2DD"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5FE5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B497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D34D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1E0B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B5E16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53D5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5EA497" w14:textId="77777777" w:rsidR="00485DF6" w:rsidRDefault="00485DF6">
            <w:pPr>
              <w:spacing w:before="100" w:beforeAutospacing="1" w:after="100" w:afterAutospacing="1"/>
              <w:rPr>
                <w:sz w:val="20"/>
                <w:szCs w:val="20"/>
              </w:rPr>
            </w:pPr>
            <w:r>
              <w:rPr>
                <w:sz w:val="20"/>
                <w:szCs w:val="20"/>
              </w:rPr>
              <w:t>0</w:t>
            </w:r>
          </w:p>
        </w:tc>
      </w:tr>
      <w:tr w:rsidR="00485DF6" w14:paraId="6B3A31C8" w14:textId="77777777" w:rsidTr="00485DF6">
        <w:tc>
          <w:tcPr>
            <w:tcW w:w="0" w:type="auto"/>
            <w:vAlign w:val="center"/>
            <w:hideMark/>
          </w:tcPr>
          <w:p w14:paraId="347A2FEC" w14:textId="77777777" w:rsidR="00485DF6" w:rsidRDefault="00485DF6">
            <w:pPr>
              <w:spacing w:before="100" w:beforeAutospacing="1" w:after="100" w:afterAutospacing="1"/>
              <w:rPr>
                <w:sz w:val="20"/>
                <w:szCs w:val="20"/>
              </w:rPr>
            </w:pPr>
          </w:p>
        </w:tc>
        <w:tc>
          <w:tcPr>
            <w:tcW w:w="0" w:type="auto"/>
            <w:vAlign w:val="center"/>
            <w:hideMark/>
          </w:tcPr>
          <w:p w14:paraId="4E8D50CB" w14:textId="77777777" w:rsidR="00485DF6" w:rsidRDefault="00485DF6">
            <w:pPr>
              <w:spacing w:beforeAutospacing="1" w:afterAutospacing="1"/>
              <w:rPr>
                <w:sz w:val="20"/>
                <w:szCs w:val="20"/>
              </w:rPr>
            </w:pPr>
          </w:p>
        </w:tc>
        <w:tc>
          <w:tcPr>
            <w:tcW w:w="0" w:type="auto"/>
            <w:vAlign w:val="center"/>
            <w:hideMark/>
          </w:tcPr>
          <w:p w14:paraId="1E615058" w14:textId="77777777" w:rsidR="00485DF6" w:rsidRDefault="00485DF6">
            <w:pPr>
              <w:spacing w:beforeAutospacing="1" w:afterAutospacing="1"/>
              <w:rPr>
                <w:sz w:val="20"/>
                <w:szCs w:val="20"/>
              </w:rPr>
            </w:pPr>
          </w:p>
        </w:tc>
        <w:tc>
          <w:tcPr>
            <w:tcW w:w="0" w:type="auto"/>
            <w:vAlign w:val="center"/>
            <w:hideMark/>
          </w:tcPr>
          <w:p w14:paraId="1653F638" w14:textId="77777777" w:rsidR="00485DF6" w:rsidRDefault="00485DF6">
            <w:pPr>
              <w:spacing w:beforeAutospacing="1" w:afterAutospacing="1"/>
              <w:rPr>
                <w:sz w:val="20"/>
                <w:szCs w:val="20"/>
              </w:rPr>
            </w:pPr>
          </w:p>
        </w:tc>
        <w:tc>
          <w:tcPr>
            <w:tcW w:w="0" w:type="auto"/>
            <w:vAlign w:val="center"/>
            <w:hideMark/>
          </w:tcPr>
          <w:p w14:paraId="2E19894D" w14:textId="77777777" w:rsidR="00485DF6" w:rsidRDefault="00485DF6">
            <w:pPr>
              <w:spacing w:beforeAutospacing="1" w:afterAutospacing="1"/>
              <w:rPr>
                <w:sz w:val="20"/>
                <w:szCs w:val="20"/>
              </w:rPr>
            </w:pPr>
          </w:p>
        </w:tc>
        <w:tc>
          <w:tcPr>
            <w:tcW w:w="0" w:type="auto"/>
            <w:vAlign w:val="center"/>
            <w:hideMark/>
          </w:tcPr>
          <w:p w14:paraId="24B52957" w14:textId="77777777" w:rsidR="00485DF6" w:rsidRDefault="00485DF6">
            <w:pPr>
              <w:spacing w:beforeAutospacing="1" w:afterAutospacing="1"/>
              <w:rPr>
                <w:sz w:val="20"/>
                <w:szCs w:val="20"/>
              </w:rPr>
            </w:pPr>
          </w:p>
        </w:tc>
        <w:tc>
          <w:tcPr>
            <w:tcW w:w="0" w:type="auto"/>
            <w:vAlign w:val="center"/>
            <w:hideMark/>
          </w:tcPr>
          <w:p w14:paraId="54FFA454" w14:textId="77777777" w:rsidR="00485DF6" w:rsidRDefault="00485DF6">
            <w:pPr>
              <w:spacing w:beforeAutospacing="1" w:afterAutospacing="1"/>
              <w:rPr>
                <w:sz w:val="20"/>
                <w:szCs w:val="20"/>
              </w:rPr>
            </w:pPr>
          </w:p>
        </w:tc>
        <w:tc>
          <w:tcPr>
            <w:tcW w:w="0" w:type="auto"/>
            <w:vAlign w:val="center"/>
            <w:hideMark/>
          </w:tcPr>
          <w:p w14:paraId="6E500D6B" w14:textId="77777777" w:rsidR="00485DF6" w:rsidRDefault="00485DF6">
            <w:pPr>
              <w:spacing w:beforeAutospacing="1" w:afterAutospacing="1"/>
              <w:rPr>
                <w:sz w:val="20"/>
                <w:szCs w:val="20"/>
              </w:rPr>
            </w:pPr>
          </w:p>
        </w:tc>
        <w:tc>
          <w:tcPr>
            <w:tcW w:w="0" w:type="auto"/>
            <w:vAlign w:val="center"/>
            <w:hideMark/>
          </w:tcPr>
          <w:p w14:paraId="101FB916" w14:textId="77777777" w:rsidR="00485DF6" w:rsidRDefault="00485DF6">
            <w:pPr>
              <w:spacing w:beforeAutospacing="1" w:afterAutospacing="1"/>
              <w:rPr>
                <w:sz w:val="20"/>
                <w:szCs w:val="20"/>
              </w:rPr>
            </w:pPr>
          </w:p>
        </w:tc>
        <w:tc>
          <w:tcPr>
            <w:tcW w:w="0" w:type="auto"/>
            <w:vAlign w:val="center"/>
            <w:hideMark/>
          </w:tcPr>
          <w:p w14:paraId="2C0C342B" w14:textId="77777777" w:rsidR="00485DF6" w:rsidRDefault="00485DF6">
            <w:pPr>
              <w:spacing w:beforeAutospacing="1" w:afterAutospacing="1"/>
              <w:rPr>
                <w:sz w:val="20"/>
                <w:szCs w:val="20"/>
              </w:rPr>
            </w:pPr>
          </w:p>
        </w:tc>
      </w:tr>
      <w:tr w:rsidR="00485DF6" w14:paraId="0F4336E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94AF88"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EC13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6EF0F"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E06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6F79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686C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E198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511B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5D85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8B421" w14:textId="77777777" w:rsidR="00485DF6" w:rsidRDefault="00485DF6">
            <w:pPr>
              <w:spacing w:before="100" w:beforeAutospacing="1" w:after="100" w:afterAutospacing="1"/>
              <w:rPr>
                <w:sz w:val="20"/>
                <w:szCs w:val="20"/>
              </w:rPr>
            </w:pPr>
            <w:r>
              <w:rPr>
                <w:sz w:val="20"/>
                <w:szCs w:val="20"/>
              </w:rPr>
              <w:t>0</w:t>
            </w:r>
          </w:p>
        </w:tc>
      </w:tr>
      <w:tr w:rsidR="00485DF6" w14:paraId="508394D0" w14:textId="77777777" w:rsidTr="00485DF6">
        <w:tc>
          <w:tcPr>
            <w:tcW w:w="0" w:type="auto"/>
            <w:vAlign w:val="center"/>
            <w:hideMark/>
          </w:tcPr>
          <w:p w14:paraId="209CDD88" w14:textId="77777777" w:rsidR="00485DF6" w:rsidRDefault="00485DF6">
            <w:pPr>
              <w:spacing w:before="100" w:beforeAutospacing="1" w:after="100" w:afterAutospacing="1"/>
              <w:rPr>
                <w:sz w:val="20"/>
                <w:szCs w:val="20"/>
              </w:rPr>
            </w:pPr>
          </w:p>
        </w:tc>
        <w:tc>
          <w:tcPr>
            <w:tcW w:w="0" w:type="auto"/>
            <w:vAlign w:val="center"/>
            <w:hideMark/>
          </w:tcPr>
          <w:p w14:paraId="3CEB800D" w14:textId="77777777" w:rsidR="00485DF6" w:rsidRDefault="00485DF6">
            <w:pPr>
              <w:spacing w:beforeAutospacing="1" w:afterAutospacing="1"/>
              <w:rPr>
                <w:sz w:val="20"/>
                <w:szCs w:val="20"/>
              </w:rPr>
            </w:pPr>
          </w:p>
        </w:tc>
        <w:tc>
          <w:tcPr>
            <w:tcW w:w="0" w:type="auto"/>
            <w:vAlign w:val="center"/>
            <w:hideMark/>
          </w:tcPr>
          <w:p w14:paraId="319C3DCD" w14:textId="77777777" w:rsidR="00485DF6" w:rsidRDefault="00485DF6">
            <w:pPr>
              <w:spacing w:beforeAutospacing="1" w:afterAutospacing="1"/>
              <w:rPr>
                <w:sz w:val="20"/>
                <w:szCs w:val="20"/>
              </w:rPr>
            </w:pPr>
          </w:p>
        </w:tc>
        <w:tc>
          <w:tcPr>
            <w:tcW w:w="0" w:type="auto"/>
            <w:vAlign w:val="center"/>
            <w:hideMark/>
          </w:tcPr>
          <w:p w14:paraId="51FBBB76" w14:textId="77777777" w:rsidR="00485DF6" w:rsidRDefault="00485DF6">
            <w:pPr>
              <w:spacing w:beforeAutospacing="1" w:afterAutospacing="1"/>
              <w:rPr>
                <w:sz w:val="20"/>
                <w:szCs w:val="20"/>
              </w:rPr>
            </w:pPr>
          </w:p>
        </w:tc>
        <w:tc>
          <w:tcPr>
            <w:tcW w:w="0" w:type="auto"/>
            <w:vAlign w:val="center"/>
            <w:hideMark/>
          </w:tcPr>
          <w:p w14:paraId="41537D7A" w14:textId="77777777" w:rsidR="00485DF6" w:rsidRDefault="00485DF6">
            <w:pPr>
              <w:spacing w:beforeAutospacing="1" w:afterAutospacing="1"/>
              <w:rPr>
                <w:sz w:val="20"/>
                <w:szCs w:val="20"/>
              </w:rPr>
            </w:pPr>
          </w:p>
        </w:tc>
        <w:tc>
          <w:tcPr>
            <w:tcW w:w="0" w:type="auto"/>
            <w:vAlign w:val="center"/>
            <w:hideMark/>
          </w:tcPr>
          <w:p w14:paraId="3B018278" w14:textId="77777777" w:rsidR="00485DF6" w:rsidRDefault="00485DF6">
            <w:pPr>
              <w:spacing w:beforeAutospacing="1" w:afterAutospacing="1"/>
              <w:rPr>
                <w:sz w:val="20"/>
                <w:szCs w:val="20"/>
              </w:rPr>
            </w:pPr>
          </w:p>
        </w:tc>
        <w:tc>
          <w:tcPr>
            <w:tcW w:w="0" w:type="auto"/>
            <w:vAlign w:val="center"/>
            <w:hideMark/>
          </w:tcPr>
          <w:p w14:paraId="43F70491" w14:textId="77777777" w:rsidR="00485DF6" w:rsidRDefault="00485DF6">
            <w:pPr>
              <w:spacing w:beforeAutospacing="1" w:afterAutospacing="1"/>
              <w:rPr>
                <w:sz w:val="20"/>
                <w:szCs w:val="20"/>
              </w:rPr>
            </w:pPr>
          </w:p>
        </w:tc>
        <w:tc>
          <w:tcPr>
            <w:tcW w:w="0" w:type="auto"/>
            <w:vAlign w:val="center"/>
            <w:hideMark/>
          </w:tcPr>
          <w:p w14:paraId="767719BF" w14:textId="77777777" w:rsidR="00485DF6" w:rsidRDefault="00485DF6">
            <w:pPr>
              <w:spacing w:beforeAutospacing="1" w:afterAutospacing="1"/>
              <w:rPr>
                <w:sz w:val="20"/>
                <w:szCs w:val="20"/>
              </w:rPr>
            </w:pPr>
          </w:p>
        </w:tc>
        <w:tc>
          <w:tcPr>
            <w:tcW w:w="0" w:type="auto"/>
            <w:vAlign w:val="center"/>
            <w:hideMark/>
          </w:tcPr>
          <w:p w14:paraId="5223A3E1" w14:textId="77777777" w:rsidR="00485DF6" w:rsidRDefault="00485DF6">
            <w:pPr>
              <w:spacing w:beforeAutospacing="1" w:afterAutospacing="1"/>
              <w:rPr>
                <w:sz w:val="20"/>
                <w:szCs w:val="20"/>
              </w:rPr>
            </w:pPr>
          </w:p>
        </w:tc>
        <w:tc>
          <w:tcPr>
            <w:tcW w:w="0" w:type="auto"/>
            <w:vAlign w:val="center"/>
            <w:hideMark/>
          </w:tcPr>
          <w:p w14:paraId="3C52D35E" w14:textId="77777777" w:rsidR="00485DF6" w:rsidRDefault="00485DF6">
            <w:pPr>
              <w:spacing w:beforeAutospacing="1" w:afterAutospacing="1"/>
              <w:rPr>
                <w:sz w:val="20"/>
                <w:szCs w:val="20"/>
              </w:rPr>
            </w:pPr>
          </w:p>
        </w:tc>
      </w:tr>
      <w:tr w:rsidR="00485DF6" w14:paraId="721806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F0DD55"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7E3B0"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6C0AA"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9F88D" w14:textId="77777777" w:rsidR="00485DF6" w:rsidRDefault="00485DF6">
            <w:pPr>
              <w:spacing w:before="100" w:beforeAutospacing="1" w:after="100" w:afterAutospacing="1"/>
              <w:rPr>
                <w:b/>
                <w:bCs/>
                <w:sz w:val="20"/>
                <w:szCs w:val="20"/>
              </w:rPr>
            </w:pPr>
            <w:r>
              <w:rPr>
                <w:b/>
                <w:bCs/>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0F4F1" w14:textId="77777777" w:rsidR="00485DF6" w:rsidRDefault="00485DF6">
            <w:pPr>
              <w:spacing w:before="100" w:beforeAutospacing="1" w:after="100" w:afterAutospacing="1"/>
              <w:rPr>
                <w:b/>
                <w:bCs/>
                <w:sz w:val="20"/>
                <w:szCs w:val="20"/>
              </w:rPr>
            </w:pPr>
            <w:r>
              <w:rPr>
                <w:b/>
                <w:bCs/>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1927A" w14:textId="77777777" w:rsidR="00485DF6" w:rsidRDefault="00485DF6">
            <w:pPr>
              <w:spacing w:before="100" w:beforeAutospacing="1" w:after="100" w:afterAutospacing="1"/>
              <w:rPr>
                <w:b/>
                <w:bCs/>
                <w:sz w:val="20"/>
                <w:szCs w:val="20"/>
              </w:rPr>
            </w:pPr>
            <w:r>
              <w:rPr>
                <w:b/>
                <w:bCs/>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0D0C65" w14:textId="77777777" w:rsidR="00485DF6" w:rsidRDefault="00485DF6">
            <w:pPr>
              <w:spacing w:before="100" w:beforeAutospacing="1" w:after="100" w:afterAutospacing="1"/>
              <w:rPr>
                <w:b/>
                <w:bCs/>
                <w:sz w:val="20"/>
                <w:szCs w:val="20"/>
              </w:rPr>
            </w:pPr>
            <w:r>
              <w:rPr>
                <w:b/>
                <w:bC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A12966" w14:textId="77777777" w:rsidR="00485DF6" w:rsidRDefault="00485DF6">
            <w:pPr>
              <w:spacing w:before="100" w:beforeAutospacing="1" w:after="100" w:afterAutospacing="1"/>
              <w:rPr>
                <w:b/>
                <w:bCs/>
                <w:sz w:val="20"/>
                <w:szCs w:val="20"/>
              </w:rPr>
            </w:pPr>
            <w:r>
              <w:rPr>
                <w:b/>
                <w:bCs/>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E1C6D" w14:textId="77777777" w:rsidR="00485DF6" w:rsidRDefault="00485DF6">
            <w:pPr>
              <w:spacing w:before="100" w:beforeAutospacing="1" w:after="100" w:afterAutospacing="1"/>
              <w:rPr>
                <w:b/>
                <w:bCs/>
                <w:sz w:val="20"/>
                <w:szCs w:val="20"/>
              </w:rPr>
            </w:pPr>
            <w:r>
              <w:rPr>
                <w:b/>
                <w:bCs/>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54A80" w14:textId="77777777" w:rsidR="00485DF6" w:rsidRDefault="00485DF6">
            <w:pPr>
              <w:spacing w:before="100" w:beforeAutospacing="1" w:after="100" w:afterAutospacing="1"/>
              <w:rPr>
                <w:b/>
                <w:bCs/>
                <w:sz w:val="20"/>
                <w:szCs w:val="20"/>
              </w:rPr>
            </w:pPr>
            <w:r>
              <w:rPr>
                <w:b/>
                <w:bCs/>
                <w:sz w:val="20"/>
                <w:szCs w:val="20"/>
              </w:rPr>
              <w:t>32</w:t>
            </w:r>
          </w:p>
        </w:tc>
      </w:tr>
    </w:tbl>
    <w:p w14:paraId="1EC18C86" w14:textId="77777777" w:rsidR="00485DF6" w:rsidRDefault="00485DF6" w:rsidP="00485DF6">
      <w:r>
        <w:br/>
      </w:r>
      <w:r>
        <w:br/>
      </w:r>
      <w:r>
        <w:br/>
      </w:r>
    </w:p>
    <w:p w14:paraId="44B1F508" w14:textId="77777777" w:rsidR="00145B24" w:rsidRDefault="00145B24">
      <w:r>
        <w:br w:type="page"/>
      </w:r>
    </w:p>
    <w:p w14:paraId="0238B70B" w14:textId="097ABD04" w:rsidR="00485DF6" w:rsidRDefault="00485DF6" w:rsidP="00485DF6">
      <w:r>
        <w:lastRenderedPageBreak/>
        <w:t>Table-5</w:t>
      </w:r>
    </w:p>
    <w:p w14:paraId="54D2C39D" w14:textId="77777777" w:rsidR="00485DF6" w:rsidRDefault="00485DF6" w:rsidP="00485DF6">
      <w:r>
        <w:t xml:space="preserve">Category-Periodic Table of Book-Name with Zi </w:t>
      </w:r>
      <w:r>
        <w:rPr>
          <w:rFonts w:ascii="MS Gothic" w:eastAsia="MS Gothic" w:hAnsi="MS Gothic" w:cs="MS Gothic" w:hint="eastAsia"/>
        </w:rPr>
        <w:t>子</w:t>
      </w:r>
      <w:r>
        <w:t xml:space="preserve"> Book's Rate</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0"/>
        <w:gridCol w:w="997"/>
        <w:gridCol w:w="1596"/>
        <w:gridCol w:w="712"/>
        <w:gridCol w:w="703"/>
        <w:gridCol w:w="1115"/>
        <w:gridCol w:w="1205"/>
        <w:gridCol w:w="521"/>
        <w:gridCol w:w="413"/>
        <w:gridCol w:w="521"/>
      </w:tblGrid>
      <w:tr w:rsidR="00485DF6" w14:paraId="0E6C7168"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A734BB"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EBA7C"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64E4A4" w14:textId="77777777" w:rsidR="00485DF6" w:rsidRDefault="00485DF6" w:rsidP="00485DF6">
            <w:pPr>
              <w:spacing w:before="100" w:beforeAutospacing="1" w:after="100" w:afterAutospacing="1"/>
              <w:rPr>
                <w:b/>
                <w:bCs/>
                <w:sz w:val="20"/>
                <w:szCs w:val="20"/>
              </w:rPr>
            </w:pPr>
            <w:r>
              <w:rPr>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426E5"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4E553" w14:textId="77777777" w:rsidR="00485DF6" w:rsidRDefault="00485DF6" w:rsidP="00485DF6">
            <w:pPr>
              <w:spacing w:before="100" w:beforeAutospacing="1" w:after="100" w:afterAutospacing="1"/>
              <w:rPr>
                <w:b/>
                <w:bCs/>
                <w:sz w:val="20"/>
                <w:szCs w:val="20"/>
              </w:rPr>
            </w:pPr>
            <w:r>
              <w:rPr>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E7B97"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832E9"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5F36D"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8942F"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E9A505"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507B5D7E" w14:textId="77777777" w:rsidTr="00485DF6">
        <w:trPr>
          <w:tblHeader/>
        </w:trPr>
        <w:tc>
          <w:tcPr>
            <w:tcW w:w="0" w:type="auto"/>
            <w:vAlign w:val="center"/>
            <w:hideMark/>
          </w:tcPr>
          <w:p w14:paraId="71476C49" w14:textId="77777777" w:rsidR="00485DF6" w:rsidRDefault="00485DF6">
            <w:pPr>
              <w:spacing w:before="100" w:beforeAutospacing="1" w:after="100" w:afterAutospacing="1"/>
              <w:rPr>
                <w:b/>
                <w:bCs/>
                <w:sz w:val="20"/>
                <w:szCs w:val="20"/>
              </w:rPr>
            </w:pPr>
          </w:p>
        </w:tc>
        <w:tc>
          <w:tcPr>
            <w:tcW w:w="0" w:type="auto"/>
            <w:vAlign w:val="center"/>
            <w:hideMark/>
          </w:tcPr>
          <w:p w14:paraId="5C120DA0" w14:textId="77777777" w:rsidR="00485DF6" w:rsidRDefault="00485DF6">
            <w:pPr>
              <w:spacing w:beforeAutospacing="1" w:afterAutospacing="1"/>
              <w:rPr>
                <w:sz w:val="20"/>
                <w:szCs w:val="20"/>
              </w:rPr>
            </w:pPr>
          </w:p>
        </w:tc>
        <w:tc>
          <w:tcPr>
            <w:tcW w:w="0" w:type="auto"/>
            <w:vAlign w:val="center"/>
            <w:hideMark/>
          </w:tcPr>
          <w:p w14:paraId="3BA19C8D" w14:textId="77777777" w:rsidR="00485DF6" w:rsidRDefault="00485DF6">
            <w:pPr>
              <w:spacing w:beforeAutospacing="1" w:afterAutospacing="1"/>
              <w:rPr>
                <w:sz w:val="20"/>
                <w:szCs w:val="20"/>
              </w:rPr>
            </w:pPr>
          </w:p>
        </w:tc>
        <w:tc>
          <w:tcPr>
            <w:tcW w:w="0" w:type="auto"/>
            <w:vAlign w:val="center"/>
            <w:hideMark/>
          </w:tcPr>
          <w:p w14:paraId="41FF9681" w14:textId="77777777" w:rsidR="00485DF6" w:rsidRDefault="00485DF6">
            <w:pPr>
              <w:spacing w:beforeAutospacing="1" w:afterAutospacing="1"/>
              <w:rPr>
                <w:sz w:val="20"/>
                <w:szCs w:val="20"/>
              </w:rPr>
            </w:pPr>
          </w:p>
        </w:tc>
        <w:tc>
          <w:tcPr>
            <w:tcW w:w="0" w:type="auto"/>
            <w:vAlign w:val="center"/>
            <w:hideMark/>
          </w:tcPr>
          <w:p w14:paraId="053D9F12" w14:textId="77777777" w:rsidR="00485DF6" w:rsidRDefault="00485DF6">
            <w:pPr>
              <w:spacing w:beforeAutospacing="1" w:afterAutospacing="1"/>
              <w:rPr>
                <w:sz w:val="20"/>
                <w:szCs w:val="20"/>
              </w:rPr>
            </w:pPr>
          </w:p>
        </w:tc>
        <w:tc>
          <w:tcPr>
            <w:tcW w:w="0" w:type="auto"/>
            <w:vAlign w:val="center"/>
            <w:hideMark/>
          </w:tcPr>
          <w:p w14:paraId="280C1E9A" w14:textId="77777777" w:rsidR="00485DF6" w:rsidRDefault="00485DF6">
            <w:pPr>
              <w:spacing w:beforeAutospacing="1" w:afterAutospacing="1"/>
              <w:rPr>
                <w:sz w:val="20"/>
                <w:szCs w:val="20"/>
              </w:rPr>
            </w:pPr>
          </w:p>
        </w:tc>
        <w:tc>
          <w:tcPr>
            <w:tcW w:w="0" w:type="auto"/>
            <w:vAlign w:val="center"/>
            <w:hideMark/>
          </w:tcPr>
          <w:p w14:paraId="73FEC219" w14:textId="77777777" w:rsidR="00485DF6" w:rsidRDefault="00485DF6">
            <w:pPr>
              <w:spacing w:beforeAutospacing="1" w:afterAutospacing="1"/>
              <w:rPr>
                <w:sz w:val="20"/>
                <w:szCs w:val="20"/>
              </w:rPr>
            </w:pPr>
          </w:p>
        </w:tc>
        <w:tc>
          <w:tcPr>
            <w:tcW w:w="0" w:type="auto"/>
            <w:vAlign w:val="center"/>
            <w:hideMark/>
          </w:tcPr>
          <w:p w14:paraId="0F693637" w14:textId="77777777" w:rsidR="00485DF6" w:rsidRDefault="00485DF6">
            <w:pPr>
              <w:spacing w:beforeAutospacing="1" w:afterAutospacing="1"/>
              <w:rPr>
                <w:sz w:val="20"/>
                <w:szCs w:val="20"/>
              </w:rPr>
            </w:pPr>
          </w:p>
        </w:tc>
        <w:tc>
          <w:tcPr>
            <w:tcW w:w="0" w:type="auto"/>
            <w:vAlign w:val="center"/>
            <w:hideMark/>
          </w:tcPr>
          <w:p w14:paraId="52519CA5" w14:textId="77777777" w:rsidR="00485DF6" w:rsidRDefault="00485DF6">
            <w:pPr>
              <w:spacing w:beforeAutospacing="1" w:afterAutospacing="1"/>
              <w:rPr>
                <w:sz w:val="20"/>
                <w:szCs w:val="20"/>
              </w:rPr>
            </w:pPr>
          </w:p>
        </w:tc>
        <w:tc>
          <w:tcPr>
            <w:tcW w:w="0" w:type="auto"/>
            <w:vAlign w:val="center"/>
            <w:hideMark/>
          </w:tcPr>
          <w:p w14:paraId="1FF3366B" w14:textId="77777777" w:rsidR="00485DF6" w:rsidRDefault="00485DF6">
            <w:pPr>
              <w:spacing w:beforeAutospacing="1" w:afterAutospacing="1"/>
              <w:rPr>
                <w:sz w:val="20"/>
                <w:szCs w:val="20"/>
              </w:rPr>
            </w:pPr>
          </w:p>
        </w:tc>
      </w:tr>
      <w:tr w:rsidR="00485DF6" w14:paraId="12AE84B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7BE949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6912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0BAFDA"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635DB" w14:textId="77777777" w:rsidR="00485DF6" w:rsidRDefault="00485DF6">
            <w:pPr>
              <w:spacing w:before="100" w:beforeAutospacing="1" w:after="100" w:afterAutospacing="1"/>
              <w:rPr>
                <w:sz w:val="20"/>
                <w:szCs w:val="20"/>
              </w:rPr>
            </w:pPr>
            <w:r>
              <w:rPr>
                <w:sz w:val="20"/>
                <w:szCs w:val="20"/>
              </w:rPr>
              <w:t>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2CEF8B" w14:textId="77777777" w:rsidR="00485DF6" w:rsidRDefault="00485DF6">
            <w:pPr>
              <w:spacing w:before="100" w:beforeAutospacing="1" w:after="100" w:afterAutospacing="1"/>
              <w:rPr>
                <w:sz w:val="20"/>
                <w:szCs w:val="20"/>
              </w:rPr>
            </w:pPr>
            <w:r>
              <w:rPr>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E914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48D6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4B21C"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1AD7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A8B181" w14:textId="77777777" w:rsidR="00485DF6" w:rsidRDefault="00485DF6">
            <w:pPr>
              <w:spacing w:before="100" w:beforeAutospacing="1" w:after="100" w:afterAutospacing="1"/>
              <w:rPr>
                <w:sz w:val="20"/>
                <w:szCs w:val="20"/>
              </w:rPr>
            </w:pPr>
            <w:r>
              <w:rPr>
                <w:sz w:val="20"/>
                <w:szCs w:val="20"/>
              </w:rPr>
              <w:t>15.6</w:t>
            </w:r>
          </w:p>
        </w:tc>
      </w:tr>
      <w:tr w:rsidR="00485DF6" w14:paraId="2BA997B9" w14:textId="77777777" w:rsidTr="00485DF6">
        <w:tc>
          <w:tcPr>
            <w:tcW w:w="0" w:type="auto"/>
            <w:vAlign w:val="center"/>
            <w:hideMark/>
          </w:tcPr>
          <w:p w14:paraId="4C256A9E" w14:textId="77777777" w:rsidR="00485DF6" w:rsidRDefault="00485DF6">
            <w:pPr>
              <w:spacing w:before="100" w:beforeAutospacing="1" w:after="100" w:afterAutospacing="1"/>
              <w:rPr>
                <w:sz w:val="20"/>
                <w:szCs w:val="20"/>
              </w:rPr>
            </w:pPr>
          </w:p>
        </w:tc>
        <w:tc>
          <w:tcPr>
            <w:tcW w:w="0" w:type="auto"/>
            <w:vAlign w:val="center"/>
            <w:hideMark/>
          </w:tcPr>
          <w:p w14:paraId="527813F4" w14:textId="77777777" w:rsidR="00485DF6" w:rsidRDefault="00485DF6">
            <w:pPr>
              <w:spacing w:beforeAutospacing="1" w:afterAutospacing="1"/>
              <w:rPr>
                <w:sz w:val="20"/>
                <w:szCs w:val="20"/>
              </w:rPr>
            </w:pPr>
          </w:p>
        </w:tc>
        <w:tc>
          <w:tcPr>
            <w:tcW w:w="0" w:type="auto"/>
            <w:vAlign w:val="center"/>
            <w:hideMark/>
          </w:tcPr>
          <w:p w14:paraId="63A24856" w14:textId="77777777" w:rsidR="00485DF6" w:rsidRDefault="00485DF6">
            <w:pPr>
              <w:spacing w:beforeAutospacing="1" w:afterAutospacing="1"/>
              <w:rPr>
                <w:sz w:val="20"/>
                <w:szCs w:val="20"/>
              </w:rPr>
            </w:pPr>
          </w:p>
        </w:tc>
        <w:tc>
          <w:tcPr>
            <w:tcW w:w="0" w:type="auto"/>
            <w:vAlign w:val="center"/>
            <w:hideMark/>
          </w:tcPr>
          <w:p w14:paraId="63BDFD22" w14:textId="77777777" w:rsidR="00485DF6" w:rsidRDefault="00485DF6">
            <w:pPr>
              <w:spacing w:beforeAutospacing="1" w:afterAutospacing="1"/>
              <w:rPr>
                <w:sz w:val="20"/>
                <w:szCs w:val="20"/>
              </w:rPr>
            </w:pPr>
          </w:p>
        </w:tc>
        <w:tc>
          <w:tcPr>
            <w:tcW w:w="0" w:type="auto"/>
            <w:vAlign w:val="center"/>
            <w:hideMark/>
          </w:tcPr>
          <w:p w14:paraId="0AA4DECA" w14:textId="77777777" w:rsidR="00485DF6" w:rsidRDefault="00485DF6">
            <w:pPr>
              <w:spacing w:beforeAutospacing="1" w:afterAutospacing="1"/>
              <w:rPr>
                <w:sz w:val="20"/>
                <w:szCs w:val="20"/>
              </w:rPr>
            </w:pPr>
          </w:p>
        </w:tc>
        <w:tc>
          <w:tcPr>
            <w:tcW w:w="0" w:type="auto"/>
            <w:vAlign w:val="center"/>
            <w:hideMark/>
          </w:tcPr>
          <w:p w14:paraId="7203B243" w14:textId="77777777" w:rsidR="00485DF6" w:rsidRDefault="00485DF6">
            <w:pPr>
              <w:spacing w:beforeAutospacing="1" w:afterAutospacing="1"/>
              <w:rPr>
                <w:sz w:val="20"/>
                <w:szCs w:val="20"/>
              </w:rPr>
            </w:pPr>
          </w:p>
        </w:tc>
        <w:tc>
          <w:tcPr>
            <w:tcW w:w="0" w:type="auto"/>
            <w:vAlign w:val="center"/>
            <w:hideMark/>
          </w:tcPr>
          <w:p w14:paraId="12DAAE1A" w14:textId="77777777" w:rsidR="00485DF6" w:rsidRDefault="00485DF6">
            <w:pPr>
              <w:spacing w:beforeAutospacing="1" w:afterAutospacing="1"/>
              <w:rPr>
                <w:sz w:val="20"/>
                <w:szCs w:val="20"/>
              </w:rPr>
            </w:pPr>
          </w:p>
        </w:tc>
        <w:tc>
          <w:tcPr>
            <w:tcW w:w="0" w:type="auto"/>
            <w:vAlign w:val="center"/>
            <w:hideMark/>
          </w:tcPr>
          <w:p w14:paraId="6A55D55D" w14:textId="77777777" w:rsidR="00485DF6" w:rsidRDefault="00485DF6">
            <w:pPr>
              <w:spacing w:beforeAutospacing="1" w:afterAutospacing="1"/>
              <w:rPr>
                <w:sz w:val="20"/>
                <w:szCs w:val="20"/>
              </w:rPr>
            </w:pPr>
          </w:p>
        </w:tc>
        <w:tc>
          <w:tcPr>
            <w:tcW w:w="0" w:type="auto"/>
            <w:vAlign w:val="center"/>
            <w:hideMark/>
          </w:tcPr>
          <w:p w14:paraId="79E73A48" w14:textId="77777777" w:rsidR="00485DF6" w:rsidRDefault="00485DF6">
            <w:pPr>
              <w:spacing w:beforeAutospacing="1" w:afterAutospacing="1"/>
              <w:rPr>
                <w:sz w:val="20"/>
                <w:szCs w:val="20"/>
              </w:rPr>
            </w:pPr>
          </w:p>
        </w:tc>
        <w:tc>
          <w:tcPr>
            <w:tcW w:w="0" w:type="auto"/>
            <w:vAlign w:val="center"/>
            <w:hideMark/>
          </w:tcPr>
          <w:p w14:paraId="36B3D2C5" w14:textId="77777777" w:rsidR="00485DF6" w:rsidRDefault="00485DF6">
            <w:pPr>
              <w:spacing w:beforeAutospacing="1" w:afterAutospacing="1"/>
              <w:rPr>
                <w:sz w:val="20"/>
                <w:szCs w:val="20"/>
              </w:rPr>
            </w:pPr>
          </w:p>
        </w:tc>
      </w:tr>
      <w:tr w:rsidR="00485DF6" w14:paraId="5850FA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42E6AF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AB95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34DAC8" w14:textId="77777777" w:rsidR="00485DF6" w:rsidRDefault="00485DF6">
            <w:pPr>
              <w:spacing w:before="100" w:beforeAutospacing="1" w:after="100" w:afterAutospacing="1"/>
              <w:rPr>
                <w:sz w:val="20"/>
                <w:szCs w:val="20"/>
              </w:rPr>
            </w:pPr>
            <w:r>
              <w:rPr>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9E98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07C5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EFEEF3" w14:textId="77777777" w:rsidR="00485DF6" w:rsidRDefault="00485DF6">
            <w:pPr>
              <w:spacing w:before="100" w:beforeAutospacing="1" w:after="100" w:afterAutospacing="1"/>
              <w:rPr>
                <w:sz w:val="20"/>
                <w:szCs w:val="20"/>
              </w:rPr>
            </w:pPr>
            <w:r>
              <w:rPr>
                <w:sz w:val="20"/>
                <w:szCs w:val="20"/>
              </w:rPr>
              <w:t>28.6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AEC1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2368C"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34C56" w14:textId="77777777" w:rsidR="00485DF6" w:rsidRDefault="00485DF6">
            <w:pPr>
              <w:spacing w:before="100" w:beforeAutospacing="1" w:after="100" w:afterAutospacing="1"/>
              <w:rPr>
                <w:sz w:val="20"/>
                <w:szCs w:val="20"/>
              </w:rPr>
            </w:pPr>
            <w:r>
              <w:rPr>
                <w:sz w:val="20"/>
                <w:szCs w:val="20"/>
              </w:rPr>
              <w:t>23.5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450EB" w14:textId="77777777" w:rsidR="00485DF6" w:rsidRDefault="00485DF6">
            <w:pPr>
              <w:spacing w:before="100" w:beforeAutospacing="1" w:after="100" w:afterAutospacing="1"/>
              <w:rPr>
                <w:sz w:val="20"/>
                <w:szCs w:val="20"/>
              </w:rPr>
            </w:pPr>
            <w:r>
              <w:rPr>
                <w:sz w:val="20"/>
                <w:szCs w:val="20"/>
              </w:rPr>
              <w:t>22.2</w:t>
            </w:r>
          </w:p>
        </w:tc>
      </w:tr>
      <w:tr w:rsidR="00485DF6" w14:paraId="75752B98" w14:textId="77777777" w:rsidTr="00485DF6">
        <w:tc>
          <w:tcPr>
            <w:tcW w:w="0" w:type="auto"/>
            <w:vAlign w:val="center"/>
            <w:hideMark/>
          </w:tcPr>
          <w:p w14:paraId="35A2E948" w14:textId="77777777" w:rsidR="00485DF6" w:rsidRDefault="00485DF6">
            <w:pPr>
              <w:spacing w:before="100" w:beforeAutospacing="1" w:after="100" w:afterAutospacing="1"/>
              <w:rPr>
                <w:sz w:val="20"/>
                <w:szCs w:val="20"/>
              </w:rPr>
            </w:pPr>
          </w:p>
        </w:tc>
        <w:tc>
          <w:tcPr>
            <w:tcW w:w="0" w:type="auto"/>
            <w:vAlign w:val="center"/>
            <w:hideMark/>
          </w:tcPr>
          <w:p w14:paraId="45DC3AE9" w14:textId="77777777" w:rsidR="00485DF6" w:rsidRDefault="00485DF6">
            <w:pPr>
              <w:spacing w:beforeAutospacing="1" w:afterAutospacing="1"/>
              <w:rPr>
                <w:sz w:val="20"/>
                <w:szCs w:val="20"/>
              </w:rPr>
            </w:pPr>
          </w:p>
        </w:tc>
        <w:tc>
          <w:tcPr>
            <w:tcW w:w="0" w:type="auto"/>
            <w:vAlign w:val="center"/>
            <w:hideMark/>
          </w:tcPr>
          <w:p w14:paraId="2CCCC8A0" w14:textId="77777777" w:rsidR="00485DF6" w:rsidRDefault="00485DF6">
            <w:pPr>
              <w:spacing w:beforeAutospacing="1" w:afterAutospacing="1"/>
              <w:rPr>
                <w:sz w:val="20"/>
                <w:szCs w:val="20"/>
              </w:rPr>
            </w:pPr>
          </w:p>
        </w:tc>
        <w:tc>
          <w:tcPr>
            <w:tcW w:w="0" w:type="auto"/>
            <w:vAlign w:val="center"/>
            <w:hideMark/>
          </w:tcPr>
          <w:p w14:paraId="47395CA5" w14:textId="77777777" w:rsidR="00485DF6" w:rsidRDefault="00485DF6">
            <w:pPr>
              <w:spacing w:beforeAutospacing="1" w:afterAutospacing="1"/>
              <w:rPr>
                <w:sz w:val="20"/>
                <w:szCs w:val="20"/>
              </w:rPr>
            </w:pPr>
          </w:p>
        </w:tc>
        <w:tc>
          <w:tcPr>
            <w:tcW w:w="0" w:type="auto"/>
            <w:vAlign w:val="center"/>
            <w:hideMark/>
          </w:tcPr>
          <w:p w14:paraId="7EA3FA75" w14:textId="77777777" w:rsidR="00485DF6" w:rsidRDefault="00485DF6">
            <w:pPr>
              <w:spacing w:beforeAutospacing="1" w:afterAutospacing="1"/>
              <w:rPr>
                <w:sz w:val="20"/>
                <w:szCs w:val="20"/>
              </w:rPr>
            </w:pPr>
          </w:p>
        </w:tc>
        <w:tc>
          <w:tcPr>
            <w:tcW w:w="0" w:type="auto"/>
            <w:vAlign w:val="center"/>
            <w:hideMark/>
          </w:tcPr>
          <w:p w14:paraId="73CC5682" w14:textId="77777777" w:rsidR="00485DF6" w:rsidRDefault="00485DF6">
            <w:pPr>
              <w:spacing w:beforeAutospacing="1" w:afterAutospacing="1"/>
              <w:rPr>
                <w:sz w:val="20"/>
                <w:szCs w:val="20"/>
              </w:rPr>
            </w:pPr>
          </w:p>
        </w:tc>
        <w:tc>
          <w:tcPr>
            <w:tcW w:w="0" w:type="auto"/>
            <w:vAlign w:val="center"/>
            <w:hideMark/>
          </w:tcPr>
          <w:p w14:paraId="011FAABF" w14:textId="77777777" w:rsidR="00485DF6" w:rsidRDefault="00485DF6">
            <w:pPr>
              <w:spacing w:beforeAutospacing="1" w:afterAutospacing="1"/>
              <w:rPr>
                <w:sz w:val="20"/>
                <w:szCs w:val="20"/>
              </w:rPr>
            </w:pPr>
          </w:p>
        </w:tc>
        <w:tc>
          <w:tcPr>
            <w:tcW w:w="0" w:type="auto"/>
            <w:vAlign w:val="center"/>
            <w:hideMark/>
          </w:tcPr>
          <w:p w14:paraId="36E61C0E" w14:textId="77777777" w:rsidR="00485DF6" w:rsidRDefault="00485DF6">
            <w:pPr>
              <w:spacing w:beforeAutospacing="1" w:afterAutospacing="1"/>
              <w:rPr>
                <w:sz w:val="20"/>
                <w:szCs w:val="20"/>
              </w:rPr>
            </w:pPr>
          </w:p>
        </w:tc>
        <w:tc>
          <w:tcPr>
            <w:tcW w:w="0" w:type="auto"/>
            <w:vAlign w:val="center"/>
            <w:hideMark/>
          </w:tcPr>
          <w:p w14:paraId="34CF278B" w14:textId="77777777" w:rsidR="00485DF6" w:rsidRDefault="00485DF6">
            <w:pPr>
              <w:spacing w:beforeAutospacing="1" w:afterAutospacing="1"/>
              <w:rPr>
                <w:sz w:val="20"/>
                <w:szCs w:val="20"/>
              </w:rPr>
            </w:pPr>
          </w:p>
        </w:tc>
        <w:tc>
          <w:tcPr>
            <w:tcW w:w="0" w:type="auto"/>
            <w:vAlign w:val="center"/>
            <w:hideMark/>
          </w:tcPr>
          <w:p w14:paraId="0A2CD85D" w14:textId="77777777" w:rsidR="00485DF6" w:rsidRDefault="00485DF6">
            <w:pPr>
              <w:spacing w:beforeAutospacing="1" w:afterAutospacing="1"/>
              <w:rPr>
                <w:sz w:val="20"/>
                <w:szCs w:val="20"/>
              </w:rPr>
            </w:pPr>
          </w:p>
        </w:tc>
      </w:tr>
      <w:tr w:rsidR="00485DF6" w14:paraId="13FD4C3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B164ED2"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A97A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8681E"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EEBD7"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A5FA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E3C376"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E5823"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18217C"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C98C08"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0DDDA8" w14:textId="77777777" w:rsidR="00485DF6" w:rsidRDefault="00485DF6">
            <w:pPr>
              <w:spacing w:before="100" w:beforeAutospacing="1" w:after="100" w:afterAutospacing="1"/>
              <w:rPr>
                <w:sz w:val="20"/>
                <w:szCs w:val="20"/>
              </w:rPr>
            </w:pPr>
            <w:r>
              <w:rPr>
                <w:sz w:val="20"/>
                <w:szCs w:val="20"/>
              </w:rPr>
              <w:t>50.0</w:t>
            </w:r>
          </w:p>
        </w:tc>
      </w:tr>
      <w:tr w:rsidR="00485DF6" w14:paraId="46B3454F" w14:textId="77777777" w:rsidTr="00485DF6">
        <w:tc>
          <w:tcPr>
            <w:tcW w:w="0" w:type="auto"/>
            <w:vAlign w:val="center"/>
            <w:hideMark/>
          </w:tcPr>
          <w:p w14:paraId="77611604" w14:textId="77777777" w:rsidR="00485DF6" w:rsidRDefault="00485DF6">
            <w:pPr>
              <w:spacing w:before="100" w:beforeAutospacing="1" w:after="100" w:afterAutospacing="1"/>
              <w:rPr>
                <w:sz w:val="20"/>
                <w:szCs w:val="20"/>
              </w:rPr>
            </w:pPr>
          </w:p>
        </w:tc>
        <w:tc>
          <w:tcPr>
            <w:tcW w:w="0" w:type="auto"/>
            <w:vAlign w:val="center"/>
            <w:hideMark/>
          </w:tcPr>
          <w:p w14:paraId="6296A152" w14:textId="77777777" w:rsidR="00485DF6" w:rsidRDefault="00485DF6">
            <w:pPr>
              <w:spacing w:beforeAutospacing="1" w:afterAutospacing="1"/>
              <w:rPr>
                <w:sz w:val="20"/>
                <w:szCs w:val="20"/>
              </w:rPr>
            </w:pPr>
          </w:p>
        </w:tc>
        <w:tc>
          <w:tcPr>
            <w:tcW w:w="0" w:type="auto"/>
            <w:vAlign w:val="center"/>
            <w:hideMark/>
          </w:tcPr>
          <w:p w14:paraId="47B7A905" w14:textId="77777777" w:rsidR="00485DF6" w:rsidRDefault="00485DF6">
            <w:pPr>
              <w:spacing w:beforeAutospacing="1" w:afterAutospacing="1"/>
              <w:rPr>
                <w:sz w:val="20"/>
                <w:szCs w:val="20"/>
              </w:rPr>
            </w:pPr>
          </w:p>
        </w:tc>
        <w:tc>
          <w:tcPr>
            <w:tcW w:w="0" w:type="auto"/>
            <w:vAlign w:val="center"/>
            <w:hideMark/>
          </w:tcPr>
          <w:p w14:paraId="6BDC03AC" w14:textId="77777777" w:rsidR="00485DF6" w:rsidRDefault="00485DF6">
            <w:pPr>
              <w:spacing w:beforeAutospacing="1" w:afterAutospacing="1"/>
              <w:rPr>
                <w:sz w:val="20"/>
                <w:szCs w:val="20"/>
              </w:rPr>
            </w:pPr>
          </w:p>
        </w:tc>
        <w:tc>
          <w:tcPr>
            <w:tcW w:w="0" w:type="auto"/>
            <w:vAlign w:val="center"/>
            <w:hideMark/>
          </w:tcPr>
          <w:p w14:paraId="7285DC09" w14:textId="77777777" w:rsidR="00485DF6" w:rsidRDefault="00485DF6">
            <w:pPr>
              <w:spacing w:beforeAutospacing="1" w:afterAutospacing="1"/>
              <w:rPr>
                <w:sz w:val="20"/>
                <w:szCs w:val="20"/>
              </w:rPr>
            </w:pPr>
          </w:p>
        </w:tc>
        <w:tc>
          <w:tcPr>
            <w:tcW w:w="0" w:type="auto"/>
            <w:vAlign w:val="center"/>
            <w:hideMark/>
          </w:tcPr>
          <w:p w14:paraId="14573D88" w14:textId="77777777" w:rsidR="00485DF6" w:rsidRDefault="00485DF6">
            <w:pPr>
              <w:spacing w:beforeAutospacing="1" w:afterAutospacing="1"/>
              <w:rPr>
                <w:sz w:val="20"/>
                <w:szCs w:val="20"/>
              </w:rPr>
            </w:pPr>
          </w:p>
        </w:tc>
        <w:tc>
          <w:tcPr>
            <w:tcW w:w="0" w:type="auto"/>
            <w:vAlign w:val="center"/>
            <w:hideMark/>
          </w:tcPr>
          <w:p w14:paraId="71E05269" w14:textId="77777777" w:rsidR="00485DF6" w:rsidRDefault="00485DF6">
            <w:pPr>
              <w:spacing w:beforeAutospacing="1" w:afterAutospacing="1"/>
              <w:rPr>
                <w:sz w:val="20"/>
                <w:szCs w:val="20"/>
              </w:rPr>
            </w:pPr>
          </w:p>
        </w:tc>
        <w:tc>
          <w:tcPr>
            <w:tcW w:w="0" w:type="auto"/>
            <w:vAlign w:val="center"/>
            <w:hideMark/>
          </w:tcPr>
          <w:p w14:paraId="45C67557" w14:textId="77777777" w:rsidR="00485DF6" w:rsidRDefault="00485DF6">
            <w:pPr>
              <w:spacing w:beforeAutospacing="1" w:afterAutospacing="1"/>
              <w:rPr>
                <w:sz w:val="20"/>
                <w:szCs w:val="20"/>
              </w:rPr>
            </w:pPr>
          </w:p>
        </w:tc>
        <w:tc>
          <w:tcPr>
            <w:tcW w:w="0" w:type="auto"/>
            <w:vAlign w:val="center"/>
            <w:hideMark/>
          </w:tcPr>
          <w:p w14:paraId="6990535C" w14:textId="77777777" w:rsidR="00485DF6" w:rsidRDefault="00485DF6">
            <w:pPr>
              <w:spacing w:beforeAutospacing="1" w:afterAutospacing="1"/>
              <w:rPr>
                <w:sz w:val="20"/>
                <w:szCs w:val="20"/>
              </w:rPr>
            </w:pPr>
          </w:p>
        </w:tc>
        <w:tc>
          <w:tcPr>
            <w:tcW w:w="0" w:type="auto"/>
            <w:vAlign w:val="center"/>
            <w:hideMark/>
          </w:tcPr>
          <w:p w14:paraId="60DAD892" w14:textId="77777777" w:rsidR="00485DF6" w:rsidRDefault="00485DF6">
            <w:pPr>
              <w:spacing w:beforeAutospacing="1" w:afterAutospacing="1"/>
              <w:rPr>
                <w:sz w:val="20"/>
                <w:szCs w:val="20"/>
              </w:rPr>
            </w:pPr>
          </w:p>
        </w:tc>
      </w:tr>
      <w:tr w:rsidR="00485DF6" w14:paraId="2A7A8E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76D398"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05DA2"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3513E0"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485450" w14:textId="77777777" w:rsidR="00485DF6" w:rsidRDefault="00485DF6">
            <w:pPr>
              <w:spacing w:before="100" w:beforeAutospacing="1" w:after="100" w:afterAutospacing="1"/>
              <w:rPr>
                <w:sz w:val="20"/>
                <w:szCs w:val="20"/>
              </w:rPr>
            </w:pPr>
            <w:r>
              <w:rPr>
                <w:sz w:val="20"/>
                <w:szCs w:val="20"/>
              </w:rPr>
              <w:t>83.3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75608"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C4A0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F945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B1CEE" w14:textId="77777777" w:rsidR="00485DF6" w:rsidRDefault="00485DF6">
            <w:pPr>
              <w:spacing w:before="100" w:beforeAutospacing="1" w:after="100" w:afterAutospacing="1"/>
              <w:rPr>
                <w:sz w:val="20"/>
                <w:szCs w:val="20"/>
              </w:rPr>
            </w:pPr>
            <w:r>
              <w:rPr>
                <w:sz w:val="20"/>
                <w:szCs w:val="20"/>
              </w:rPr>
              <w:t>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1C74E"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7C418" w14:textId="77777777" w:rsidR="00485DF6" w:rsidRDefault="00485DF6">
            <w:pPr>
              <w:spacing w:before="100" w:beforeAutospacing="1" w:after="100" w:afterAutospacing="1"/>
              <w:rPr>
                <w:sz w:val="20"/>
                <w:szCs w:val="20"/>
              </w:rPr>
            </w:pPr>
            <w:r>
              <w:rPr>
                <w:sz w:val="20"/>
                <w:szCs w:val="20"/>
              </w:rPr>
              <w:t>54.5</w:t>
            </w:r>
          </w:p>
        </w:tc>
      </w:tr>
      <w:tr w:rsidR="00485DF6" w14:paraId="6AC35C2C" w14:textId="77777777" w:rsidTr="00485DF6">
        <w:tc>
          <w:tcPr>
            <w:tcW w:w="0" w:type="auto"/>
            <w:vAlign w:val="center"/>
            <w:hideMark/>
          </w:tcPr>
          <w:p w14:paraId="3AB9D723" w14:textId="77777777" w:rsidR="00485DF6" w:rsidRDefault="00485DF6">
            <w:pPr>
              <w:spacing w:before="100" w:beforeAutospacing="1" w:after="100" w:afterAutospacing="1"/>
              <w:rPr>
                <w:sz w:val="20"/>
                <w:szCs w:val="20"/>
              </w:rPr>
            </w:pPr>
          </w:p>
        </w:tc>
        <w:tc>
          <w:tcPr>
            <w:tcW w:w="0" w:type="auto"/>
            <w:vAlign w:val="center"/>
            <w:hideMark/>
          </w:tcPr>
          <w:p w14:paraId="067F1F41" w14:textId="77777777" w:rsidR="00485DF6" w:rsidRDefault="00485DF6">
            <w:pPr>
              <w:spacing w:beforeAutospacing="1" w:afterAutospacing="1"/>
              <w:rPr>
                <w:sz w:val="20"/>
                <w:szCs w:val="20"/>
              </w:rPr>
            </w:pPr>
          </w:p>
        </w:tc>
        <w:tc>
          <w:tcPr>
            <w:tcW w:w="0" w:type="auto"/>
            <w:vAlign w:val="center"/>
            <w:hideMark/>
          </w:tcPr>
          <w:p w14:paraId="55DEA34E" w14:textId="77777777" w:rsidR="00485DF6" w:rsidRDefault="00485DF6">
            <w:pPr>
              <w:spacing w:beforeAutospacing="1" w:afterAutospacing="1"/>
              <w:rPr>
                <w:sz w:val="20"/>
                <w:szCs w:val="20"/>
              </w:rPr>
            </w:pPr>
          </w:p>
        </w:tc>
        <w:tc>
          <w:tcPr>
            <w:tcW w:w="0" w:type="auto"/>
            <w:vAlign w:val="center"/>
            <w:hideMark/>
          </w:tcPr>
          <w:p w14:paraId="592BC4FF" w14:textId="77777777" w:rsidR="00485DF6" w:rsidRDefault="00485DF6">
            <w:pPr>
              <w:spacing w:beforeAutospacing="1" w:afterAutospacing="1"/>
              <w:rPr>
                <w:sz w:val="20"/>
                <w:szCs w:val="20"/>
              </w:rPr>
            </w:pPr>
          </w:p>
        </w:tc>
        <w:tc>
          <w:tcPr>
            <w:tcW w:w="0" w:type="auto"/>
            <w:vAlign w:val="center"/>
            <w:hideMark/>
          </w:tcPr>
          <w:p w14:paraId="7F31466C" w14:textId="77777777" w:rsidR="00485DF6" w:rsidRDefault="00485DF6">
            <w:pPr>
              <w:spacing w:beforeAutospacing="1" w:afterAutospacing="1"/>
              <w:rPr>
                <w:sz w:val="20"/>
                <w:szCs w:val="20"/>
              </w:rPr>
            </w:pPr>
          </w:p>
        </w:tc>
        <w:tc>
          <w:tcPr>
            <w:tcW w:w="0" w:type="auto"/>
            <w:vAlign w:val="center"/>
            <w:hideMark/>
          </w:tcPr>
          <w:p w14:paraId="20678AA2" w14:textId="77777777" w:rsidR="00485DF6" w:rsidRDefault="00485DF6">
            <w:pPr>
              <w:spacing w:beforeAutospacing="1" w:afterAutospacing="1"/>
              <w:rPr>
                <w:sz w:val="20"/>
                <w:szCs w:val="20"/>
              </w:rPr>
            </w:pPr>
          </w:p>
        </w:tc>
        <w:tc>
          <w:tcPr>
            <w:tcW w:w="0" w:type="auto"/>
            <w:vAlign w:val="center"/>
            <w:hideMark/>
          </w:tcPr>
          <w:p w14:paraId="3F3E23D2" w14:textId="77777777" w:rsidR="00485DF6" w:rsidRDefault="00485DF6">
            <w:pPr>
              <w:spacing w:beforeAutospacing="1" w:afterAutospacing="1"/>
              <w:rPr>
                <w:sz w:val="20"/>
                <w:szCs w:val="20"/>
              </w:rPr>
            </w:pPr>
          </w:p>
        </w:tc>
        <w:tc>
          <w:tcPr>
            <w:tcW w:w="0" w:type="auto"/>
            <w:vAlign w:val="center"/>
            <w:hideMark/>
          </w:tcPr>
          <w:p w14:paraId="4DF10741" w14:textId="77777777" w:rsidR="00485DF6" w:rsidRDefault="00485DF6">
            <w:pPr>
              <w:spacing w:beforeAutospacing="1" w:afterAutospacing="1"/>
              <w:rPr>
                <w:sz w:val="20"/>
                <w:szCs w:val="20"/>
              </w:rPr>
            </w:pPr>
          </w:p>
        </w:tc>
        <w:tc>
          <w:tcPr>
            <w:tcW w:w="0" w:type="auto"/>
            <w:vAlign w:val="center"/>
            <w:hideMark/>
          </w:tcPr>
          <w:p w14:paraId="32B02BE5" w14:textId="77777777" w:rsidR="00485DF6" w:rsidRDefault="00485DF6">
            <w:pPr>
              <w:spacing w:beforeAutospacing="1" w:afterAutospacing="1"/>
              <w:rPr>
                <w:sz w:val="20"/>
                <w:szCs w:val="20"/>
              </w:rPr>
            </w:pPr>
          </w:p>
        </w:tc>
        <w:tc>
          <w:tcPr>
            <w:tcW w:w="0" w:type="auto"/>
            <w:vAlign w:val="center"/>
            <w:hideMark/>
          </w:tcPr>
          <w:p w14:paraId="2B90BD85" w14:textId="77777777" w:rsidR="00485DF6" w:rsidRDefault="00485DF6">
            <w:pPr>
              <w:spacing w:beforeAutospacing="1" w:afterAutospacing="1"/>
              <w:rPr>
                <w:sz w:val="20"/>
                <w:szCs w:val="20"/>
              </w:rPr>
            </w:pPr>
          </w:p>
        </w:tc>
      </w:tr>
      <w:tr w:rsidR="00485DF6" w14:paraId="4386B54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B4016A"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71BE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5F89C"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F390A"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BE93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F69E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EAB3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B5731"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CB01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CC5287" w14:textId="77777777" w:rsidR="00485DF6" w:rsidRDefault="00485DF6">
            <w:pPr>
              <w:spacing w:before="100" w:beforeAutospacing="1" w:after="100" w:afterAutospacing="1"/>
              <w:rPr>
                <w:sz w:val="20"/>
                <w:szCs w:val="20"/>
              </w:rPr>
            </w:pPr>
            <w:r>
              <w:rPr>
                <w:sz w:val="20"/>
                <w:szCs w:val="20"/>
              </w:rPr>
              <w:t>50.0</w:t>
            </w:r>
          </w:p>
        </w:tc>
      </w:tr>
      <w:tr w:rsidR="00485DF6" w14:paraId="075FA4EF" w14:textId="77777777" w:rsidTr="00485DF6">
        <w:tc>
          <w:tcPr>
            <w:tcW w:w="0" w:type="auto"/>
            <w:vAlign w:val="center"/>
            <w:hideMark/>
          </w:tcPr>
          <w:p w14:paraId="21E5FD8D" w14:textId="77777777" w:rsidR="00485DF6" w:rsidRDefault="00485DF6">
            <w:pPr>
              <w:spacing w:before="100" w:beforeAutospacing="1" w:after="100" w:afterAutospacing="1"/>
              <w:rPr>
                <w:sz w:val="20"/>
                <w:szCs w:val="20"/>
              </w:rPr>
            </w:pPr>
          </w:p>
        </w:tc>
        <w:tc>
          <w:tcPr>
            <w:tcW w:w="0" w:type="auto"/>
            <w:vAlign w:val="center"/>
            <w:hideMark/>
          </w:tcPr>
          <w:p w14:paraId="0F3CD501" w14:textId="77777777" w:rsidR="00485DF6" w:rsidRDefault="00485DF6">
            <w:pPr>
              <w:spacing w:beforeAutospacing="1" w:afterAutospacing="1"/>
              <w:rPr>
                <w:sz w:val="20"/>
                <w:szCs w:val="20"/>
              </w:rPr>
            </w:pPr>
          </w:p>
        </w:tc>
        <w:tc>
          <w:tcPr>
            <w:tcW w:w="0" w:type="auto"/>
            <w:vAlign w:val="center"/>
            <w:hideMark/>
          </w:tcPr>
          <w:p w14:paraId="2BC4457B" w14:textId="77777777" w:rsidR="00485DF6" w:rsidRDefault="00485DF6">
            <w:pPr>
              <w:spacing w:beforeAutospacing="1" w:afterAutospacing="1"/>
              <w:rPr>
                <w:sz w:val="20"/>
                <w:szCs w:val="20"/>
              </w:rPr>
            </w:pPr>
          </w:p>
        </w:tc>
        <w:tc>
          <w:tcPr>
            <w:tcW w:w="0" w:type="auto"/>
            <w:vAlign w:val="center"/>
            <w:hideMark/>
          </w:tcPr>
          <w:p w14:paraId="23AA496A" w14:textId="77777777" w:rsidR="00485DF6" w:rsidRDefault="00485DF6">
            <w:pPr>
              <w:spacing w:beforeAutospacing="1" w:afterAutospacing="1"/>
              <w:rPr>
                <w:sz w:val="20"/>
                <w:szCs w:val="20"/>
              </w:rPr>
            </w:pPr>
          </w:p>
        </w:tc>
        <w:tc>
          <w:tcPr>
            <w:tcW w:w="0" w:type="auto"/>
            <w:vAlign w:val="center"/>
            <w:hideMark/>
          </w:tcPr>
          <w:p w14:paraId="56CF3728" w14:textId="77777777" w:rsidR="00485DF6" w:rsidRDefault="00485DF6">
            <w:pPr>
              <w:spacing w:beforeAutospacing="1" w:afterAutospacing="1"/>
              <w:rPr>
                <w:sz w:val="20"/>
                <w:szCs w:val="20"/>
              </w:rPr>
            </w:pPr>
          </w:p>
        </w:tc>
        <w:tc>
          <w:tcPr>
            <w:tcW w:w="0" w:type="auto"/>
            <w:vAlign w:val="center"/>
            <w:hideMark/>
          </w:tcPr>
          <w:p w14:paraId="6683D697" w14:textId="77777777" w:rsidR="00485DF6" w:rsidRDefault="00485DF6">
            <w:pPr>
              <w:spacing w:beforeAutospacing="1" w:afterAutospacing="1"/>
              <w:rPr>
                <w:sz w:val="20"/>
                <w:szCs w:val="20"/>
              </w:rPr>
            </w:pPr>
          </w:p>
        </w:tc>
        <w:tc>
          <w:tcPr>
            <w:tcW w:w="0" w:type="auto"/>
            <w:vAlign w:val="center"/>
            <w:hideMark/>
          </w:tcPr>
          <w:p w14:paraId="6ACC4F9F" w14:textId="77777777" w:rsidR="00485DF6" w:rsidRDefault="00485DF6">
            <w:pPr>
              <w:spacing w:beforeAutospacing="1" w:afterAutospacing="1"/>
              <w:rPr>
                <w:sz w:val="20"/>
                <w:szCs w:val="20"/>
              </w:rPr>
            </w:pPr>
          </w:p>
        </w:tc>
        <w:tc>
          <w:tcPr>
            <w:tcW w:w="0" w:type="auto"/>
            <w:vAlign w:val="center"/>
            <w:hideMark/>
          </w:tcPr>
          <w:p w14:paraId="3B176EC3" w14:textId="77777777" w:rsidR="00485DF6" w:rsidRDefault="00485DF6">
            <w:pPr>
              <w:spacing w:beforeAutospacing="1" w:afterAutospacing="1"/>
              <w:rPr>
                <w:sz w:val="20"/>
                <w:szCs w:val="20"/>
              </w:rPr>
            </w:pPr>
          </w:p>
        </w:tc>
        <w:tc>
          <w:tcPr>
            <w:tcW w:w="0" w:type="auto"/>
            <w:vAlign w:val="center"/>
            <w:hideMark/>
          </w:tcPr>
          <w:p w14:paraId="0D010D2E" w14:textId="77777777" w:rsidR="00485DF6" w:rsidRDefault="00485DF6">
            <w:pPr>
              <w:spacing w:beforeAutospacing="1" w:afterAutospacing="1"/>
              <w:rPr>
                <w:sz w:val="20"/>
                <w:szCs w:val="20"/>
              </w:rPr>
            </w:pPr>
          </w:p>
        </w:tc>
        <w:tc>
          <w:tcPr>
            <w:tcW w:w="0" w:type="auto"/>
            <w:vAlign w:val="center"/>
            <w:hideMark/>
          </w:tcPr>
          <w:p w14:paraId="7C63451F" w14:textId="77777777" w:rsidR="00485DF6" w:rsidRDefault="00485DF6">
            <w:pPr>
              <w:spacing w:beforeAutospacing="1" w:afterAutospacing="1"/>
              <w:rPr>
                <w:sz w:val="20"/>
                <w:szCs w:val="20"/>
              </w:rPr>
            </w:pPr>
          </w:p>
        </w:tc>
      </w:tr>
      <w:tr w:rsidR="00485DF6" w14:paraId="07EDC9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B47233C"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FC0C3"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32DE5F"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99AC8"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03D44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F4928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A5DE8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5664DD"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8563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147D6" w14:textId="77777777" w:rsidR="00485DF6" w:rsidRDefault="00485DF6">
            <w:pPr>
              <w:spacing w:before="100" w:beforeAutospacing="1" w:after="100" w:afterAutospacing="1"/>
              <w:rPr>
                <w:sz w:val="20"/>
                <w:szCs w:val="20"/>
              </w:rPr>
            </w:pPr>
            <w:r>
              <w:rPr>
                <w:sz w:val="20"/>
                <w:szCs w:val="20"/>
              </w:rPr>
              <w:t>100.0</w:t>
            </w:r>
          </w:p>
        </w:tc>
      </w:tr>
      <w:tr w:rsidR="00485DF6" w14:paraId="5E25FACF" w14:textId="77777777" w:rsidTr="00485DF6">
        <w:tc>
          <w:tcPr>
            <w:tcW w:w="0" w:type="auto"/>
            <w:vAlign w:val="center"/>
            <w:hideMark/>
          </w:tcPr>
          <w:p w14:paraId="484E0399" w14:textId="77777777" w:rsidR="00485DF6" w:rsidRDefault="00485DF6">
            <w:pPr>
              <w:spacing w:before="100" w:beforeAutospacing="1" w:after="100" w:afterAutospacing="1"/>
              <w:rPr>
                <w:sz w:val="20"/>
                <w:szCs w:val="20"/>
              </w:rPr>
            </w:pPr>
          </w:p>
        </w:tc>
        <w:tc>
          <w:tcPr>
            <w:tcW w:w="0" w:type="auto"/>
            <w:vAlign w:val="center"/>
            <w:hideMark/>
          </w:tcPr>
          <w:p w14:paraId="73ECE7A2" w14:textId="77777777" w:rsidR="00485DF6" w:rsidRDefault="00485DF6">
            <w:pPr>
              <w:spacing w:beforeAutospacing="1" w:afterAutospacing="1"/>
              <w:rPr>
                <w:sz w:val="20"/>
                <w:szCs w:val="20"/>
              </w:rPr>
            </w:pPr>
          </w:p>
        </w:tc>
        <w:tc>
          <w:tcPr>
            <w:tcW w:w="0" w:type="auto"/>
            <w:vAlign w:val="center"/>
            <w:hideMark/>
          </w:tcPr>
          <w:p w14:paraId="627F36FF" w14:textId="77777777" w:rsidR="00485DF6" w:rsidRDefault="00485DF6">
            <w:pPr>
              <w:spacing w:beforeAutospacing="1" w:afterAutospacing="1"/>
              <w:rPr>
                <w:sz w:val="20"/>
                <w:szCs w:val="20"/>
              </w:rPr>
            </w:pPr>
          </w:p>
        </w:tc>
        <w:tc>
          <w:tcPr>
            <w:tcW w:w="0" w:type="auto"/>
            <w:vAlign w:val="center"/>
            <w:hideMark/>
          </w:tcPr>
          <w:p w14:paraId="456DCC4C" w14:textId="77777777" w:rsidR="00485DF6" w:rsidRDefault="00485DF6">
            <w:pPr>
              <w:spacing w:beforeAutospacing="1" w:afterAutospacing="1"/>
              <w:rPr>
                <w:sz w:val="20"/>
                <w:szCs w:val="20"/>
              </w:rPr>
            </w:pPr>
          </w:p>
        </w:tc>
        <w:tc>
          <w:tcPr>
            <w:tcW w:w="0" w:type="auto"/>
            <w:vAlign w:val="center"/>
            <w:hideMark/>
          </w:tcPr>
          <w:p w14:paraId="20435C86" w14:textId="77777777" w:rsidR="00485DF6" w:rsidRDefault="00485DF6">
            <w:pPr>
              <w:spacing w:beforeAutospacing="1" w:afterAutospacing="1"/>
              <w:rPr>
                <w:sz w:val="20"/>
                <w:szCs w:val="20"/>
              </w:rPr>
            </w:pPr>
          </w:p>
        </w:tc>
        <w:tc>
          <w:tcPr>
            <w:tcW w:w="0" w:type="auto"/>
            <w:vAlign w:val="center"/>
            <w:hideMark/>
          </w:tcPr>
          <w:p w14:paraId="53413D25" w14:textId="77777777" w:rsidR="00485DF6" w:rsidRDefault="00485DF6">
            <w:pPr>
              <w:spacing w:beforeAutospacing="1" w:afterAutospacing="1"/>
              <w:rPr>
                <w:sz w:val="20"/>
                <w:szCs w:val="20"/>
              </w:rPr>
            </w:pPr>
          </w:p>
        </w:tc>
        <w:tc>
          <w:tcPr>
            <w:tcW w:w="0" w:type="auto"/>
            <w:vAlign w:val="center"/>
            <w:hideMark/>
          </w:tcPr>
          <w:p w14:paraId="08D3A4B0" w14:textId="77777777" w:rsidR="00485DF6" w:rsidRDefault="00485DF6">
            <w:pPr>
              <w:spacing w:beforeAutospacing="1" w:afterAutospacing="1"/>
              <w:rPr>
                <w:sz w:val="20"/>
                <w:szCs w:val="20"/>
              </w:rPr>
            </w:pPr>
          </w:p>
        </w:tc>
        <w:tc>
          <w:tcPr>
            <w:tcW w:w="0" w:type="auto"/>
            <w:vAlign w:val="center"/>
            <w:hideMark/>
          </w:tcPr>
          <w:p w14:paraId="3A61AB29" w14:textId="77777777" w:rsidR="00485DF6" w:rsidRDefault="00485DF6">
            <w:pPr>
              <w:spacing w:beforeAutospacing="1" w:afterAutospacing="1"/>
              <w:rPr>
                <w:sz w:val="20"/>
                <w:szCs w:val="20"/>
              </w:rPr>
            </w:pPr>
          </w:p>
        </w:tc>
        <w:tc>
          <w:tcPr>
            <w:tcW w:w="0" w:type="auto"/>
            <w:vAlign w:val="center"/>
            <w:hideMark/>
          </w:tcPr>
          <w:p w14:paraId="4FF018B6" w14:textId="77777777" w:rsidR="00485DF6" w:rsidRDefault="00485DF6">
            <w:pPr>
              <w:spacing w:beforeAutospacing="1" w:afterAutospacing="1"/>
              <w:rPr>
                <w:sz w:val="20"/>
                <w:szCs w:val="20"/>
              </w:rPr>
            </w:pPr>
          </w:p>
        </w:tc>
        <w:tc>
          <w:tcPr>
            <w:tcW w:w="0" w:type="auto"/>
            <w:vAlign w:val="center"/>
            <w:hideMark/>
          </w:tcPr>
          <w:p w14:paraId="48F0EFA2" w14:textId="77777777" w:rsidR="00485DF6" w:rsidRDefault="00485DF6">
            <w:pPr>
              <w:spacing w:beforeAutospacing="1" w:afterAutospacing="1"/>
              <w:rPr>
                <w:sz w:val="20"/>
                <w:szCs w:val="20"/>
              </w:rPr>
            </w:pPr>
          </w:p>
        </w:tc>
      </w:tr>
      <w:tr w:rsidR="00485DF6" w14:paraId="452CB91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13B2AF"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ADB75"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820952"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AC6555" w14:textId="77777777" w:rsidR="00485DF6" w:rsidRDefault="00485DF6">
            <w:pPr>
              <w:spacing w:before="100" w:beforeAutospacing="1" w:after="100" w:afterAutospacing="1"/>
              <w:rPr>
                <w:sz w:val="20"/>
                <w:szCs w:val="20"/>
              </w:rPr>
            </w:pPr>
            <w:r>
              <w:rPr>
                <w:sz w:val="20"/>
                <w:szCs w:val="20"/>
              </w:rPr>
              <w:t>60.0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83FD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65D1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E45D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297CE7"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98E2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0092C" w14:textId="77777777" w:rsidR="00485DF6" w:rsidRDefault="00485DF6">
            <w:pPr>
              <w:spacing w:before="100" w:beforeAutospacing="1" w:after="100" w:afterAutospacing="1"/>
              <w:rPr>
                <w:sz w:val="20"/>
                <w:szCs w:val="20"/>
              </w:rPr>
            </w:pPr>
            <w:r>
              <w:rPr>
                <w:sz w:val="20"/>
                <w:szCs w:val="20"/>
              </w:rPr>
              <w:t>50.0</w:t>
            </w:r>
          </w:p>
        </w:tc>
      </w:tr>
      <w:tr w:rsidR="00485DF6" w14:paraId="17C2C05E" w14:textId="77777777" w:rsidTr="00485DF6">
        <w:tc>
          <w:tcPr>
            <w:tcW w:w="0" w:type="auto"/>
            <w:vAlign w:val="center"/>
            <w:hideMark/>
          </w:tcPr>
          <w:p w14:paraId="5FC4CA71" w14:textId="77777777" w:rsidR="00485DF6" w:rsidRDefault="00485DF6">
            <w:pPr>
              <w:spacing w:before="100" w:beforeAutospacing="1" w:after="100" w:afterAutospacing="1"/>
              <w:rPr>
                <w:sz w:val="20"/>
                <w:szCs w:val="20"/>
              </w:rPr>
            </w:pPr>
          </w:p>
        </w:tc>
        <w:tc>
          <w:tcPr>
            <w:tcW w:w="0" w:type="auto"/>
            <w:vAlign w:val="center"/>
            <w:hideMark/>
          </w:tcPr>
          <w:p w14:paraId="1B974844" w14:textId="77777777" w:rsidR="00485DF6" w:rsidRDefault="00485DF6">
            <w:pPr>
              <w:spacing w:beforeAutospacing="1" w:afterAutospacing="1"/>
              <w:rPr>
                <w:sz w:val="20"/>
                <w:szCs w:val="20"/>
              </w:rPr>
            </w:pPr>
          </w:p>
        </w:tc>
        <w:tc>
          <w:tcPr>
            <w:tcW w:w="0" w:type="auto"/>
            <w:vAlign w:val="center"/>
            <w:hideMark/>
          </w:tcPr>
          <w:p w14:paraId="15BC0BCF" w14:textId="77777777" w:rsidR="00485DF6" w:rsidRDefault="00485DF6">
            <w:pPr>
              <w:spacing w:beforeAutospacing="1" w:afterAutospacing="1"/>
              <w:rPr>
                <w:sz w:val="20"/>
                <w:szCs w:val="20"/>
              </w:rPr>
            </w:pPr>
          </w:p>
        </w:tc>
        <w:tc>
          <w:tcPr>
            <w:tcW w:w="0" w:type="auto"/>
            <w:vAlign w:val="center"/>
            <w:hideMark/>
          </w:tcPr>
          <w:p w14:paraId="6A1DB307" w14:textId="77777777" w:rsidR="00485DF6" w:rsidRDefault="00485DF6">
            <w:pPr>
              <w:spacing w:beforeAutospacing="1" w:afterAutospacing="1"/>
              <w:rPr>
                <w:sz w:val="20"/>
                <w:szCs w:val="20"/>
              </w:rPr>
            </w:pPr>
          </w:p>
        </w:tc>
        <w:tc>
          <w:tcPr>
            <w:tcW w:w="0" w:type="auto"/>
            <w:vAlign w:val="center"/>
            <w:hideMark/>
          </w:tcPr>
          <w:p w14:paraId="106A018A" w14:textId="77777777" w:rsidR="00485DF6" w:rsidRDefault="00485DF6">
            <w:pPr>
              <w:spacing w:beforeAutospacing="1" w:afterAutospacing="1"/>
              <w:rPr>
                <w:sz w:val="20"/>
                <w:szCs w:val="20"/>
              </w:rPr>
            </w:pPr>
          </w:p>
        </w:tc>
        <w:tc>
          <w:tcPr>
            <w:tcW w:w="0" w:type="auto"/>
            <w:vAlign w:val="center"/>
            <w:hideMark/>
          </w:tcPr>
          <w:p w14:paraId="4DC9D77C" w14:textId="77777777" w:rsidR="00485DF6" w:rsidRDefault="00485DF6">
            <w:pPr>
              <w:spacing w:beforeAutospacing="1" w:afterAutospacing="1"/>
              <w:rPr>
                <w:sz w:val="20"/>
                <w:szCs w:val="20"/>
              </w:rPr>
            </w:pPr>
          </w:p>
        </w:tc>
        <w:tc>
          <w:tcPr>
            <w:tcW w:w="0" w:type="auto"/>
            <w:vAlign w:val="center"/>
            <w:hideMark/>
          </w:tcPr>
          <w:p w14:paraId="535C8D68" w14:textId="77777777" w:rsidR="00485DF6" w:rsidRDefault="00485DF6">
            <w:pPr>
              <w:spacing w:beforeAutospacing="1" w:afterAutospacing="1"/>
              <w:rPr>
                <w:sz w:val="20"/>
                <w:szCs w:val="20"/>
              </w:rPr>
            </w:pPr>
          </w:p>
        </w:tc>
        <w:tc>
          <w:tcPr>
            <w:tcW w:w="0" w:type="auto"/>
            <w:vAlign w:val="center"/>
            <w:hideMark/>
          </w:tcPr>
          <w:p w14:paraId="20A9B510" w14:textId="77777777" w:rsidR="00485DF6" w:rsidRDefault="00485DF6">
            <w:pPr>
              <w:spacing w:beforeAutospacing="1" w:afterAutospacing="1"/>
              <w:rPr>
                <w:sz w:val="20"/>
                <w:szCs w:val="20"/>
              </w:rPr>
            </w:pPr>
          </w:p>
        </w:tc>
        <w:tc>
          <w:tcPr>
            <w:tcW w:w="0" w:type="auto"/>
            <w:vAlign w:val="center"/>
            <w:hideMark/>
          </w:tcPr>
          <w:p w14:paraId="2993D7F8" w14:textId="77777777" w:rsidR="00485DF6" w:rsidRDefault="00485DF6">
            <w:pPr>
              <w:spacing w:beforeAutospacing="1" w:afterAutospacing="1"/>
              <w:rPr>
                <w:sz w:val="20"/>
                <w:szCs w:val="20"/>
              </w:rPr>
            </w:pPr>
          </w:p>
        </w:tc>
        <w:tc>
          <w:tcPr>
            <w:tcW w:w="0" w:type="auto"/>
            <w:vAlign w:val="center"/>
            <w:hideMark/>
          </w:tcPr>
          <w:p w14:paraId="27D0FE91" w14:textId="77777777" w:rsidR="00485DF6" w:rsidRDefault="00485DF6">
            <w:pPr>
              <w:spacing w:beforeAutospacing="1" w:afterAutospacing="1"/>
              <w:rPr>
                <w:sz w:val="20"/>
                <w:szCs w:val="20"/>
              </w:rPr>
            </w:pPr>
          </w:p>
        </w:tc>
      </w:tr>
      <w:tr w:rsidR="00485DF6" w14:paraId="0179AC7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55A98C3"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336AD"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54969"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E34A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7FADC"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AFA93B"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FC181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344A0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07A55C"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F9F93" w14:textId="77777777" w:rsidR="00485DF6" w:rsidRDefault="00485DF6">
            <w:pPr>
              <w:spacing w:before="100" w:beforeAutospacing="1" w:after="100" w:afterAutospacing="1"/>
              <w:rPr>
                <w:sz w:val="20"/>
                <w:szCs w:val="20"/>
              </w:rPr>
            </w:pPr>
            <w:r>
              <w:rPr>
                <w:sz w:val="20"/>
                <w:szCs w:val="20"/>
              </w:rPr>
              <w:t>20.0</w:t>
            </w:r>
          </w:p>
        </w:tc>
      </w:tr>
      <w:tr w:rsidR="00485DF6" w14:paraId="72885BA3" w14:textId="77777777" w:rsidTr="00485DF6">
        <w:tc>
          <w:tcPr>
            <w:tcW w:w="0" w:type="auto"/>
            <w:vAlign w:val="center"/>
            <w:hideMark/>
          </w:tcPr>
          <w:p w14:paraId="33DAE1F8" w14:textId="77777777" w:rsidR="00485DF6" w:rsidRDefault="00485DF6">
            <w:pPr>
              <w:spacing w:before="100" w:beforeAutospacing="1" w:after="100" w:afterAutospacing="1"/>
              <w:rPr>
                <w:sz w:val="20"/>
                <w:szCs w:val="20"/>
              </w:rPr>
            </w:pPr>
          </w:p>
        </w:tc>
        <w:tc>
          <w:tcPr>
            <w:tcW w:w="0" w:type="auto"/>
            <w:vAlign w:val="center"/>
            <w:hideMark/>
          </w:tcPr>
          <w:p w14:paraId="6F1BC786" w14:textId="77777777" w:rsidR="00485DF6" w:rsidRDefault="00485DF6">
            <w:pPr>
              <w:spacing w:beforeAutospacing="1" w:afterAutospacing="1"/>
              <w:rPr>
                <w:sz w:val="20"/>
                <w:szCs w:val="20"/>
              </w:rPr>
            </w:pPr>
          </w:p>
        </w:tc>
        <w:tc>
          <w:tcPr>
            <w:tcW w:w="0" w:type="auto"/>
            <w:vAlign w:val="center"/>
            <w:hideMark/>
          </w:tcPr>
          <w:p w14:paraId="17C2629F" w14:textId="77777777" w:rsidR="00485DF6" w:rsidRDefault="00485DF6">
            <w:pPr>
              <w:spacing w:beforeAutospacing="1" w:afterAutospacing="1"/>
              <w:rPr>
                <w:sz w:val="20"/>
                <w:szCs w:val="20"/>
              </w:rPr>
            </w:pPr>
          </w:p>
        </w:tc>
        <w:tc>
          <w:tcPr>
            <w:tcW w:w="0" w:type="auto"/>
            <w:vAlign w:val="center"/>
            <w:hideMark/>
          </w:tcPr>
          <w:p w14:paraId="174E1E18" w14:textId="77777777" w:rsidR="00485DF6" w:rsidRDefault="00485DF6">
            <w:pPr>
              <w:spacing w:beforeAutospacing="1" w:afterAutospacing="1"/>
              <w:rPr>
                <w:sz w:val="20"/>
                <w:szCs w:val="20"/>
              </w:rPr>
            </w:pPr>
          </w:p>
        </w:tc>
        <w:tc>
          <w:tcPr>
            <w:tcW w:w="0" w:type="auto"/>
            <w:vAlign w:val="center"/>
            <w:hideMark/>
          </w:tcPr>
          <w:p w14:paraId="2AE53844" w14:textId="77777777" w:rsidR="00485DF6" w:rsidRDefault="00485DF6">
            <w:pPr>
              <w:spacing w:beforeAutospacing="1" w:afterAutospacing="1"/>
              <w:rPr>
                <w:sz w:val="20"/>
                <w:szCs w:val="20"/>
              </w:rPr>
            </w:pPr>
          </w:p>
        </w:tc>
        <w:tc>
          <w:tcPr>
            <w:tcW w:w="0" w:type="auto"/>
            <w:vAlign w:val="center"/>
            <w:hideMark/>
          </w:tcPr>
          <w:p w14:paraId="36AC4F5D" w14:textId="77777777" w:rsidR="00485DF6" w:rsidRDefault="00485DF6">
            <w:pPr>
              <w:spacing w:beforeAutospacing="1" w:afterAutospacing="1"/>
              <w:rPr>
                <w:sz w:val="20"/>
                <w:szCs w:val="20"/>
              </w:rPr>
            </w:pPr>
          </w:p>
        </w:tc>
        <w:tc>
          <w:tcPr>
            <w:tcW w:w="0" w:type="auto"/>
            <w:vAlign w:val="center"/>
            <w:hideMark/>
          </w:tcPr>
          <w:p w14:paraId="0B6D6147" w14:textId="77777777" w:rsidR="00485DF6" w:rsidRDefault="00485DF6">
            <w:pPr>
              <w:spacing w:beforeAutospacing="1" w:afterAutospacing="1"/>
              <w:rPr>
                <w:sz w:val="20"/>
                <w:szCs w:val="20"/>
              </w:rPr>
            </w:pPr>
          </w:p>
        </w:tc>
        <w:tc>
          <w:tcPr>
            <w:tcW w:w="0" w:type="auto"/>
            <w:vAlign w:val="center"/>
            <w:hideMark/>
          </w:tcPr>
          <w:p w14:paraId="7E39A6FF" w14:textId="77777777" w:rsidR="00485DF6" w:rsidRDefault="00485DF6">
            <w:pPr>
              <w:spacing w:beforeAutospacing="1" w:afterAutospacing="1"/>
              <w:rPr>
                <w:sz w:val="20"/>
                <w:szCs w:val="20"/>
              </w:rPr>
            </w:pPr>
          </w:p>
        </w:tc>
        <w:tc>
          <w:tcPr>
            <w:tcW w:w="0" w:type="auto"/>
            <w:vAlign w:val="center"/>
            <w:hideMark/>
          </w:tcPr>
          <w:p w14:paraId="04C88C69" w14:textId="77777777" w:rsidR="00485DF6" w:rsidRDefault="00485DF6">
            <w:pPr>
              <w:spacing w:beforeAutospacing="1" w:afterAutospacing="1"/>
              <w:rPr>
                <w:sz w:val="20"/>
                <w:szCs w:val="20"/>
              </w:rPr>
            </w:pPr>
          </w:p>
        </w:tc>
        <w:tc>
          <w:tcPr>
            <w:tcW w:w="0" w:type="auto"/>
            <w:vAlign w:val="center"/>
            <w:hideMark/>
          </w:tcPr>
          <w:p w14:paraId="1CBF50B8" w14:textId="77777777" w:rsidR="00485DF6" w:rsidRDefault="00485DF6">
            <w:pPr>
              <w:spacing w:beforeAutospacing="1" w:afterAutospacing="1"/>
              <w:rPr>
                <w:sz w:val="20"/>
                <w:szCs w:val="20"/>
              </w:rPr>
            </w:pPr>
          </w:p>
        </w:tc>
      </w:tr>
      <w:tr w:rsidR="00485DF6" w14:paraId="789C63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4307047"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03B93" w14:textId="77777777" w:rsidR="00485DF6" w:rsidRDefault="00485DF6">
            <w:pPr>
              <w:spacing w:before="100" w:beforeAutospacing="1" w:after="100" w:afterAutospacing="1"/>
              <w:rPr>
                <w:sz w:val="20"/>
                <w:szCs w:val="20"/>
              </w:rPr>
            </w:pPr>
            <w:r>
              <w:rPr>
                <w:rFonts w:ascii="SimSun" w:eastAsia="SimSun" w:hAnsi="SimSun" w:cs="SimSun" w:hint="eastAsia"/>
                <w:sz w:val="20"/>
                <w:szCs w:val="20"/>
              </w:rPr>
              <w:t>杂</w:t>
            </w:r>
            <w:r>
              <w:rPr>
                <w:rFonts w:ascii="MS Mincho" w:eastAsia="MS Mincho" w:hAnsi="MS Mincho" w:cs="MS Mincho" w:hint="eastAsia"/>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0A198A"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2CA9A" w14:textId="77777777" w:rsidR="00485DF6" w:rsidRDefault="00485DF6">
            <w:pPr>
              <w:spacing w:before="100" w:beforeAutospacing="1" w:after="100" w:afterAutospacing="1"/>
              <w:rPr>
                <w:sz w:val="20"/>
                <w:szCs w:val="20"/>
              </w:rPr>
            </w:pPr>
            <w:r>
              <w:rPr>
                <w:sz w:val="20"/>
                <w:szCs w:val="20"/>
              </w:rPr>
              <w:t>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36AE9"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934E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E531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73BED"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2EAB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43970" w14:textId="77777777" w:rsidR="00485DF6" w:rsidRDefault="00485DF6">
            <w:pPr>
              <w:spacing w:before="100" w:beforeAutospacing="1" w:after="100" w:afterAutospacing="1"/>
              <w:rPr>
                <w:sz w:val="20"/>
                <w:szCs w:val="20"/>
              </w:rPr>
            </w:pPr>
            <w:r>
              <w:rPr>
                <w:sz w:val="20"/>
                <w:szCs w:val="20"/>
              </w:rPr>
              <w:t>80.0</w:t>
            </w:r>
          </w:p>
        </w:tc>
      </w:tr>
      <w:tr w:rsidR="00485DF6" w14:paraId="730D4E5C" w14:textId="77777777" w:rsidTr="00485DF6">
        <w:tc>
          <w:tcPr>
            <w:tcW w:w="0" w:type="auto"/>
            <w:vAlign w:val="center"/>
            <w:hideMark/>
          </w:tcPr>
          <w:p w14:paraId="229CD35C" w14:textId="77777777" w:rsidR="00485DF6" w:rsidRDefault="00485DF6">
            <w:pPr>
              <w:spacing w:before="100" w:beforeAutospacing="1" w:after="100" w:afterAutospacing="1"/>
              <w:rPr>
                <w:sz w:val="20"/>
                <w:szCs w:val="20"/>
              </w:rPr>
            </w:pPr>
          </w:p>
        </w:tc>
        <w:tc>
          <w:tcPr>
            <w:tcW w:w="0" w:type="auto"/>
            <w:vAlign w:val="center"/>
            <w:hideMark/>
          </w:tcPr>
          <w:p w14:paraId="75652B8A" w14:textId="77777777" w:rsidR="00485DF6" w:rsidRDefault="00485DF6">
            <w:pPr>
              <w:spacing w:beforeAutospacing="1" w:afterAutospacing="1"/>
              <w:rPr>
                <w:sz w:val="20"/>
                <w:szCs w:val="20"/>
              </w:rPr>
            </w:pPr>
          </w:p>
        </w:tc>
        <w:tc>
          <w:tcPr>
            <w:tcW w:w="0" w:type="auto"/>
            <w:vAlign w:val="center"/>
            <w:hideMark/>
          </w:tcPr>
          <w:p w14:paraId="45443309" w14:textId="77777777" w:rsidR="00485DF6" w:rsidRDefault="00485DF6">
            <w:pPr>
              <w:spacing w:beforeAutospacing="1" w:afterAutospacing="1"/>
              <w:rPr>
                <w:sz w:val="20"/>
                <w:szCs w:val="20"/>
              </w:rPr>
            </w:pPr>
          </w:p>
        </w:tc>
        <w:tc>
          <w:tcPr>
            <w:tcW w:w="0" w:type="auto"/>
            <w:vAlign w:val="center"/>
            <w:hideMark/>
          </w:tcPr>
          <w:p w14:paraId="6466BB4E" w14:textId="77777777" w:rsidR="00485DF6" w:rsidRDefault="00485DF6">
            <w:pPr>
              <w:spacing w:beforeAutospacing="1" w:afterAutospacing="1"/>
              <w:rPr>
                <w:sz w:val="20"/>
                <w:szCs w:val="20"/>
              </w:rPr>
            </w:pPr>
          </w:p>
        </w:tc>
        <w:tc>
          <w:tcPr>
            <w:tcW w:w="0" w:type="auto"/>
            <w:vAlign w:val="center"/>
            <w:hideMark/>
          </w:tcPr>
          <w:p w14:paraId="542C93C6" w14:textId="77777777" w:rsidR="00485DF6" w:rsidRDefault="00485DF6">
            <w:pPr>
              <w:spacing w:beforeAutospacing="1" w:afterAutospacing="1"/>
              <w:rPr>
                <w:sz w:val="20"/>
                <w:szCs w:val="20"/>
              </w:rPr>
            </w:pPr>
          </w:p>
        </w:tc>
        <w:tc>
          <w:tcPr>
            <w:tcW w:w="0" w:type="auto"/>
            <w:vAlign w:val="center"/>
            <w:hideMark/>
          </w:tcPr>
          <w:p w14:paraId="4D2DF71C" w14:textId="77777777" w:rsidR="00485DF6" w:rsidRDefault="00485DF6">
            <w:pPr>
              <w:spacing w:beforeAutospacing="1" w:afterAutospacing="1"/>
              <w:rPr>
                <w:sz w:val="20"/>
                <w:szCs w:val="20"/>
              </w:rPr>
            </w:pPr>
          </w:p>
        </w:tc>
        <w:tc>
          <w:tcPr>
            <w:tcW w:w="0" w:type="auto"/>
            <w:vAlign w:val="center"/>
            <w:hideMark/>
          </w:tcPr>
          <w:p w14:paraId="776DC163" w14:textId="77777777" w:rsidR="00485DF6" w:rsidRDefault="00485DF6">
            <w:pPr>
              <w:spacing w:beforeAutospacing="1" w:afterAutospacing="1"/>
              <w:rPr>
                <w:sz w:val="20"/>
                <w:szCs w:val="20"/>
              </w:rPr>
            </w:pPr>
          </w:p>
        </w:tc>
        <w:tc>
          <w:tcPr>
            <w:tcW w:w="0" w:type="auto"/>
            <w:vAlign w:val="center"/>
            <w:hideMark/>
          </w:tcPr>
          <w:p w14:paraId="48A0F976" w14:textId="77777777" w:rsidR="00485DF6" w:rsidRDefault="00485DF6">
            <w:pPr>
              <w:spacing w:beforeAutospacing="1" w:afterAutospacing="1"/>
              <w:rPr>
                <w:sz w:val="20"/>
                <w:szCs w:val="20"/>
              </w:rPr>
            </w:pPr>
          </w:p>
        </w:tc>
        <w:tc>
          <w:tcPr>
            <w:tcW w:w="0" w:type="auto"/>
            <w:vAlign w:val="center"/>
            <w:hideMark/>
          </w:tcPr>
          <w:p w14:paraId="628EFF81" w14:textId="77777777" w:rsidR="00485DF6" w:rsidRDefault="00485DF6">
            <w:pPr>
              <w:spacing w:beforeAutospacing="1" w:afterAutospacing="1"/>
              <w:rPr>
                <w:sz w:val="20"/>
                <w:szCs w:val="20"/>
              </w:rPr>
            </w:pPr>
          </w:p>
        </w:tc>
        <w:tc>
          <w:tcPr>
            <w:tcW w:w="0" w:type="auto"/>
            <w:vAlign w:val="center"/>
            <w:hideMark/>
          </w:tcPr>
          <w:p w14:paraId="22ECD753" w14:textId="77777777" w:rsidR="00485DF6" w:rsidRDefault="00485DF6">
            <w:pPr>
              <w:spacing w:beforeAutospacing="1" w:afterAutospacing="1"/>
              <w:rPr>
                <w:sz w:val="20"/>
                <w:szCs w:val="20"/>
              </w:rPr>
            </w:pPr>
          </w:p>
        </w:tc>
      </w:tr>
      <w:tr w:rsidR="00485DF6" w14:paraId="31C11FD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841D00"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97353"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A0753"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7E2A2" w14:textId="77777777" w:rsidR="00485DF6" w:rsidRDefault="00485DF6">
            <w:pPr>
              <w:spacing w:before="100" w:beforeAutospacing="1" w:after="100" w:afterAutospacing="1"/>
              <w:rPr>
                <w:sz w:val="20"/>
                <w:szCs w:val="20"/>
              </w:rPr>
            </w:pPr>
            <w:r>
              <w:rPr>
                <w:sz w:val="20"/>
                <w:szCs w:val="20"/>
              </w:rPr>
              <w:t>22.2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E0E68" w14:textId="77777777" w:rsidR="00485DF6" w:rsidRDefault="00485DF6">
            <w:pPr>
              <w:spacing w:before="100" w:beforeAutospacing="1" w:after="100" w:afterAutospacing="1"/>
              <w:rPr>
                <w:sz w:val="20"/>
                <w:szCs w:val="20"/>
              </w:rPr>
            </w:pPr>
            <w:r>
              <w:rPr>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B9667"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5D98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67612B" w14:textId="77777777" w:rsidR="00485DF6" w:rsidRDefault="00485DF6">
            <w:pPr>
              <w:spacing w:before="100" w:beforeAutospacing="1" w:after="100" w:afterAutospacing="1"/>
              <w:rPr>
                <w:sz w:val="20"/>
                <w:szCs w:val="20"/>
              </w:rPr>
            </w:pPr>
            <w:r>
              <w:rPr>
                <w:sz w:val="20"/>
                <w:szCs w:val="20"/>
              </w:rPr>
              <w:t>16.7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786E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CE8B40" w14:textId="77777777" w:rsidR="00485DF6" w:rsidRDefault="00485DF6">
            <w:pPr>
              <w:spacing w:before="100" w:beforeAutospacing="1" w:after="100" w:afterAutospacing="1"/>
              <w:rPr>
                <w:sz w:val="20"/>
                <w:szCs w:val="20"/>
              </w:rPr>
            </w:pPr>
            <w:r>
              <w:rPr>
                <w:sz w:val="20"/>
                <w:szCs w:val="20"/>
              </w:rPr>
              <w:t>14.3</w:t>
            </w:r>
          </w:p>
        </w:tc>
      </w:tr>
      <w:tr w:rsidR="00485DF6" w14:paraId="207E62C7" w14:textId="77777777" w:rsidTr="00485DF6">
        <w:tc>
          <w:tcPr>
            <w:tcW w:w="0" w:type="auto"/>
            <w:vAlign w:val="center"/>
            <w:hideMark/>
          </w:tcPr>
          <w:p w14:paraId="58EE81A5" w14:textId="77777777" w:rsidR="00485DF6" w:rsidRDefault="00485DF6">
            <w:pPr>
              <w:spacing w:before="100" w:beforeAutospacing="1" w:after="100" w:afterAutospacing="1"/>
              <w:rPr>
                <w:sz w:val="20"/>
                <w:szCs w:val="20"/>
              </w:rPr>
            </w:pPr>
          </w:p>
        </w:tc>
        <w:tc>
          <w:tcPr>
            <w:tcW w:w="0" w:type="auto"/>
            <w:vAlign w:val="center"/>
            <w:hideMark/>
          </w:tcPr>
          <w:p w14:paraId="50F08649" w14:textId="77777777" w:rsidR="00485DF6" w:rsidRDefault="00485DF6">
            <w:pPr>
              <w:spacing w:beforeAutospacing="1" w:afterAutospacing="1"/>
              <w:rPr>
                <w:sz w:val="20"/>
                <w:szCs w:val="20"/>
              </w:rPr>
            </w:pPr>
          </w:p>
        </w:tc>
        <w:tc>
          <w:tcPr>
            <w:tcW w:w="0" w:type="auto"/>
            <w:vAlign w:val="center"/>
            <w:hideMark/>
          </w:tcPr>
          <w:p w14:paraId="365C7536" w14:textId="77777777" w:rsidR="00485DF6" w:rsidRDefault="00485DF6">
            <w:pPr>
              <w:spacing w:beforeAutospacing="1" w:afterAutospacing="1"/>
              <w:rPr>
                <w:sz w:val="20"/>
                <w:szCs w:val="20"/>
              </w:rPr>
            </w:pPr>
          </w:p>
        </w:tc>
        <w:tc>
          <w:tcPr>
            <w:tcW w:w="0" w:type="auto"/>
            <w:vAlign w:val="center"/>
            <w:hideMark/>
          </w:tcPr>
          <w:p w14:paraId="14097887" w14:textId="77777777" w:rsidR="00485DF6" w:rsidRDefault="00485DF6">
            <w:pPr>
              <w:spacing w:beforeAutospacing="1" w:afterAutospacing="1"/>
              <w:rPr>
                <w:sz w:val="20"/>
                <w:szCs w:val="20"/>
              </w:rPr>
            </w:pPr>
          </w:p>
        </w:tc>
        <w:tc>
          <w:tcPr>
            <w:tcW w:w="0" w:type="auto"/>
            <w:vAlign w:val="center"/>
            <w:hideMark/>
          </w:tcPr>
          <w:p w14:paraId="4A6199B3" w14:textId="77777777" w:rsidR="00485DF6" w:rsidRDefault="00485DF6">
            <w:pPr>
              <w:spacing w:beforeAutospacing="1" w:afterAutospacing="1"/>
              <w:rPr>
                <w:sz w:val="20"/>
                <w:szCs w:val="20"/>
              </w:rPr>
            </w:pPr>
          </w:p>
        </w:tc>
        <w:tc>
          <w:tcPr>
            <w:tcW w:w="0" w:type="auto"/>
            <w:vAlign w:val="center"/>
            <w:hideMark/>
          </w:tcPr>
          <w:p w14:paraId="1D524CE2" w14:textId="77777777" w:rsidR="00485DF6" w:rsidRDefault="00485DF6">
            <w:pPr>
              <w:spacing w:beforeAutospacing="1" w:afterAutospacing="1"/>
              <w:rPr>
                <w:sz w:val="20"/>
                <w:szCs w:val="20"/>
              </w:rPr>
            </w:pPr>
          </w:p>
        </w:tc>
        <w:tc>
          <w:tcPr>
            <w:tcW w:w="0" w:type="auto"/>
            <w:vAlign w:val="center"/>
            <w:hideMark/>
          </w:tcPr>
          <w:p w14:paraId="795C404E" w14:textId="77777777" w:rsidR="00485DF6" w:rsidRDefault="00485DF6">
            <w:pPr>
              <w:spacing w:beforeAutospacing="1" w:afterAutospacing="1"/>
              <w:rPr>
                <w:sz w:val="20"/>
                <w:szCs w:val="20"/>
              </w:rPr>
            </w:pPr>
          </w:p>
        </w:tc>
        <w:tc>
          <w:tcPr>
            <w:tcW w:w="0" w:type="auto"/>
            <w:vAlign w:val="center"/>
            <w:hideMark/>
          </w:tcPr>
          <w:p w14:paraId="631BF81B" w14:textId="77777777" w:rsidR="00485DF6" w:rsidRDefault="00485DF6">
            <w:pPr>
              <w:spacing w:beforeAutospacing="1" w:afterAutospacing="1"/>
              <w:rPr>
                <w:sz w:val="20"/>
                <w:szCs w:val="20"/>
              </w:rPr>
            </w:pPr>
          </w:p>
        </w:tc>
        <w:tc>
          <w:tcPr>
            <w:tcW w:w="0" w:type="auto"/>
            <w:vAlign w:val="center"/>
            <w:hideMark/>
          </w:tcPr>
          <w:p w14:paraId="430A02BE" w14:textId="77777777" w:rsidR="00485DF6" w:rsidRDefault="00485DF6">
            <w:pPr>
              <w:spacing w:beforeAutospacing="1" w:afterAutospacing="1"/>
              <w:rPr>
                <w:sz w:val="20"/>
                <w:szCs w:val="20"/>
              </w:rPr>
            </w:pPr>
          </w:p>
        </w:tc>
        <w:tc>
          <w:tcPr>
            <w:tcW w:w="0" w:type="auto"/>
            <w:vAlign w:val="center"/>
            <w:hideMark/>
          </w:tcPr>
          <w:p w14:paraId="7218122E" w14:textId="77777777" w:rsidR="00485DF6" w:rsidRDefault="00485DF6">
            <w:pPr>
              <w:spacing w:beforeAutospacing="1" w:afterAutospacing="1"/>
              <w:rPr>
                <w:sz w:val="20"/>
                <w:szCs w:val="20"/>
              </w:rPr>
            </w:pPr>
          </w:p>
        </w:tc>
      </w:tr>
      <w:tr w:rsidR="00485DF6" w14:paraId="60E87D1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BA02DB5"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06422F" w14:textId="77777777" w:rsidR="00485DF6" w:rsidRDefault="00485DF6">
            <w:pPr>
              <w:spacing w:before="100" w:beforeAutospacing="1" w:after="100" w:afterAutospacing="1"/>
              <w:rPr>
                <w:sz w:val="20"/>
                <w:szCs w:val="20"/>
              </w:rPr>
            </w:pP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5DF36"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F1082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2FC5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666B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FA2F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5CD7A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A9C7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E0E61B" w14:textId="77777777" w:rsidR="00485DF6" w:rsidRDefault="00485DF6">
            <w:pPr>
              <w:spacing w:before="100" w:beforeAutospacing="1" w:after="100" w:afterAutospacing="1"/>
              <w:rPr>
                <w:sz w:val="20"/>
                <w:szCs w:val="20"/>
              </w:rPr>
            </w:pPr>
            <w:r>
              <w:rPr>
                <w:sz w:val="20"/>
                <w:szCs w:val="20"/>
              </w:rPr>
              <w:t>0.0</w:t>
            </w:r>
          </w:p>
        </w:tc>
      </w:tr>
      <w:tr w:rsidR="00485DF6" w14:paraId="0380A2BA" w14:textId="77777777" w:rsidTr="00485DF6">
        <w:tc>
          <w:tcPr>
            <w:tcW w:w="0" w:type="auto"/>
            <w:vAlign w:val="center"/>
            <w:hideMark/>
          </w:tcPr>
          <w:p w14:paraId="5213A8AE" w14:textId="77777777" w:rsidR="00485DF6" w:rsidRDefault="00485DF6">
            <w:pPr>
              <w:spacing w:before="100" w:beforeAutospacing="1" w:after="100" w:afterAutospacing="1"/>
              <w:rPr>
                <w:sz w:val="20"/>
                <w:szCs w:val="20"/>
              </w:rPr>
            </w:pPr>
          </w:p>
        </w:tc>
        <w:tc>
          <w:tcPr>
            <w:tcW w:w="0" w:type="auto"/>
            <w:vAlign w:val="center"/>
            <w:hideMark/>
          </w:tcPr>
          <w:p w14:paraId="573B066F" w14:textId="77777777" w:rsidR="00485DF6" w:rsidRDefault="00485DF6">
            <w:pPr>
              <w:spacing w:beforeAutospacing="1" w:afterAutospacing="1"/>
              <w:rPr>
                <w:sz w:val="20"/>
                <w:szCs w:val="20"/>
              </w:rPr>
            </w:pPr>
          </w:p>
        </w:tc>
        <w:tc>
          <w:tcPr>
            <w:tcW w:w="0" w:type="auto"/>
            <w:vAlign w:val="center"/>
            <w:hideMark/>
          </w:tcPr>
          <w:p w14:paraId="0E72A765" w14:textId="77777777" w:rsidR="00485DF6" w:rsidRDefault="00485DF6">
            <w:pPr>
              <w:spacing w:beforeAutospacing="1" w:afterAutospacing="1"/>
              <w:rPr>
                <w:sz w:val="20"/>
                <w:szCs w:val="20"/>
              </w:rPr>
            </w:pPr>
          </w:p>
        </w:tc>
        <w:tc>
          <w:tcPr>
            <w:tcW w:w="0" w:type="auto"/>
            <w:vAlign w:val="center"/>
            <w:hideMark/>
          </w:tcPr>
          <w:p w14:paraId="5F8C83B7" w14:textId="77777777" w:rsidR="00485DF6" w:rsidRDefault="00485DF6">
            <w:pPr>
              <w:spacing w:beforeAutospacing="1" w:afterAutospacing="1"/>
              <w:rPr>
                <w:sz w:val="20"/>
                <w:szCs w:val="20"/>
              </w:rPr>
            </w:pPr>
          </w:p>
        </w:tc>
        <w:tc>
          <w:tcPr>
            <w:tcW w:w="0" w:type="auto"/>
            <w:vAlign w:val="center"/>
            <w:hideMark/>
          </w:tcPr>
          <w:p w14:paraId="2CA5DBE6" w14:textId="77777777" w:rsidR="00485DF6" w:rsidRDefault="00485DF6">
            <w:pPr>
              <w:spacing w:beforeAutospacing="1" w:afterAutospacing="1"/>
              <w:rPr>
                <w:sz w:val="20"/>
                <w:szCs w:val="20"/>
              </w:rPr>
            </w:pPr>
          </w:p>
        </w:tc>
        <w:tc>
          <w:tcPr>
            <w:tcW w:w="0" w:type="auto"/>
            <w:vAlign w:val="center"/>
            <w:hideMark/>
          </w:tcPr>
          <w:p w14:paraId="71F1C6EA" w14:textId="77777777" w:rsidR="00485DF6" w:rsidRDefault="00485DF6">
            <w:pPr>
              <w:spacing w:beforeAutospacing="1" w:afterAutospacing="1"/>
              <w:rPr>
                <w:sz w:val="20"/>
                <w:szCs w:val="20"/>
              </w:rPr>
            </w:pPr>
          </w:p>
        </w:tc>
        <w:tc>
          <w:tcPr>
            <w:tcW w:w="0" w:type="auto"/>
            <w:vAlign w:val="center"/>
            <w:hideMark/>
          </w:tcPr>
          <w:p w14:paraId="63690055" w14:textId="77777777" w:rsidR="00485DF6" w:rsidRDefault="00485DF6">
            <w:pPr>
              <w:spacing w:beforeAutospacing="1" w:afterAutospacing="1"/>
              <w:rPr>
                <w:sz w:val="20"/>
                <w:szCs w:val="20"/>
              </w:rPr>
            </w:pPr>
          </w:p>
        </w:tc>
        <w:tc>
          <w:tcPr>
            <w:tcW w:w="0" w:type="auto"/>
            <w:vAlign w:val="center"/>
            <w:hideMark/>
          </w:tcPr>
          <w:p w14:paraId="4E3EAA80" w14:textId="77777777" w:rsidR="00485DF6" w:rsidRDefault="00485DF6">
            <w:pPr>
              <w:spacing w:beforeAutospacing="1" w:afterAutospacing="1"/>
              <w:rPr>
                <w:sz w:val="20"/>
                <w:szCs w:val="20"/>
              </w:rPr>
            </w:pPr>
          </w:p>
        </w:tc>
        <w:tc>
          <w:tcPr>
            <w:tcW w:w="0" w:type="auto"/>
            <w:vAlign w:val="center"/>
            <w:hideMark/>
          </w:tcPr>
          <w:p w14:paraId="551FC05F" w14:textId="77777777" w:rsidR="00485DF6" w:rsidRDefault="00485DF6">
            <w:pPr>
              <w:spacing w:beforeAutospacing="1" w:afterAutospacing="1"/>
              <w:rPr>
                <w:sz w:val="20"/>
                <w:szCs w:val="20"/>
              </w:rPr>
            </w:pPr>
          </w:p>
        </w:tc>
        <w:tc>
          <w:tcPr>
            <w:tcW w:w="0" w:type="auto"/>
            <w:vAlign w:val="center"/>
            <w:hideMark/>
          </w:tcPr>
          <w:p w14:paraId="3E23EE7A" w14:textId="77777777" w:rsidR="00485DF6" w:rsidRDefault="00485DF6">
            <w:pPr>
              <w:spacing w:beforeAutospacing="1" w:afterAutospacing="1"/>
              <w:rPr>
                <w:sz w:val="20"/>
                <w:szCs w:val="20"/>
              </w:rPr>
            </w:pPr>
          </w:p>
        </w:tc>
      </w:tr>
      <w:tr w:rsidR="00485DF6" w14:paraId="7C2101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EF7C54"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819CA7"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36925"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565F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49C8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56AA7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D53CA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852583"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D180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FFE71" w14:textId="77777777" w:rsidR="00485DF6" w:rsidRDefault="00485DF6">
            <w:pPr>
              <w:spacing w:before="100" w:beforeAutospacing="1" w:after="100" w:afterAutospacing="1"/>
              <w:rPr>
                <w:sz w:val="20"/>
                <w:szCs w:val="20"/>
              </w:rPr>
            </w:pPr>
            <w:r>
              <w:rPr>
                <w:sz w:val="20"/>
                <w:szCs w:val="20"/>
              </w:rPr>
              <w:t>0.0</w:t>
            </w:r>
          </w:p>
        </w:tc>
      </w:tr>
      <w:tr w:rsidR="00485DF6" w14:paraId="1E138224" w14:textId="77777777" w:rsidTr="00485DF6">
        <w:tc>
          <w:tcPr>
            <w:tcW w:w="0" w:type="auto"/>
            <w:vAlign w:val="center"/>
            <w:hideMark/>
          </w:tcPr>
          <w:p w14:paraId="194289A7" w14:textId="77777777" w:rsidR="00485DF6" w:rsidRDefault="00485DF6">
            <w:pPr>
              <w:spacing w:before="100" w:beforeAutospacing="1" w:after="100" w:afterAutospacing="1"/>
              <w:rPr>
                <w:sz w:val="20"/>
                <w:szCs w:val="20"/>
              </w:rPr>
            </w:pPr>
          </w:p>
        </w:tc>
        <w:tc>
          <w:tcPr>
            <w:tcW w:w="0" w:type="auto"/>
            <w:vAlign w:val="center"/>
            <w:hideMark/>
          </w:tcPr>
          <w:p w14:paraId="28A7878A" w14:textId="77777777" w:rsidR="00485DF6" w:rsidRDefault="00485DF6">
            <w:pPr>
              <w:spacing w:beforeAutospacing="1" w:afterAutospacing="1"/>
              <w:rPr>
                <w:sz w:val="20"/>
                <w:szCs w:val="20"/>
              </w:rPr>
            </w:pPr>
          </w:p>
        </w:tc>
        <w:tc>
          <w:tcPr>
            <w:tcW w:w="0" w:type="auto"/>
            <w:vAlign w:val="center"/>
            <w:hideMark/>
          </w:tcPr>
          <w:p w14:paraId="3E0771A1" w14:textId="77777777" w:rsidR="00485DF6" w:rsidRDefault="00485DF6">
            <w:pPr>
              <w:spacing w:beforeAutospacing="1" w:afterAutospacing="1"/>
              <w:rPr>
                <w:sz w:val="20"/>
                <w:szCs w:val="20"/>
              </w:rPr>
            </w:pPr>
          </w:p>
        </w:tc>
        <w:tc>
          <w:tcPr>
            <w:tcW w:w="0" w:type="auto"/>
            <w:vAlign w:val="center"/>
            <w:hideMark/>
          </w:tcPr>
          <w:p w14:paraId="3E9F05AE" w14:textId="77777777" w:rsidR="00485DF6" w:rsidRDefault="00485DF6">
            <w:pPr>
              <w:spacing w:beforeAutospacing="1" w:afterAutospacing="1"/>
              <w:rPr>
                <w:sz w:val="20"/>
                <w:szCs w:val="20"/>
              </w:rPr>
            </w:pPr>
          </w:p>
        </w:tc>
        <w:tc>
          <w:tcPr>
            <w:tcW w:w="0" w:type="auto"/>
            <w:vAlign w:val="center"/>
            <w:hideMark/>
          </w:tcPr>
          <w:p w14:paraId="75A9B608" w14:textId="77777777" w:rsidR="00485DF6" w:rsidRDefault="00485DF6">
            <w:pPr>
              <w:spacing w:beforeAutospacing="1" w:afterAutospacing="1"/>
              <w:rPr>
                <w:sz w:val="20"/>
                <w:szCs w:val="20"/>
              </w:rPr>
            </w:pPr>
          </w:p>
        </w:tc>
        <w:tc>
          <w:tcPr>
            <w:tcW w:w="0" w:type="auto"/>
            <w:vAlign w:val="center"/>
            <w:hideMark/>
          </w:tcPr>
          <w:p w14:paraId="0AB9383C" w14:textId="77777777" w:rsidR="00485DF6" w:rsidRDefault="00485DF6">
            <w:pPr>
              <w:spacing w:beforeAutospacing="1" w:afterAutospacing="1"/>
              <w:rPr>
                <w:sz w:val="20"/>
                <w:szCs w:val="20"/>
              </w:rPr>
            </w:pPr>
          </w:p>
        </w:tc>
        <w:tc>
          <w:tcPr>
            <w:tcW w:w="0" w:type="auto"/>
            <w:vAlign w:val="center"/>
            <w:hideMark/>
          </w:tcPr>
          <w:p w14:paraId="7EAF1BDA" w14:textId="77777777" w:rsidR="00485DF6" w:rsidRDefault="00485DF6">
            <w:pPr>
              <w:spacing w:beforeAutospacing="1" w:afterAutospacing="1"/>
              <w:rPr>
                <w:sz w:val="20"/>
                <w:szCs w:val="20"/>
              </w:rPr>
            </w:pPr>
          </w:p>
        </w:tc>
        <w:tc>
          <w:tcPr>
            <w:tcW w:w="0" w:type="auto"/>
            <w:vAlign w:val="center"/>
            <w:hideMark/>
          </w:tcPr>
          <w:p w14:paraId="1ECC7408" w14:textId="77777777" w:rsidR="00485DF6" w:rsidRDefault="00485DF6">
            <w:pPr>
              <w:spacing w:beforeAutospacing="1" w:afterAutospacing="1"/>
              <w:rPr>
                <w:sz w:val="20"/>
                <w:szCs w:val="20"/>
              </w:rPr>
            </w:pPr>
          </w:p>
        </w:tc>
        <w:tc>
          <w:tcPr>
            <w:tcW w:w="0" w:type="auto"/>
            <w:vAlign w:val="center"/>
            <w:hideMark/>
          </w:tcPr>
          <w:p w14:paraId="248C17DF" w14:textId="77777777" w:rsidR="00485DF6" w:rsidRDefault="00485DF6">
            <w:pPr>
              <w:spacing w:beforeAutospacing="1" w:afterAutospacing="1"/>
              <w:rPr>
                <w:sz w:val="20"/>
                <w:szCs w:val="20"/>
              </w:rPr>
            </w:pPr>
          </w:p>
        </w:tc>
        <w:tc>
          <w:tcPr>
            <w:tcW w:w="0" w:type="auto"/>
            <w:vAlign w:val="center"/>
            <w:hideMark/>
          </w:tcPr>
          <w:p w14:paraId="2D7C8BFF" w14:textId="77777777" w:rsidR="00485DF6" w:rsidRDefault="00485DF6">
            <w:pPr>
              <w:spacing w:beforeAutospacing="1" w:afterAutospacing="1"/>
              <w:rPr>
                <w:sz w:val="20"/>
                <w:szCs w:val="20"/>
              </w:rPr>
            </w:pPr>
          </w:p>
        </w:tc>
      </w:tr>
      <w:tr w:rsidR="00485DF6" w14:paraId="54ABAD3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D746402"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DA52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494F7"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73A77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D457F"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FDFD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8C337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F6B0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DA66E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B7B73" w14:textId="77777777" w:rsidR="00485DF6" w:rsidRDefault="00485DF6">
            <w:pPr>
              <w:spacing w:before="100" w:beforeAutospacing="1" w:after="100" w:afterAutospacing="1"/>
              <w:rPr>
                <w:sz w:val="20"/>
                <w:szCs w:val="20"/>
              </w:rPr>
            </w:pPr>
            <w:r>
              <w:rPr>
                <w:sz w:val="20"/>
                <w:szCs w:val="20"/>
              </w:rPr>
              <w:t>0.0</w:t>
            </w:r>
          </w:p>
        </w:tc>
      </w:tr>
      <w:tr w:rsidR="00485DF6" w14:paraId="1DB7AF87" w14:textId="77777777" w:rsidTr="00485DF6">
        <w:tc>
          <w:tcPr>
            <w:tcW w:w="0" w:type="auto"/>
            <w:vAlign w:val="center"/>
            <w:hideMark/>
          </w:tcPr>
          <w:p w14:paraId="5921DB6B" w14:textId="77777777" w:rsidR="00485DF6" w:rsidRDefault="00485DF6">
            <w:pPr>
              <w:spacing w:before="100" w:beforeAutospacing="1" w:after="100" w:afterAutospacing="1"/>
              <w:rPr>
                <w:sz w:val="20"/>
                <w:szCs w:val="20"/>
              </w:rPr>
            </w:pPr>
          </w:p>
        </w:tc>
        <w:tc>
          <w:tcPr>
            <w:tcW w:w="0" w:type="auto"/>
            <w:vAlign w:val="center"/>
            <w:hideMark/>
          </w:tcPr>
          <w:p w14:paraId="02EB850C" w14:textId="77777777" w:rsidR="00485DF6" w:rsidRDefault="00485DF6">
            <w:pPr>
              <w:spacing w:beforeAutospacing="1" w:afterAutospacing="1"/>
              <w:rPr>
                <w:sz w:val="20"/>
                <w:szCs w:val="20"/>
              </w:rPr>
            </w:pPr>
          </w:p>
        </w:tc>
        <w:tc>
          <w:tcPr>
            <w:tcW w:w="0" w:type="auto"/>
            <w:vAlign w:val="center"/>
            <w:hideMark/>
          </w:tcPr>
          <w:p w14:paraId="205BC36D" w14:textId="77777777" w:rsidR="00485DF6" w:rsidRDefault="00485DF6">
            <w:pPr>
              <w:spacing w:beforeAutospacing="1" w:afterAutospacing="1"/>
              <w:rPr>
                <w:sz w:val="20"/>
                <w:szCs w:val="20"/>
              </w:rPr>
            </w:pPr>
          </w:p>
        </w:tc>
        <w:tc>
          <w:tcPr>
            <w:tcW w:w="0" w:type="auto"/>
            <w:vAlign w:val="center"/>
            <w:hideMark/>
          </w:tcPr>
          <w:p w14:paraId="7B64EA90" w14:textId="77777777" w:rsidR="00485DF6" w:rsidRDefault="00485DF6">
            <w:pPr>
              <w:spacing w:beforeAutospacing="1" w:afterAutospacing="1"/>
              <w:rPr>
                <w:sz w:val="20"/>
                <w:szCs w:val="20"/>
              </w:rPr>
            </w:pPr>
          </w:p>
        </w:tc>
        <w:tc>
          <w:tcPr>
            <w:tcW w:w="0" w:type="auto"/>
            <w:vAlign w:val="center"/>
            <w:hideMark/>
          </w:tcPr>
          <w:p w14:paraId="69878F78" w14:textId="77777777" w:rsidR="00485DF6" w:rsidRDefault="00485DF6">
            <w:pPr>
              <w:spacing w:beforeAutospacing="1" w:afterAutospacing="1"/>
              <w:rPr>
                <w:sz w:val="20"/>
                <w:szCs w:val="20"/>
              </w:rPr>
            </w:pPr>
          </w:p>
        </w:tc>
        <w:tc>
          <w:tcPr>
            <w:tcW w:w="0" w:type="auto"/>
            <w:vAlign w:val="center"/>
            <w:hideMark/>
          </w:tcPr>
          <w:p w14:paraId="1097E3DC" w14:textId="77777777" w:rsidR="00485DF6" w:rsidRDefault="00485DF6">
            <w:pPr>
              <w:spacing w:beforeAutospacing="1" w:afterAutospacing="1"/>
              <w:rPr>
                <w:sz w:val="20"/>
                <w:szCs w:val="20"/>
              </w:rPr>
            </w:pPr>
          </w:p>
        </w:tc>
        <w:tc>
          <w:tcPr>
            <w:tcW w:w="0" w:type="auto"/>
            <w:vAlign w:val="center"/>
            <w:hideMark/>
          </w:tcPr>
          <w:p w14:paraId="2E0D2CAA" w14:textId="77777777" w:rsidR="00485DF6" w:rsidRDefault="00485DF6">
            <w:pPr>
              <w:spacing w:beforeAutospacing="1" w:afterAutospacing="1"/>
              <w:rPr>
                <w:sz w:val="20"/>
                <w:szCs w:val="20"/>
              </w:rPr>
            </w:pPr>
          </w:p>
        </w:tc>
        <w:tc>
          <w:tcPr>
            <w:tcW w:w="0" w:type="auto"/>
            <w:vAlign w:val="center"/>
            <w:hideMark/>
          </w:tcPr>
          <w:p w14:paraId="4A774302" w14:textId="77777777" w:rsidR="00485DF6" w:rsidRDefault="00485DF6">
            <w:pPr>
              <w:spacing w:beforeAutospacing="1" w:afterAutospacing="1"/>
              <w:rPr>
                <w:sz w:val="20"/>
                <w:szCs w:val="20"/>
              </w:rPr>
            </w:pPr>
          </w:p>
        </w:tc>
        <w:tc>
          <w:tcPr>
            <w:tcW w:w="0" w:type="auto"/>
            <w:vAlign w:val="center"/>
            <w:hideMark/>
          </w:tcPr>
          <w:p w14:paraId="5C5287FB" w14:textId="77777777" w:rsidR="00485DF6" w:rsidRDefault="00485DF6">
            <w:pPr>
              <w:spacing w:beforeAutospacing="1" w:afterAutospacing="1"/>
              <w:rPr>
                <w:sz w:val="20"/>
                <w:szCs w:val="20"/>
              </w:rPr>
            </w:pPr>
          </w:p>
        </w:tc>
        <w:tc>
          <w:tcPr>
            <w:tcW w:w="0" w:type="auto"/>
            <w:vAlign w:val="center"/>
            <w:hideMark/>
          </w:tcPr>
          <w:p w14:paraId="6537835F" w14:textId="77777777" w:rsidR="00485DF6" w:rsidRDefault="00485DF6">
            <w:pPr>
              <w:spacing w:beforeAutospacing="1" w:afterAutospacing="1"/>
              <w:rPr>
                <w:sz w:val="20"/>
                <w:szCs w:val="20"/>
              </w:rPr>
            </w:pPr>
          </w:p>
        </w:tc>
      </w:tr>
      <w:tr w:rsidR="00485DF6" w14:paraId="5BBC658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AD5839E"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7195E"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5043D"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070E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71D9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7DA8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46C29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2C22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F936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6E7EE" w14:textId="77777777" w:rsidR="00485DF6" w:rsidRDefault="00485DF6">
            <w:pPr>
              <w:spacing w:before="100" w:beforeAutospacing="1" w:after="100" w:afterAutospacing="1"/>
              <w:rPr>
                <w:sz w:val="20"/>
                <w:szCs w:val="20"/>
              </w:rPr>
            </w:pPr>
            <w:r>
              <w:rPr>
                <w:sz w:val="20"/>
                <w:szCs w:val="20"/>
              </w:rPr>
              <w:t>0.0</w:t>
            </w:r>
          </w:p>
        </w:tc>
      </w:tr>
      <w:tr w:rsidR="00485DF6" w14:paraId="600B053C" w14:textId="77777777" w:rsidTr="00485DF6">
        <w:tc>
          <w:tcPr>
            <w:tcW w:w="0" w:type="auto"/>
            <w:vAlign w:val="center"/>
            <w:hideMark/>
          </w:tcPr>
          <w:p w14:paraId="6590FF74" w14:textId="77777777" w:rsidR="00485DF6" w:rsidRDefault="00485DF6">
            <w:pPr>
              <w:spacing w:before="100" w:beforeAutospacing="1" w:after="100" w:afterAutospacing="1"/>
              <w:rPr>
                <w:sz w:val="20"/>
                <w:szCs w:val="20"/>
              </w:rPr>
            </w:pPr>
          </w:p>
        </w:tc>
        <w:tc>
          <w:tcPr>
            <w:tcW w:w="0" w:type="auto"/>
            <w:vAlign w:val="center"/>
            <w:hideMark/>
          </w:tcPr>
          <w:p w14:paraId="06A5038C" w14:textId="77777777" w:rsidR="00485DF6" w:rsidRDefault="00485DF6">
            <w:pPr>
              <w:spacing w:beforeAutospacing="1" w:afterAutospacing="1"/>
              <w:rPr>
                <w:sz w:val="20"/>
                <w:szCs w:val="20"/>
              </w:rPr>
            </w:pPr>
          </w:p>
        </w:tc>
        <w:tc>
          <w:tcPr>
            <w:tcW w:w="0" w:type="auto"/>
            <w:vAlign w:val="center"/>
            <w:hideMark/>
          </w:tcPr>
          <w:p w14:paraId="0385D5C0" w14:textId="77777777" w:rsidR="00485DF6" w:rsidRDefault="00485DF6">
            <w:pPr>
              <w:spacing w:beforeAutospacing="1" w:afterAutospacing="1"/>
              <w:rPr>
                <w:sz w:val="20"/>
                <w:szCs w:val="20"/>
              </w:rPr>
            </w:pPr>
          </w:p>
        </w:tc>
        <w:tc>
          <w:tcPr>
            <w:tcW w:w="0" w:type="auto"/>
            <w:vAlign w:val="center"/>
            <w:hideMark/>
          </w:tcPr>
          <w:p w14:paraId="4065C998" w14:textId="77777777" w:rsidR="00485DF6" w:rsidRDefault="00485DF6">
            <w:pPr>
              <w:spacing w:beforeAutospacing="1" w:afterAutospacing="1"/>
              <w:rPr>
                <w:sz w:val="20"/>
                <w:szCs w:val="20"/>
              </w:rPr>
            </w:pPr>
          </w:p>
        </w:tc>
        <w:tc>
          <w:tcPr>
            <w:tcW w:w="0" w:type="auto"/>
            <w:vAlign w:val="center"/>
            <w:hideMark/>
          </w:tcPr>
          <w:p w14:paraId="1BF39174" w14:textId="77777777" w:rsidR="00485DF6" w:rsidRDefault="00485DF6">
            <w:pPr>
              <w:spacing w:beforeAutospacing="1" w:afterAutospacing="1"/>
              <w:rPr>
                <w:sz w:val="20"/>
                <w:szCs w:val="20"/>
              </w:rPr>
            </w:pPr>
          </w:p>
        </w:tc>
        <w:tc>
          <w:tcPr>
            <w:tcW w:w="0" w:type="auto"/>
            <w:vAlign w:val="center"/>
            <w:hideMark/>
          </w:tcPr>
          <w:p w14:paraId="6A1FE2AF" w14:textId="77777777" w:rsidR="00485DF6" w:rsidRDefault="00485DF6">
            <w:pPr>
              <w:spacing w:beforeAutospacing="1" w:afterAutospacing="1"/>
              <w:rPr>
                <w:sz w:val="20"/>
                <w:szCs w:val="20"/>
              </w:rPr>
            </w:pPr>
          </w:p>
        </w:tc>
        <w:tc>
          <w:tcPr>
            <w:tcW w:w="0" w:type="auto"/>
            <w:vAlign w:val="center"/>
            <w:hideMark/>
          </w:tcPr>
          <w:p w14:paraId="644841B8" w14:textId="77777777" w:rsidR="00485DF6" w:rsidRDefault="00485DF6">
            <w:pPr>
              <w:spacing w:beforeAutospacing="1" w:afterAutospacing="1"/>
              <w:rPr>
                <w:sz w:val="20"/>
                <w:szCs w:val="20"/>
              </w:rPr>
            </w:pPr>
          </w:p>
        </w:tc>
        <w:tc>
          <w:tcPr>
            <w:tcW w:w="0" w:type="auto"/>
            <w:vAlign w:val="center"/>
            <w:hideMark/>
          </w:tcPr>
          <w:p w14:paraId="430E0A22" w14:textId="77777777" w:rsidR="00485DF6" w:rsidRDefault="00485DF6">
            <w:pPr>
              <w:spacing w:beforeAutospacing="1" w:afterAutospacing="1"/>
              <w:rPr>
                <w:sz w:val="20"/>
                <w:szCs w:val="20"/>
              </w:rPr>
            </w:pPr>
          </w:p>
        </w:tc>
        <w:tc>
          <w:tcPr>
            <w:tcW w:w="0" w:type="auto"/>
            <w:vAlign w:val="center"/>
            <w:hideMark/>
          </w:tcPr>
          <w:p w14:paraId="0CA78F79" w14:textId="77777777" w:rsidR="00485DF6" w:rsidRDefault="00485DF6">
            <w:pPr>
              <w:spacing w:beforeAutospacing="1" w:afterAutospacing="1"/>
              <w:rPr>
                <w:sz w:val="20"/>
                <w:szCs w:val="20"/>
              </w:rPr>
            </w:pPr>
          </w:p>
        </w:tc>
        <w:tc>
          <w:tcPr>
            <w:tcW w:w="0" w:type="auto"/>
            <w:vAlign w:val="center"/>
            <w:hideMark/>
          </w:tcPr>
          <w:p w14:paraId="1337D5A0" w14:textId="77777777" w:rsidR="00485DF6" w:rsidRDefault="00485DF6">
            <w:pPr>
              <w:spacing w:beforeAutospacing="1" w:afterAutospacing="1"/>
              <w:rPr>
                <w:sz w:val="20"/>
                <w:szCs w:val="20"/>
              </w:rPr>
            </w:pPr>
          </w:p>
        </w:tc>
      </w:tr>
      <w:tr w:rsidR="00485DF6" w14:paraId="7348360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1D4ABC9"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F0174"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7AB42"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2076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1C63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E0BB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530B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BD61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228B8"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1034C" w14:textId="77777777" w:rsidR="00485DF6" w:rsidRDefault="00485DF6">
            <w:pPr>
              <w:spacing w:before="100" w:beforeAutospacing="1" w:after="100" w:afterAutospacing="1"/>
              <w:rPr>
                <w:sz w:val="20"/>
                <w:szCs w:val="20"/>
              </w:rPr>
            </w:pPr>
            <w:r>
              <w:rPr>
                <w:sz w:val="20"/>
                <w:szCs w:val="20"/>
              </w:rPr>
              <w:t>0.0</w:t>
            </w:r>
          </w:p>
        </w:tc>
      </w:tr>
      <w:tr w:rsidR="00485DF6" w14:paraId="4B1EC188" w14:textId="77777777" w:rsidTr="00485DF6">
        <w:tc>
          <w:tcPr>
            <w:tcW w:w="0" w:type="auto"/>
            <w:vAlign w:val="center"/>
            <w:hideMark/>
          </w:tcPr>
          <w:p w14:paraId="344D85F5" w14:textId="77777777" w:rsidR="00485DF6" w:rsidRDefault="00485DF6">
            <w:pPr>
              <w:spacing w:before="100" w:beforeAutospacing="1" w:after="100" w:afterAutospacing="1"/>
              <w:rPr>
                <w:sz w:val="20"/>
                <w:szCs w:val="20"/>
              </w:rPr>
            </w:pPr>
          </w:p>
        </w:tc>
        <w:tc>
          <w:tcPr>
            <w:tcW w:w="0" w:type="auto"/>
            <w:vAlign w:val="center"/>
            <w:hideMark/>
          </w:tcPr>
          <w:p w14:paraId="1D18D28F" w14:textId="77777777" w:rsidR="00485DF6" w:rsidRDefault="00485DF6">
            <w:pPr>
              <w:spacing w:beforeAutospacing="1" w:afterAutospacing="1"/>
              <w:rPr>
                <w:sz w:val="20"/>
                <w:szCs w:val="20"/>
              </w:rPr>
            </w:pPr>
          </w:p>
        </w:tc>
        <w:tc>
          <w:tcPr>
            <w:tcW w:w="0" w:type="auto"/>
            <w:vAlign w:val="center"/>
            <w:hideMark/>
          </w:tcPr>
          <w:p w14:paraId="5C528786" w14:textId="77777777" w:rsidR="00485DF6" w:rsidRDefault="00485DF6">
            <w:pPr>
              <w:spacing w:beforeAutospacing="1" w:afterAutospacing="1"/>
              <w:rPr>
                <w:sz w:val="20"/>
                <w:szCs w:val="20"/>
              </w:rPr>
            </w:pPr>
          </w:p>
        </w:tc>
        <w:tc>
          <w:tcPr>
            <w:tcW w:w="0" w:type="auto"/>
            <w:vAlign w:val="center"/>
            <w:hideMark/>
          </w:tcPr>
          <w:p w14:paraId="6525F5C5" w14:textId="77777777" w:rsidR="00485DF6" w:rsidRDefault="00485DF6">
            <w:pPr>
              <w:spacing w:beforeAutospacing="1" w:afterAutospacing="1"/>
              <w:rPr>
                <w:sz w:val="20"/>
                <w:szCs w:val="20"/>
              </w:rPr>
            </w:pPr>
          </w:p>
        </w:tc>
        <w:tc>
          <w:tcPr>
            <w:tcW w:w="0" w:type="auto"/>
            <w:vAlign w:val="center"/>
            <w:hideMark/>
          </w:tcPr>
          <w:p w14:paraId="7C527B74" w14:textId="77777777" w:rsidR="00485DF6" w:rsidRDefault="00485DF6">
            <w:pPr>
              <w:spacing w:beforeAutospacing="1" w:afterAutospacing="1"/>
              <w:rPr>
                <w:sz w:val="20"/>
                <w:szCs w:val="20"/>
              </w:rPr>
            </w:pPr>
          </w:p>
        </w:tc>
        <w:tc>
          <w:tcPr>
            <w:tcW w:w="0" w:type="auto"/>
            <w:vAlign w:val="center"/>
            <w:hideMark/>
          </w:tcPr>
          <w:p w14:paraId="0356F8C5" w14:textId="77777777" w:rsidR="00485DF6" w:rsidRDefault="00485DF6">
            <w:pPr>
              <w:spacing w:beforeAutospacing="1" w:afterAutospacing="1"/>
              <w:rPr>
                <w:sz w:val="20"/>
                <w:szCs w:val="20"/>
              </w:rPr>
            </w:pPr>
          </w:p>
        </w:tc>
        <w:tc>
          <w:tcPr>
            <w:tcW w:w="0" w:type="auto"/>
            <w:vAlign w:val="center"/>
            <w:hideMark/>
          </w:tcPr>
          <w:p w14:paraId="3A925923" w14:textId="77777777" w:rsidR="00485DF6" w:rsidRDefault="00485DF6">
            <w:pPr>
              <w:spacing w:beforeAutospacing="1" w:afterAutospacing="1"/>
              <w:rPr>
                <w:sz w:val="20"/>
                <w:szCs w:val="20"/>
              </w:rPr>
            </w:pPr>
          </w:p>
        </w:tc>
        <w:tc>
          <w:tcPr>
            <w:tcW w:w="0" w:type="auto"/>
            <w:vAlign w:val="center"/>
            <w:hideMark/>
          </w:tcPr>
          <w:p w14:paraId="1B7256B4" w14:textId="77777777" w:rsidR="00485DF6" w:rsidRDefault="00485DF6">
            <w:pPr>
              <w:spacing w:beforeAutospacing="1" w:afterAutospacing="1"/>
              <w:rPr>
                <w:sz w:val="20"/>
                <w:szCs w:val="20"/>
              </w:rPr>
            </w:pPr>
          </w:p>
        </w:tc>
        <w:tc>
          <w:tcPr>
            <w:tcW w:w="0" w:type="auto"/>
            <w:vAlign w:val="center"/>
            <w:hideMark/>
          </w:tcPr>
          <w:p w14:paraId="0C74F9B5" w14:textId="77777777" w:rsidR="00485DF6" w:rsidRDefault="00485DF6">
            <w:pPr>
              <w:spacing w:beforeAutospacing="1" w:afterAutospacing="1"/>
              <w:rPr>
                <w:sz w:val="20"/>
                <w:szCs w:val="20"/>
              </w:rPr>
            </w:pPr>
          </w:p>
        </w:tc>
        <w:tc>
          <w:tcPr>
            <w:tcW w:w="0" w:type="auto"/>
            <w:vAlign w:val="center"/>
            <w:hideMark/>
          </w:tcPr>
          <w:p w14:paraId="7E9C3EB6" w14:textId="77777777" w:rsidR="00485DF6" w:rsidRDefault="00485DF6">
            <w:pPr>
              <w:spacing w:beforeAutospacing="1" w:afterAutospacing="1"/>
              <w:rPr>
                <w:sz w:val="20"/>
                <w:szCs w:val="20"/>
              </w:rPr>
            </w:pPr>
          </w:p>
        </w:tc>
      </w:tr>
      <w:tr w:rsidR="00485DF6" w14:paraId="0FA2B81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F34A28"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0D2E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6960C"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7067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F5D8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4695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09681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B63D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22A5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0003E9" w14:textId="77777777" w:rsidR="00485DF6" w:rsidRDefault="00485DF6">
            <w:pPr>
              <w:spacing w:before="100" w:beforeAutospacing="1" w:after="100" w:afterAutospacing="1"/>
              <w:rPr>
                <w:sz w:val="20"/>
                <w:szCs w:val="20"/>
              </w:rPr>
            </w:pPr>
            <w:r>
              <w:rPr>
                <w:sz w:val="20"/>
                <w:szCs w:val="20"/>
              </w:rPr>
              <w:t>0.0</w:t>
            </w:r>
          </w:p>
        </w:tc>
      </w:tr>
      <w:tr w:rsidR="00485DF6" w14:paraId="614A34AC" w14:textId="77777777" w:rsidTr="00485DF6">
        <w:tc>
          <w:tcPr>
            <w:tcW w:w="0" w:type="auto"/>
            <w:vAlign w:val="center"/>
            <w:hideMark/>
          </w:tcPr>
          <w:p w14:paraId="707E32C2" w14:textId="77777777" w:rsidR="00485DF6" w:rsidRDefault="00485DF6">
            <w:pPr>
              <w:spacing w:before="100" w:beforeAutospacing="1" w:after="100" w:afterAutospacing="1"/>
              <w:rPr>
                <w:sz w:val="20"/>
                <w:szCs w:val="20"/>
              </w:rPr>
            </w:pPr>
          </w:p>
        </w:tc>
        <w:tc>
          <w:tcPr>
            <w:tcW w:w="0" w:type="auto"/>
            <w:vAlign w:val="center"/>
            <w:hideMark/>
          </w:tcPr>
          <w:p w14:paraId="346E30D7" w14:textId="77777777" w:rsidR="00485DF6" w:rsidRDefault="00485DF6">
            <w:pPr>
              <w:spacing w:beforeAutospacing="1" w:afterAutospacing="1"/>
              <w:rPr>
                <w:sz w:val="20"/>
                <w:szCs w:val="20"/>
              </w:rPr>
            </w:pPr>
          </w:p>
        </w:tc>
        <w:tc>
          <w:tcPr>
            <w:tcW w:w="0" w:type="auto"/>
            <w:vAlign w:val="center"/>
            <w:hideMark/>
          </w:tcPr>
          <w:p w14:paraId="02548565" w14:textId="77777777" w:rsidR="00485DF6" w:rsidRDefault="00485DF6">
            <w:pPr>
              <w:spacing w:beforeAutospacing="1" w:afterAutospacing="1"/>
              <w:rPr>
                <w:sz w:val="20"/>
                <w:szCs w:val="20"/>
              </w:rPr>
            </w:pPr>
          </w:p>
        </w:tc>
        <w:tc>
          <w:tcPr>
            <w:tcW w:w="0" w:type="auto"/>
            <w:vAlign w:val="center"/>
            <w:hideMark/>
          </w:tcPr>
          <w:p w14:paraId="7F8E2CA2" w14:textId="77777777" w:rsidR="00485DF6" w:rsidRDefault="00485DF6">
            <w:pPr>
              <w:spacing w:beforeAutospacing="1" w:afterAutospacing="1"/>
              <w:rPr>
                <w:sz w:val="20"/>
                <w:szCs w:val="20"/>
              </w:rPr>
            </w:pPr>
          </w:p>
        </w:tc>
        <w:tc>
          <w:tcPr>
            <w:tcW w:w="0" w:type="auto"/>
            <w:vAlign w:val="center"/>
            <w:hideMark/>
          </w:tcPr>
          <w:p w14:paraId="0C5344DC" w14:textId="77777777" w:rsidR="00485DF6" w:rsidRDefault="00485DF6">
            <w:pPr>
              <w:spacing w:beforeAutospacing="1" w:afterAutospacing="1"/>
              <w:rPr>
                <w:sz w:val="20"/>
                <w:szCs w:val="20"/>
              </w:rPr>
            </w:pPr>
          </w:p>
        </w:tc>
        <w:tc>
          <w:tcPr>
            <w:tcW w:w="0" w:type="auto"/>
            <w:vAlign w:val="center"/>
            <w:hideMark/>
          </w:tcPr>
          <w:p w14:paraId="718555A7" w14:textId="77777777" w:rsidR="00485DF6" w:rsidRDefault="00485DF6">
            <w:pPr>
              <w:spacing w:beforeAutospacing="1" w:afterAutospacing="1"/>
              <w:rPr>
                <w:sz w:val="20"/>
                <w:szCs w:val="20"/>
              </w:rPr>
            </w:pPr>
          </w:p>
        </w:tc>
        <w:tc>
          <w:tcPr>
            <w:tcW w:w="0" w:type="auto"/>
            <w:vAlign w:val="center"/>
            <w:hideMark/>
          </w:tcPr>
          <w:p w14:paraId="2333EE8A" w14:textId="77777777" w:rsidR="00485DF6" w:rsidRDefault="00485DF6">
            <w:pPr>
              <w:spacing w:beforeAutospacing="1" w:afterAutospacing="1"/>
              <w:rPr>
                <w:sz w:val="20"/>
                <w:szCs w:val="20"/>
              </w:rPr>
            </w:pPr>
          </w:p>
        </w:tc>
        <w:tc>
          <w:tcPr>
            <w:tcW w:w="0" w:type="auto"/>
            <w:vAlign w:val="center"/>
            <w:hideMark/>
          </w:tcPr>
          <w:p w14:paraId="1A52FC2D" w14:textId="77777777" w:rsidR="00485DF6" w:rsidRDefault="00485DF6">
            <w:pPr>
              <w:spacing w:beforeAutospacing="1" w:afterAutospacing="1"/>
              <w:rPr>
                <w:sz w:val="20"/>
                <w:szCs w:val="20"/>
              </w:rPr>
            </w:pPr>
          </w:p>
        </w:tc>
        <w:tc>
          <w:tcPr>
            <w:tcW w:w="0" w:type="auto"/>
            <w:vAlign w:val="center"/>
            <w:hideMark/>
          </w:tcPr>
          <w:p w14:paraId="7CA10E3B" w14:textId="77777777" w:rsidR="00485DF6" w:rsidRDefault="00485DF6">
            <w:pPr>
              <w:spacing w:beforeAutospacing="1" w:afterAutospacing="1"/>
              <w:rPr>
                <w:sz w:val="20"/>
                <w:szCs w:val="20"/>
              </w:rPr>
            </w:pPr>
          </w:p>
        </w:tc>
        <w:tc>
          <w:tcPr>
            <w:tcW w:w="0" w:type="auto"/>
            <w:vAlign w:val="center"/>
            <w:hideMark/>
          </w:tcPr>
          <w:p w14:paraId="49ABDD00" w14:textId="77777777" w:rsidR="00485DF6" w:rsidRDefault="00485DF6">
            <w:pPr>
              <w:spacing w:beforeAutospacing="1" w:afterAutospacing="1"/>
              <w:rPr>
                <w:sz w:val="20"/>
                <w:szCs w:val="20"/>
              </w:rPr>
            </w:pPr>
          </w:p>
        </w:tc>
      </w:tr>
      <w:tr w:rsidR="00485DF6" w14:paraId="07D8A3A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D384FF"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A214A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F7223" w14:textId="77777777" w:rsidR="00485DF6" w:rsidRDefault="00485DF6">
            <w:pPr>
              <w:spacing w:before="100" w:beforeAutospacing="1" w:after="100" w:afterAutospacing="1"/>
              <w:rPr>
                <w:sz w:val="20"/>
                <w:szCs w:val="20"/>
              </w:rPr>
            </w:pPr>
            <w:r>
              <w:rPr>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A5AE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EB7A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A91448"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BDCF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9665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7292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32EDC6" w14:textId="77777777" w:rsidR="00485DF6" w:rsidRDefault="00485DF6">
            <w:pPr>
              <w:spacing w:before="100" w:beforeAutospacing="1" w:after="100" w:afterAutospacing="1"/>
              <w:rPr>
                <w:sz w:val="20"/>
                <w:szCs w:val="20"/>
              </w:rPr>
            </w:pPr>
            <w:r>
              <w:rPr>
                <w:sz w:val="20"/>
                <w:szCs w:val="20"/>
              </w:rPr>
              <w:t>0.0</w:t>
            </w:r>
          </w:p>
        </w:tc>
      </w:tr>
      <w:tr w:rsidR="00485DF6" w14:paraId="22E1FA99" w14:textId="77777777" w:rsidTr="00485DF6">
        <w:tc>
          <w:tcPr>
            <w:tcW w:w="0" w:type="auto"/>
            <w:vAlign w:val="center"/>
            <w:hideMark/>
          </w:tcPr>
          <w:p w14:paraId="1D0A94D6" w14:textId="77777777" w:rsidR="00485DF6" w:rsidRDefault="00485DF6">
            <w:pPr>
              <w:spacing w:before="100" w:beforeAutospacing="1" w:after="100" w:afterAutospacing="1"/>
              <w:rPr>
                <w:sz w:val="20"/>
                <w:szCs w:val="20"/>
              </w:rPr>
            </w:pPr>
          </w:p>
        </w:tc>
        <w:tc>
          <w:tcPr>
            <w:tcW w:w="0" w:type="auto"/>
            <w:vAlign w:val="center"/>
            <w:hideMark/>
          </w:tcPr>
          <w:p w14:paraId="39FC8972" w14:textId="77777777" w:rsidR="00485DF6" w:rsidRDefault="00485DF6">
            <w:pPr>
              <w:spacing w:beforeAutospacing="1" w:afterAutospacing="1"/>
              <w:rPr>
                <w:sz w:val="20"/>
                <w:szCs w:val="20"/>
              </w:rPr>
            </w:pPr>
          </w:p>
        </w:tc>
        <w:tc>
          <w:tcPr>
            <w:tcW w:w="0" w:type="auto"/>
            <w:vAlign w:val="center"/>
            <w:hideMark/>
          </w:tcPr>
          <w:p w14:paraId="28319AA1" w14:textId="77777777" w:rsidR="00485DF6" w:rsidRDefault="00485DF6">
            <w:pPr>
              <w:spacing w:beforeAutospacing="1" w:afterAutospacing="1"/>
              <w:rPr>
                <w:sz w:val="20"/>
                <w:szCs w:val="20"/>
              </w:rPr>
            </w:pPr>
          </w:p>
        </w:tc>
        <w:tc>
          <w:tcPr>
            <w:tcW w:w="0" w:type="auto"/>
            <w:vAlign w:val="center"/>
            <w:hideMark/>
          </w:tcPr>
          <w:p w14:paraId="1205DF85" w14:textId="77777777" w:rsidR="00485DF6" w:rsidRDefault="00485DF6">
            <w:pPr>
              <w:spacing w:beforeAutospacing="1" w:afterAutospacing="1"/>
              <w:rPr>
                <w:sz w:val="20"/>
                <w:szCs w:val="20"/>
              </w:rPr>
            </w:pPr>
          </w:p>
        </w:tc>
        <w:tc>
          <w:tcPr>
            <w:tcW w:w="0" w:type="auto"/>
            <w:vAlign w:val="center"/>
            <w:hideMark/>
          </w:tcPr>
          <w:p w14:paraId="065C9A4E" w14:textId="77777777" w:rsidR="00485DF6" w:rsidRDefault="00485DF6">
            <w:pPr>
              <w:spacing w:beforeAutospacing="1" w:afterAutospacing="1"/>
              <w:rPr>
                <w:sz w:val="20"/>
                <w:szCs w:val="20"/>
              </w:rPr>
            </w:pPr>
          </w:p>
        </w:tc>
        <w:tc>
          <w:tcPr>
            <w:tcW w:w="0" w:type="auto"/>
            <w:vAlign w:val="center"/>
            <w:hideMark/>
          </w:tcPr>
          <w:p w14:paraId="29986386" w14:textId="77777777" w:rsidR="00485DF6" w:rsidRDefault="00485DF6">
            <w:pPr>
              <w:spacing w:beforeAutospacing="1" w:afterAutospacing="1"/>
              <w:rPr>
                <w:sz w:val="20"/>
                <w:szCs w:val="20"/>
              </w:rPr>
            </w:pPr>
          </w:p>
        </w:tc>
        <w:tc>
          <w:tcPr>
            <w:tcW w:w="0" w:type="auto"/>
            <w:vAlign w:val="center"/>
            <w:hideMark/>
          </w:tcPr>
          <w:p w14:paraId="562EE691" w14:textId="77777777" w:rsidR="00485DF6" w:rsidRDefault="00485DF6">
            <w:pPr>
              <w:spacing w:beforeAutospacing="1" w:afterAutospacing="1"/>
              <w:rPr>
                <w:sz w:val="20"/>
                <w:szCs w:val="20"/>
              </w:rPr>
            </w:pPr>
          </w:p>
        </w:tc>
        <w:tc>
          <w:tcPr>
            <w:tcW w:w="0" w:type="auto"/>
            <w:vAlign w:val="center"/>
            <w:hideMark/>
          </w:tcPr>
          <w:p w14:paraId="60502F2D" w14:textId="77777777" w:rsidR="00485DF6" w:rsidRDefault="00485DF6">
            <w:pPr>
              <w:spacing w:beforeAutospacing="1" w:afterAutospacing="1"/>
              <w:rPr>
                <w:sz w:val="20"/>
                <w:szCs w:val="20"/>
              </w:rPr>
            </w:pPr>
          </w:p>
        </w:tc>
        <w:tc>
          <w:tcPr>
            <w:tcW w:w="0" w:type="auto"/>
            <w:vAlign w:val="center"/>
            <w:hideMark/>
          </w:tcPr>
          <w:p w14:paraId="7F2EBDC4" w14:textId="77777777" w:rsidR="00485DF6" w:rsidRDefault="00485DF6">
            <w:pPr>
              <w:spacing w:beforeAutospacing="1" w:afterAutospacing="1"/>
              <w:rPr>
                <w:sz w:val="20"/>
                <w:szCs w:val="20"/>
              </w:rPr>
            </w:pPr>
          </w:p>
        </w:tc>
        <w:tc>
          <w:tcPr>
            <w:tcW w:w="0" w:type="auto"/>
            <w:vAlign w:val="center"/>
            <w:hideMark/>
          </w:tcPr>
          <w:p w14:paraId="3F330209" w14:textId="77777777" w:rsidR="00485DF6" w:rsidRDefault="00485DF6">
            <w:pPr>
              <w:spacing w:beforeAutospacing="1" w:afterAutospacing="1"/>
              <w:rPr>
                <w:sz w:val="20"/>
                <w:szCs w:val="20"/>
              </w:rPr>
            </w:pPr>
          </w:p>
        </w:tc>
      </w:tr>
      <w:tr w:rsidR="00485DF6" w14:paraId="51BAB5B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578590"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ABD82E"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121A6"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C494F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42A1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F8428"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DB72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8AEC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6177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FA7F1" w14:textId="77777777" w:rsidR="00485DF6" w:rsidRDefault="00485DF6">
            <w:pPr>
              <w:spacing w:before="100" w:beforeAutospacing="1" w:after="100" w:afterAutospacing="1"/>
              <w:rPr>
                <w:sz w:val="20"/>
                <w:szCs w:val="20"/>
              </w:rPr>
            </w:pPr>
            <w:r>
              <w:rPr>
                <w:sz w:val="20"/>
                <w:szCs w:val="20"/>
              </w:rPr>
              <w:t>0.0</w:t>
            </w:r>
          </w:p>
        </w:tc>
      </w:tr>
      <w:tr w:rsidR="00485DF6" w14:paraId="56300EE8" w14:textId="77777777" w:rsidTr="00485DF6">
        <w:tc>
          <w:tcPr>
            <w:tcW w:w="0" w:type="auto"/>
            <w:vAlign w:val="center"/>
            <w:hideMark/>
          </w:tcPr>
          <w:p w14:paraId="02DA46A3" w14:textId="77777777" w:rsidR="00485DF6" w:rsidRDefault="00485DF6">
            <w:pPr>
              <w:spacing w:before="100" w:beforeAutospacing="1" w:after="100" w:afterAutospacing="1"/>
              <w:rPr>
                <w:sz w:val="20"/>
                <w:szCs w:val="20"/>
              </w:rPr>
            </w:pPr>
          </w:p>
        </w:tc>
        <w:tc>
          <w:tcPr>
            <w:tcW w:w="0" w:type="auto"/>
            <w:vAlign w:val="center"/>
            <w:hideMark/>
          </w:tcPr>
          <w:p w14:paraId="0AD4992F" w14:textId="77777777" w:rsidR="00485DF6" w:rsidRDefault="00485DF6">
            <w:pPr>
              <w:spacing w:beforeAutospacing="1" w:afterAutospacing="1"/>
              <w:rPr>
                <w:sz w:val="20"/>
                <w:szCs w:val="20"/>
              </w:rPr>
            </w:pPr>
          </w:p>
        </w:tc>
        <w:tc>
          <w:tcPr>
            <w:tcW w:w="0" w:type="auto"/>
            <w:vAlign w:val="center"/>
            <w:hideMark/>
          </w:tcPr>
          <w:p w14:paraId="19055BDF" w14:textId="77777777" w:rsidR="00485DF6" w:rsidRDefault="00485DF6">
            <w:pPr>
              <w:spacing w:beforeAutospacing="1" w:afterAutospacing="1"/>
              <w:rPr>
                <w:sz w:val="20"/>
                <w:szCs w:val="20"/>
              </w:rPr>
            </w:pPr>
          </w:p>
        </w:tc>
        <w:tc>
          <w:tcPr>
            <w:tcW w:w="0" w:type="auto"/>
            <w:vAlign w:val="center"/>
            <w:hideMark/>
          </w:tcPr>
          <w:p w14:paraId="7DA24288" w14:textId="77777777" w:rsidR="00485DF6" w:rsidRDefault="00485DF6">
            <w:pPr>
              <w:spacing w:beforeAutospacing="1" w:afterAutospacing="1"/>
              <w:rPr>
                <w:sz w:val="20"/>
                <w:szCs w:val="20"/>
              </w:rPr>
            </w:pPr>
          </w:p>
        </w:tc>
        <w:tc>
          <w:tcPr>
            <w:tcW w:w="0" w:type="auto"/>
            <w:vAlign w:val="center"/>
            <w:hideMark/>
          </w:tcPr>
          <w:p w14:paraId="54DF45C4" w14:textId="77777777" w:rsidR="00485DF6" w:rsidRDefault="00485DF6">
            <w:pPr>
              <w:spacing w:beforeAutospacing="1" w:afterAutospacing="1"/>
              <w:rPr>
                <w:sz w:val="20"/>
                <w:szCs w:val="20"/>
              </w:rPr>
            </w:pPr>
          </w:p>
        </w:tc>
        <w:tc>
          <w:tcPr>
            <w:tcW w:w="0" w:type="auto"/>
            <w:vAlign w:val="center"/>
            <w:hideMark/>
          </w:tcPr>
          <w:p w14:paraId="14845715" w14:textId="77777777" w:rsidR="00485DF6" w:rsidRDefault="00485DF6">
            <w:pPr>
              <w:spacing w:beforeAutospacing="1" w:afterAutospacing="1"/>
              <w:rPr>
                <w:sz w:val="20"/>
                <w:szCs w:val="20"/>
              </w:rPr>
            </w:pPr>
          </w:p>
        </w:tc>
        <w:tc>
          <w:tcPr>
            <w:tcW w:w="0" w:type="auto"/>
            <w:vAlign w:val="center"/>
            <w:hideMark/>
          </w:tcPr>
          <w:p w14:paraId="340D832B" w14:textId="77777777" w:rsidR="00485DF6" w:rsidRDefault="00485DF6">
            <w:pPr>
              <w:spacing w:beforeAutospacing="1" w:afterAutospacing="1"/>
              <w:rPr>
                <w:sz w:val="20"/>
                <w:szCs w:val="20"/>
              </w:rPr>
            </w:pPr>
          </w:p>
        </w:tc>
        <w:tc>
          <w:tcPr>
            <w:tcW w:w="0" w:type="auto"/>
            <w:vAlign w:val="center"/>
            <w:hideMark/>
          </w:tcPr>
          <w:p w14:paraId="056DC77D" w14:textId="77777777" w:rsidR="00485DF6" w:rsidRDefault="00485DF6">
            <w:pPr>
              <w:spacing w:beforeAutospacing="1" w:afterAutospacing="1"/>
              <w:rPr>
                <w:sz w:val="20"/>
                <w:szCs w:val="20"/>
              </w:rPr>
            </w:pPr>
          </w:p>
        </w:tc>
        <w:tc>
          <w:tcPr>
            <w:tcW w:w="0" w:type="auto"/>
            <w:vAlign w:val="center"/>
            <w:hideMark/>
          </w:tcPr>
          <w:p w14:paraId="5F8AC918" w14:textId="77777777" w:rsidR="00485DF6" w:rsidRDefault="00485DF6">
            <w:pPr>
              <w:spacing w:beforeAutospacing="1" w:afterAutospacing="1"/>
              <w:rPr>
                <w:sz w:val="20"/>
                <w:szCs w:val="20"/>
              </w:rPr>
            </w:pPr>
          </w:p>
        </w:tc>
        <w:tc>
          <w:tcPr>
            <w:tcW w:w="0" w:type="auto"/>
            <w:vAlign w:val="center"/>
            <w:hideMark/>
          </w:tcPr>
          <w:p w14:paraId="6A5190E2" w14:textId="77777777" w:rsidR="00485DF6" w:rsidRDefault="00485DF6">
            <w:pPr>
              <w:spacing w:beforeAutospacing="1" w:afterAutospacing="1"/>
              <w:rPr>
                <w:sz w:val="20"/>
                <w:szCs w:val="20"/>
              </w:rPr>
            </w:pPr>
          </w:p>
        </w:tc>
      </w:tr>
      <w:tr w:rsidR="00485DF6" w14:paraId="4FDFE6E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B8CE33"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B2DEE"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DCE2B"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CAFEC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C996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66D2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60507"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B96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0756F"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E60F25" w14:textId="77777777" w:rsidR="00485DF6" w:rsidRDefault="00485DF6">
            <w:pPr>
              <w:spacing w:before="100" w:beforeAutospacing="1" w:after="100" w:afterAutospacing="1"/>
              <w:rPr>
                <w:sz w:val="20"/>
                <w:szCs w:val="20"/>
              </w:rPr>
            </w:pPr>
            <w:r>
              <w:rPr>
                <w:sz w:val="20"/>
                <w:szCs w:val="20"/>
              </w:rPr>
              <w:t>0.0</w:t>
            </w:r>
          </w:p>
        </w:tc>
      </w:tr>
      <w:tr w:rsidR="00485DF6" w14:paraId="479A50A3" w14:textId="77777777" w:rsidTr="00485DF6">
        <w:tc>
          <w:tcPr>
            <w:tcW w:w="0" w:type="auto"/>
            <w:vAlign w:val="center"/>
            <w:hideMark/>
          </w:tcPr>
          <w:p w14:paraId="5BA99AC2" w14:textId="77777777" w:rsidR="00485DF6" w:rsidRDefault="00485DF6">
            <w:pPr>
              <w:spacing w:before="100" w:beforeAutospacing="1" w:after="100" w:afterAutospacing="1"/>
              <w:rPr>
                <w:sz w:val="20"/>
                <w:szCs w:val="20"/>
              </w:rPr>
            </w:pPr>
          </w:p>
        </w:tc>
        <w:tc>
          <w:tcPr>
            <w:tcW w:w="0" w:type="auto"/>
            <w:vAlign w:val="center"/>
            <w:hideMark/>
          </w:tcPr>
          <w:p w14:paraId="14A2EDD4" w14:textId="77777777" w:rsidR="00485DF6" w:rsidRDefault="00485DF6">
            <w:pPr>
              <w:spacing w:beforeAutospacing="1" w:afterAutospacing="1"/>
              <w:rPr>
                <w:sz w:val="20"/>
                <w:szCs w:val="20"/>
              </w:rPr>
            </w:pPr>
          </w:p>
        </w:tc>
        <w:tc>
          <w:tcPr>
            <w:tcW w:w="0" w:type="auto"/>
            <w:vAlign w:val="center"/>
            <w:hideMark/>
          </w:tcPr>
          <w:p w14:paraId="498AA054" w14:textId="77777777" w:rsidR="00485DF6" w:rsidRDefault="00485DF6">
            <w:pPr>
              <w:spacing w:beforeAutospacing="1" w:afterAutospacing="1"/>
              <w:rPr>
                <w:sz w:val="20"/>
                <w:szCs w:val="20"/>
              </w:rPr>
            </w:pPr>
          </w:p>
        </w:tc>
        <w:tc>
          <w:tcPr>
            <w:tcW w:w="0" w:type="auto"/>
            <w:vAlign w:val="center"/>
            <w:hideMark/>
          </w:tcPr>
          <w:p w14:paraId="663586D6" w14:textId="77777777" w:rsidR="00485DF6" w:rsidRDefault="00485DF6">
            <w:pPr>
              <w:spacing w:beforeAutospacing="1" w:afterAutospacing="1"/>
              <w:rPr>
                <w:sz w:val="20"/>
                <w:szCs w:val="20"/>
              </w:rPr>
            </w:pPr>
          </w:p>
        </w:tc>
        <w:tc>
          <w:tcPr>
            <w:tcW w:w="0" w:type="auto"/>
            <w:vAlign w:val="center"/>
            <w:hideMark/>
          </w:tcPr>
          <w:p w14:paraId="2E82B528" w14:textId="77777777" w:rsidR="00485DF6" w:rsidRDefault="00485DF6">
            <w:pPr>
              <w:spacing w:beforeAutospacing="1" w:afterAutospacing="1"/>
              <w:rPr>
                <w:sz w:val="20"/>
                <w:szCs w:val="20"/>
              </w:rPr>
            </w:pPr>
          </w:p>
        </w:tc>
        <w:tc>
          <w:tcPr>
            <w:tcW w:w="0" w:type="auto"/>
            <w:vAlign w:val="center"/>
            <w:hideMark/>
          </w:tcPr>
          <w:p w14:paraId="676C8B35" w14:textId="77777777" w:rsidR="00485DF6" w:rsidRDefault="00485DF6">
            <w:pPr>
              <w:spacing w:beforeAutospacing="1" w:afterAutospacing="1"/>
              <w:rPr>
                <w:sz w:val="20"/>
                <w:szCs w:val="20"/>
              </w:rPr>
            </w:pPr>
          </w:p>
        </w:tc>
        <w:tc>
          <w:tcPr>
            <w:tcW w:w="0" w:type="auto"/>
            <w:vAlign w:val="center"/>
            <w:hideMark/>
          </w:tcPr>
          <w:p w14:paraId="4A255BA0" w14:textId="77777777" w:rsidR="00485DF6" w:rsidRDefault="00485DF6">
            <w:pPr>
              <w:spacing w:beforeAutospacing="1" w:afterAutospacing="1"/>
              <w:rPr>
                <w:sz w:val="20"/>
                <w:szCs w:val="20"/>
              </w:rPr>
            </w:pPr>
          </w:p>
        </w:tc>
        <w:tc>
          <w:tcPr>
            <w:tcW w:w="0" w:type="auto"/>
            <w:vAlign w:val="center"/>
            <w:hideMark/>
          </w:tcPr>
          <w:p w14:paraId="1638EE22" w14:textId="77777777" w:rsidR="00485DF6" w:rsidRDefault="00485DF6">
            <w:pPr>
              <w:spacing w:beforeAutospacing="1" w:afterAutospacing="1"/>
              <w:rPr>
                <w:sz w:val="20"/>
                <w:szCs w:val="20"/>
              </w:rPr>
            </w:pPr>
          </w:p>
        </w:tc>
        <w:tc>
          <w:tcPr>
            <w:tcW w:w="0" w:type="auto"/>
            <w:vAlign w:val="center"/>
            <w:hideMark/>
          </w:tcPr>
          <w:p w14:paraId="21143C23" w14:textId="77777777" w:rsidR="00485DF6" w:rsidRDefault="00485DF6">
            <w:pPr>
              <w:spacing w:beforeAutospacing="1" w:afterAutospacing="1"/>
              <w:rPr>
                <w:sz w:val="20"/>
                <w:szCs w:val="20"/>
              </w:rPr>
            </w:pPr>
          </w:p>
        </w:tc>
        <w:tc>
          <w:tcPr>
            <w:tcW w:w="0" w:type="auto"/>
            <w:vAlign w:val="center"/>
            <w:hideMark/>
          </w:tcPr>
          <w:p w14:paraId="2053BD85" w14:textId="77777777" w:rsidR="00485DF6" w:rsidRDefault="00485DF6">
            <w:pPr>
              <w:spacing w:beforeAutospacing="1" w:afterAutospacing="1"/>
              <w:rPr>
                <w:sz w:val="20"/>
                <w:szCs w:val="20"/>
              </w:rPr>
            </w:pPr>
          </w:p>
        </w:tc>
      </w:tr>
      <w:tr w:rsidR="00485DF6" w14:paraId="19CB4D8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145556"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A68BB"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0B961"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4AA3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2A9B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5B21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CEED3"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2D46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BD67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EE1DA" w14:textId="77777777" w:rsidR="00485DF6" w:rsidRDefault="00485DF6">
            <w:pPr>
              <w:spacing w:before="100" w:beforeAutospacing="1" w:after="100" w:afterAutospacing="1"/>
              <w:rPr>
                <w:sz w:val="20"/>
                <w:szCs w:val="20"/>
              </w:rPr>
            </w:pPr>
            <w:r>
              <w:rPr>
                <w:sz w:val="20"/>
                <w:szCs w:val="20"/>
              </w:rPr>
              <w:t>0.0</w:t>
            </w:r>
          </w:p>
        </w:tc>
      </w:tr>
      <w:tr w:rsidR="00485DF6" w14:paraId="3F00940E" w14:textId="77777777" w:rsidTr="00485DF6">
        <w:tc>
          <w:tcPr>
            <w:tcW w:w="0" w:type="auto"/>
            <w:vAlign w:val="center"/>
            <w:hideMark/>
          </w:tcPr>
          <w:p w14:paraId="2768F128" w14:textId="77777777" w:rsidR="00485DF6" w:rsidRDefault="00485DF6">
            <w:pPr>
              <w:spacing w:before="100" w:beforeAutospacing="1" w:after="100" w:afterAutospacing="1"/>
              <w:rPr>
                <w:sz w:val="20"/>
                <w:szCs w:val="20"/>
              </w:rPr>
            </w:pPr>
          </w:p>
        </w:tc>
        <w:tc>
          <w:tcPr>
            <w:tcW w:w="0" w:type="auto"/>
            <w:vAlign w:val="center"/>
            <w:hideMark/>
          </w:tcPr>
          <w:p w14:paraId="7FF85435" w14:textId="77777777" w:rsidR="00485DF6" w:rsidRDefault="00485DF6">
            <w:pPr>
              <w:spacing w:beforeAutospacing="1" w:afterAutospacing="1"/>
              <w:rPr>
                <w:sz w:val="20"/>
                <w:szCs w:val="20"/>
              </w:rPr>
            </w:pPr>
          </w:p>
        </w:tc>
        <w:tc>
          <w:tcPr>
            <w:tcW w:w="0" w:type="auto"/>
            <w:vAlign w:val="center"/>
            <w:hideMark/>
          </w:tcPr>
          <w:p w14:paraId="74C37CCC" w14:textId="77777777" w:rsidR="00485DF6" w:rsidRDefault="00485DF6">
            <w:pPr>
              <w:spacing w:beforeAutospacing="1" w:afterAutospacing="1"/>
              <w:rPr>
                <w:sz w:val="20"/>
                <w:szCs w:val="20"/>
              </w:rPr>
            </w:pPr>
          </w:p>
        </w:tc>
        <w:tc>
          <w:tcPr>
            <w:tcW w:w="0" w:type="auto"/>
            <w:vAlign w:val="center"/>
            <w:hideMark/>
          </w:tcPr>
          <w:p w14:paraId="0A978E95" w14:textId="77777777" w:rsidR="00485DF6" w:rsidRDefault="00485DF6">
            <w:pPr>
              <w:spacing w:beforeAutospacing="1" w:afterAutospacing="1"/>
              <w:rPr>
                <w:sz w:val="20"/>
                <w:szCs w:val="20"/>
              </w:rPr>
            </w:pPr>
          </w:p>
        </w:tc>
        <w:tc>
          <w:tcPr>
            <w:tcW w:w="0" w:type="auto"/>
            <w:vAlign w:val="center"/>
            <w:hideMark/>
          </w:tcPr>
          <w:p w14:paraId="73458FF7" w14:textId="77777777" w:rsidR="00485DF6" w:rsidRDefault="00485DF6">
            <w:pPr>
              <w:spacing w:beforeAutospacing="1" w:afterAutospacing="1"/>
              <w:rPr>
                <w:sz w:val="20"/>
                <w:szCs w:val="20"/>
              </w:rPr>
            </w:pPr>
          </w:p>
        </w:tc>
        <w:tc>
          <w:tcPr>
            <w:tcW w:w="0" w:type="auto"/>
            <w:vAlign w:val="center"/>
            <w:hideMark/>
          </w:tcPr>
          <w:p w14:paraId="4EB0EC84" w14:textId="77777777" w:rsidR="00485DF6" w:rsidRDefault="00485DF6">
            <w:pPr>
              <w:spacing w:beforeAutospacing="1" w:afterAutospacing="1"/>
              <w:rPr>
                <w:sz w:val="20"/>
                <w:szCs w:val="20"/>
              </w:rPr>
            </w:pPr>
          </w:p>
        </w:tc>
        <w:tc>
          <w:tcPr>
            <w:tcW w:w="0" w:type="auto"/>
            <w:vAlign w:val="center"/>
            <w:hideMark/>
          </w:tcPr>
          <w:p w14:paraId="746E7278" w14:textId="77777777" w:rsidR="00485DF6" w:rsidRDefault="00485DF6">
            <w:pPr>
              <w:spacing w:beforeAutospacing="1" w:afterAutospacing="1"/>
              <w:rPr>
                <w:sz w:val="20"/>
                <w:szCs w:val="20"/>
              </w:rPr>
            </w:pPr>
          </w:p>
        </w:tc>
        <w:tc>
          <w:tcPr>
            <w:tcW w:w="0" w:type="auto"/>
            <w:vAlign w:val="center"/>
            <w:hideMark/>
          </w:tcPr>
          <w:p w14:paraId="4C2A62B9" w14:textId="77777777" w:rsidR="00485DF6" w:rsidRDefault="00485DF6">
            <w:pPr>
              <w:spacing w:beforeAutospacing="1" w:afterAutospacing="1"/>
              <w:rPr>
                <w:sz w:val="20"/>
                <w:szCs w:val="20"/>
              </w:rPr>
            </w:pPr>
          </w:p>
        </w:tc>
        <w:tc>
          <w:tcPr>
            <w:tcW w:w="0" w:type="auto"/>
            <w:vAlign w:val="center"/>
            <w:hideMark/>
          </w:tcPr>
          <w:p w14:paraId="111A3A3D" w14:textId="77777777" w:rsidR="00485DF6" w:rsidRDefault="00485DF6">
            <w:pPr>
              <w:spacing w:beforeAutospacing="1" w:afterAutospacing="1"/>
              <w:rPr>
                <w:sz w:val="20"/>
                <w:szCs w:val="20"/>
              </w:rPr>
            </w:pPr>
          </w:p>
        </w:tc>
        <w:tc>
          <w:tcPr>
            <w:tcW w:w="0" w:type="auto"/>
            <w:vAlign w:val="center"/>
            <w:hideMark/>
          </w:tcPr>
          <w:p w14:paraId="3638E045" w14:textId="77777777" w:rsidR="00485DF6" w:rsidRDefault="00485DF6">
            <w:pPr>
              <w:spacing w:beforeAutospacing="1" w:afterAutospacing="1"/>
              <w:rPr>
                <w:sz w:val="20"/>
                <w:szCs w:val="20"/>
              </w:rPr>
            </w:pPr>
          </w:p>
        </w:tc>
      </w:tr>
      <w:tr w:rsidR="00485DF6" w14:paraId="200BAE0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3CA086"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E6FA6F"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278A5"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B49C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C9359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A092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EA79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D1089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42E7B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10C90" w14:textId="77777777" w:rsidR="00485DF6" w:rsidRDefault="00485DF6">
            <w:pPr>
              <w:spacing w:before="100" w:beforeAutospacing="1" w:after="100" w:afterAutospacing="1"/>
              <w:rPr>
                <w:sz w:val="20"/>
                <w:szCs w:val="20"/>
              </w:rPr>
            </w:pPr>
            <w:r>
              <w:rPr>
                <w:sz w:val="20"/>
                <w:szCs w:val="20"/>
              </w:rPr>
              <w:t>0.0</w:t>
            </w:r>
          </w:p>
        </w:tc>
      </w:tr>
      <w:tr w:rsidR="00485DF6" w14:paraId="05D56D9C" w14:textId="77777777" w:rsidTr="00485DF6">
        <w:tc>
          <w:tcPr>
            <w:tcW w:w="0" w:type="auto"/>
            <w:vAlign w:val="center"/>
            <w:hideMark/>
          </w:tcPr>
          <w:p w14:paraId="7B211C55" w14:textId="77777777" w:rsidR="00485DF6" w:rsidRDefault="00485DF6">
            <w:pPr>
              <w:spacing w:before="100" w:beforeAutospacing="1" w:after="100" w:afterAutospacing="1"/>
              <w:rPr>
                <w:sz w:val="20"/>
                <w:szCs w:val="20"/>
              </w:rPr>
            </w:pPr>
          </w:p>
        </w:tc>
        <w:tc>
          <w:tcPr>
            <w:tcW w:w="0" w:type="auto"/>
            <w:vAlign w:val="center"/>
            <w:hideMark/>
          </w:tcPr>
          <w:p w14:paraId="4048F37F" w14:textId="77777777" w:rsidR="00485DF6" w:rsidRDefault="00485DF6">
            <w:pPr>
              <w:spacing w:beforeAutospacing="1" w:afterAutospacing="1"/>
              <w:rPr>
                <w:sz w:val="20"/>
                <w:szCs w:val="20"/>
              </w:rPr>
            </w:pPr>
          </w:p>
        </w:tc>
        <w:tc>
          <w:tcPr>
            <w:tcW w:w="0" w:type="auto"/>
            <w:vAlign w:val="center"/>
            <w:hideMark/>
          </w:tcPr>
          <w:p w14:paraId="49B22A79" w14:textId="77777777" w:rsidR="00485DF6" w:rsidRDefault="00485DF6">
            <w:pPr>
              <w:spacing w:beforeAutospacing="1" w:afterAutospacing="1"/>
              <w:rPr>
                <w:sz w:val="20"/>
                <w:szCs w:val="20"/>
              </w:rPr>
            </w:pPr>
          </w:p>
        </w:tc>
        <w:tc>
          <w:tcPr>
            <w:tcW w:w="0" w:type="auto"/>
            <w:vAlign w:val="center"/>
            <w:hideMark/>
          </w:tcPr>
          <w:p w14:paraId="53144DE8" w14:textId="77777777" w:rsidR="00485DF6" w:rsidRDefault="00485DF6">
            <w:pPr>
              <w:spacing w:beforeAutospacing="1" w:afterAutospacing="1"/>
              <w:rPr>
                <w:sz w:val="20"/>
                <w:szCs w:val="20"/>
              </w:rPr>
            </w:pPr>
          </w:p>
        </w:tc>
        <w:tc>
          <w:tcPr>
            <w:tcW w:w="0" w:type="auto"/>
            <w:vAlign w:val="center"/>
            <w:hideMark/>
          </w:tcPr>
          <w:p w14:paraId="4CFD90FA" w14:textId="77777777" w:rsidR="00485DF6" w:rsidRDefault="00485DF6">
            <w:pPr>
              <w:spacing w:beforeAutospacing="1" w:afterAutospacing="1"/>
              <w:rPr>
                <w:sz w:val="20"/>
                <w:szCs w:val="20"/>
              </w:rPr>
            </w:pPr>
          </w:p>
        </w:tc>
        <w:tc>
          <w:tcPr>
            <w:tcW w:w="0" w:type="auto"/>
            <w:vAlign w:val="center"/>
            <w:hideMark/>
          </w:tcPr>
          <w:p w14:paraId="36AF9C8A" w14:textId="77777777" w:rsidR="00485DF6" w:rsidRDefault="00485DF6">
            <w:pPr>
              <w:spacing w:beforeAutospacing="1" w:afterAutospacing="1"/>
              <w:rPr>
                <w:sz w:val="20"/>
                <w:szCs w:val="20"/>
              </w:rPr>
            </w:pPr>
          </w:p>
        </w:tc>
        <w:tc>
          <w:tcPr>
            <w:tcW w:w="0" w:type="auto"/>
            <w:vAlign w:val="center"/>
            <w:hideMark/>
          </w:tcPr>
          <w:p w14:paraId="0A152C2F" w14:textId="77777777" w:rsidR="00485DF6" w:rsidRDefault="00485DF6">
            <w:pPr>
              <w:spacing w:beforeAutospacing="1" w:afterAutospacing="1"/>
              <w:rPr>
                <w:sz w:val="20"/>
                <w:szCs w:val="20"/>
              </w:rPr>
            </w:pPr>
          </w:p>
        </w:tc>
        <w:tc>
          <w:tcPr>
            <w:tcW w:w="0" w:type="auto"/>
            <w:vAlign w:val="center"/>
            <w:hideMark/>
          </w:tcPr>
          <w:p w14:paraId="694CB694" w14:textId="77777777" w:rsidR="00485DF6" w:rsidRDefault="00485DF6">
            <w:pPr>
              <w:spacing w:beforeAutospacing="1" w:afterAutospacing="1"/>
              <w:rPr>
                <w:sz w:val="20"/>
                <w:szCs w:val="20"/>
              </w:rPr>
            </w:pPr>
          </w:p>
        </w:tc>
        <w:tc>
          <w:tcPr>
            <w:tcW w:w="0" w:type="auto"/>
            <w:vAlign w:val="center"/>
            <w:hideMark/>
          </w:tcPr>
          <w:p w14:paraId="3F052BC0" w14:textId="77777777" w:rsidR="00485DF6" w:rsidRDefault="00485DF6">
            <w:pPr>
              <w:spacing w:beforeAutospacing="1" w:afterAutospacing="1"/>
              <w:rPr>
                <w:sz w:val="20"/>
                <w:szCs w:val="20"/>
              </w:rPr>
            </w:pPr>
          </w:p>
        </w:tc>
        <w:tc>
          <w:tcPr>
            <w:tcW w:w="0" w:type="auto"/>
            <w:vAlign w:val="center"/>
            <w:hideMark/>
          </w:tcPr>
          <w:p w14:paraId="446C3260" w14:textId="77777777" w:rsidR="00485DF6" w:rsidRDefault="00485DF6">
            <w:pPr>
              <w:spacing w:beforeAutospacing="1" w:afterAutospacing="1"/>
              <w:rPr>
                <w:sz w:val="20"/>
                <w:szCs w:val="20"/>
              </w:rPr>
            </w:pPr>
          </w:p>
        </w:tc>
      </w:tr>
      <w:tr w:rsidR="00485DF6" w14:paraId="1D318FC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DAC041"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E5B7F"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D907D5"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0E310B" w14:textId="77777777" w:rsidR="00485DF6" w:rsidRDefault="00485DF6">
            <w:pPr>
              <w:spacing w:before="100" w:beforeAutospacing="1" w:after="100" w:afterAutospacing="1"/>
              <w:rPr>
                <w:b/>
                <w:bCs/>
                <w:sz w:val="20"/>
                <w:szCs w:val="20"/>
              </w:rPr>
            </w:pPr>
            <w:r>
              <w:rPr>
                <w:b/>
                <w:bCs/>
                <w:sz w:val="20"/>
                <w:szCs w:val="20"/>
              </w:rPr>
              <w:t>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7C7BD1" w14:textId="77777777" w:rsidR="00485DF6" w:rsidRDefault="00485DF6">
            <w:pPr>
              <w:spacing w:before="100" w:beforeAutospacing="1" w:after="100" w:afterAutospacing="1"/>
              <w:rPr>
                <w:b/>
                <w:bCs/>
                <w:sz w:val="20"/>
                <w:szCs w:val="20"/>
              </w:rPr>
            </w:pPr>
            <w:r>
              <w:rPr>
                <w:b/>
                <w:bCs/>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A6CE7B" w14:textId="77777777" w:rsidR="00485DF6" w:rsidRDefault="00485DF6">
            <w:pPr>
              <w:spacing w:before="100" w:beforeAutospacing="1" w:after="100" w:afterAutospacing="1"/>
              <w:rPr>
                <w:b/>
                <w:bCs/>
                <w:sz w:val="20"/>
                <w:szCs w:val="20"/>
              </w:rPr>
            </w:pPr>
            <w:r>
              <w:rPr>
                <w:b/>
                <w:bCs/>
                <w:sz w:val="20"/>
                <w:szCs w:val="20"/>
              </w:rPr>
              <w:t>14.0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BF815" w14:textId="77777777" w:rsidR="00485DF6" w:rsidRDefault="00485DF6">
            <w:pPr>
              <w:spacing w:before="100" w:beforeAutospacing="1" w:after="100" w:afterAutospacing="1"/>
              <w:rPr>
                <w:b/>
                <w:bCs/>
                <w:sz w:val="20"/>
                <w:szCs w:val="20"/>
              </w:rPr>
            </w:pPr>
            <w:r>
              <w:rPr>
                <w:b/>
                <w:bCs/>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92EB3" w14:textId="77777777" w:rsidR="00485DF6" w:rsidRDefault="00485DF6">
            <w:pPr>
              <w:spacing w:before="100" w:beforeAutospacing="1" w:after="100" w:afterAutospacing="1"/>
              <w:rPr>
                <w:b/>
                <w:bCs/>
                <w:sz w:val="20"/>
                <w:szCs w:val="20"/>
              </w:rPr>
            </w:pPr>
            <w:r>
              <w:rPr>
                <w:b/>
                <w:bCs/>
                <w:sz w:val="20"/>
                <w:szCs w:val="20"/>
              </w:rPr>
              <w:t>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1402C" w14:textId="77777777" w:rsidR="00485DF6" w:rsidRDefault="00485DF6">
            <w:pPr>
              <w:spacing w:before="100" w:beforeAutospacing="1" w:after="100" w:afterAutospacing="1"/>
              <w:rPr>
                <w:b/>
                <w:bCs/>
                <w:sz w:val="20"/>
                <w:szCs w:val="20"/>
              </w:rPr>
            </w:pPr>
            <w:r>
              <w:rPr>
                <w:b/>
                <w:bCs/>
                <w:sz w:val="20"/>
                <w:szCs w:val="20"/>
              </w:rPr>
              <w:t>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7CC33" w14:textId="77777777" w:rsidR="00485DF6" w:rsidRDefault="00485DF6">
            <w:pPr>
              <w:spacing w:before="100" w:beforeAutospacing="1" w:after="100" w:afterAutospacing="1"/>
              <w:rPr>
                <w:b/>
                <w:bCs/>
                <w:sz w:val="20"/>
                <w:szCs w:val="20"/>
              </w:rPr>
            </w:pPr>
            <w:r>
              <w:rPr>
                <w:b/>
                <w:bCs/>
                <w:sz w:val="20"/>
                <w:szCs w:val="20"/>
              </w:rPr>
              <w:t>21.1</w:t>
            </w:r>
          </w:p>
        </w:tc>
      </w:tr>
    </w:tbl>
    <w:p w14:paraId="11668C0F" w14:textId="77777777" w:rsidR="00485DF6" w:rsidRDefault="00485DF6" w:rsidP="00485DF6">
      <w:r>
        <w:br/>
      </w:r>
      <w:r>
        <w:br/>
      </w:r>
      <w:r>
        <w:br/>
      </w:r>
    </w:p>
    <w:p w14:paraId="1F64640E" w14:textId="77777777" w:rsidR="00145B24" w:rsidRDefault="00145B24">
      <w:r>
        <w:br w:type="page"/>
      </w:r>
    </w:p>
    <w:p w14:paraId="2617D419" w14:textId="7A11FEAE" w:rsidR="00485DF6" w:rsidRDefault="00485DF6" w:rsidP="00485DF6">
      <w:r>
        <w:lastRenderedPageBreak/>
        <w:t>Table-6</w:t>
      </w:r>
    </w:p>
    <w:p w14:paraId="7B3082D8" w14:textId="77777777" w:rsidR="00485DF6" w:rsidRDefault="00485DF6" w:rsidP="00485DF6">
      <w:r>
        <w:t xml:space="preserve">Category-Periodic Table of Author-Name with Zi </w:t>
      </w:r>
      <w:r>
        <w:rPr>
          <w:rFonts w:ascii="MS Gothic" w:eastAsia="MS Gothic" w:hAnsi="MS Gothic" w:cs="MS Gothic" w:hint="eastAsia"/>
        </w:rPr>
        <w:t>子</w:t>
      </w:r>
      <w:r>
        <w:t xml:space="preserve"> in Books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5"/>
        <w:gridCol w:w="1059"/>
        <w:gridCol w:w="1695"/>
        <w:gridCol w:w="756"/>
        <w:gridCol w:w="747"/>
        <w:gridCol w:w="1184"/>
        <w:gridCol w:w="1279"/>
        <w:gridCol w:w="282"/>
        <w:gridCol w:w="316"/>
        <w:gridCol w:w="450"/>
      </w:tblGrid>
      <w:tr w:rsidR="00485DF6" w14:paraId="0DF65401"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F18886A"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60C5F"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56564" w14:textId="77777777" w:rsidR="00485DF6" w:rsidRDefault="00485DF6" w:rsidP="00485DF6">
            <w:pPr>
              <w:spacing w:before="100" w:beforeAutospacing="1" w:after="100" w:afterAutospacing="1"/>
              <w:rPr>
                <w:b/>
                <w:bCs/>
                <w:sz w:val="20"/>
                <w:szCs w:val="20"/>
              </w:rPr>
            </w:pPr>
            <w:r>
              <w:rPr>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8F6EBD"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83874" w14:textId="77777777" w:rsidR="00485DF6" w:rsidRDefault="00485DF6" w:rsidP="00485DF6">
            <w:pPr>
              <w:spacing w:before="100" w:beforeAutospacing="1" w:after="100" w:afterAutospacing="1"/>
              <w:rPr>
                <w:b/>
                <w:bCs/>
                <w:sz w:val="20"/>
                <w:szCs w:val="20"/>
              </w:rPr>
            </w:pPr>
            <w:r>
              <w:rPr>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BA9448"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75557"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1B382"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07851"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47917"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73484CA4" w14:textId="77777777" w:rsidTr="00485DF6">
        <w:trPr>
          <w:tblHeader/>
        </w:trPr>
        <w:tc>
          <w:tcPr>
            <w:tcW w:w="0" w:type="auto"/>
            <w:vAlign w:val="center"/>
            <w:hideMark/>
          </w:tcPr>
          <w:p w14:paraId="3E016C60" w14:textId="77777777" w:rsidR="00485DF6" w:rsidRDefault="00485DF6">
            <w:pPr>
              <w:spacing w:before="100" w:beforeAutospacing="1" w:after="100" w:afterAutospacing="1"/>
              <w:rPr>
                <w:b/>
                <w:bCs/>
                <w:sz w:val="20"/>
                <w:szCs w:val="20"/>
              </w:rPr>
            </w:pPr>
          </w:p>
        </w:tc>
        <w:tc>
          <w:tcPr>
            <w:tcW w:w="0" w:type="auto"/>
            <w:vAlign w:val="center"/>
            <w:hideMark/>
          </w:tcPr>
          <w:p w14:paraId="57A779B0" w14:textId="77777777" w:rsidR="00485DF6" w:rsidRDefault="00485DF6">
            <w:pPr>
              <w:spacing w:beforeAutospacing="1" w:afterAutospacing="1"/>
              <w:rPr>
                <w:sz w:val="20"/>
                <w:szCs w:val="20"/>
              </w:rPr>
            </w:pPr>
          </w:p>
        </w:tc>
        <w:tc>
          <w:tcPr>
            <w:tcW w:w="0" w:type="auto"/>
            <w:vAlign w:val="center"/>
            <w:hideMark/>
          </w:tcPr>
          <w:p w14:paraId="4EF43478" w14:textId="77777777" w:rsidR="00485DF6" w:rsidRDefault="00485DF6">
            <w:pPr>
              <w:spacing w:beforeAutospacing="1" w:afterAutospacing="1"/>
              <w:rPr>
                <w:sz w:val="20"/>
                <w:szCs w:val="20"/>
              </w:rPr>
            </w:pPr>
          </w:p>
        </w:tc>
        <w:tc>
          <w:tcPr>
            <w:tcW w:w="0" w:type="auto"/>
            <w:vAlign w:val="center"/>
            <w:hideMark/>
          </w:tcPr>
          <w:p w14:paraId="098DD024" w14:textId="77777777" w:rsidR="00485DF6" w:rsidRDefault="00485DF6">
            <w:pPr>
              <w:spacing w:beforeAutospacing="1" w:afterAutospacing="1"/>
              <w:rPr>
                <w:sz w:val="20"/>
                <w:szCs w:val="20"/>
              </w:rPr>
            </w:pPr>
          </w:p>
        </w:tc>
        <w:tc>
          <w:tcPr>
            <w:tcW w:w="0" w:type="auto"/>
            <w:vAlign w:val="center"/>
            <w:hideMark/>
          </w:tcPr>
          <w:p w14:paraId="2076A1D0" w14:textId="77777777" w:rsidR="00485DF6" w:rsidRDefault="00485DF6">
            <w:pPr>
              <w:spacing w:beforeAutospacing="1" w:afterAutospacing="1"/>
              <w:rPr>
                <w:sz w:val="20"/>
                <w:szCs w:val="20"/>
              </w:rPr>
            </w:pPr>
          </w:p>
        </w:tc>
        <w:tc>
          <w:tcPr>
            <w:tcW w:w="0" w:type="auto"/>
            <w:vAlign w:val="center"/>
            <w:hideMark/>
          </w:tcPr>
          <w:p w14:paraId="022A6CE7" w14:textId="77777777" w:rsidR="00485DF6" w:rsidRDefault="00485DF6">
            <w:pPr>
              <w:spacing w:beforeAutospacing="1" w:afterAutospacing="1"/>
              <w:rPr>
                <w:sz w:val="20"/>
                <w:szCs w:val="20"/>
              </w:rPr>
            </w:pPr>
          </w:p>
        </w:tc>
        <w:tc>
          <w:tcPr>
            <w:tcW w:w="0" w:type="auto"/>
            <w:vAlign w:val="center"/>
            <w:hideMark/>
          </w:tcPr>
          <w:p w14:paraId="30A08035" w14:textId="77777777" w:rsidR="00485DF6" w:rsidRDefault="00485DF6">
            <w:pPr>
              <w:spacing w:beforeAutospacing="1" w:afterAutospacing="1"/>
              <w:rPr>
                <w:sz w:val="20"/>
                <w:szCs w:val="20"/>
              </w:rPr>
            </w:pPr>
          </w:p>
        </w:tc>
        <w:tc>
          <w:tcPr>
            <w:tcW w:w="0" w:type="auto"/>
            <w:vAlign w:val="center"/>
            <w:hideMark/>
          </w:tcPr>
          <w:p w14:paraId="18634421" w14:textId="77777777" w:rsidR="00485DF6" w:rsidRDefault="00485DF6">
            <w:pPr>
              <w:spacing w:beforeAutospacing="1" w:afterAutospacing="1"/>
              <w:rPr>
                <w:sz w:val="20"/>
                <w:szCs w:val="20"/>
              </w:rPr>
            </w:pPr>
          </w:p>
        </w:tc>
        <w:tc>
          <w:tcPr>
            <w:tcW w:w="0" w:type="auto"/>
            <w:vAlign w:val="center"/>
            <w:hideMark/>
          </w:tcPr>
          <w:p w14:paraId="33396C6C" w14:textId="77777777" w:rsidR="00485DF6" w:rsidRDefault="00485DF6">
            <w:pPr>
              <w:spacing w:beforeAutospacing="1" w:afterAutospacing="1"/>
              <w:rPr>
                <w:sz w:val="20"/>
                <w:szCs w:val="20"/>
              </w:rPr>
            </w:pPr>
          </w:p>
        </w:tc>
        <w:tc>
          <w:tcPr>
            <w:tcW w:w="0" w:type="auto"/>
            <w:vAlign w:val="center"/>
            <w:hideMark/>
          </w:tcPr>
          <w:p w14:paraId="3D013B2F" w14:textId="77777777" w:rsidR="00485DF6" w:rsidRDefault="00485DF6">
            <w:pPr>
              <w:spacing w:beforeAutospacing="1" w:afterAutospacing="1"/>
              <w:rPr>
                <w:sz w:val="20"/>
                <w:szCs w:val="20"/>
              </w:rPr>
            </w:pPr>
          </w:p>
        </w:tc>
      </w:tr>
      <w:tr w:rsidR="00485DF6" w14:paraId="059B2F0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B1363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A1248"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1C2B5F"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B8C5D6"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A72F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A425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06CD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CF88F"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8481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3342EB" w14:textId="77777777" w:rsidR="00485DF6" w:rsidRDefault="00485DF6">
            <w:pPr>
              <w:spacing w:before="100" w:beforeAutospacing="1" w:after="100" w:afterAutospacing="1"/>
              <w:rPr>
                <w:sz w:val="20"/>
                <w:szCs w:val="20"/>
              </w:rPr>
            </w:pPr>
            <w:r>
              <w:rPr>
                <w:sz w:val="20"/>
                <w:szCs w:val="20"/>
              </w:rPr>
              <w:t>4</w:t>
            </w:r>
          </w:p>
        </w:tc>
      </w:tr>
      <w:tr w:rsidR="00485DF6" w14:paraId="7FE4F1DC" w14:textId="77777777" w:rsidTr="00485DF6">
        <w:tc>
          <w:tcPr>
            <w:tcW w:w="0" w:type="auto"/>
            <w:vAlign w:val="center"/>
            <w:hideMark/>
          </w:tcPr>
          <w:p w14:paraId="2D67EA8C" w14:textId="77777777" w:rsidR="00485DF6" w:rsidRDefault="00485DF6">
            <w:pPr>
              <w:spacing w:before="100" w:beforeAutospacing="1" w:after="100" w:afterAutospacing="1"/>
              <w:rPr>
                <w:sz w:val="20"/>
                <w:szCs w:val="20"/>
              </w:rPr>
            </w:pPr>
          </w:p>
        </w:tc>
        <w:tc>
          <w:tcPr>
            <w:tcW w:w="0" w:type="auto"/>
            <w:vAlign w:val="center"/>
            <w:hideMark/>
          </w:tcPr>
          <w:p w14:paraId="069DCFE2" w14:textId="77777777" w:rsidR="00485DF6" w:rsidRDefault="00485DF6">
            <w:pPr>
              <w:spacing w:beforeAutospacing="1" w:afterAutospacing="1"/>
              <w:rPr>
                <w:sz w:val="20"/>
                <w:szCs w:val="20"/>
              </w:rPr>
            </w:pPr>
          </w:p>
        </w:tc>
        <w:tc>
          <w:tcPr>
            <w:tcW w:w="0" w:type="auto"/>
            <w:vAlign w:val="center"/>
            <w:hideMark/>
          </w:tcPr>
          <w:p w14:paraId="6F3CCE77" w14:textId="77777777" w:rsidR="00485DF6" w:rsidRDefault="00485DF6">
            <w:pPr>
              <w:spacing w:beforeAutospacing="1" w:afterAutospacing="1"/>
              <w:rPr>
                <w:sz w:val="20"/>
                <w:szCs w:val="20"/>
              </w:rPr>
            </w:pPr>
          </w:p>
        </w:tc>
        <w:tc>
          <w:tcPr>
            <w:tcW w:w="0" w:type="auto"/>
            <w:vAlign w:val="center"/>
            <w:hideMark/>
          </w:tcPr>
          <w:p w14:paraId="0AC9A25F" w14:textId="77777777" w:rsidR="00485DF6" w:rsidRDefault="00485DF6">
            <w:pPr>
              <w:spacing w:beforeAutospacing="1" w:afterAutospacing="1"/>
              <w:rPr>
                <w:sz w:val="20"/>
                <w:szCs w:val="20"/>
              </w:rPr>
            </w:pPr>
          </w:p>
        </w:tc>
        <w:tc>
          <w:tcPr>
            <w:tcW w:w="0" w:type="auto"/>
            <w:vAlign w:val="center"/>
            <w:hideMark/>
          </w:tcPr>
          <w:p w14:paraId="7466C2CB" w14:textId="77777777" w:rsidR="00485DF6" w:rsidRDefault="00485DF6">
            <w:pPr>
              <w:spacing w:beforeAutospacing="1" w:afterAutospacing="1"/>
              <w:rPr>
                <w:sz w:val="20"/>
                <w:szCs w:val="20"/>
              </w:rPr>
            </w:pPr>
          </w:p>
        </w:tc>
        <w:tc>
          <w:tcPr>
            <w:tcW w:w="0" w:type="auto"/>
            <w:vAlign w:val="center"/>
            <w:hideMark/>
          </w:tcPr>
          <w:p w14:paraId="254BCD00" w14:textId="77777777" w:rsidR="00485DF6" w:rsidRDefault="00485DF6">
            <w:pPr>
              <w:spacing w:beforeAutospacing="1" w:afterAutospacing="1"/>
              <w:rPr>
                <w:sz w:val="20"/>
                <w:szCs w:val="20"/>
              </w:rPr>
            </w:pPr>
          </w:p>
        </w:tc>
        <w:tc>
          <w:tcPr>
            <w:tcW w:w="0" w:type="auto"/>
            <w:vAlign w:val="center"/>
            <w:hideMark/>
          </w:tcPr>
          <w:p w14:paraId="6804382A" w14:textId="77777777" w:rsidR="00485DF6" w:rsidRDefault="00485DF6">
            <w:pPr>
              <w:spacing w:beforeAutospacing="1" w:afterAutospacing="1"/>
              <w:rPr>
                <w:sz w:val="20"/>
                <w:szCs w:val="20"/>
              </w:rPr>
            </w:pPr>
          </w:p>
        </w:tc>
        <w:tc>
          <w:tcPr>
            <w:tcW w:w="0" w:type="auto"/>
            <w:vAlign w:val="center"/>
            <w:hideMark/>
          </w:tcPr>
          <w:p w14:paraId="04EB81D2" w14:textId="77777777" w:rsidR="00485DF6" w:rsidRDefault="00485DF6">
            <w:pPr>
              <w:spacing w:beforeAutospacing="1" w:afterAutospacing="1"/>
              <w:rPr>
                <w:sz w:val="20"/>
                <w:szCs w:val="20"/>
              </w:rPr>
            </w:pPr>
          </w:p>
        </w:tc>
        <w:tc>
          <w:tcPr>
            <w:tcW w:w="0" w:type="auto"/>
            <w:vAlign w:val="center"/>
            <w:hideMark/>
          </w:tcPr>
          <w:p w14:paraId="59E0119B" w14:textId="77777777" w:rsidR="00485DF6" w:rsidRDefault="00485DF6">
            <w:pPr>
              <w:spacing w:beforeAutospacing="1" w:afterAutospacing="1"/>
              <w:rPr>
                <w:sz w:val="20"/>
                <w:szCs w:val="20"/>
              </w:rPr>
            </w:pPr>
          </w:p>
        </w:tc>
        <w:tc>
          <w:tcPr>
            <w:tcW w:w="0" w:type="auto"/>
            <w:vAlign w:val="center"/>
            <w:hideMark/>
          </w:tcPr>
          <w:p w14:paraId="0410499E" w14:textId="77777777" w:rsidR="00485DF6" w:rsidRDefault="00485DF6">
            <w:pPr>
              <w:spacing w:beforeAutospacing="1" w:afterAutospacing="1"/>
              <w:rPr>
                <w:sz w:val="20"/>
                <w:szCs w:val="20"/>
              </w:rPr>
            </w:pPr>
          </w:p>
        </w:tc>
      </w:tr>
      <w:tr w:rsidR="00485DF6" w14:paraId="1234187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D1F7F5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5986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49929" w14:textId="77777777" w:rsidR="00485DF6" w:rsidRDefault="00485DF6">
            <w:pPr>
              <w:spacing w:before="100" w:beforeAutospacing="1" w:after="100" w:afterAutospacing="1"/>
              <w:rPr>
                <w:sz w:val="20"/>
                <w:szCs w:val="20"/>
              </w:rPr>
            </w:pPr>
            <w:r>
              <w:rPr>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C4896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D7B6D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8D429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FC24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0D76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EB8F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AA04A" w14:textId="77777777" w:rsidR="00485DF6" w:rsidRDefault="00485DF6">
            <w:pPr>
              <w:spacing w:before="100" w:beforeAutospacing="1" w:after="100" w:afterAutospacing="1"/>
              <w:rPr>
                <w:sz w:val="20"/>
                <w:szCs w:val="20"/>
              </w:rPr>
            </w:pPr>
            <w:r>
              <w:rPr>
                <w:sz w:val="20"/>
                <w:szCs w:val="20"/>
              </w:rPr>
              <w:t>0</w:t>
            </w:r>
          </w:p>
        </w:tc>
      </w:tr>
      <w:tr w:rsidR="00485DF6" w14:paraId="70FAE0C4" w14:textId="77777777" w:rsidTr="00485DF6">
        <w:tc>
          <w:tcPr>
            <w:tcW w:w="0" w:type="auto"/>
            <w:vAlign w:val="center"/>
            <w:hideMark/>
          </w:tcPr>
          <w:p w14:paraId="739A6D8E" w14:textId="77777777" w:rsidR="00485DF6" w:rsidRDefault="00485DF6">
            <w:pPr>
              <w:spacing w:before="100" w:beforeAutospacing="1" w:after="100" w:afterAutospacing="1"/>
              <w:rPr>
                <w:sz w:val="20"/>
                <w:szCs w:val="20"/>
              </w:rPr>
            </w:pPr>
          </w:p>
        </w:tc>
        <w:tc>
          <w:tcPr>
            <w:tcW w:w="0" w:type="auto"/>
            <w:vAlign w:val="center"/>
            <w:hideMark/>
          </w:tcPr>
          <w:p w14:paraId="0669DDDF" w14:textId="77777777" w:rsidR="00485DF6" w:rsidRDefault="00485DF6">
            <w:pPr>
              <w:spacing w:beforeAutospacing="1" w:afterAutospacing="1"/>
              <w:rPr>
                <w:sz w:val="20"/>
                <w:szCs w:val="20"/>
              </w:rPr>
            </w:pPr>
          </w:p>
        </w:tc>
        <w:tc>
          <w:tcPr>
            <w:tcW w:w="0" w:type="auto"/>
            <w:vAlign w:val="center"/>
            <w:hideMark/>
          </w:tcPr>
          <w:p w14:paraId="26715C1A" w14:textId="77777777" w:rsidR="00485DF6" w:rsidRDefault="00485DF6">
            <w:pPr>
              <w:spacing w:beforeAutospacing="1" w:afterAutospacing="1"/>
              <w:rPr>
                <w:sz w:val="20"/>
                <w:szCs w:val="20"/>
              </w:rPr>
            </w:pPr>
          </w:p>
        </w:tc>
        <w:tc>
          <w:tcPr>
            <w:tcW w:w="0" w:type="auto"/>
            <w:vAlign w:val="center"/>
            <w:hideMark/>
          </w:tcPr>
          <w:p w14:paraId="65E70BBD" w14:textId="77777777" w:rsidR="00485DF6" w:rsidRDefault="00485DF6">
            <w:pPr>
              <w:spacing w:beforeAutospacing="1" w:afterAutospacing="1"/>
              <w:rPr>
                <w:sz w:val="20"/>
                <w:szCs w:val="20"/>
              </w:rPr>
            </w:pPr>
          </w:p>
        </w:tc>
        <w:tc>
          <w:tcPr>
            <w:tcW w:w="0" w:type="auto"/>
            <w:vAlign w:val="center"/>
            <w:hideMark/>
          </w:tcPr>
          <w:p w14:paraId="6BBA37A3" w14:textId="77777777" w:rsidR="00485DF6" w:rsidRDefault="00485DF6">
            <w:pPr>
              <w:spacing w:beforeAutospacing="1" w:afterAutospacing="1"/>
              <w:rPr>
                <w:sz w:val="20"/>
                <w:szCs w:val="20"/>
              </w:rPr>
            </w:pPr>
          </w:p>
        </w:tc>
        <w:tc>
          <w:tcPr>
            <w:tcW w:w="0" w:type="auto"/>
            <w:vAlign w:val="center"/>
            <w:hideMark/>
          </w:tcPr>
          <w:p w14:paraId="61F54A38" w14:textId="77777777" w:rsidR="00485DF6" w:rsidRDefault="00485DF6">
            <w:pPr>
              <w:spacing w:beforeAutospacing="1" w:afterAutospacing="1"/>
              <w:rPr>
                <w:sz w:val="20"/>
                <w:szCs w:val="20"/>
              </w:rPr>
            </w:pPr>
          </w:p>
        </w:tc>
        <w:tc>
          <w:tcPr>
            <w:tcW w:w="0" w:type="auto"/>
            <w:vAlign w:val="center"/>
            <w:hideMark/>
          </w:tcPr>
          <w:p w14:paraId="1A2D36AA" w14:textId="77777777" w:rsidR="00485DF6" w:rsidRDefault="00485DF6">
            <w:pPr>
              <w:spacing w:beforeAutospacing="1" w:afterAutospacing="1"/>
              <w:rPr>
                <w:sz w:val="20"/>
                <w:szCs w:val="20"/>
              </w:rPr>
            </w:pPr>
          </w:p>
        </w:tc>
        <w:tc>
          <w:tcPr>
            <w:tcW w:w="0" w:type="auto"/>
            <w:vAlign w:val="center"/>
            <w:hideMark/>
          </w:tcPr>
          <w:p w14:paraId="5396D5F3" w14:textId="77777777" w:rsidR="00485DF6" w:rsidRDefault="00485DF6">
            <w:pPr>
              <w:spacing w:beforeAutospacing="1" w:afterAutospacing="1"/>
              <w:rPr>
                <w:sz w:val="20"/>
                <w:szCs w:val="20"/>
              </w:rPr>
            </w:pPr>
          </w:p>
        </w:tc>
        <w:tc>
          <w:tcPr>
            <w:tcW w:w="0" w:type="auto"/>
            <w:vAlign w:val="center"/>
            <w:hideMark/>
          </w:tcPr>
          <w:p w14:paraId="5C9A9BF9" w14:textId="77777777" w:rsidR="00485DF6" w:rsidRDefault="00485DF6">
            <w:pPr>
              <w:spacing w:beforeAutospacing="1" w:afterAutospacing="1"/>
              <w:rPr>
                <w:sz w:val="20"/>
                <w:szCs w:val="20"/>
              </w:rPr>
            </w:pPr>
          </w:p>
        </w:tc>
        <w:tc>
          <w:tcPr>
            <w:tcW w:w="0" w:type="auto"/>
            <w:vAlign w:val="center"/>
            <w:hideMark/>
          </w:tcPr>
          <w:p w14:paraId="325E9159" w14:textId="77777777" w:rsidR="00485DF6" w:rsidRDefault="00485DF6">
            <w:pPr>
              <w:spacing w:beforeAutospacing="1" w:afterAutospacing="1"/>
              <w:rPr>
                <w:sz w:val="20"/>
                <w:szCs w:val="20"/>
              </w:rPr>
            </w:pPr>
          </w:p>
        </w:tc>
      </w:tr>
      <w:tr w:rsidR="00485DF6" w14:paraId="0B4D239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8DAC72"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D8B52"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6B6F0"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4C91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B432A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8232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9A45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62DCF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C412D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3F93C" w14:textId="77777777" w:rsidR="00485DF6" w:rsidRDefault="00485DF6">
            <w:pPr>
              <w:spacing w:before="100" w:beforeAutospacing="1" w:after="100" w:afterAutospacing="1"/>
              <w:rPr>
                <w:sz w:val="20"/>
                <w:szCs w:val="20"/>
              </w:rPr>
            </w:pPr>
            <w:r>
              <w:rPr>
                <w:sz w:val="20"/>
                <w:szCs w:val="20"/>
              </w:rPr>
              <w:t>1</w:t>
            </w:r>
          </w:p>
        </w:tc>
      </w:tr>
      <w:tr w:rsidR="00485DF6" w14:paraId="0B6443F0" w14:textId="77777777" w:rsidTr="00485DF6">
        <w:tc>
          <w:tcPr>
            <w:tcW w:w="0" w:type="auto"/>
            <w:vAlign w:val="center"/>
            <w:hideMark/>
          </w:tcPr>
          <w:p w14:paraId="295AA1C2" w14:textId="77777777" w:rsidR="00485DF6" w:rsidRDefault="00485DF6">
            <w:pPr>
              <w:spacing w:before="100" w:beforeAutospacing="1" w:after="100" w:afterAutospacing="1"/>
              <w:rPr>
                <w:sz w:val="20"/>
                <w:szCs w:val="20"/>
              </w:rPr>
            </w:pPr>
          </w:p>
        </w:tc>
        <w:tc>
          <w:tcPr>
            <w:tcW w:w="0" w:type="auto"/>
            <w:vAlign w:val="center"/>
            <w:hideMark/>
          </w:tcPr>
          <w:p w14:paraId="14FC63C6" w14:textId="77777777" w:rsidR="00485DF6" w:rsidRDefault="00485DF6">
            <w:pPr>
              <w:spacing w:beforeAutospacing="1" w:afterAutospacing="1"/>
              <w:rPr>
                <w:sz w:val="20"/>
                <w:szCs w:val="20"/>
              </w:rPr>
            </w:pPr>
          </w:p>
        </w:tc>
        <w:tc>
          <w:tcPr>
            <w:tcW w:w="0" w:type="auto"/>
            <w:vAlign w:val="center"/>
            <w:hideMark/>
          </w:tcPr>
          <w:p w14:paraId="318C63AB" w14:textId="77777777" w:rsidR="00485DF6" w:rsidRDefault="00485DF6">
            <w:pPr>
              <w:spacing w:beforeAutospacing="1" w:afterAutospacing="1"/>
              <w:rPr>
                <w:sz w:val="20"/>
                <w:szCs w:val="20"/>
              </w:rPr>
            </w:pPr>
          </w:p>
        </w:tc>
        <w:tc>
          <w:tcPr>
            <w:tcW w:w="0" w:type="auto"/>
            <w:vAlign w:val="center"/>
            <w:hideMark/>
          </w:tcPr>
          <w:p w14:paraId="71D86E8F" w14:textId="77777777" w:rsidR="00485DF6" w:rsidRDefault="00485DF6">
            <w:pPr>
              <w:spacing w:beforeAutospacing="1" w:afterAutospacing="1"/>
              <w:rPr>
                <w:sz w:val="20"/>
                <w:szCs w:val="20"/>
              </w:rPr>
            </w:pPr>
          </w:p>
        </w:tc>
        <w:tc>
          <w:tcPr>
            <w:tcW w:w="0" w:type="auto"/>
            <w:vAlign w:val="center"/>
            <w:hideMark/>
          </w:tcPr>
          <w:p w14:paraId="1716632E" w14:textId="77777777" w:rsidR="00485DF6" w:rsidRDefault="00485DF6">
            <w:pPr>
              <w:spacing w:beforeAutospacing="1" w:afterAutospacing="1"/>
              <w:rPr>
                <w:sz w:val="20"/>
                <w:szCs w:val="20"/>
              </w:rPr>
            </w:pPr>
          </w:p>
        </w:tc>
        <w:tc>
          <w:tcPr>
            <w:tcW w:w="0" w:type="auto"/>
            <w:vAlign w:val="center"/>
            <w:hideMark/>
          </w:tcPr>
          <w:p w14:paraId="50E79FAC" w14:textId="77777777" w:rsidR="00485DF6" w:rsidRDefault="00485DF6">
            <w:pPr>
              <w:spacing w:beforeAutospacing="1" w:afterAutospacing="1"/>
              <w:rPr>
                <w:sz w:val="20"/>
                <w:szCs w:val="20"/>
              </w:rPr>
            </w:pPr>
          </w:p>
        </w:tc>
        <w:tc>
          <w:tcPr>
            <w:tcW w:w="0" w:type="auto"/>
            <w:vAlign w:val="center"/>
            <w:hideMark/>
          </w:tcPr>
          <w:p w14:paraId="60E559A8" w14:textId="77777777" w:rsidR="00485DF6" w:rsidRDefault="00485DF6">
            <w:pPr>
              <w:spacing w:beforeAutospacing="1" w:afterAutospacing="1"/>
              <w:rPr>
                <w:sz w:val="20"/>
                <w:szCs w:val="20"/>
              </w:rPr>
            </w:pPr>
          </w:p>
        </w:tc>
        <w:tc>
          <w:tcPr>
            <w:tcW w:w="0" w:type="auto"/>
            <w:vAlign w:val="center"/>
            <w:hideMark/>
          </w:tcPr>
          <w:p w14:paraId="59AD6982" w14:textId="77777777" w:rsidR="00485DF6" w:rsidRDefault="00485DF6">
            <w:pPr>
              <w:spacing w:beforeAutospacing="1" w:afterAutospacing="1"/>
              <w:rPr>
                <w:sz w:val="20"/>
                <w:szCs w:val="20"/>
              </w:rPr>
            </w:pPr>
          </w:p>
        </w:tc>
        <w:tc>
          <w:tcPr>
            <w:tcW w:w="0" w:type="auto"/>
            <w:vAlign w:val="center"/>
            <w:hideMark/>
          </w:tcPr>
          <w:p w14:paraId="6CB57425" w14:textId="77777777" w:rsidR="00485DF6" w:rsidRDefault="00485DF6">
            <w:pPr>
              <w:spacing w:beforeAutospacing="1" w:afterAutospacing="1"/>
              <w:rPr>
                <w:sz w:val="20"/>
                <w:szCs w:val="20"/>
              </w:rPr>
            </w:pPr>
          </w:p>
        </w:tc>
        <w:tc>
          <w:tcPr>
            <w:tcW w:w="0" w:type="auto"/>
            <w:vAlign w:val="center"/>
            <w:hideMark/>
          </w:tcPr>
          <w:p w14:paraId="08359A11" w14:textId="77777777" w:rsidR="00485DF6" w:rsidRDefault="00485DF6">
            <w:pPr>
              <w:spacing w:beforeAutospacing="1" w:afterAutospacing="1"/>
              <w:rPr>
                <w:sz w:val="20"/>
                <w:szCs w:val="20"/>
              </w:rPr>
            </w:pPr>
          </w:p>
        </w:tc>
      </w:tr>
      <w:tr w:rsidR="00485DF6" w14:paraId="64D776F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08F05C9"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DDC152"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4E1D56"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84F13"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E55C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DB73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B9A5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CED1F"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19F3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602D4" w14:textId="77777777" w:rsidR="00485DF6" w:rsidRDefault="00485DF6">
            <w:pPr>
              <w:spacing w:before="100" w:beforeAutospacing="1" w:after="100" w:afterAutospacing="1"/>
              <w:rPr>
                <w:sz w:val="20"/>
                <w:szCs w:val="20"/>
              </w:rPr>
            </w:pPr>
            <w:r>
              <w:rPr>
                <w:sz w:val="20"/>
                <w:szCs w:val="20"/>
              </w:rPr>
              <w:t>6</w:t>
            </w:r>
          </w:p>
        </w:tc>
      </w:tr>
      <w:tr w:rsidR="00485DF6" w14:paraId="6BB877D7" w14:textId="77777777" w:rsidTr="00485DF6">
        <w:tc>
          <w:tcPr>
            <w:tcW w:w="0" w:type="auto"/>
            <w:vAlign w:val="center"/>
            <w:hideMark/>
          </w:tcPr>
          <w:p w14:paraId="38FC273E" w14:textId="77777777" w:rsidR="00485DF6" w:rsidRDefault="00485DF6">
            <w:pPr>
              <w:spacing w:before="100" w:beforeAutospacing="1" w:after="100" w:afterAutospacing="1"/>
              <w:rPr>
                <w:sz w:val="20"/>
                <w:szCs w:val="20"/>
              </w:rPr>
            </w:pPr>
          </w:p>
        </w:tc>
        <w:tc>
          <w:tcPr>
            <w:tcW w:w="0" w:type="auto"/>
            <w:vAlign w:val="center"/>
            <w:hideMark/>
          </w:tcPr>
          <w:p w14:paraId="3C7A47DF" w14:textId="77777777" w:rsidR="00485DF6" w:rsidRDefault="00485DF6">
            <w:pPr>
              <w:spacing w:beforeAutospacing="1" w:afterAutospacing="1"/>
              <w:rPr>
                <w:sz w:val="20"/>
                <w:szCs w:val="20"/>
              </w:rPr>
            </w:pPr>
          </w:p>
        </w:tc>
        <w:tc>
          <w:tcPr>
            <w:tcW w:w="0" w:type="auto"/>
            <w:vAlign w:val="center"/>
            <w:hideMark/>
          </w:tcPr>
          <w:p w14:paraId="3A240164" w14:textId="77777777" w:rsidR="00485DF6" w:rsidRDefault="00485DF6">
            <w:pPr>
              <w:spacing w:beforeAutospacing="1" w:afterAutospacing="1"/>
              <w:rPr>
                <w:sz w:val="20"/>
                <w:szCs w:val="20"/>
              </w:rPr>
            </w:pPr>
          </w:p>
        </w:tc>
        <w:tc>
          <w:tcPr>
            <w:tcW w:w="0" w:type="auto"/>
            <w:vAlign w:val="center"/>
            <w:hideMark/>
          </w:tcPr>
          <w:p w14:paraId="125628D5" w14:textId="77777777" w:rsidR="00485DF6" w:rsidRDefault="00485DF6">
            <w:pPr>
              <w:spacing w:beforeAutospacing="1" w:afterAutospacing="1"/>
              <w:rPr>
                <w:sz w:val="20"/>
                <w:szCs w:val="20"/>
              </w:rPr>
            </w:pPr>
          </w:p>
        </w:tc>
        <w:tc>
          <w:tcPr>
            <w:tcW w:w="0" w:type="auto"/>
            <w:vAlign w:val="center"/>
            <w:hideMark/>
          </w:tcPr>
          <w:p w14:paraId="0E691C25" w14:textId="77777777" w:rsidR="00485DF6" w:rsidRDefault="00485DF6">
            <w:pPr>
              <w:spacing w:beforeAutospacing="1" w:afterAutospacing="1"/>
              <w:rPr>
                <w:sz w:val="20"/>
                <w:szCs w:val="20"/>
              </w:rPr>
            </w:pPr>
          </w:p>
        </w:tc>
        <w:tc>
          <w:tcPr>
            <w:tcW w:w="0" w:type="auto"/>
            <w:vAlign w:val="center"/>
            <w:hideMark/>
          </w:tcPr>
          <w:p w14:paraId="716963B9" w14:textId="77777777" w:rsidR="00485DF6" w:rsidRDefault="00485DF6">
            <w:pPr>
              <w:spacing w:beforeAutospacing="1" w:afterAutospacing="1"/>
              <w:rPr>
                <w:sz w:val="20"/>
                <w:szCs w:val="20"/>
              </w:rPr>
            </w:pPr>
          </w:p>
        </w:tc>
        <w:tc>
          <w:tcPr>
            <w:tcW w:w="0" w:type="auto"/>
            <w:vAlign w:val="center"/>
            <w:hideMark/>
          </w:tcPr>
          <w:p w14:paraId="73239775" w14:textId="77777777" w:rsidR="00485DF6" w:rsidRDefault="00485DF6">
            <w:pPr>
              <w:spacing w:beforeAutospacing="1" w:afterAutospacing="1"/>
              <w:rPr>
                <w:sz w:val="20"/>
                <w:szCs w:val="20"/>
              </w:rPr>
            </w:pPr>
          </w:p>
        </w:tc>
        <w:tc>
          <w:tcPr>
            <w:tcW w:w="0" w:type="auto"/>
            <w:vAlign w:val="center"/>
            <w:hideMark/>
          </w:tcPr>
          <w:p w14:paraId="37764908" w14:textId="77777777" w:rsidR="00485DF6" w:rsidRDefault="00485DF6">
            <w:pPr>
              <w:spacing w:beforeAutospacing="1" w:afterAutospacing="1"/>
              <w:rPr>
                <w:sz w:val="20"/>
                <w:szCs w:val="20"/>
              </w:rPr>
            </w:pPr>
          </w:p>
        </w:tc>
        <w:tc>
          <w:tcPr>
            <w:tcW w:w="0" w:type="auto"/>
            <w:vAlign w:val="center"/>
            <w:hideMark/>
          </w:tcPr>
          <w:p w14:paraId="4FDC968A" w14:textId="77777777" w:rsidR="00485DF6" w:rsidRDefault="00485DF6">
            <w:pPr>
              <w:spacing w:beforeAutospacing="1" w:afterAutospacing="1"/>
              <w:rPr>
                <w:sz w:val="20"/>
                <w:szCs w:val="20"/>
              </w:rPr>
            </w:pPr>
          </w:p>
        </w:tc>
        <w:tc>
          <w:tcPr>
            <w:tcW w:w="0" w:type="auto"/>
            <w:vAlign w:val="center"/>
            <w:hideMark/>
          </w:tcPr>
          <w:p w14:paraId="5C8815C8" w14:textId="77777777" w:rsidR="00485DF6" w:rsidRDefault="00485DF6">
            <w:pPr>
              <w:spacing w:beforeAutospacing="1" w:afterAutospacing="1"/>
              <w:rPr>
                <w:sz w:val="20"/>
                <w:szCs w:val="20"/>
              </w:rPr>
            </w:pPr>
          </w:p>
        </w:tc>
      </w:tr>
      <w:tr w:rsidR="00485DF6" w14:paraId="2813AE4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EDA594F"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0FC3F"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9E0D7"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37DC8"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6D4E3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5EE87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096F4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FDEFC5"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44CA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5CA431" w14:textId="77777777" w:rsidR="00485DF6" w:rsidRDefault="00485DF6">
            <w:pPr>
              <w:spacing w:before="100" w:beforeAutospacing="1" w:after="100" w:afterAutospacing="1"/>
              <w:rPr>
                <w:sz w:val="20"/>
                <w:szCs w:val="20"/>
              </w:rPr>
            </w:pPr>
            <w:r>
              <w:rPr>
                <w:sz w:val="20"/>
                <w:szCs w:val="20"/>
              </w:rPr>
              <w:t>4</w:t>
            </w:r>
          </w:p>
        </w:tc>
      </w:tr>
      <w:tr w:rsidR="00485DF6" w14:paraId="5A173180" w14:textId="77777777" w:rsidTr="00485DF6">
        <w:tc>
          <w:tcPr>
            <w:tcW w:w="0" w:type="auto"/>
            <w:vAlign w:val="center"/>
            <w:hideMark/>
          </w:tcPr>
          <w:p w14:paraId="16111E9A" w14:textId="77777777" w:rsidR="00485DF6" w:rsidRDefault="00485DF6">
            <w:pPr>
              <w:spacing w:before="100" w:beforeAutospacing="1" w:after="100" w:afterAutospacing="1"/>
              <w:rPr>
                <w:sz w:val="20"/>
                <w:szCs w:val="20"/>
              </w:rPr>
            </w:pPr>
          </w:p>
        </w:tc>
        <w:tc>
          <w:tcPr>
            <w:tcW w:w="0" w:type="auto"/>
            <w:vAlign w:val="center"/>
            <w:hideMark/>
          </w:tcPr>
          <w:p w14:paraId="29CFC0C1" w14:textId="77777777" w:rsidR="00485DF6" w:rsidRDefault="00485DF6">
            <w:pPr>
              <w:spacing w:beforeAutospacing="1" w:afterAutospacing="1"/>
              <w:rPr>
                <w:sz w:val="20"/>
                <w:szCs w:val="20"/>
              </w:rPr>
            </w:pPr>
          </w:p>
        </w:tc>
        <w:tc>
          <w:tcPr>
            <w:tcW w:w="0" w:type="auto"/>
            <w:vAlign w:val="center"/>
            <w:hideMark/>
          </w:tcPr>
          <w:p w14:paraId="2222788B" w14:textId="77777777" w:rsidR="00485DF6" w:rsidRDefault="00485DF6">
            <w:pPr>
              <w:spacing w:beforeAutospacing="1" w:afterAutospacing="1"/>
              <w:rPr>
                <w:sz w:val="20"/>
                <w:szCs w:val="20"/>
              </w:rPr>
            </w:pPr>
          </w:p>
        </w:tc>
        <w:tc>
          <w:tcPr>
            <w:tcW w:w="0" w:type="auto"/>
            <w:vAlign w:val="center"/>
            <w:hideMark/>
          </w:tcPr>
          <w:p w14:paraId="1F772A77" w14:textId="77777777" w:rsidR="00485DF6" w:rsidRDefault="00485DF6">
            <w:pPr>
              <w:spacing w:beforeAutospacing="1" w:afterAutospacing="1"/>
              <w:rPr>
                <w:sz w:val="20"/>
                <w:szCs w:val="20"/>
              </w:rPr>
            </w:pPr>
          </w:p>
        </w:tc>
        <w:tc>
          <w:tcPr>
            <w:tcW w:w="0" w:type="auto"/>
            <w:vAlign w:val="center"/>
            <w:hideMark/>
          </w:tcPr>
          <w:p w14:paraId="39A4D306" w14:textId="77777777" w:rsidR="00485DF6" w:rsidRDefault="00485DF6">
            <w:pPr>
              <w:spacing w:beforeAutospacing="1" w:afterAutospacing="1"/>
              <w:rPr>
                <w:sz w:val="20"/>
                <w:szCs w:val="20"/>
              </w:rPr>
            </w:pPr>
          </w:p>
        </w:tc>
        <w:tc>
          <w:tcPr>
            <w:tcW w:w="0" w:type="auto"/>
            <w:vAlign w:val="center"/>
            <w:hideMark/>
          </w:tcPr>
          <w:p w14:paraId="03406513" w14:textId="77777777" w:rsidR="00485DF6" w:rsidRDefault="00485DF6">
            <w:pPr>
              <w:spacing w:beforeAutospacing="1" w:afterAutospacing="1"/>
              <w:rPr>
                <w:sz w:val="20"/>
                <w:szCs w:val="20"/>
              </w:rPr>
            </w:pPr>
          </w:p>
        </w:tc>
        <w:tc>
          <w:tcPr>
            <w:tcW w:w="0" w:type="auto"/>
            <w:vAlign w:val="center"/>
            <w:hideMark/>
          </w:tcPr>
          <w:p w14:paraId="58723FD9" w14:textId="77777777" w:rsidR="00485DF6" w:rsidRDefault="00485DF6">
            <w:pPr>
              <w:spacing w:beforeAutospacing="1" w:afterAutospacing="1"/>
              <w:rPr>
                <w:sz w:val="20"/>
                <w:szCs w:val="20"/>
              </w:rPr>
            </w:pPr>
          </w:p>
        </w:tc>
        <w:tc>
          <w:tcPr>
            <w:tcW w:w="0" w:type="auto"/>
            <w:vAlign w:val="center"/>
            <w:hideMark/>
          </w:tcPr>
          <w:p w14:paraId="32085FA5" w14:textId="77777777" w:rsidR="00485DF6" w:rsidRDefault="00485DF6">
            <w:pPr>
              <w:spacing w:beforeAutospacing="1" w:afterAutospacing="1"/>
              <w:rPr>
                <w:sz w:val="20"/>
                <w:szCs w:val="20"/>
              </w:rPr>
            </w:pPr>
          </w:p>
        </w:tc>
        <w:tc>
          <w:tcPr>
            <w:tcW w:w="0" w:type="auto"/>
            <w:vAlign w:val="center"/>
            <w:hideMark/>
          </w:tcPr>
          <w:p w14:paraId="064A186F" w14:textId="77777777" w:rsidR="00485DF6" w:rsidRDefault="00485DF6">
            <w:pPr>
              <w:spacing w:beforeAutospacing="1" w:afterAutospacing="1"/>
              <w:rPr>
                <w:sz w:val="20"/>
                <w:szCs w:val="20"/>
              </w:rPr>
            </w:pPr>
          </w:p>
        </w:tc>
        <w:tc>
          <w:tcPr>
            <w:tcW w:w="0" w:type="auto"/>
            <w:vAlign w:val="center"/>
            <w:hideMark/>
          </w:tcPr>
          <w:p w14:paraId="6398057B" w14:textId="77777777" w:rsidR="00485DF6" w:rsidRDefault="00485DF6">
            <w:pPr>
              <w:spacing w:beforeAutospacing="1" w:afterAutospacing="1"/>
              <w:rPr>
                <w:sz w:val="20"/>
                <w:szCs w:val="20"/>
              </w:rPr>
            </w:pPr>
          </w:p>
        </w:tc>
      </w:tr>
      <w:tr w:rsidR="00485DF6" w14:paraId="7086252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D2D1F8"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DE21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7AC1B"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42452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4A01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5F97C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4DC6C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D0210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EF35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916A3" w14:textId="77777777" w:rsidR="00485DF6" w:rsidRDefault="00485DF6">
            <w:pPr>
              <w:spacing w:before="100" w:beforeAutospacing="1" w:after="100" w:afterAutospacing="1"/>
              <w:rPr>
                <w:sz w:val="20"/>
                <w:szCs w:val="20"/>
              </w:rPr>
            </w:pPr>
            <w:r>
              <w:rPr>
                <w:sz w:val="20"/>
                <w:szCs w:val="20"/>
              </w:rPr>
              <w:t>1</w:t>
            </w:r>
          </w:p>
        </w:tc>
      </w:tr>
      <w:tr w:rsidR="00485DF6" w14:paraId="6B52C79F" w14:textId="77777777" w:rsidTr="00485DF6">
        <w:tc>
          <w:tcPr>
            <w:tcW w:w="0" w:type="auto"/>
            <w:vAlign w:val="center"/>
            <w:hideMark/>
          </w:tcPr>
          <w:p w14:paraId="654B72D9" w14:textId="77777777" w:rsidR="00485DF6" w:rsidRDefault="00485DF6">
            <w:pPr>
              <w:spacing w:before="100" w:beforeAutospacing="1" w:after="100" w:afterAutospacing="1"/>
              <w:rPr>
                <w:sz w:val="20"/>
                <w:szCs w:val="20"/>
              </w:rPr>
            </w:pPr>
          </w:p>
        </w:tc>
        <w:tc>
          <w:tcPr>
            <w:tcW w:w="0" w:type="auto"/>
            <w:vAlign w:val="center"/>
            <w:hideMark/>
          </w:tcPr>
          <w:p w14:paraId="1A81E572" w14:textId="77777777" w:rsidR="00485DF6" w:rsidRDefault="00485DF6">
            <w:pPr>
              <w:spacing w:beforeAutospacing="1" w:afterAutospacing="1"/>
              <w:rPr>
                <w:sz w:val="20"/>
                <w:szCs w:val="20"/>
              </w:rPr>
            </w:pPr>
          </w:p>
        </w:tc>
        <w:tc>
          <w:tcPr>
            <w:tcW w:w="0" w:type="auto"/>
            <w:vAlign w:val="center"/>
            <w:hideMark/>
          </w:tcPr>
          <w:p w14:paraId="044C0E80" w14:textId="77777777" w:rsidR="00485DF6" w:rsidRDefault="00485DF6">
            <w:pPr>
              <w:spacing w:beforeAutospacing="1" w:afterAutospacing="1"/>
              <w:rPr>
                <w:sz w:val="20"/>
                <w:szCs w:val="20"/>
              </w:rPr>
            </w:pPr>
          </w:p>
        </w:tc>
        <w:tc>
          <w:tcPr>
            <w:tcW w:w="0" w:type="auto"/>
            <w:vAlign w:val="center"/>
            <w:hideMark/>
          </w:tcPr>
          <w:p w14:paraId="74D4EDEF" w14:textId="77777777" w:rsidR="00485DF6" w:rsidRDefault="00485DF6">
            <w:pPr>
              <w:spacing w:beforeAutospacing="1" w:afterAutospacing="1"/>
              <w:rPr>
                <w:sz w:val="20"/>
                <w:szCs w:val="20"/>
              </w:rPr>
            </w:pPr>
          </w:p>
        </w:tc>
        <w:tc>
          <w:tcPr>
            <w:tcW w:w="0" w:type="auto"/>
            <w:vAlign w:val="center"/>
            <w:hideMark/>
          </w:tcPr>
          <w:p w14:paraId="27B8D4D3" w14:textId="77777777" w:rsidR="00485DF6" w:rsidRDefault="00485DF6">
            <w:pPr>
              <w:spacing w:beforeAutospacing="1" w:afterAutospacing="1"/>
              <w:rPr>
                <w:sz w:val="20"/>
                <w:szCs w:val="20"/>
              </w:rPr>
            </w:pPr>
          </w:p>
        </w:tc>
        <w:tc>
          <w:tcPr>
            <w:tcW w:w="0" w:type="auto"/>
            <w:vAlign w:val="center"/>
            <w:hideMark/>
          </w:tcPr>
          <w:p w14:paraId="78C964D0" w14:textId="77777777" w:rsidR="00485DF6" w:rsidRDefault="00485DF6">
            <w:pPr>
              <w:spacing w:beforeAutospacing="1" w:afterAutospacing="1"/>
              <w:rPr>
                <w:sz w:val="20"/>
                <w:szCs w:val="20"/>
              </w:rPr>
            </w:pPr>
          </w:p>
        </w:tc>
        <w:tc>
          <w:tcPr>
            <w:tcW w:w="0" w:type="auto"/>
            <w:vAlign w:val="center"/>
            <w:hideMark/>
          </w:tcPr>
          <w:p w14:paraId="612D6850" w14:textId="77777777" w:rsidR="00485DF6" w:rsidRDefault="00485DF6">
            <w:pPr>
              <w:spacing w:beforeAutospacing="1" w:afterAutospacing="1"/>
              <w:rPr>
                <w:sz w:val="20"/>
                <w:szCs w:val="20"/>
              </w:rPr>
            </w:pPr>
          </w:p>
        </w:tc>
        <w:tc>
          <w:tcPr>
            <w:tcW w:w="0" w:type="auto"/>
            <w:vAlign w:val="center"/>
            <w:hideMark/>
          </w:tcPr>
          <w:p w14:paraId="26079C81" w14:textId="77777777" w:rsidR="00485DF6" w:rsidRDefault="00485DF6">
            <w:pPr>
              <w:spacing w:beforeAutospacing="1" w:afterAutospacing="1"/>
              <w:rPr>
                <w:sz w:val="20"/>
                <w:szCs w:val="20"/>
              </w:rPr>
            </w:pPr>
          </w:p>
        </w:tc>
        <w:tc>
          <w:tcPr>
            <w:tcW w:w="0" w:type="auto"/>
            <w:vAlign w:val="center"/>
            <w:hideMark/>
          </w:tcPr>
          <w:p w14:paraId="0D0BD9BB" w14:textId="77777777" w:rsidR="00485DF6" w:rsidRDefault="00485DF6">
            <w:pPr>
              <w:spacing w:beforeAutospacing="1" w:afterAutospacing="1"/>
              <w:rPr>
                <w:sz w:val="20"/>
                <w:szCs w:val="20"/>
              </w:rPr>
            </w:pPr>
          </w:p>
        </w:tc>
        <w:tc>
          <w:tcPr>
            <w:tcW w:w="0" w:type="auto"/>
            <w:vAlign w:val="center"/>
            <w:hideMark/>
          </w:tcPr>
          <w:p w14:paraId="1AAC9EBF" w14:textId="77777777" w:rsidR="00485DF6" w:rsidRDefault="00485DF6">
            <w:pPr>
              <w:spacing w:beforeAutospacing="1" w:afterAutospacing="1"/>
              <w:rPr>
                <w:sz w:val="20"/>
                <w:szCs w:val="20"/>
              </w:rPr>
            </w:pPr>
          </w:p>
        </w:tc>
      </w:tr>
      <w:tr w:rsidR="00485DF6" w14:paraId="334479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1C10E7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5557EE"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1B17BB"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6A4BB5"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E7325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45BA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BDF5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4F59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F410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F98C4" w14:textId="77777777" w:rsidR="00485DF6" w:rsidRDefault="00485DF6">
            <w:pPr>
              <w:spacing w:before="100" w:beforeAutospacing="1" w:after="100" w:afterAutospacing="1"/>
              <w:rPr>
                <w:sz w:val="20"/>
                <w:szCs w:val="20"/>
              </w:rPr>
            </w:pPr>
            <w:r>
              <w:rPr>
                <w:sz w:val="20"/>
                <w:szCs w:val="20"/>
              </w:rPr>
              <w:t>4</w:t>
            </w:r>
          </w:p>
        </w:tc>
      </w:tr>
      <w:tr w:rsidR="00485DF6" w14:paraId="2F256FCB" w14:textId="77777777" w:rsidTr="00485DF6">
        <w:tc>
          <w:tcPr>
            <w:tcW w:w="0" w:type="auto"/>
            <w:vAlign w:val="center"/>
            <w:hideMark/>
          </w:tcPr>
          <w:p w14:paraId="64F6560D" w14:textId="77777777" w:rsidR="00485DF6" w:rsidRDefault="00485DF6">
            <w:pPr>
              <w:spacing w:before="100" w:beforeAutospacing="1" w:after="100" w:afterAutospacing="1"/>
              <w:rPr>
                <w:sz w:val="20"/>
                <w:szCs w:val="20"/>
              </w:rPr>
            </w:pPr>
          </w:p>
        </w:tc>
        <w:tc>
          <w:tcPr>
            <w:tcW w:w="0" w:type="auto"/>
            <w:vAlign w:val="center"/>
            <w:hideMark/>
          </w:tcPr>
          <w:p w14:paraId="59502B27" w14:textId="77777777" w:rsidR="00485DF6" w:rsidRDefault="00485DF6">
            <w:pPr>
              <w:spacing w:beforeAutospacing="1" w:afterAutospacing="1"/>
              <w:rPr>
                <w:sz w:val="20"/>
                <w:szCs w:val="20"/>
              </w:rPr>
            </w:pPr>
          </w:p>
        </w:tc>
        <w:tc>
          <w:tcPr>
            <w:tcW w:w="0" w:type="auto"/>
            <w:vAlign w:val="center"/>
            <w:hideMark/>
          </w:tcPr>
          <w:p w14:paraId="73946FBA" w14:textId="77777777" w:rsidR="00485DF6" w:rsidRDefault="00485DF6">
            <w:pPr>
              <w:spacing w:beforeAutospacing="1" w:afterAutospacing="1"/>
              <w:rPr>
                <w:sz w:val="20"/>
                <w:szCs w:val="20"/>
              </w:rPr>
            </w:pPr>
          </w:p>
        </w:tc>
        <w:tc>
          <w:tcPr>
            <w:tcW w:w="0" w:type="auto"/>
            <w:vAlign w:val="center"/>
            <w:hideMark/>
          </w:tcPr>
          <w:p w14:paraId="208F1661" w14:textId="77777777" w:rsidR="00485DF6" w:rsidRDefault="00485DF6">
            <w:pPr>
              <w:spacing w:beforeAutospacing="1" w:afterAutospacing="1"/>
              <w:rPr>
                <w:sz w:val="20"/>
                <w:szCs w:val="20"/>
              </w:rPr>
            </w:pPr>
          </w:p>
        </w:tc>
        <w:tc>
          <w:tcPr>
            <w:tcW w:w="0" w:type="auto"/>
            <w:vAlign w:val="center"/>
            <w:hideMark/>
          </w:tcPr>
          <w:p w14:paraId="2C5A389E" w14:textId="77777777" w:rsidR="00485DF6" w:rsidRDefault="00485DF6">
            <w:pPr>
              <w:spacing w:beforeAutospacing="1" w:afterAutospacing="1"/>
              <w:rPr>
                <w:sz w:val="20"/>
                <w:szCs w:val="20"/>
              </w:rPr>
            </w:pPr>
          </w:p>
        </w:tc>
        <w:tc>
          <w:tcPr>
            <w:tcW w:w="0" w:type="auto"/>
            <w:vAlign w:val="center"/>
            <w:hideMark/>
          </w:tcPr>
          <w:p w14:paraId="1C3AD3C7" w14:textId="77777777" w:rsidR="00485DF6" w:rsidRDefault="00485DF6">
            <w:pPr>
              <w:spacing w:beforeAutospacing="1" w:afterAutospacing="1"/>
              <w:rPr>
                <w:sz w:val="20"/>
                <w:szCs w:val="20"/>
              </w:rPr>
            </w:pPr>
          </w:p>
        </w:tc>
        <w:tc>
          <w:tcPr>
            <w:tcW w:w="0" w:type="auto"/>
            <w:vAlign w:val="center"/>
            <w:hideMark/>
          </w:tcPr>
          <w:p w14:paraId="17DB2C9F" w14:textId="77777777" w:rsidR="00485DF6" w:rsidRDefault="00485DF6">
            <w:pPr>
              <w:spacing w:beforeAutospacing="1" w:afterAutospacing="1"/>
              <w:rPr>
                <w:sz w:val="20"/>
                <w:szCs w:val="20"/>
              </w:rPr>
            </w:pPr>
          </w:p>
        </w:tc>
        <w:tc>
          <w:tcPr>
            <w:tcW w:w="0" w:type="auto"/>
            <w:vAlign w:val="center"/>
            <w:hideMark/>
          </w:tcPr>
          <w:p w14:paraId="4E4B937F" w14:textId="77777777" w:rsidR="00485DF6" w:rsidRDefault="00485DF6">
            <w:pPr>
              <w:spacing w:beforeAutospacing="1" w:afterAutospacing="1"/>
              <w:rPr>
                <w:sz w:val="20"/>
                <w:szCs w:val="20"/>
              </w:rPr>
            </w:pPr>
          </w:p>
        </w:tc>
        <w:tc>
          <w:tcPr>
            <w:tcW w:w="0" w:type="auto"/>
            <w:vAlign w:val="center"/>
            <w:hideMark/>
          </w:tcPr>
          <w:p w14:paraId="446650C5" w14:textId="77777777" w:rsidR="00485DF6" w:rsidRDefault="00485DF6">
            <w:pPr>
              <w:spacing w:beforeAutospacing="1" w:afterAutospacing="1"/>
              <w:rPr>
                <w:sz w:val="20"/>
                <w:szCs w:val="20"/>
              </w:rPr>
            </w:pPr>
          </w:p>
        </w:tc>
        <w:tc>
          <w:tcPr>
            <w:tcW w:w="0" w:type="auto"/>
            <w:vAlign w:val="center"/>
            <w:hideMark/>
          </w:tcPr>
          <w:p w14:paraId="2435630B" w14:textId="77777777" w:rsidR="00485DF6" w:rsidRDefault="00485DF6">
            <w:pPr>
              <w:spacing w:beforeAutospacing="1" w:afterAutospacing="1"/>
              <w:rPr>
                <w:sz w:val="20"/>
                <w:szCs w:val="20"/>
              </w:rPr>
            </w:pPr>
          </w:p>
        </w:tc>
      </w:tr>
      <w:tr w:rsidR="00485DF6" w14:paraId="0BBA267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3E8D92"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9F72C"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1C4AB8"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6B58B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78FE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98F4A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D783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8B00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F5567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37C08" w14:textId="77777777" w:rsidR="00485DF6" w:rsidRDefault="00485DF6">
            <w:pPr>
              <w:spacing w:before="100" w:beforeAutospacing="1" w:after="100" w:afterAutospacing="1"/>
              <w:rPr>
                <w:sz w:val="20"/>
                <w:szCs w:val="20"/>
              </w:rPr>
            </w:pPr>
            <w:r>
              <w:rPr>
                <w:sz w:val="20"/>
                <w:szCs w:val="20"/>
              </w:rPr>
              <w:t>0</w:t>
            </w:r>
          </w:p>
        </w:tc>
      </w:tr>
      <w:tr w:rsidR="00485DF6" w14:paraId="65D85982" w14:textId="77777777" w:rsidTr="00485DF6">
        <w:tc>
          <w:tcPr>
            <w:tcW w:w="0" w:type="auto"/>
            <w:vAlign w:val="center"/>
            <w:hideMark/>
          </w:tcPr>
          <w:p w14:paraId="7F623163" w14:textId="77777777" w:rsidR="00485DF6" w:rsidRDefault="00485DF6">
            <w:pPr>
              <w:spacing w:before="100" w:beforeAutospacing="1" w:after="100" w:afterAutospacing="1"/>
              <w:rPr>
                <w:sz w:val="20"/>
                <w:szCs w:val="20"/>
              </w:rPr>
            </w:pPr>
          </w:p>
        </w:tc>
        <w:tc>
          <w:tcPr>
            <w:tcW w:w="0" w:type="auto"/>
            <w:vAlign w:val="center"/>
            <w:hideMark/>
          </w:tcPr>
          <w:p w14:paraId="750DAFD4" w14:textId="77777777" w:rsidR="00485DF6" w:rsidRDefault="00485DF6">
            <w:pPr>
              <w:spacing w:beforeAutospacing="1" w:afterAutospacing="1"/>
              <w:rPr>
                <w:sz w:val="20"/>
                <w:szCs w:val="20"/>
              </w:rPr>
            </w:pPr>
          </w:p>
        </w:tc>
        <w:tc>
          <w:tcPr>
            <w:tcW w:w="0" w:type="auto"/>
            <w:vAlign w:val="center"/>
            <w:hideMark/>
          </w:tcPr>
          <w:p w14:paraId="291F4470" w14:textId="77777777" w:rsidR="00485DF6" w:rsidRDefault="00485DF6">
            <w:pPr>
              <w:spacing w:beforeAutospacing="1" w:afterAutospacing="1"/>
              <w:rPr>
                <w:sz w:val="20"/>
                <w:szCs w:val="20"/>
              </w:rPr>
            </w:pPr>
          </w:p>
        </w:tc>
        <w:tc>
          <w:tcPr>
            <w:tcW w:w="0" w:type="auto"/>
            <w:vAlign w:val="center"/>
            <w:hideMark/>
          </w:tcPr>
          <w:p w14:paraId="2F91503C" w14:textId="77777777" w:rsidR="00485DF6" w:rsidRDefault="00485DF6">
            <w:pPr>
              <w:spacing w:beforeAutospacing="1" w:afterAutospacing="1"/>
              <w:rPr>
                <w:sz w:val="20"/>
                <w:szCs w:val="20"/>
              </w:rPr>
            </w:pPr>
          </w:p>
        </w:tc>
        <w:tc>
          <w:tcPr>
            <w:tcW w:w="0" w:type="auto"/>
            <w:vAlign w:val="center"/>
            <w:hideMark/>
          </w:tcPr>
          <w:p w14:paraId="74BFD593" w14:textId="77777777" w:rsidR="00485DF6" w:rsidRDefault="00485DF6">
            <w:pPr>
              <w:spacing w:beforeAutospacing="1" w:afterAutospacing="1"/>
              <w:rPr>
                <w:sz w:val="20"/>
                <w:szCs w:val="20"/>
              </w:rPr>
            </w:pPr>
          </w:p>
        </w:tc>
        <w:tc>
          <w:tcPr>
            <w:tcW w:w="0" w:type="auto"/>
            <w:vAlign w:val="center"/>
            <w:hideMark/>
          </w:tcPr>
          <w:p w14:paraId="7E71690D" w14:textId="77777777" w:rsidR="00485DF6" w:rsidRDefault="00485DF6">
            <w:pPr>
              <w:spacing w:beforeAutospacing="1" w:afterAutospacing="1"/>
              <w:rPr>
                <w:sz w:val="20"/>
                <w:szCs w:val="20"/>
              </w:rPr>
            </w:pPr>
          </w:p>
        </w:tc>
        <w:tc>
          <w:tcPr>
            <w:tcW w:w="0" w:type="auto"/>
            <w:vAlign w:val="center"/>
            <w:hideMark/>
          </w:tcPr>
          <w:p w14:paraId="5FD81347" w14:textId="77777777" w:rsidR="00485DF6" w:rsidRDefault="00485DF6">
            <w:pPr>
              <w:spacing w:beforeAutospacing="1" w:afterAutospacing="1"/>
              <w:rPr>
                <w:sz w:val="20"/>
                <w:szCs w:val="20"/>
              </w:rPr>
            </w:pPr>
          </w:p>
        </w:tc>
        <w:tc>
          <w:tcPr>
            <w:tcW w:w="0" w:type="auto"/>
            <w:vAlign w:val="center"/>
            <w:hideMark/>
          </w:tcPr>
          <w:p w14:paraId="7F6878DC" w14:textId="77777777" w:rsidR="00485DF6" w:rsidRDefault="00485DF6">
            <w:pPr>
              <w:spacing w:beforeAutospacing="1" w:afterAutospacing="1"/>
              <w:rPr>
                <w:sz w:val="20"/>
                <w:szCs w:val="20"/>
              </w:rPr>
            </w:pPr>
          </w:p>
        </w:tc>
        <w:tc>
          <w:tcPr>
            <w:tcW w:w="0" w:type="auto"/>
            <w:vAlign w:val="center"/>
            <w:hideMark/>
          </w:tcPr>
          <w:p w14:paraId="65F1899A" w14:textId="77777777" w:rsidR="00485DF6" w:rsidRDefault="00485DF6">
            <w:pPr>
              <w:spacing w:beforeAutospacing="1" w:afterAutospacing="1"/>
              <w:rPr>
                <w:sz w:val="20"/>
                <w:szCs w:val="20"/>
              </w:rPr>
            </w:pPr>
          </w:p>
        </w:tc>
        <w:tc>
          <w:tcPr>
            <w:tcW w:w="0" w:type="auto"/>
            <w:vAlign w:val="center"/>
            <w:hideMark/>
          </w:tcPr>
          <w:p w14:paraId="7E38D88B" w14:textId="77777777" w:rsidR="00485DF6" w:rsidRDefault="00485DF6">
            <w:pPr>
              <w:spacing w:beforeAutospacing="1" w:afterAutospacing="1"/>
              <w:rPr>
                <w:sz w:val="20"/>
                <w:szCs w:val="20"/>
              </w:rPr>
            </w:pPr>
          </w:p>
        </w:tc>
      </w:tr>
      <w:tr w:rsidR="00485DF6" w14:paraId="0C87DFC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EECABC"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E46776" w14:textId="77777777" w:rsidR="00485DF6" w:rsidRDefault="00485DF6">
            <w:pPr>
              <w:spacing w:before="100" w:beforeAutospacing="1" w:after="100" w:afterAutospacing="1"/>
              <w:rPr>
                <w:sz w:val="20"/>
                <w:szCs w:val="20"/>
              </w:rPr>
            </w:pPr>
            <w:r>
              <w:rPr>
                <w:rFonts w:ascii="SimSun" w:eastAsia="SimSun" w:hAnsi="SimSun" w:cs="SimSun" w:hint="eastAsia"/>
                <w:sz w:val="20"/>
                <w:szCs w:val="20"/>
              </w:rPr>
              <w:t>杂</w:t>
            </w:r>
            <w:r>
              <w:rPr>
                <w:rFonts w:ascii="MS Mincho" w:eastAsia="MS Mincho" w:hAnsi="MS Mincho" w:cs="MS Mincho" w:hint="eastAsia"/>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1F98C"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F6E5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8CA7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BD60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E973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B2C0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52B1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61DDD3" w14:textId="77777777" w:rsidR="00485DF6" w:rsidRDefault="00485DF6">
            <w:pPr>
              <w:spacing w:before="100" w:beforeAutospacing="1" w:after="100" w:afterAutospacing="1"/>
              <w:rPr>
                <w:sz w:val="20"/>
                <w:szCs w:val="20"/>
              </w:rPr>
            </w:pPr>
            <w:r>
              <w:rPr>
                <w:sz w:val="20"/>
                <w:szCs w:val="20"/>
              </w:rPr>
              <w:t>1</w:t>
            </w:r>
          </w:p>
        </w:tc>
      </w:tr>
      <w:tr w:rsidR="00485DF6" w14:paraId="6618A07B" w14:textId="77777777" w:rsidTr="00485DF6">
        <w:tc>
          <w:tcPr>
            <w:tcW w:w="0" w:type="auto"/>
            <w:vAlign w:val="center"/>
            <w:hideMark/>
          </w:tcPr>
          <w:p w14:paraId="53A01C46" w14:textId="77777777" w:rsidR="00485DF6" w:rsidRDefault="00485DF6">
            <w:pPr>
              <w:spacing w:before="100" w:beforeAutospacing="1" w:after="100" w:afterAutospacing="1"/>
              <w:rPr>
                <w:sz w:val="20"/>
                <w:szCs w:val="20"/>
              </w:rPr>
            </w:pPr>
          </w:p>
        </w:tc>
        <w:tc>
          <w:tcPr>
            <w:tcW w:w="0" w:type="auto"/>
            <w:vAlign w:val="center"/>
            <w:hideMark/>
          </w:tcPr>
          <w:p w14:paraId="40697A81" w14:textId="77777777" w:rsidR="00485DF6" w:rsidRDefault="00485DF6">
            <w:pPr>
              <w:spacing w:beforeAutospacing="1" w:afterAutospacing="1"/>
              <w:rPr>
                <w:sz w:val="20"/>
                <w:szCs w:val="20"/>
              </w:rPr>
            </w:pPr>
          </w:p>
        </w:tc>
        <w:tc>
          <w:tcPr>
            <w:tcW w:w="0" w:type="auto"/>
            <w:vAlign w:val="center"/>
            <w:hideMark/>
          </w:tcPr>
          <w:p w14:paraId="298D6EDF" w14:textId="77777777" w:rsidR="00485DF6" w:rsidRDefault="00485DF6">
            <w:pPr>
              <w:spacing w:beforeAutospacing="1" w:afterAutospacing="1"/>
              <w:rPr>
                <w:sz w:val="20"/>
                <w:szCs w:val="20"/>
              </w:rPr>
            </w:pPr>
          </w:p>
        </w:tc>
        <w:tc>
          <w:tcPr>
            <w:tcW w:w="0" w:type="auto"/>
            <w:vAlign w:val="center"/>
            <w:hideMark/>
          </w:tcPr>
          <w:p w14:paraId="31E329D8" w14:textId="77777777" w:rsidR="00485DF6" w:rsidRDefault="00485DF6">
            <w:pPr>
              <w:spacing w:beforeAutospacing="1" w:afterAutospacing="1"/>
              <w:rPr>
                <w:sz w:val="20"/>
                <w:szCs w:val="20"/>
              </w:rPr>
            </w:pPr>
          </w:p>
        </w:tc>
        <w:tc>
          <w:tcPr>
            <w:tcW w:w="0" w:type="auto"/>
            <w:vAlign w:val="center"/>
            <w:hideMark/>
          </w:tcPr>
          <w:p w14:paraId="72C90C39" w14:textId="77777777" w:rsidR="00485DF6" w:rsidRDefault="00485DF6">
            <w:pPr>
              <w:spacing w:beforeAutospacing="1" w:afterAutospacing="1"/>
              <w:rPr>
                <w:sz w:val="20"/>
                <w:szCs w:val="20"/>
              </w:rPr>
            </w:pPr>
          </w:p>
        </w:tc>
        <w:tc>
          <w:tcPr>
            <w:tcW w:w="0" w:type="auto"/>
            <w:vAlign w:val="center"/>
            <w:hideMark/>
          </w:tcPr>
          <w:p w14:paraId="25E6CEDC" w14:textId="77777777" w:rsidR="00485DF6" w:rsidRDefault="00485DF6">
            <w:pPr>
              <w:spacing w:beforeAutospacing="1" w:afterAutospacing="1"/>
              <w:rPr>
                <w:sz w:val="20"/>
                <w:szCs w:val="20"/>
              </w:rPr>
            </w:pPr>
          </w:p>
        </w:tc>
        <w:tc>
          <w:tcPr>
            <w:tcW w:w="0" w:type="auto"/>
            <w:vAlign w:val="center"/>
            <w:hideMark/>
          </w:tcPr>
          <w:p w14:paraId="229A93FB" w14:textId="77777777" w:rsidR="00485DF6" w:rsidRDefault="00485DF6">
            <w:pPr>
              <w:spacing w:beforeAutospacing="1" w:afterAutospacing="1"/>
              <w:rPr>
                <w:sz w:val="20"/>
                <w:szCs w:val="20"/>
              </w:rPr>
            </w:pPr>
          </w:p>
        </w:tc>
        <w:tc>
          <w:tcPr>
            <w:tcW w:w="0" w:type="auto"/>
            <w:vAlign w:val="center"/>
            <w:hideMark/>
          </w:tcPr>
          <w:p w14:paraId="1F2BD7A8" w14:textId="77777777" w:rsidR="00485DF6" w:rsidRDefault="00485DF6">
            <w:pPr>
              <w:spacing w:beforeAutospacing="1" w:afterAutospacing="1"/>
              <w:rPr>
                <w:sz w:val="20"/>
                <w:szCs w:val="20"/>
              </w:rPr>
            </w:pPr>
          </w:p>
        </w:tc>
        <w:tc>
          <w:tcPr>
            <w:tcW w:w="0" w:type="auto"/>
            <w:vAlign w:val="center"/>
            <w:hideMark/>
          </w:tcPr>
          <w:p w14:paraId="6FFD08D7" w14:textId="77777777" w:rsidR="00485DF6" w:rsidRDefault="00485DF6">
            <w:pPr>
              <w:spacing w:beforeAutospacing="1" w:afterAutospacing="1"/>
              <w:rPr>
                <w:sz w:val="20"/>
                <w:szCs w:val="20"/>
              </w:rPr>
            </w:pPr>
          </w:p>
        </w:tc>
        <w:tc>
          <w:tcPr>
            <w:tcW w:w="0" w:type="auto"/>
            <w:vAlign w:val="center"/>
            <w:hideMark/>
          </w:tcPr>
          <w:p w14:paraId="594924E1" w14:textId="77777777" w:rsidR="00485DF6" w:rsidRDefault="00485DF6">
            <w:pPr>
              <w:spacing w:beforeAutospacing="1" w:afterAutospacing="1"/>
              <w:rPr>
                <w:sz w:val="20"/>
                <w:szCs w:val="20"/>
              </w:rPr>
            </w:pPr>
          </w:p>
        </w:tc>
      </w:tr>
      <w:tr w:rsidR="00485DF6" w14:paraId="106E0A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D1793B"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24B183"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AC9B4"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8D36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4296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4695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A3F8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3902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F1DC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58EA4" w14:textId="77777777" w:rsidR="00485DF6" w:rsidRDefault="00485DF6">
            <w:pPr>
              <w:spacing w:before="100" w:beforeAutospacing="1" w:after="100" w:afterAutospacing="1"/>
              <w:rPr>
                <w:sz w:val="20"/>
                <w:szCs w:val="20"/>
              </w:rPr>
            </w:pPr>
            <w:r>
              <w:rPr>
                <w:sz w:val="20"/>
                <w:szCs w:val="20"/>
              </w:rPr>
              <w:t>2</w:t>
            </w:r>
          </w:p>
        </w:tc>
      </w:tr>
      <w:tr w:rsidR="00485DF6" w14:paraId="4BCDC602" w14:textId="77777777" w:rsidTr="00485DF6">
        <w:tc>
          <w:tcPr>
            <w:tcW w:w="0" w:type="auto"/>
            <w:vAlign w:val="center"/>
            <w:hideMark/>
          </w:tcPr>
          <w:p w14:paraId="68942562" w14:textId="77777777" w:rsidR="00485DF6" w:rsidRDefault="00485DF6">
            <w:pPr>
              <w:spacing w:before="100" w:beforeAutospacing="1" w:after="100" w:afterAutospacing="1"/>
              <w:rPr>
                <w:sz w:val="20"/>
                <w:szCs w:val="20"/>
              </w:rPr>
            </w:pPr>
          </w:p>
        </w:tc>
        <w:tc>
          <w:tcPr>
            <w:tcW w:w="0" w:type="auto"/>
            <w:vAlign w:val="center"/>
            <w:hideMark/>
          </w:tcPr>
          <w:p w14:paraId="166B1C9C" w14:textId="77777777" w:rsidR="00485DF6" w:rsidRDefault="00485DF6">
            <w:pPr>
              <w:spacing w:beforeAutospacing="1" w:afterAutospacing="1"/>
              <w:rPr>
                <w:sz w:val="20"/>
                <w:szCs w:val="20"/>
              </w:rPr>
            </w:pPr>
          </w:p>
        </w:tc>
        <w:tc>
          <w:tcPr>
            <w:tcW w:w="0" w:type="auto"/>
            <w:vAlign w:val="center"/>
            <w:hideMark/>
          </w:tcPr>
          <w:p w14:paraId="263557C0" w14:textId="77777777" w:rsidR="00485DF6" w:rsidRDefault="00485DF6">
            <w:pPr>
              <w:spacing w:beforeAutospacing="1" w:afterAutospacing="1"/>
              <w:rPr>
                <w:sz w:val="20"/>
                <w:szCs w:val="20"/>
              </w:rPr>
            </w:pPr>
          </w:p>
        </w:tc>
        <w:tc>
          <w:tcPr>
            <w:tcW w:w="0" w:type="auto"/>
            <w:vAlign w:val="center"/>
            <w:hideMark/>
          </w:tcPr>
          <w:p w14:paraId="67743ABD" w14:textId="77777777" w:rsidR="00485DF6" w:rsidRDefault="00485DF6">
            <w:pPr>
              <w:spacing w:beforeAutospacing="1" w:afterAutospacing="1"/>
              <w:rPr>
                <w:sz w:val="20"/>
                <w:szCs w:val="20"/>
              </w:rPr>
            </w:pPr>
          </w:p>
        </w:tc>
        <w:tc>
          <w:tcPr>
            <w:tcW w:w="0" w:type="auto"/>
            <w:vAlign w:val="center"/>
            <w:hideMark/>
          </w:tcPr>
          <w:p w14:paraId="70FE4444" w14:textId="77777777" w:rsidR="00485DF6" w:rsidRDefault="00485DF6">
            <w:pPr>
              <w:spacing w:beforeAutospacing="1" w:afterAutospacing="1"/>
              <w:rPr>
                <w:sz w:val="20"/>
                <w:szCs w:val="20"/>
              </w:rPr>
            </w:pPr>
          </w:p>
        </w:tc>
        <w:tc>
          <w:tcPr>
            <w:tcW w:w="0" w:type="auto"/>
            <w:vAlign w:val="center"/>
            <w:hideMark/>
          </w:tcPr>
          <w:p w14:paraId="658DDC36" w14:textId="77777777" w:rsidR="00485DF6" w:rsidRDefault="00485DF6">
            <w:pPr>
              <w:spacing w:beforeAutospacing="1" w:afterAutospacing="1"/>
              <w:rPr>
                <w:sz w:val="20"/>
                <w:szCs w:val="20"/>
              </w:rPr>
            </w:pPr>
          </w:p>
        </w:tc>
        <w:tc>
          <w:tcPr>
            <w:tcW w:w="0" w:type="auto"/>
            <w:vAlign w:val="center"/>
            <w:hideMark/>
          </w:tcPr>
          <w:p w14:paraId="0E45F908" w14:textId="77777777" w:rsidR="00485DF6" w:rsidRDefault="00485DF6">
            <w:pPr>
              <w:spacing w:beforeAutospacing="1" w:afterAutospacing="1"/>
              <w:rPr>
                <w:sz w:val="20"/>
                <w:szCs w:val="20"/>
              </w:rPr>
            </w:pPr>
          </w:p>
        </w:tc>
        <w:tc>
          <w:tcPr>
            <w:tcW w:w="0" w:type="auto"/>
            <w:vAlign w:val="center"/>
            <w:hideMark/>
          </w:tcPr>
          <w:p w14:paraId="2D6F7396" w14:textId="77777777" w:rsidR="00485DF6" w:rsidRDefault="00485DF6">
            <w:pPr>
              <w:spacing w:beforeAutospacing="1" w:afterAutospacing="1"/>
              <w:rPr>
                <w:sz w:val="20"/>
                <w:szCs w:val="20"/>
              </w:rPr>
            </w:pPr>
          </w:p>
        </w:tc>
        <w:tc>
          <w:tcPr>
            <w:tcW w:w="0" w:type="auto"/>
            <w:vAlign w:val="center"/>
            <w:hideMark/>
          </w:tcPr>
          <w:p w14:paraId="27B20681" w14:textId="77777777" w:rsidR="00485DF6" w:rsidRDefault="00485DF6">
            <w:pPr>
              <w:spacing w:beforeAutospacing="1" w:afterAutospacing="1"/>
              <w:rPr>
                <w:sz w:val="20"/>
                <w:szCs w:val="20"/>
              </w:rPr>
            </w:pPr>
          </w:p>
        </w:tc>
        <w:tc>
          <w:tcPr>
            <w:tcW w:w="0" w:type="auto"/>
            <w:vAlign w:val="center"/>
            <w:hideMark/>
          </w:tcPr>
          <w:p w14:paraId="73B04180" w14:textId="77777777" w:rsidR="00485DF6" w:rsidRDefault="00485DF6">
            <w:pPr>
              <w:spacing w:beforeAutospacing="1" w:afterAutospacing="1"/>
              <w:rPr>
                <w:sz w:val="20"/>
                <w:szCs w:val="20"/>
              </w:rPr>
            </w:pPr>
          </w:p>
        </w:tc>
      </w:tr>
      <w:tr w:rsidR="00485DF6" w14:paraId="4E33753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3213F8"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4D163" w14:textId="77777777" w:rsidR="00485DF6" w:rsidRDefault="00485DF6">
            <w:pPr>
              <w:spacing w:before="100" w:beforeAutospacing="1" w:after="100" w:afterAutospacing="1"/>
              <w:rPr>
                <w:sz w:val="20"/>
                <w:szCs w:val="20"/>
              </w:rPr>
            </w:pP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517098"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968D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6B52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2F63F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BD92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734E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5DD3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E513BF" w14:textId="77777777" w:rsidR="00485DF6" w:rsidRDefault="00485DF6">
            <w:pPr>
              <w:spacing w:before="100" w:beforeAutospacing="1" w:after="100" w:afterAutospacing="1"/>
              <w:rPr>
                <w:sz w:val="20"/>
                <w:szCs w:val="20"/>
              </w:rPr>
            </w:pPr>
            <w:r>
              <w:rPr>
                <w:sz w:val="20"/>
                <w:szCs w:val="20"/>
              </w:rPr>
              <w:t>0</w:t>
            </w:r>
          </w:p>
        </w:tc>
      </w:tr>
      <w:tr w:rsidR="00485DF6" w14:paraId="6D4CF67B" w14:textId="77777777" w:rsidTr="00485DF6">
        <w:tc>
          <w:tcPr>
            <w:tcW w:w="0" w:type="auto"/>
            <w:vAlign w:val="center"/>
            <w:hideMark/>
          </w:tcPr>
          <w:p w14:paraId="27243E9C" w14:textId="77777777" w:rsidR="00485DF6" w:rsidRDefault="00485DF6">
            <w:pPr>
              <w:spacing w:before="100" w:beforeAutospacing="1" w:after="100" w:afterAutospacing="1"/>
              <w:rPr>
                <w:sz w:val="20"/>
                <w:szCs w:val="20"/>
              </w:rPr>
            </w:pPr>
          </w:p>
        </w:tc>
        <w:tc>
          <w:tcPr>
            <w:tcW w:w="0" w:type="auto"/>
            <w:vAlign w:val="center"/>
            <w:hideMark/>
          </w:tcPr>
          <w:p w14:paraId="34829DAC" w14:textId="77777777" w:rsidR="00485DF6" w:rsidRDefault="00485DF6">
            <w:pPr>
              <w:spacing w:beforeAutospacing="1" w:afterAutospacing="1"/>
              <w:rPr>
                <w:sz w:val="20"/>
                <w:szCs w:val="20"/>
              </w:rPr>
            </w:pPr>
          </w:p>
        </w:tc>
        <w:tc>
          <w:tcPr>
            <w:tcW w:w="0" w:type="auto"/>
            <w:vAlign w:val="center"/>
            <w:hideMark/>
          </w:tcPr>
          <w:p w14:paraId="11E78F67" w14:textId="77777777" w:rsidR="00485DF6" w:rsidRDefault="00485DF6">
            <w:pPr>
              <w:spacing w:beforeAutospacing="1" w:afterAutospacing="1"/>
              <w:rPr>
                <w:sz w:val="20"/>
                <w:szCs w:val="20"/>
              </w:rPr>
            </w:pPr>
          </w:p>
        </w:tc>
        <w:tc>
          <w:tcPr>
            <w:tcW w:w="0" w:type="auto"/>
            <w:vAlign w:val="center"/>
            <w:hideMark/>
          </w:tcPr>
          <w:p w14:paraId="7B751391" w14:textId="77777777" w:rsidR="00485DF6" w:rsidRDefault="00485DF6">
            <w:pPr>
              <w:spacing w:beforeAutospacing="1" w:afterAutospacing="1"/>
              <w:rPr>
                <w:sz w:val="20"/>
                <w:szCs w:val="20"/>
              </w:rPr>
            </w:pPr>
          </w:p>
        </w:tc>
        <w:tc>
          <w:tcPr>
            <w:tcW w:w="0" w:type="auto"/>
            <w:vAlign w:val="center"/>
            <w:hideMark/>
          </w:tcPr>
          <w:p w14:paraId="557CA7DF" w14:textId="77777777" w:rsidR="00485DF6" w:rsidRDefault="00485DF6">
            <w:pPr>
              <w:spacing w:beforeAutospacing="1" w:afterAutospacing="1"/>
              <w:rPr>
                <w:sz w:val="20"/>
                <w:szCs w:val="20"/>
              </w:rPr>
            </w:pPr>
          </w:p>
        </w:tc>
        <w:tc>
          <w:tcPr>
            <w:tcW w:w="0" w:type="auto"/>
            <w:vAlign w:val="center"/>
            <w:hideMark/>
          </w:tcPr>
          <w:p w14:paraId="2A40FC24" w14:textId="77777777" w:rsidR="00485DF6" w:rsidRDefault="00485DF6">
            <w:pPr>
              <w:spacing w:beforeAutospacing="1" w:afterAutospacing="1"/>
              <w:rPr>
                <w:sz w:val="20"/>
                <w:szCs w:val="20"/>
              </w:rPr>
            </w:pPr>
          </w:p>
        </w:tc>
        <w:tc>
          <w:tcPr>
            <w:tcW w:w="0" w:type="auto"/>
            <w:vAlign w:val="center"/>
            <w:hideMark/>
          </w:tcPr>
          <w:p w14:paraId="1A15BAA9" w14:textId="77777777" w:rsidR="00485DF6" w:rsidRDefault="00485DF6">
            <w:pPr>
              <w:spacing w:beforeAutospacing="1" w:afterAutospacing="1"/>
              <w:rPr>
                <w:sz w:val="20"/>
                <w:szCs w:val="20"/>
              </w:rPr>
            </w:pPr>
          </w:p>
        </w:tc>
        <w:tc>
          <w:tcPr>
            <w:tcW w:w="0" w:type="auto"/>
            <w:vAlign w:val="center"/>
            <w:hideMark/>
          </w:tcPr>
          <w:p w14:paraId="4EA6A71B" w14:textId="77777777" w:rsidR="00485DF6" w:rsidRDefault="00485DF6">
            <w:pPr>
              <w:spacing w:beforeAutospacing="1" w:afterAutospacing="1"/>
              <w:rPr>
                <w:sz w:val="20"/>
                <w:szCs w:val="20"/>
              </w:rPr>
            </w:pPr>
          </w:p>
        </w:tc>
        <w:tc>
          <w:tcPr>
            <w:tcW w:w="0" w:type="auto"/>
            <w:vAlign w:val="center"/>
            <w:hideMark/>
          </w:tcPr>
          <w:p w14:paraId="6A659C1C" w14:textId="77777777" w:rsidR="00485DF6" w:rsidRDefault="00485DF6">
            <w:pPr>
              <w:spacing w:beforeAutospacing="1" w:afterAutospacing="1"/>
              <w:rPr>
                <w:sz w:val="20"/>
                <w:szCs w:val="20"/>
              </w:rPr>
            </w:pPr>
          </w:p>
        </w:tc>
        <w:tc>
          <w:tcPr>
            <w:tcW w:w="0" w:type="auto"/>
            <w:vAlign w:val="center"/>
            <w:hideMark/>
          </w:tcPr>
          <w:p w14:paraId="5722CE30" w14:textId="77777777" w:rsidR="00485DF6" w:rsidRDefault="00485DF6">
            <w:pPr>
              <w:spacing w:beforeAutospacing="1" w:afterAutospacing="1"/>
              <w:rPr>
                <w:sz w:val="20"/>
                <w:szCs w:val="20"/>
              </w:rPr>
            </w:pPr>
          </w:p>
        </w:tc>
      </w:tr>
      <w:tr w:rsidR="00485DF6" w14:paraId="1CF900F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98ADDE"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2E7C1"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91A33E"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049F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2EE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2FB4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E08E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75F2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AB21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DE78D" w14:textId="77777777" w:rsidR="00485DF6" w:rsidRDefault="00485DF6">
            <w:pPr>
              <w:spacing w:before="100" w:beforeAutospacing="1" w:after="100" w:afterAutospacing="1"/>
              <w:rPr>
                <w:sz w:val="20"/>
                <w:szCs w:val="20"/>
              </w:rPr>
            </w:pPr>
            <w:r>
              <w:rPr>
                <w:sz w:val="20"/>
                <w:szCs w:val="20"/>
              </w:rPr>
              <w:t>0</w:t>
            </w:r>
          </w:p>
        </w:tc>
      </w:tr>
      <w:tr w:rsidR="00485DF6" w14:paraId="7A6F1FAD" w14:textId="77777777" w:rsidTr="00485DF6">
        <w:tc>
          <w:tcPr>
            <w:tcW w:w="0" w:type="auto"/>
            <w:vAlign w:val="center"/>
            <w:hideMark/>
          </w:tcPr>
          <w:p w14:paraId="17A6B70F" w14:textId="77777777" w:rsidR="00485DF6" w:rsidRDefault="00485DF6">
            <w:pPr>
              <w:spacing w:before="100" w:beforeAutospacing="1" w:after="100" w:afterAutospacing="1"/>
              <w:rPr>
                <w:sz w:val="20"/>
                <w:szCs w:val="20"/>
              </w:rPr>
            </w:pPr>
          </w:p>
        </w:tc>
        <w:tc>
          <w:tcPr>
            <w:tcW w:w="0" w:type="auto"/>
            <w:vAlign w:val="center"/>
            <w:hideMark/>
          </w:tcPr>
          <w:p w14:paraId="71C97E2F" w14:textId="77777777" w:rsidR="00485DF6" w:rsidRDefault="00485DF6">
            <w:pPr>
              <w:spacing w:beforeAutospacing="1" w:afterAutospacing="1"/>
              <w:rPr>
                <w:sz w:val="20"/>
                <w:szCs w:val="20"/>
              </w:rPr>
            </w:pPr>
          </w:p>
        </w:tc>
        <w:tc>
          <w:tcPr>
            <w:tcW w:w="0" w:type="auto"/>
            <w:vAlign w:val="center"/>
            <w:hideMark/>
          </w:tcPr>
          <w:p w14:paraId="59FAB2B4" w14:textId="77777777" w:rsidR="00485DF6" w:rsidRDefault="00485DF6">
            <w:pPr>
              <w:spacing w:beforeAutospacing="1" w:afterAutospacing="1"/>
              <w:rPr>
                <w:sz w:val="20"/>
                <w:szCs w:val="20"/>
              </w:rPr>
            </w:pPr>
          </w:p>
        </w:tc>
        <w:tc>
          <w:tcPr>
            <w:tcW w:w="0" w:type="auto"/>
            <w:vAlign w:val="center"/>
            <w:hideMark/>
          </w:tcPr>
          <w:p w14:paraId="01A6974F" w14:textId="77777777" w:rsidR="00485DF6" w:rsidRDefault="00485DF6">
            <w:pPr>
              <w:spacing w:beforeAutospacing="1" w:afterAutospacing="1"/>
              <w:rPr>
                <w:sz w:val="20"/>
                <w:szCs w:val="20"/>
              </w:rPr>
            </w:pPr>
          </w:p>
        </w:tc>
        <w:tc>
          <w:tcPr>
            <w:tcW w:w="0" w:type="auto"/>
            <w:vAlign w:val="center"/>
            <w:hideMark/>
          </w:tcPr>
          <w:p w14:paraId="6F076519" w14:textId="77777777" w:rsidR="00485DF6" w:rsidRDefault="00485DF6">
            <w:pPr>
              <w:spacing w:beforeAutospacing="1" w:afterAutospacing="1"/>
              <w:rPr>
                <w:sz w:val="20"/>
                <w:szCs w:val="20"/>
              </w:rPr>
            </w:pPr>
          </w:p>
        </w:tc>
        <w:tc>
          <w:tcPr>
            <w:tcW w:w="0" w:type="auto"/>
            <w:vAlign w:val="center"/>
            <w:hideMark/>
          </w:tcPr>
          <w:p w14:paraId="09BE6127" w14:textId="77777777" w:rsidR="00485DF6" w:rsidRDefault="00485DF6">
            <w:pPr>
              <w:spacing w:beforeAutospacing="1" w:afterAutospacing="1"/>
              <w:rPr>
                <w:sz w:val="20"/>
                <w:szCs w:val="20"/>
              </w:rPr>
            </w:pPr>
          </w:p>
        </w:tc>
        <w:tc>
          <w:tcPr>
            <w:tcW w:w="0" w:type="auto"/>
            <w:vAlign w:val="center"/>
            <w:hideMark/>
          </w:tcPr>
          <w:p w14:paraId="67A1D7ED" w14:textId="77777777" w:rsidR="00485DF6" w:rsidRDefault="00485DF6">
            <w:pPr>
              <w:spacing w:beforeAutospacing="1" w:afterAutospacing="1"/>
              <w:rPr>
                <w:sz w:val="20"/>
                <w:szCs w:val="20"/>
              </w:rPr>
            </w:pPr>
          </w:p>
        </w:tc>
        <w:tc>
          <w:tcPr>
            <w:tcW w:w="0" w:type="auto"/>
            <w:vAlign w:val="center"/>
            <w:hideMark/>
          </w:tcPr>
          <w:p w14:paraId="46E5993B" w14:textId="77777777" w:rsidR="00485DF6" w:rsidRDefault="00485DF6">
            <w:pPr>
              <w:spacing w:beforeAutospacing="1" w:afterAutospacing="1"/>
              <w:rPr>
                <w:sz w:val="20"/>
                <w:szCs w:val="20"/>
              </w:rPr>
            </w:pPr>
          </w:p>
        </w:tc>
        <w:tc>
          <w:tcPr>
            <w:tcW w:w="0" w:type="auto"/>
            <w:vAlign w:val="center"/>
            <w:hideMark/>
          </w:tcPr>
          <w:p w14:paraId="7134491E" w14:textId="77777777" w:rsidR="00485DF6" w:rsidRDefault="00485DF6">
            <w:pPr>
              <w:spacing w:beforeAutospacing="1" w:afterAutospacing="1"/>
              <w:rPr>
                <w:sz w:val="20"/>
                <w:szCs w:val="20"/>
              </w:rPr>
            </w:pPr>
          </w:p>
        </w:tc>
        <w:tc>
          <w:tcPr>
            <w:tcW w:w="0" w:type="auto"/>
            <w:vAlign w:val="center"/>
            <w:hideMark/>
          </w:tcPr>
          <w:p w14:paraId="7DE5F82F" w14:textId="77777777" w:rsidR="00485DF6" w:rsidRDefault="00485DF6">
            <w:pPr>
              <w:spacing w:beforeAutospacing="1" w:afterAutospacing="1"/>
              <w:rPr>
                <w:sz w:val="20"/>
                <w:szCs w:val="20"/>
              </w:rPr>
            </w:pPr>
          </w:p>
        </w:tc>
      </w:tr>
      <w:tr w:rsidR="00485DF6" w14:paraId="31D6A7D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1F32C0"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EAAFD1"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67A404"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C050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A5DC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D3D0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B91F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C32D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7F23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7529F0" w14:textId="77777777" w:rsidR="00485DF6" w:rsidRDefault="00485DF6">
            <w:pPr>
              <w:spacing w:before="100" w:beforeAutospacing="1" w:after="100" w:afterAutospacing="1"/>
              <w:rPr>
                <w:sz w:val="20"/>
                <w:szCs w:val="20"/>
              </w:rPr>
            </w:pPr>
            <w:r>
              <w:rPr>
                <w:sz w:val="20"/>
                <w:szCs w:val="20"/>
              </w:rPr>
              <w:t>0</w:t>
            </w:r>
          </w:p>
        </w:tc>
      </w:tr>
      <w:tr w:rsidR="00485DF6" w14:paraId="79186EDB" w14:textId="77777777" w:rsidTr="00485DF6">
        <w:tc>
          <w:tcPr>
            <w:tcW w:w="0" w:type="auto"/>
            <w:vAlign w:val="center"/>
            <w:hideMark/>
          </w:tcPr>
          <w:p w14:paraId="12F2B4A9" w14:textId="77777777" w:rsidR="00485DF6" w:rsidRDefault="00485DF6">
            <w:pPr>
              <w:spacing w:before="100" w:beforeAutospacing="1" w:after="100" w:afterAutospacing="1"/>
              <w:rPr>
                <w:sz w:val="20"/>
                <w:szCs w:val="20"/>
              </w:rPr>
            </w:pPr>
          </w:p>
        </w:tc>
        <w:tc>
          <w:tcPr>
            <w:tcW w:w="0" w:type="auto"/>
            <w:vAlign w:val="center"/>
            <w:hideMark/>
          </w:tcPr>
          <w:p w14:paraId="0409760A" w14:textId="77777777" w:rsidR="00485DF6" w:rsidRDefault="00485DF6">
            <w:pPr>
              <w:spacing w:beforeAutospacing="1" w:afterAutospacing="1"/>
              <w:rPr>
                <w:sz w:val="20"/>
                <w:szCs w:val="20"/>
              </w:rPr>
            </w:pPr>
          </w:p>
        </w:tc>
        <w:tc>
          <w:tcPr>
            <w:tcW w:w="0" w:type="auto"/>
            <w:vAlign w:val="center"/>
            <w:hideMark/>
          </w:tcPr>
          <w:p w14:paraId="7A020B69" w14:textId="77777777" w:rsidR="00485DF6" w:rsidRDefault="00485DF6">
            <w:pPr>
              <w:spacing w:beforeAutospacing="1" w:afterAutospacing="1"/>
              <w:rPr>
                <w:sz w:val="20"/>
                <w:szCs w:val="20"/>
              </w:rPr>
            </w:pPr>
          </w:p>
        </w:tc>
        <w:tc>
          <w:tcPr>
            <w:tcW w:w="0" w:type="auto"/>
            <w:vAlign w:val="center"/>
            <w:hideMark/>
          </w:tcPr>
          <w:p w14:paraId="3B7CBAAC" w14:textId="77777777" w:rsidR="00485DF6" w:rsidRDefault="00485DF6">
            <w:pPr>
              <w:spacing w:beforeAutospacing="1" w:afterAutospacing="1"/>
              <w:rPr>
                <w:sz w:val="20"/>
                <w:szCs w:val="20"/>
              </w:rPr>
            </w:pPr>
          </w:p>
        </w:tc>
        <w:tc>
          <w:tcPr>
            <w:tcW w:w="0" w:type="auto"/>
            <w:vAlign w:val="center"/>
            <w:hideMark/>
          </w:tcPr>
          <w:p w14:paraId="3B123851" w14:textId="77777777" w:rsidR="00485DF6" w:rsidRDefault="00485DF6">
            <w:pPr>
              <w:spacing w:beforeAutospacing="1" w:afterAutospacing="1"/>
              <w:rPr>
                <w:sz w:val="20"/>
                <w:szCs w:val="20"/>
              </w:rPr>
            </w:pPr>
          </w:p>
        </w:tc>
        <w:tc>
          <w:tcPr>
            <w:tcW w:w="0" w:type="auto"/>
            <w:vAlign w:val="center"/>
            <w:hideMark/>
          </w:tcPr>
          <w:p w14:paraId="4507617A" w14:textId="77777777" w:rsidR="00485DF6" w:rsidRDefault="00485DF6">
            <w:pPr>
              <w:spacing w:beforeAutospacing="1" w:afterAutospacing="1"/>
              <w:rPr>
                <w:sz w:val="20"/>
                <w:szCs w:val="20"/>
              </w:rPr>
            </w:pPr>
          </w:p>
        </w:tc>
        <w:tc>
          <w:tcPr>
            <w:tcW w:w="0" w:type="auto"/>
            <w:vAlign w:val="center"/>
            <w:hideMark/>
          </w:tcPr>
          <w:p w14:paraId="47336E4B" w14:textId="77777777" w:rsidR="00485DF6" w:rsidRDefault="00485DF6">
            <w:pPr>
              <w:spacing w:beforeAutospacing="1" w:afterAutospacing="1"/>
              <w:rPr>
                <w:sz w:val="20"/>
                <w:szCs w:val="20"/>
              </w:rPr>
            </w:pPr>
          </w:p>
        </w:tc>
        <w:tc>
          <w:tcPr>
            <w:tcW w:w="0" w:type="auto"/>
            <w:vAlign w:val="center"/>
            <w:hideMark/>
          </w:tcPr>
          <w:p w14:paraId="1B1B1F72" w14:textId="77777777" w:rsidR="00485DF6" w:rsidRDefault="00485DF6">
            <w:pPr>
              <w:spacing w:beforeAutospacing="1" w:afterAutospacing="1"/>
              <w:rPr>
                <w:sz w:val="20"/>
                <w:szCs w:val="20"/>
              </w:rPr>
            </w:pPr>
          </w:p>
        </w:tc>
        <w:tc>
          <w:tcPr>
            <w:tcW w:w="0" w:type="auto"/>
            <w:vAlign w:val="center"/>
            <w:hideMark/>
          </w:tcPr>
          <w:p w14:paraId="7A9216FA" w14:textId="77777777" w:rsidR="00485DF6" w:rsidRDefault="00485DF6">
            <w:pPr>
              <w:spacing w:beforeAutospacing="1" w:afterAutospacing="1"/>
              <w:rPr>
                <w:sz w:val="20"/>
                <w:szCs w:val="20"/>
              </w:rPr>
            </w:pPr>
          </w:p>
        </w:tc>
        <w:tc>
          <w:tcPr>
            <w:tcW w:w="0" w:type="auto"/>
            <w:vAlign w:val="center"/>
            <w:hideMark/>
          </w:tcPr>
          <w:p w14:paraId="5188685C" w14:textId="77777777" w:rsidR="00485DF6" w:rsidRDefault="00485DF6">
            <w:pPr>
              <w:spacing w:beforeAutospacing="1" w:afterAutospacing="1"/>
              <w:rPr>
                <w:sz w:val="20"/>
                <w:szCs w:val="20"/>
              </w:rPr>
            </w:pPr>
          </w:p>
        </w:tc>
      </w:tr>
      <w:tr w:rsidR="00485DF6" w14:paraId="62DF0E2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61B4CE"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21661"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17561"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010B0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1161C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05B9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6A37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A16E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E3DE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92BB9" w14:textId="77777777" w:rsidR="00485DF6" w:rsidRDefault="00485DF6">
            <w:pPr>
              <w:spacing w:before="100" w:beforeAutospacing="1" w:after="100" w:afterAutospacing="1"/>
              <w:rPr>
                <w:sz w:val="20"/>
                <w:szCs w:val="20"/>
              </w:rPr>
            </w:pPr>
            <w:r>
              <w:rPr>
                <w:sz w:val="20"/>
                <w:szCs w:val="20"/>
              </w:rPr>
              <w:t>0</w:t>
            </w:r>
          </w:p>
        </w:tc>
      </w:tr>
      <w:tr w:rsidR="00485DF6" w14:paraId="0427F90A" w14:textId="77777777" w:rsidTr="00485DF6">
        <w:tc>
          <w:tcPr>
            <w:tcW w:w="0" w:type="auto"/>
            <w:vAlign w:val="center"/>
            <w:hideMark/>
          </w:tcPr>
          <w:p w14:paraId="222EE5FB" w14:textId="77777777" w:rsidR="00485DF6" w:rsidRDefault="00485DF6">
            <w:pPr>
              <w:spacing w:before="100" w:beforeAutospacing="1" w:after="100" w:afterAutospacing="1"/>
              <w:rPr>
                <w:sz w:val="20"/>
                <w:szCs w:val="20"/>
              </w:rPr>
            </w:pPr>
          </w:p>
        </w:tc>
        <w:tc>
          <w:tcPr>
            <w:tcW w:w="0" w:type="auto"/>
            <w:vAlign w:val="center"/>
            <w:hideMark/>
          </w:tcPr>
          <w:p w14:paraId="7C3992AA" w14:textId="77777777" w:rsidR="00485DF6" w:rsidRDefault="00485DF6">
            <w:pPr>
              <w:spacing w:beforeAutospacing="1" w:afterAutospacing="1"/>
              <w:rPr>
                <w:sz w:val="20"/>
                <w:szCs w:val="20"/>
              </w:rPr>
            </w:pPr>
          </w:p>
        </w:tc>
        <w:tc>
          <w:tcPr>
            <w:tcW w:w="0" w:type="auto"/>
            <w:vAlign w:val="center"/>
            <w:hideMark/>
          </w:tcPr>
          <w:p w14:paraId="47BC84B6" w14:textId="77777777" w:rsidR="00485DF6" w:rsidRDefault="00485DF6">
            <w:pPr>
              <w:spacing w:beforeAutospacing="1" w:afterAutospacing="1"/>
              <w:rPr>
                <w:sz w:val="20"/>
                <w:szCs w:val="20"/>
              </w:rPr>
            </w:pPr>
          </w:p>
        </w:tc>
        <w:tc>
          <w:tcPr>
            <w:tcW w:w="0" w:type="auto"/>
            <w:vAlign w:val="center"/>
            <w:hideMark/>
          </w:tcPr>
          <w:p w14:paraId="263C04D3" w14:textId="77777777" w:rsidR="00485DF6" w:rsidRDefault="00485DF6">
            <w:pPr>
              <w:spacing w:beforeAutospacing="1" w:afterAutospacing="1"/>
              <w:rPr>
                <w:sz w:val="20"/>
                <w:szCs w:val="20"/>
              </w:rPr>
            </w:pPr>
          </w:p>
        </w:tc>
        <w:tc>
          <w:tcPr>
            <w:tcW w:w="0" w:type="auto"/>
            <w:vAlign w:val="center"/>
            <w:hideMark/>
          </w:tcPr>
          <w:p w14:paraId="6791C9CC" w14:textId="77777777" w:rsidR="00485DF6" w:rsidRDefault="00485DF6">
            <w:pPr>
              <w:spacing w:beforeAutospacing="1" w:afterAutospacing="1"/>
              <w:rPr>
                <w:sz w:val="20"/>
                <w:szCs w:val="20"/>
              </w:rPr>
            </w:pPr>
          </w:p>
        </w:tc>
        <w:tc>
          <w:tcPr>
            <w:tcW w:w="0" w:type="auto"/>
            <w:vAlign w:val="center"/>
            <w:hideMark/>
          </w:tcPr>
          <w:p w14:paraId="5EF78B52" w14:textId="77777777" w:rsidR="00485DF6" w:rsidRDefault="00485DF6">
            <w:pPr>
              <w:spacing w:beforeAutospacing="1" w:afterAutospacing="1"/>
              <w:rPr>
                <w:sz w:val="20"/>
                <w:szCs w:val="20"/>
              </w:rPr>
            </w:pPr>
          </w:p>
        </w:tc>
        <w:tc>
          <w:tcPr>
            <w:tcW w:w="0" w:type="auto"/>
            <w:vAlign w:val="center"/>
            <w:hideMark/>
          </w:tcPr>
          <w:p w14:paraId="59A8BE6D" w14:textId="77777777" w:rsidR="00485DF6" w:rsidRDefault="00485DF6">
            <w:pPr>
              <w:spacing w:beforeAutospacing="1" w:afterAutospacing="1"/>
              <w:rPr>
                <w:sz w:val="20"/>
                <w:szCs w:val="20"/>
              </w:rPr>
            </w:pPr>
          </w:p>
        </w:tc>
        <w:tc>
          <w:tcPr>
            <w:tcW w:w="0" w:type="auto"/>
            <w:vAlign w:val="center"/>
            <w:hideMark/>
          </w:tcPr>
          <w:p w14:paraId="399E3C2E" w14:textId="77777777" w:rsidR="00485DF6" w:rsidRDefault="00485DF6">
            <w:pPr>
              <w:spacing w:beforeAutospacing="1" w:afterAutospacing="1"/>
              <w:rPr>
                <w:sz w:val="20"/>
                <w:szCs w:val="20"/>
              </w:rPr>
            </w:pPr>
          </w:p>
        </w:tc>
        <w:tc>
          <w:tcPr>
            <w:tcW w:w="0" w:type="auto"/>
            <w:vAlign w:val="center"/>
            <w:hideMark/>
          </w:tcPr>
          <w:p w14:paraId="06778FB9" w14:textId="77777777" w:rsidR="00485DF6" w:rsidRDefault="00485DF6">
            <w:pPr>
              <w:spacing w:beforeAutospacing="1" w:afterAutospacing="1"/>
              <w:rPr>
                <w:sz w:val="20"/>
                <w:szCs w:val="20"/>
              </w:rPr>
            </w:pPr>
          </w:p>
        </w:tc>
        <w:tc>
          <w:tcPr>
            <w:tcW w:w="0" w:type="auto"/>
            <w:vAlign w:val="center"/>
            <w:hideMark/>
          </w:tcPr>
          <w:p w14:paraId="33D16BF9" w14:textId="77777777" w:rsidR="00485DF6" w:rsidRDefault="00485DF6">
            <w:pPr>
              <w:spacing w:beforeAutospacing="1" w:afterAutospacing="1"/>
              <w:rPr>
                <w:sz w:val="20"/>
                <w:szCs w:val="20"/>
              </w:rPr>
            </w:pPr>
          </w:p>
        </w:tc>
      </w:tr>
      <w:tr w:rsidR="00485DF6" w14:paraId="60CE24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89B659"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5334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CCE16"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AEAA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39A9A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ECF3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D0B03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45CF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6FFBD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CA40C" w14:textId="77777777" w:rsidR="00485DF6" w:rsidRDefault="00485DF6">
            <w:pPr>
              <w:spacing w:before="100" w:beforeAutospacing="1" w:after="100" w:afterAutospacing="1"/>
              <w:rPr>
                <w:sz w:val="20"/>
                <w:szCs w:val="20"/>
              </w:rPr>
            </w:pPr>
            <w:r>
              <w:rPr>
                <w:sz w:val="20"/>
                <w:szCs w:val="20"/>
              </w:rPr>
              <w:t>0</w:t>
            </w:r>
          </w:p>
        </w:tc>
      </w:tr>
      <w:tr w:rsidR="00485DF6" w14:paraId="2191A666" w14:textId="77777777" w:rsidTr="00485DF6">
        <w:tc>
          <w:tcPr>
            <w:tcW w:w="0" w:type="auto"/>
            <w:vAlign w:val="center"/>
            <w:hideMark/>
          </w:tcPr>
          <w:p w14:paraId="5F570DD5" w14:textId="77777777" w:rsidR="00485DF6" w:rsidRDefault="00485DF6">
            <w:pPr>
              <w:spacing w:before="100" w:beforeAutospacing="1" w:after="100" w:afterAutospacing="1"/>
              <w:rPr>
                <w:sz w:val="20"/>
                <w:szCs w:val="20"/>
              </w:rPr>
            </w:pPr>
          </w:p>
        </w:tc>
        <w:tc>
          <w:tcPr>
            <w:tcW w:w="0" w:type="auto"/>
            <w:vAlign w:val="center"/>
            <w:hideMark/>
          </w:tcPr>
          <w:p w14:paraId="29BA87BC" w14:textId="77777777" w:rsidR="00485DF6" w:rsidRDefault="00485DF6">
            <w:pPr>
              <w:spacing w:beforeAutospacing="1" w:afterAutospacing="1"/>
              <w:rPr>
                <w:sz w:val="20"/>
                <w:szCs w:val="20"/>
              </w:rPr>
            </w:pPr>
          </w:p>
        </w:tc>
        <w:tc>
          <w:tcPr>
            <w:tcW w:w="0" w:type="auto"/>
            <w:vAlign w:val="center"/>
            <w:hideMark/>
          </w:tcPr>
          <w:p w14:paraId="73F60B97" w14:textId="77777777" w:rsidR="00485DF6" w:rsidRDefault="00485DF6">
            <w:pPr>
              <w:spacing w:beforeAutospacing="1" w:afterAutospacing="1"/>
              <w:rPr>
                <w:sz w:val="20"/>
                <w:szCs w:val="20"/>
              </w:rPr>
            </w:pPr>
          </w:p>
        </w:tc>
        <w:tc>
          <w:tcPr>
            <w:tcW w:w="0" w:type="auto"/>
            <w:vAlign w:val="center"/>
            <w:hideMark/>
          </w:tcPr>
          <w:p w14:paraId="412786F5" w14:textId="77777777" w:rsidR="00485DF6" w:rsidRDefault="00485DF6">
            <w:pPr>
              <w:spacing w:beforeAutospacing="1" w:afterAutospacing="1"/>
              <w:rPr>
                <w:sz w:val="20"/>
                <w:szCs w:val="20"/>
              </w:rPr>
            </w:pPr>
          </w:p>
        </w:tc>
        <w:tc>
          <w:tcPr>
            <w:tcW w:w="0" w:type="auto"/>
            <w:vAlign w:val="center"/>
            <w:hideMark/>
          </w:tcPr>
          <w:p w14:paraId="24713C72" w14:textId="77777777" w:rsidR="00485DF6" w:rsidRDefault="00485DF6">
            <w:pPr>
              <w:spacing w:beforeAutospacing="1" w:afterAutospacing="1"/>
              <w:rPr>
                <w:sz w:val="20"/>
                <w:szCs w:val="20"/>
              </w:rPr>
            </w:pPr>
          </w:p>
        </w:tc>
        <w:tc>
          <w:tcPr>
            <w:tcW w:w="0" w:type="auto"/>
            <w:vAlign w:val="center"/>
            <w:hideMark/>
          </w:tcPr>
          <w:p w14:paraId="2728BA48" w14:textId="77777777" w:rsidR="00485DF6" w:rsidRDefault="00485DF6">
            <w:pPr>
              <w:spacing w:beforeAutospacing="1" w:afterAutospacing="1"/>
              <w:rPr>
                <w:sz w:val="20"/>
                <w:szCs w:val="20"/>
              </w:rPr>
            </w:pPr>
          </w:p>
        </w:tc>
        <w:tc>
          <w:tcPr>
            <w:tcW w:w="0" w:type="auto"/>
            <w:vAlign w:val="center"/>
            <w:hideMark/>
          </w:tcPr>
          <w:p w14:paraId="607F1FF7" w14:textId="77777777" w:rsidR="00485DF6" w:rsidRDefault="00485DF6">
            <w:pPr>
              <w:spacing w:beforeAutospacing="1" w:afterAutospacing="1"/>
              <w:rPr>
                <w:sz w:val="20"/>
                <w:szCs w:val="20"/>
              </w:rPr>
            </w:pPr>
          </w:p>
        </w:tc>
        <w:tc>
          <w:tcPr>
            <w:tcW w:w="0" w:type="auto"/>
            <w:vAlign w:val="center"/>
            <w:hideMark/>
          </w:tcPr>
          <w:p w14:paraId="07FA2F56" w14:textId="77777777" w:rsidR="00485DF6" w:rsidRDefault="00485DF6">
            <w:pPr>
              <w:spacing w:beforeAutospacing="1" w:afterAutospacing="1"/>
              <w:rPr>
                <w:sz w:val="20"/>
                <w:szCs w:val="20"/>
              </w:rPr>
            </w:pPr>
          </w:p>
        </w:tc>
        <w:tc>
          <w:tcPr>
            <w:tcW w:w="0" w:type="auto"/>
            <w:vAlign w:val="center"/>
            <w:hideMark/>
          </w:tcPr>
          <w:p w14:paraId="23F6993C" w14:textId="77777777" w:rsidR="00485DF6" w:rsidRDefault="00485DF6">
            <w:pPr>
              <w:spacing w:beforeAutospacing="1" w:afterAutospacing="1"/>
              <w:rPr>
                <w:sz w:val="20"/>
                <w:szCs w:val="20"/>
              </w:rPr>
            </w:pPr>
          </w:p>
        </w:tc>
        <w:tc>
          <w:tcPr>
            <w:tcW w:w="0" w:type="auto"/>
            <w:vAlign w:val="center"/>
            <w:hideMark/>
          </w:tcPr>
          <w:p w14:paraId="466165F8" w14:textId="77777777" w:rsidR="00485DF6" w:rsidRDefault="00485DF6">
            <w:pPr>
              <w:spacing w:beforeAutospacing="1" w:afterAutospacing="1"/>
              <w:rPr>
                <w:sz w:val="20"/>
                <w:szCs w:val="20"/>
              </w:rPr>
            </w:pPr>
          </w:p>
        </w:tc>
      </w:tr>
      <w:tr w:rsidR="00485DF6" w14:paraId="2BD860E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A95F95"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4D0BC"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88B502"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4D91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9B04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D95D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F9924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6E54D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A617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95756" w14:textId="77777777" w:rsidR="00485DF6" w:rsidRDefault="00485DF6">
            <w:pPr>
              <w:spacing w:before="100" w:beforeAutospacing="1" w:after="100" w:afterAutospacing="1"/>
              <w:rPr>
                <w:sz w:val="20"/>
                <w:szCs w:val="20"/>
              </w:rPr>
            </w:pPr>
            <w:r>
              <w:rPr>
                <w:sz w:val="20"/>
                <w:szCs w:val="20"/>
              </w:rPr>
              <w:t>0</w:t>
            </w:r>
          </w:p>
        </w:tc>
      </w:tr>
      <w:tr w:rsidR="00485DF6" w14:paraId="5FA7E269" w14:textId="77777777" w:rsidTr="00485DF6">
        <w:tc>
          <w:tcPr>
            <w:tcW w:w="0" w:type="auto"/>
            <w:vAlign w:val="center"/>
            <w:hideMark/>
          </w:tcPr>
          <w:p w14:paraId="270B200B" w14:textId="77777777" w:rsidR="00485DF6" w:rsidRDefault="00485DF6">
            <w:pPr>
              <w:spacing w:before="100" w:beforeAutospacing="1" w:after="100" w:afterAutospacing="1"/>
              <w:rPr>
                <w:sz w:val="20"/>
                <w:szCs w:val="20"/>
              </w:rPr>
            </w:pPr>
          </w:p>
        </w:tc>
        <w:tc>
          <w:tcPr>
            <w:tcW w:w="0" w:type="auto"/>
            <w:vAlign w:val="center"/>
            <w:hideMark/>
          </w:tcPr>
          <w:p w14:paraId="70D90575" w14:textId="77777777" w:rsidR="00485DF6" w:rsidRDefault="00485DF6">
            <w:pPr>
              <w:spacing w:beforeAutospacing="1" w:afterAutospacing="1"/>
              <w:rPr>
                <w:sz w:val="20"/>
                <w:szCs w:val="20"/>
              </w:rPr>
            </w:pPr>
          </w:p>
        </w:tc>
        <w:tc>
          <w:tcPr>
            <w:tcW w:w="0" w:type="auto"/>
            <w:vAlign w:val="center"/>
            <w:hideMark/>
          </w:tcPr>
          <w:p w14:paraId="50B353F0" w14:textId="77777777" w:rsidR="00485DF6" w:rsidRDefault="00485DF6">
            <w:pPr>
              <w:spacing w:beforeAutospacing="1" w:afterAutospacing="1"/>
              <w:rPr>
                <w:sz w:val="20"/>
                <w:szCs w:val="20"/>
              </w:rPr>
            </w:pPr>
          </w:p>
        </w:tc>
        <w:tc>
          <w:tcPr>
            <w:tcW w:w="0" w:type="auto"/>
            <w:vAlign w:val="center"/>
            <w:hideMark/>
          </w:tcPr>
          <w:p w14:paraId="0AA7F08A" w14:textId="77777777" w:rsidR="00485DF6" w:rsidRDefault="00485DF6">
            <w:pPr>
              <w:spacing w:beforeAutospacing="1" w:afterAutospacing="1"/>
              <w:rPr>
                <w:sz w:val="20"/>
                <w:szCs w:val="20"/>
              </w:rPr>
            </w:pPr>
          </w:p>
        </w:tc>
        <w:tc>
          <w:tcPr>
            <w:tcW w:w="0" w:type="auto"/>
            <w:vAlign w:val="center"/>
            <w:hideMark/>
          </w:tcPr>
          <w:p w14:paraId="67C38325" w14:textId="77777777" w:rsidR="00485DF6" w:rsidRDefault="00485DF6">
            <w:pPr>
              <w:spacing w:beforeAutospacing="1" w:afterAutospacing="1"/>
              <w:rPr>
                <w:sz w:val="20"/>
                <w:szCs w:val="20"/>
              </w:rPr>
            </w:pPr>
          </w:p>
        </w:tc>
        <w:tc>
          <w:tcPr>
            <w:tcW w:w="0" w:type="auto"/>
            <w:vAlign w:val="center"/>
            <w:hideMark/>
          </w:tcPr>
          <w:p w14:paraId="528B184E" w14:textId="77777777" w:rsidR="00485DF6" w:rsidRDefault="00485DF6">
            <w:pPr>
              <w:spacing w:beforeAutospacing="1" w:afterAutospacing="1"/>
              <w:rPr>
                <w:sz w:val="20"/>
                <w:szCs w:val="20"/>
              </w:rPr>
            </w:pPr>
          </w:p>
        </w:tc>
        <w:tc>
          <w:tcPr>
            <w:tcW w:w="0" w:type="auto"/>
            <w:vAlign w:val="center"/>
            <w:hideMark/>
          </w:tcPr>
          <w:p w14:paraId="3D303776" w14:textId="77777777" w:rsidR="00485DF6" w:rsidRDefault="00485DF6">
            <w:pPr>
              <w:spacing w:beforeAutospacing="1" w:afterAutospacing="1"/>
              <w:rPr>
                <w:sz w:val="20"/>
                <w:szCs w:val="20"/>
              </w:rPr>
            </w:pPr>
          </w:p>
        </w:tc>
        <w:tc>
          <w:tcPr>
            <w:tcW w:w="0" w:type="auto"/>
            <w:vAlign w:val="center"/>
            <w:hideMark/>
          </w:tcPr>
          <w:p w14:paraId="7DCC7C82" w14:textId="77777777" w:rsidR="00485DF6" w:rsidRDefault="00485DF6">
            <w:pPr>
              <w:spacing w:beforeAutospacing="1" w:afterAutospacing="1"/>
              <w:rPr>
                <w:sz w:val="20"/>
                <w:szCs w:val="20"/>
              </w:rPr>
            </w:pPr>
          </w:p>
        </w:tc>
        <w:tc>
          <w:tcPr>
            <w:tcW w:w="0" w:type="auto"/>
            <w:vAlign w:val="center"/>
            <w:hideMark/>
          </w:tcPr>
          <w:p w14:paraId="28D194D8" w14:textId="77777777" w:rsidR="00485DF6" w:rsidRDefault="00485DF6">
            <w:pPr>
              <w:spacing w:beforeAutospacing="1" w:afterAutospacing="1"/>
              <w:rPr>
                <w:sz w:val="20"/>
                <w:szCs w:val="20"/>
              </w:rPr>
            </w:pPr>
          </w:p>
        </w:tc>
        <w:tc>
          <w:tcPr>
            <w:tcW w:w="0" w:type="auto"/>
            <w:vAlign w:val="center"/>
            <w:hideMark/>
          </w:tcPr>
          <w:p w14:paraId="0B47E1A3" w14:textId="77777777" w:rsidR="00485DF6" w:rsidRDefault="00485DF6">
            <w:pPr>
              <w:spacing w:beforeAutospacing="1" w:afterAutospacing="1"/>
              <w:rPr>
                <w:sz w:val="20"/>
                <w:szCs w:val="20"/>
              </w:rPr>
            </w:pPr>
          </w:p>
        </w:tc>
      </w:tr>
      <w:tr w:rsidR="00485DF6" w14:paraId="4FEFB3E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A5B8D3"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058F5"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5194D5" w14:textId="77777777" w:rsidR="00485DF6" w:rsidRDefault="00485DF6">
            <w:pPr>
              <w:spacing w:before="100" w:beforeAutospacing="1" w:after="100" w:afterAutospacing="1"/>
              <w:rPr>
                <w:sz w:val="20"/>
                <w:szCs w:val="20"/>
              </w:rPr>
            </w:pPr>
            <w:r>
              <w:rPr>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7837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AA4F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7C84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7A8A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0160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8FE0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A722D2" w14:textId="77777777" w:rsidR="00485DF6" w:rsidRDefault="00485DF6">
            <w:pPr>
              <w:spacing w:before="100" w:beforeAutospacing="1" w:after="100" w:afterAutospacing="1"/>
              <w:rPr>
                <w:sz w:val="20"/>
                <w:szCs w:val="20"/>
              </w:rPr>
            </w:pPr>
            <w:r>
              <w:rPr>
                <w:sz w:val="20"/>
                <w:szCs w:val="20"/>
              </w:rPr>
              <w:t>0</w:t>
            </w:r>
          </w:p>
        </w:tc>
      </w:tr>
      <w:tr w:rsidR="00485DF6" w14:paraId="6B182030" w14:textId="77777777" w:rsidTr="00485DF6">
        <w:tc>
          <w:tcPr>
            <w:tcW w:w="0" w:type="auto"/>
            <w:vAlign w:val="center"/>
            <w:hideMark/>
          </w:tcPr>
          <w:p w14:paraId="39D63236" w14:textId="77777777" w:rsidR="00485DF6" w:rsidRDefault="00485DF6">
            <w:pPr>
              <w:spacing w:before="100" w:beforeAutospacing="1" w:after="100" w:afterAutospacing="1"/>
              <w:rPr>
                <w:sz w:val="20"/>
                <w:szCs w:val="20"/>
              </w:rPr>
            </w:pPr>
          </w:p>
        </w:tc>
        <w:tc>
          <w:tcPr>
            <w:tcW w:w="0" w:type="auto"/>
            <w:vAlign w:val="center"/>
            <w:hideMark/>
          </w:tcPr>
          <w:p w14:paraId="69511469" w14:textId="77777777" w:rsidR="00485DF6" w:rsidRDefault="00485DF6">
            <w:pPr>
              <w:spacing w:beforeAutospacing="1" w:afterAutospacing="1"/>
              <w:rPr>
                <w:sz w:val="20"/>
                <w:szCs w:val="20"/>
              </w:rPr>
            </w:pPr>
          </w:p>
        </w:tc>
        <w:tc>
          <w:tcPr>
            <w:tcW w:w="0" w:type="auto"/>
            <w:vAlign w:val="center"/>
            <w:hideMark/>
          </w:tcPr>
          <w:p w14:paraId="6688F555" w14:textId="77777777" w:rsidR="00485DF6" w:rsidRDefault="00485DF6">
            <w:pPr>
              <w:spacing w:beforeAutospacing="1" w:afterAutospacing="1"/>
              <w:rPr>
                <w:sz w:val="20"/>
                <w:szCs w:val="20"/>
              </w:rPr>
            </w:pPr>
          </w:p>
        </w:tc>
        <w:tc>
          <w:tcPr>
            <w:tcW w:w="0" w:type="auto"/>
            <w:vAlign w:val="center"/>
            <w:hideMark/>
          </w:tcPr>
          <w:p w14:paraId="2F389B04" w14:textId="77777777" w:rsidR="00485DF6" w:rsidRDefault="00485DF6">
            <w:pPr>
              <w:spacing w:beforeAutospacing="1" w:afterAutospacing="1"/>
              <w:rPr>
                <w:sz w:val="20"/>
                <w:szCs w:val="20"/>
              </w:rPr>
            </w:pPr>
          </w:p>
        </w:tc>
        <w:tc>
          <w:tcPr>
            <w:tcW w:w="0" w:type="auto"/>
            <w:vAlign w:val="center"/>
            <w:hideMark/>
          </w:tcPr>
          <w:p w14:paraId="299FB9D4" w14:textId="77777777" w:rsidR="00485DF6" w:rsidRDefault="00485DF6">
            <w:pPr>
              <w:spacing w:beforeAutospacing="1" w:afterAutospacing="1"/>
              <w:rPr>
                <w:sz w:val="20"/>
                <w:szCs w:val="20"/>
              </w:rPr>
            </w:pPr>
          </w:p>
        </w:tc>
        <w:tc>
          <w:tcPr>
            <w:tcW w:w="0" w:type="auto"/>
            <w:vAlign w:val="center"/>
            <w:hideMark/>
          </w:tcPr>
          <w:p w14:paraId="6FA8B787" w14:textId="77777777" w:rsidR="00485DF6" w:rsidRDefault="00485DF6">
            <w:pPr>
              <w:spacing w:beforeAutospacing="1" w:afterAutospacing="1"/>
              <w:rPr>
                <w:sz w:val="20"/>
                <w:szCs w:val="20"/>
              </w:rPr>
            </w:pPr>
          </w:p>
        </w:tc>
        <w:tc>
          <w:tcPr>
            <w:tcW w:w="0" w:type="auto"/>
            <w:vAlign w:val="center"/>
            <w:hideMark/>
          </w:tcPr>
          <w:p w14:paraId="3695BB1E" w14:textId="77777777" w:rsidR="00485DF6" w:rsidRDefault="00485DF6">
            <w:pPr>
              <w:spacing w:beforeAutospacing="1" w:afterAutospacing="1"/>
              <w:rPr>
                <w:sz w:val="20"/>
                <w:szCs w:val="20"/>
              </w:rPr>
            </w:pPr>
          </w:p>
        </w:tc>
        <w:tc>
          <w:tcPr>
            <w:tcW w:w="0" w:type="auto"/>
            <w:vAlign w:val="center"/>
            <w:hideMark/>
          </w:tcPr>
          <w:p w14:paraId="29383827" w14:textId="77777777" w:rsidR="00485DF6" w:rsidRDefault="00485DF6">
            <w:pPr>
              <w:spacing w:beforeAutospacing="1" w:afterAutospacing="1"/>
              <w:rPr>
                <w:sz w:val="20"/>
                <w:szCs w:val="20"/>
              </w:rPr>
            </w:pPr>
          </w:p>
        </w:tc>
        <w:tc>
          <w:tcPr>
            <w:tcW w:w="0" w:type="auto"/>
            <w:vAlign w:val="center"/>
            <w:hideMark/>
          </w:tcPr>
          <w:p w14:paraId="6CCF0A3B" w14:textId="77777777" w:rsidR="00485DF6" w:rsidRDefault="00485DF6">
            <w:pPr>
              <w:spacing w:beforeAutospacing="1" w:afterAutospacing="1"/>
              <w:rPr>
                <w:sz w:val="20"/>
                <w:szCs w:val="20"/>
              </w:rPr>
            </w:pPr>
          </w:p>
        </w:tc>
        <w:tc>
          <w:tcPr>
            <w:tcW w:w="0" w:type="auto"/>
            <w:vAlign w:val="center"/>
            <w:hideMark/>
          </w:tcPr>
          <w:p w14:paraId="5DC86002" w14:textId="77777777" w:rsidR="00485DF6" w:rsidRDefault="00485DF6">
            <w:pPr>
              <w:spacing w:beforeAutospacing="1" w:afterAutospacing="1"/>
              <w:rPr>
                <w:sz w:val="20"/>
                <w:szCs w:val="20"/>
              </w:rPr>
            </w:pPr>
          </w:p>
        </w:tc>
      </w:tr>
      <w:tr w:rsidR="00485DF6" w14:paraId="28D99BD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797CE1F"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CB3854"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CC9C7"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15BA4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7E73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F313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607A0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53C7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5DCC1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A876A" w14:textId="77777777" w:rsidR="00485DF6" w:rsidRDefault="00485DF6">
            <w:pPr>
              <w:spacing w:before="100" w:beforeAutospacing="1" w:after="100" w:afterAutospacing="1"/>
              <w:rPr>
                <w:sz w:val="20"/>
                <w:szCs w:val="20"/>
              </w:rPr>
            </w:pPr>
            <w:r>
              <w:rPr>
                <w:sz w:val="20"/>
                <w:szCs w:val="20"/>
              </w:rPr>
              <w:t>0</w:t>
            </w:r>
          </w:p>
        </w:tc>
      </w:tr>
      <w:tr w:rsidR="00485DF6" w14:paraId="79FE8DD3" w14:textId="77777777" w:rsidTr="00485DF6">
        <w:tc>
          <w:tcPr>
            <w:tcW w:w="0" w:type="auto"/>
            <w:vAlign w:val="center"/>
            <w:hideMark/>
          </w:tcPr>
          <w:p w14:paraId="3F3B5E24" w14:textId="77777777" w:rsidR="00485DF6" w:rsidRDefault="00485DF6">
            <w:pPr>
              <w:spacing w:before="100" w:beforeAutospacing="1" w:after="100" w:afterAutospacing="1"/>
              <w:rPr>
                <w:sz w:val="20"/>
                <w:szCs w:val="20"/>
              </w:rPr>
            </w:pPr>
          </w:p>
        </w:tc>
        <w:tc>
          <w:tcPr>
            <w:tcW w:w="0" w:type="auto"/>
            <w:vAlign w:val="center"/>
            <w:hideMark/>
          </w:tcPr>
          <w:p w14:paraId="63977447" w14:textId="77777777" w:rsidR="00485DF6" w:rsidRDefault="00485DF6">
            <w:pPr>
              <w:spacing w:beforeAutospacing="1" w:afterAutospacing="1"/>
              <w:rPr>
                <w:sz w:val="20"/>
                <w:szCs w:val="20"/>
              </w:rPr>
            </w:pPr>
          </w:p>
        </w:tc>
        <w:tc>
          <w:tcPr>
            <w:tcW w:w="0" w:type="auto"/>
            <w:vAlign w:val="center"/>
            <w:hideMark/>
          </w:tcPr>
          <w:p w14:paraId="4454A288" w14:textId="77777777" w:rsidR="00485DF6" w:rsidRDefault="00485DF6">
            <w:pPr>
              <w:spacing w:beforeAutospacing="1" w:afterAutospacing="1"/>
              <w:rPr>
                <w:sz w:val="20"/>
                <w:szCs w:val="20"/>
              </w:rPr>
            </w:pPr>
          </w:p>
        </w:tc>
        <w:tc>
          <w:tcPr>
            <w:tcW w:w="0" w:type="auto"/>
            <w:vAlign w:val="center"/>
            <w:hideMark/>
          </w:tcPr>
          <w:p w14:paraId="7DEC13F8" w14:textId="77777777" w:rsidR="00485DF6" w:rsidRDefault="00485DF6">
            <w:pPr>
              <w:spacing w:beforeAutospacing="1" w:afterAutospacing="1"/>
              <w:rPr>
                <w:sz w:val="20"/>
                <w:szCs w:val="20"/>
              </w:rPr>
            </w:pPr>
          </w:p>
        </w:tc>
        <w:tc>
          <w:tcPr>
            <w:tcW w:w="0" w:type="auto"/>
            <w:vAlign w:val="center"/>
            <w:hideMark/>
          </w:tcPr>
          <w:p w14:paraId="64C705C1" w14:textId="77777777" w:rsidR="00485DF6" w:rsidRDefault="00485DF6">
            <w:pPr>
              <w:spacing w:beforeAutospacing="1" w:afterAutospacing="1"/>
              <w:rPr>
                <w:sz w:val="20"/>
                <w:szCs w:val="20"/>
              </w:rPr>
            </w:pPr>
          </w:p>
        </w:tc>
        <w:tc>
          <w:tcPr>
            <w:tcW w:w="0" w:type="auto"/>
            <w:vAlign w:val="center"/>
            <w:hideMark/>
          </w:tcPr>
          <w:p w14:paraId="4234B646" w14:textId="77777777" w:rsidR="00485DF6" w:rsidRDefault="00485DF6">
            <w:pPr>
              <w:spacing w:beforeAutospacing="1" w:afterAutospacing="1"/>
              <w:rPr>
                <w:sz w:val="20"/>
                <w:szCs w:val="20"/>
              </w:rPr>
            </w:pPr>
          </w:p>
        </w:tc>
        <w:tc>
          <w:tcPr>
            <w:tcW w:w="0" w:type="auto"/>
            <w:vAlign w:val="center"/>
            <w:hideMark/>
          </w:tcPr>
          <w:p w14:paraId="7B416A40" w14:textId="77777777" w:rsidR="00485DF6" w:rsidRDefault="00485DF6">
            <w:pPr>
              <w:spacing w:beforeAutospacing="1" w:afterAutospacing="1"/>
              <w:rPr>
                <w:sz w:val="20"/>
                <w:szCs w:val="20"/>
              </w:rPr>
            </w:pPr>
          </w:p>
        </w:tc>
        <w:tc>
          <w:tcPr>
            <w:tcW w:w="0" w:type="auto"/>
            <w:vAlign w:val="center"/>
            <w:hideMark/>
          </w:tcPr>
          <w:p w14:paraId="17961CC0" w14:textId="77777777" w:rsidR="00485DF6" w:rsidRDefault="00485DF6">
            <w:pPr>
              <w:spacing w:beforeAutospacing="1" w:afterAutospacing="1"/>
              <w:rPr>
                <w:sz w:val="20"/>
                <w:szCs w:val="20"/>
              </w:rPr>
            </w:pPr>
          </w:p>
        </w:tc>
        <w:tc>
          <w:tcPr>
            <w:tcW w:w="0" w:type="auto"/>
            <w:vAlign w:val="center"/>
            <w:hideMark/>
          </w:tcPr>
          <w:p w14:paraId="74D9C332" w14:textId="77777777" w:rsidR="00485DF6" w:rsidRDefault="00485DF6">
            <w:pPr>
              <w:spacing w:beforeAutospacing="1" w:afterAutospacing="1"/>
              <w:rPr>
                <w:sz w:val="20"/>
                <w:szCs w:val="20"/>
              </w:rPr>
            </w:pPr>
          </w:p>
        </w:tc>
        <w:tc>
          <w:tcPr>
            <w:tcW w:w="0" w:type="auto"/>
            <w:vAlign w:val="center"/>
            <w:hideMark/>
          </w:tcPr>
          <w:p w14:paraId="61224003" w14:textId="77777777" w:rsidR="00485DF6" w:rsidRDefault="00485DF6">
            <w:pPr>
              <w:spacing w:beforeAutospacing="1" w:afterAutospacing="1"/>
              <w:rPr>
                <w:sz w:val="20"/>
                <w:szCs w:val="20"/>
              </w:rPr>
            </w:pPr>
          </w:p>
        </w:tc>
      </w:tr>
      <w:tr w:rsidR="00485DF6" w14:paraId="108264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93D695"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BE095"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36E6D"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00B3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AF89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0DC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7CFD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C7BF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D647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42FA1F" w14:textId="77777777" w:rsidR="00485DF6" w:rsidRDefault="00485DF6">
            <w:pPr>
              <w:spacing w:before="100" w:beforeAutospacing="1" w:after="100" w:afterAutospacing="1"/>
              <w:rPr>
                <w:sz w:val="20"/>
                <w:szCs w:val="20"/>
              </w:rPr>
            </w:pPr>
            <w:r>
              <w:rPr>
                <w:sz w:val="20"/>
                <w:szCs w:val="20"/>
              </w:rPr>
              <w:t>0</w:t>
            </w:r>
          </w:p>
        </w:tc>
      </w:tr>
      <w:tr w:rsidR="00485DF6" w14:paraId="1D81DF49" w14:textId="77777777" w:rsidTr="00485DF6">
        <w:tc>
          <w:tcPr>
            <w:tcW w:w="0" w:type="auto"/>
            <w:vAlign w:val="center"/>
            <w:hideMark/>
          </w:tcPr>
          <w:p w14:paraId="7556A29E" w14:textId="77777777" w:rsidR="00485DF6" w:rsidRDefault="00485DF6">
            <w:pPr>
              <w:spacing w:before="100" w:beforeAutospacing="1" w:after="100" w:afterAutospacing="1"/>
              <w:rPr>
                <w:sz w:val="20"/>
                <w:szCs w:val="20"/>
              </w:rPr>
            </w:pPr>
          </w:p>
        </w:tc>
        <w:tc>
          <w:tcPr>
            <w:tcW w:w="0" w:type="auto"/>
            <w:vAlign w:val="center"/>
            <w:hideMark/>
          </w:tcPr>
          <w:p w14:paraId="17A98DF9" w14:textId="77777777" w:rsidR="00485DF6" w:rsidRDefault="00485DF6">
            <w:pPr>
              <w:spacing w:beforeAutospacing="1" w:afterAutospacing="1"/>
              <w:rPr>
                <w:sz w:val="20"/>
                <w:szCs w:val="20"/>
              </w:rPr>
            </w:pPr>
          </w:p>
        </w:tc>
        <w:tc>
          <w:tcPr>
            <w:tcW w:w="0" w:type="auto"/>
            <w:vAlign w:val="center"/>
            <w:hideMark/>
          </w:tcPr>
          <w:p w14:paraId="5EB8459F" w14:textId="77777777" w:rsidR="00485DF6" w:rsidRDefault="00485DF6">
            <w:pPr>
              <w:spacing w:beforeAutospacing="1" w:afterAutospacing="1"/>
              <w:rPr>
                <w:sz w:val="20"/>
                <w:szCs w:val="20"/>
              </w:rPr>
            </w:pPr>
          </w:p>
        </w:tc>
        <w:tc>
          <w:tcPr>
            <w:tcW w:w="0" w:type="auto"/>
            <w:vAlign w:val="center"/>
            <w:hideMark/>
          </w:tcPr>
          <w:p w14:paraId="5E53DF7E" w14:textId="77777777" w:rsidR="00485DF6" w:rsidRDefault="00485DF6">
            <w:pPr>
              <w:spacing w:beforeAutospacing="1" w:afterAutospacing="1"/>
              <w:rPr>
                <w:sz w:val="20"/>
                <w:szCs w:val="20"/>
              </w:rPr>
            </w:pPr>
          </w:p>
        </w:tc>
        <w:tc>
          <w:tcPr>
            <w:tcW w:w="0" w:type="auto"/>
            <w:vAlign w:val="center"/>
            <w:hideMark/>
          </w:tcPr>
          <w:p w14:paraId="52B1D2D8" w14:textId="77777777" w:rsidR="00485DF6" w:rsidRDefault="00485DF6">
            <w:pPr>
              <w:spacing w:beforeAutospacing="1" w:afterAutospacing="1"/>
              <w:rPr>
                <w:sz w:val="20"/>
                <w:szCs w:val="20"/>
              </w:rPr>
            </w:pPr>
          </w:p>
        </w:tc>
        <w:tc>
          <w:tcPr>
            <w:tcW w:w="0" w:type="auto"/>
            <w:vAlign w:val="center"/>
            <w:hideMark/>
          </w:tcPr>
          <w:p w14:paraId="0AF27BCB" w14:textId="77777777" w:rsidR="00485DF6" w:rsidRDefault="00485DF6">
            <w:pPr>
              <w:spacing w:beforeAutospacing="1" w:afterAutospacing="1"/>
              <w:rPr>
                <w:sz w:val="20"/>
                <w:szCs w:val="20"/>
              </w:rPr>
            </w:pPr>
          </w:p>
        </w:tc>
        <w:tc>
          <w:tcPr>
            <w:tcW w:w="0" w:type="auto"/>
            <w:vAlign w:val="center"/>
            <w:hideMark/>
          </w:tcPr>
          <w:p w14:paraId="1383CDA0" w14:textId="77777777" w:rsidR="00485DF6" w:rsidRDefault="00485DF6">
            <w:pPr>
              <w:spacing w:beforeAutospacing="1" w:afterAutospacing="1"/>
              <w:rPr>
                <w:sz w:val="20"/>
                <w:szCs w:val="20"/>
              </w:rPr>
            </w:pPr>
          </w:p>
        </w:tc>
        <w:tc>
          <w:tcPr>
            <w:tcW w:w="0" w:type="auto"/>
            <w:vAlign w:val="center"/>
            <w:hideMark/>
          </w:tcPr>
          <w:p w14:paraId="4274336A" w14:textId="77777777" w:rsidR="00485DF6" w:rsidRDefault="00485DF6">
            <w:pPr>
              <w:spacing w:beforeAutospacing="1" w:afterAutospacing="1"/>
              <w:rPr>
                <w:sz w:val="20"/>
                <w:szCs w:val="20"/>
              </w:rPr>
            </w:pPr>
          </w:p>
        </w:tc>
        <w:tc>
          <w:tcPr>
            <w:tcW w:w="0" w:type="auto"/>
            <w:vAlign w:val="center"/>
            <w:hideMark/>
          </w:tcPr>
          <w:p w14:paraId="7EE53D80" w14:textId="77777777" w:rsidR="00485DF6" w:rsidRDefault="00485DF6">
            <w:pPr>
              <w:spacing w:beforeAutospacing="1" w:afterAutospacing="1"/>
              <w:rPr>
                <w:sz w:val="20"/>
                <w:szCs w:val="20"/>
              </w:rPr>
            </w:pPr>
          </w:p>
        </w:tc>
        <w:tc>
          <w:tcPr>
            <w:tcW w:w="0" w:type="auto"/>
            <w:vAlign w:val="center"/>
            <w:hideMark/>
          </w:tcPr>
          <w:p w14:paraId="3B754918" w14:textId="77777777" w:rsidR="00485DF6" w:rsidRDefault="00485DF6">
            <w:pPr>
              <w:spacing w:beforeAutospacing="1" w:afterAutospacing="1"/>
              <w:rPr>
                <w:sz w:val="20"/>
                <w:szCs w:val="20"/>
              </w:rPr>
            </w:pPr>
          </w:p>
        </w:tc>
      </w:tr>
      <w:tr w:rsidR="00485DF6" w14:paraId="5C2C5D3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A5FA486"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377A93"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647B3"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95FE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07AB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B0332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7C20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C46D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7537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9EB7F" w14:textId="77777777" w:rsidR="00485DF6" w:rsidRDefault="00485DF6">
            <w:pPr>
              <w:spacing w:before="100" w:beforeAutospacing="1" w:after="100" w:afterAutospacing="1"/>
              <w:rPr>
                <w:sz w:val="20"/>
                <w:szCs w:val="20"/>
              </w:rPr>
            </w:pPr>
            <w:r>
              <w:rPr>
                <w:sz w:val="20"/>
                <w:szCs w:val="20"/>
              </w:rPr>
              <w:t>0</w:t>
            </w:r>
          </w:p>
        </w:tc>
      </w:tr>
      <w:tr w:rsidR="00485DF6" w14:paraId="31C9405F" w14:textId="77777777" w:rsidTr="00485DF6">
        <w:tc>
          <w:tcPr>
            <w:tcW w:w="0" w:type="auto"/>
            <w:vAlign w:val="center"/>
            <w:hideMark/>
          </w:tcPr>
          <w:p w14:paraId="2D0137BD" w14:textId="77777777" w:rsidR="00485DF6" w:rsidRDefault="00485DF6">
            <w:pPr>
              <w:spacing w:before="100" w:beforeAutospacing="1" w:after="100" w:afterAutospacing="1"/>
              <w:rPr>
                <w:sz w:val="20"/>
                <w:szCs w:val="20"/>
              </w:rPr>
            </w:pPr>
          </w:p>
        </w:tc>
        <w:tc>
          <w:tcPr>
            <w:tcW w:w="0" w:type="auto"/>
            <w:vAlign w:val="center"/>
            <w:hideMark/>
          </w:tcPr>
          <w:p w14:paraId="22C413F2" w14:textId="77777777" w:rsidR="00485DF6" w:rsidRDefault="00485DF6">
            <w:pPr>
              <w:spacing w:beforeAutospacing="1" w:afterAutospacing="1"/>
              <w:rPr>
                <w:sz w:val="20"/>
                <w:szCs w:val="20"/>
              </w:rPr>
            </w:pPr>
          </w:p>
        </w:tc>
        <w:tc>
          <w:tcPr>
            <w:tcW w:w="0" w:type="auto"/>
            <w:vAlign w:val="center"/>
            <w:hideMark/>
          </w:tcPr>
          <w:p w14:paraId="573DECED" w14:textId="77777777" w:rsidR="00485DF6" w:rsidRDefault="00485DF6">
            <w:pPr>
              <w:spacing w:beforeAutospacing="1" w:afterAutospacing="1"/>
              <w:rPr>
                <w:sz w:val="20"/>
                <w:szCs w:val="20"/>
              </w:rPr>
            </w:pPr>
          </w:p>
        </w:tc>
        <w:tc>
          <w:tcPr>
            <w:tcW w:w="0" w:type="auto"/>
            <w:vAlign w:val="center"/>
            <w:hideMark/>
          </w:tcPr>
          <w:p w14:paraId="7DB71AE8" w14:textId="77777777" w:rsidR="00485DF6" w:rsidRDefault="00485DF6">
            <w:pPr>
              <w:spacing w:beforeAutospacing="1" w:afterAutospacing="1"/>
              <w:rPr>
                <w:sz w:val="20"/>
                <w:szCs w:val="20"/>
              </w:rPr>
            </w:pPr>
          </w:p>
        </w:tc>
        <w:tc>
          <w:tcPr>
            <w:tcW w:w="0" w:type="auto"/>
            <w:vAlign w:val="center"/>
            <w:hideMark/>
          </w:tcPr>
          <w:p w14:paraId="74903C2D" w14:textId="77777777" w:rsidR="00485DF6" w:rsidRDefault="00485DF6">
            <w:pPr>
              <w:spacing w:beforeAutospacing="1" w:afterAutospacing="1"/>
              <w:rPr>
                <w:sz w:val="20"/>
                <w:szCs w:val="20"/>
              </w:rPr>
            </w:pPr>
          </w:p>
        </w:tc>
        <w:tc>
          <w:tcPr>
            <w:tcW w:w="0" w:type="auto"/>
            <w:vAlign w:val="center"/>
            <w:hideMark/>
          </w:tcPr>
          <w:p w14:paraId="5C617AF7" w14:textId="77777777" w:rsidR="00485DF6" w:rsidRDefault="00485DF6">
            <w:pPr>
              <w:spacing w:beforeAutospacing="1" w:afterAutospacing="1"/>
              <w:rPr>
                <w:sz w:val="20"/>
                <w:szCs w:val="20"/>
              </w:rPr>
            </w:pPr>
          </w:p>
        </w:tc>
        <w:tc>
          <w:tcPr>
            <w:tcW w:w="0" w:type="auto"/>
            <w:vAlign w:val="center"/>
            <w:hideMark/>
          </w:tcPr>
          <w:p w14:paraId="22B72FDF" w14:textId="77777777" w:rsidR="00485DF6" w:rsidRDefault="00485DF6">
            <w:pPr>
              <w:spacing w:beforeAutospacing="1" w:afterAutospacing="1"/>
              <w:rPr>
                <w:sz w:val="20"/>
                <w:szCs w:val="20"/>
              </w:rPr>
            </w:pPr>
          </w:p>
        </w:tc>
        <w:tc>
          <w:tcPr>
            <w:tcW w:w="0" w:type="auto"/>
            <w:vAlign w:val="center"/>
            <w:hideMark/>
          </w:tcPr>
          <w:p w14:paraId="68B44531" w14:textId="77777777" w:rsidR="00485DF6" w:rsidRDefault="00485DF6">
            <w:pPr>
              <w:spacing w:beforeAutospacing="1" w:afterAutospacing="1"/>
              <w:rPr>
                <w:sz w:val="20"/>
                <w:szCs w:val="20"/>
              </w:rPr>
            </w:pPr>
          </w:p>
        </w:tc>
        <w:tc>
          <w:tcPr>
            <w:tcW w:w="0" w:type="auto"/>
            <w:vAlign w:val="center"/>
            <w:hideMark/>
          </w:tcPr>
          <w:p w14:paraId="66CF5811" w14:textId="77777777" w:rsidR="00485DF6" w:rsidRDefault="00485DF6">
            <w:pPr>
              <w:spacing w:beforeAutospacing="1" w:afterAutospacing="1"/>
              <w:rPr>
                <w:sz w:val="20"/>
                <w:szCs w:val="20"/>
              </w:rPr>
            </w:pPr>
          </w:p>
        </w:tc>
        <w:tc>
          <w:tcPr>
            <w:tcW w:w="0" w:type="auto"/>
            <w:vAlign w:val="center"/>
            <w:hideMark/>
          </w:tcPr>
          <w:p w14:paraId="3B727A43" w14:textId="77777777" w:rsidR="00485DF6" w:rsidRDefault="00485DF6">
            <w:pPr>
              <w:spacing w:beforeAutospacing="1" w:afterAutospacing="1"/>
              <w:rPr>
                <w:sz w:val="20"/>
                <w:szCs w:val="20"/>
              </w:rPr>
            </w:pPr>
          </w:p>
        </w:tc>
      </w:tr>
      <w:tr w:rsidR="00485DF6" w14:paraId="73AFEAF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B742CC"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A4E1F"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3D614"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8766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470D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6AC7E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836E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318FA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05A3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12547" w14:textId="77777777" w:rsidR="00485DF6" w:rsidRDefault="00485DF6">
            <w:pPr>
              <w:spacing w:before="100" w:beforeAutospacing="1" w:after="100" w:afterAutospacing="1"/>
              <w:rPr>
                <w:sz w:val="20"/>
                <w:szCs w:val="20"/>
              </w:rPr>
            </w:pPr>
            <w:r>
              <w:rPr>
                <w:sz w:val="20"/>
                <w:szCs w:val="20"/>
              </w:rPr>
              <w:t>0</w:t>
            </w:r>
          </w:p>
        </w:tc>
      </w:tr>
      <w:tr w:rsidR="00485DF6" w14:paraId="1DCB32B2" w14:textId="77777777" w:rsidTr="00485DF6">
        <w:tc>
          <w:tcPr>
            <w:tcW w:w="0" w:type="auto"/>
            <w:vAlign w:val="center"/>
            <w:hideMark/>
          </w:tcPr>
          <w:p w14:paraId="3ED5B4DC" w14:textId="77777777" w:rsidR="00485DF6" w:rsidRDefault="00485DF6">
            <w:pPr>
              <w:spacing w:before="100" w:beforeAutospacing="1" w:after="100" w:afterAutospacing="1"/>
              <w:rPr>
                <w:sz w:val="20"/>
                <w:szCs w:val="20"/>
              </w:rPr>
            </w:pPr>
          </w:p>
        </w:tc>
        <w:tc>
          <w:tcPr>
            <w:tcW w:w="0" w:type="auto"/>
            <w:vAlign w:val="center"/>
            <w:hideMark/>
          </w:tcPr>
          <w:p w14:paraId="27883F81" w14:textId="77777777" w:rsidR="00485DF6" w:rsidRDefault="00485DF6">
            <w:pPr>
              <w:spacing w:beforeAutospacing="1" w:afterAutospacing="1"/>
              <w:rPr>
                <w:sz w:val="20"/>
                <w:szCs w:val="20"/>
              </w:rPr>
            </w:pPr>
          </w:p>
        </w:tc>
        <w:tc>
          <w:tcPr>
            <w:tcW w:w="0" w:type="auto"/>
            <w:vAlign w:val="center"/>
            <w:hideMark/>
          </w:tcPr>
          <w:p w14:paraId="30F8FAB3" w14:textId="77777777" w:rsidR="00485DF6" w:rsidRDefault="00485DF6">
            <w:pPr>
              <w:spacing w:beforeAutospacing="1" w:afterAutospacing="1"/>
              <w:rPr>
                <w:sz w:val="20"/>
                <w:szCs w:val="20"/>
              </w:rPr>
            </w:pPr>
          </w:p>
        </w:tc>
        <w:tc>
          <w:tcPr>
            <w:tcW w:w="0" w:type="auto"/>
            <w:vAlign w:val="center"/>
            <w:hideMark/>
          </w:tcPr>
          <w:p w14:paraId="5AB67FC4" w14:textId="77777777" w:rsidR="00485DF6" w:rsidRDefault="00485DF6">
            <w:pPr>
              <w:spacing w:beforeAutospacing="1" w:afterAutospacing="1"/>
              <w:rPr>
                <w:sz w:val="20"/>
                <w:szCs w:val="20"/>
              </w:rPr>
            </w:pPr>
          </w:p>
        </w:tc>
        <w:tc>
          <w:tcPr>
            <w:tcW w:w="0" w:type="auto"/>
            <w:vAlign w:val="center"/>
            <w:hideMark/>
          </w:tcPr>
          <w:p w14:paraId="26505AC5" w14:textId="77777777" w:rsidR="00485DF6" w:rsidRDefault="00485DF6">
            <w:pPr>
              <w:spacing w:beforeAutospacing="1" w:afterAutospacing="1"/>
              <w:rPr>
                <w:sz w:val="20"/>
                <w:szCs w:val="20"/>
              </w:rPr>
            </w:pPr>
          </w:p>
        </w:tc>
        <w:tc>
          <w:tcPr>
            <w:tcW w:w="0" w:type="auto"/>
            <w:vAlign w:val="center"/>
            <w:hideMark/>
          </w:tcPr>
          <w:p w14:paraId="73B705DD" w14:textId="77777777" w:rsidR="00485DF6" w:rsidRDefault="00485DF6">
            <w:pPr>
              <w:spacing w:beforeAutospacing="1" w:afterAutospacing="1"/>
              <w:rPr>
                <w:sz w:val="20"/>
                <w:szCs w:val="20"/>
              </w:rPr>
            </w:pPr>
          </w:p>
        </w:tc>
        <w:tc>
          <w:tcPr>
            <w:tcW w:w="0" w:type="auto"/>
            <w:vAlign w:val="center"/>
            <w:hideMark/>
          </w:tcPr>
          <w:p w14:paraId="4F68E85E" w14:textId="77777777" w:rsidR="00485DF6" w:rsidRDefault="00485DF6">
            <w:pPr>
              <w:spacing w:beforeAutospacing="1" w:afterAutospacing="1"/>
              <w:rPr>
                <w:sz w:val="20"/>
                <w:szCs w:val="20"/>
              </w:rPr>
            </w:pPr>
          </w:p>
        </w:tc>
        <w:tc>
          <w:tcPr>
            <w:tcW w:w="0" w:type="auto"/>
            <w:vAlign w:val="center"/>
            <w:hideMark/>
          </w:tcPr>
          <w:p w14:paraId="06A74C5F" w14:textId="77777777" w:rsidR="00485DF6" w:rsidRDefault="00485DF6">
            <w:pPr>
              <w:spacing w:beforeAutospacing="1" w:afterAutospacing="1"/>
              <w:rPr>
                <w:sz w:val="20"/>
                <w:szCs w:val="20"/>
              </w:rPr>
            </w:pPr>
          </w:p>
        </w:tc>
        <w:tc>
          <w:tcPr>
            <w:tcW w:w="0" w:type="auto"/>
            <w:vAlign w:val="center"/>
            <w:hideMark/>
          </w:tcPr>
          <w:p w14:paraId="5B299367" w14:textId="77777777" w:rsidR="00485DF6" w:rsidRDefault="00485DF6">
            <w:pPr>
              <w:spacing w:beforeAutospacing="1" w:afterAutospacing="1"/>
              <w:rPr>
                <w:sz w:val="20"/>
                <w:szCs w:val="20"/>
              </w:rPr>
            </w:pPr>
          </w:p>
        </w:tc>
        <w:tc>
          <w:tcPr>
            <w:tcW w:w="0" w:type="auto"/>
            <w:vAlign w:val="center"/>
            <w:hideMark/>
          </w:tcPr>
          <w:p w14:paraId="6508CDC7" w14:textId="77777777" w:rsidR="00485DF6" w:rsidRDefault="00485DF6">
            <w:pPr>
              <w:spacing w:beforeAutospacing="1" w:afterAutospacing="1"/>
              <w:rPr>
                <w:sz w:val="20"/>
                <w:szCs w:val="20"/>
              </w:rPr>
            </w:pPr>
          </w:p>
        </w:tc>
      </w:tr>
      <w:tr w:rsidR="00485DF6" w14:paraId="359255B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764A39E"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5ACC8"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239F7"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16933E" w14:textId="77777777" w:rsidR="00485DF6" w:rsidRDefault="00485DF6">
            <w:pPr>
              <w:spacing w:before="100" w:beforeAutospacing="1" w:after="100" w:afterAutospacing="1"/>
              <w:rPr>
                <w:b/>
                <w:bCs/>
                <w:sz w:val="20"/>
                <w:szCs w:val="20"/>
              </w:rPr>
            </w:pPr>
            <w:r>
              <w:rPr>
                <w:b/>
                <w:bCs/>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B9B8C" w14:textId="77777777" w:rsidR="00485DF6" w:rsidRDefault="00485DF6">
            <w:pPr>
              <w:spacing w:before="100" w:beforeAutospacing="1" w:after="100" w:afterAutospacing="1"/>
              <w:rPr>
                <w:b/>
                <w:bCs/>
                <w:sz w:val="20"/>
                <w:szCs w:val="20"/>
              </w:rPr>
            </w:pPr>
            <w:r>
              <w:rPr>
                <w:b/>
                <w:bC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B2487" w14:textId="77777777" w:rsidR="00485DF6" w:rsidRDefault="00485DF6">
            <w:pPr>
              <w:spacing w:before="100" w:beforeAutospacing="1" w:after="100" w:afterAutospacing="1"/>
              <w:rPr>
                <w:b/>
                <w:bCs/>
                <w:sz w:val="20"/>
                <w:szCs w:val="20"/>
              </w:rPr>
            </w:pPr>
            <w:r>
              <w:rPr>
                <w:b/>
                <w:bCs/>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4FA48" w14:textId="77777777" w:rsidR="00485DF6" w:rsidRDefault="00485DF6">
            <w:pPr>
              <w:spacing w:before="100" w:beforeAutospacing="1" w:after="100" w:afterAutospacing="1"/>
              <w:rPr>
                <w:b/>
                <w:bCs/>
                <w:sz w:val="20"/>
                <w:szCs w:val="20"/>
              </w:rPr>
            </w:pPr>
            <w:r>
              <w:rPr>
                <w:b/>
                <w:bC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24837" w14:textId="77777777" w:rsidR="00485DF6" w:rsidRDefault="00485DF6">
            <w:pPr>
              <w:spacing w:before="100" w:beforeAutospacing="1" w:after="100" w:afterAutospacing="1"/>
              <w:rPr>
                <w:b/>
                <w:bCs/>
                <w:sz w:val="20"/>
                <w:szCs w:val="20"/>
              </w:rPr>
            </w:pPr>
            <w:r>
              <w:rPr>
                <w:b/>
                <w:bCs/>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93854" w14:textId="77777777" w:rsidR="00485DF6" w:rsidRDefault="00485DF6">
            <w:pPr>
              <w:spacing w:before="100" w:beforeAutospacing="1" w:after="100" w:afterAutospacing="1"/>
              <w:rPr>
                <w:b/>
                <w:bCs/>
                <w:sz w:val="20"/>
                <w:szCs w:val="20"/>
              </w:rPr>
            </w:pPr>
            <w:r>
              <w:rPr>
                <w:b/>
                <w:bC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B2B9E4" w14:textId="77777777" w:rsidR="00485DF6" w:rsidRDefault="00485DF6">
            <w:pPr>
              <w:spacing w:before="100" w:beforeAutospacing="1" w:after="100" w:afterAutospacing="1"/>
              <w:rPr>
                <w:b/>
                <w:bCs/>
                <w:sz w:val="20"/>
                <w:szCs w:val="20"/>
              </w:rPr>
            </w:pPr>
            <w:r>
              <w:rPr>
                <w:b/>
                <w:bCs/>
                <w:sz w:val="20"/>
                <w:szCs w:val="20"/>
              </w:rPr>
              <w:t>23</w:t>
            </w:r>
          </w:p>
        </w:tc>
      </w:tr>
    </w:tbl>
    <w:p w14:paraId="49EE3680" w14:textId="77777777" w:rsidR="00485DF6" w:rsidRDefault="00485DF6" w:rsidP="00485DF6">
      <w:r>
        <w:br/>
      </w:r>
      <w:r>
        <w:br/>
      </w:r>
      <w:r>
        <w:br/>
      </w:r>
    </w:p>
    <w:p w14:paraId="04C99F73" w14:textId="77777777" w:rsidR="00145B24" w:rsidRDefault="00145B24">
      <w:r>
        <w:br w:type="page"/>
      </w:r>
    </w:p>
    <w:p w14:paraId="52ADA61D" w14:textId="695F36E3" w:rsidR="00485DF6" w:rsidRDefault="00485DF6" w:rsidP="00485DF6">
      <w:r>
        <w:lastRenderedPageBreak/>
        <w:t>Table-7</w:t>
      </w:r>
    </w:p>
    <w:p w14:paraId="6ACA89AA" w14:textId="77777777" w:rsidR="00485DF6" w:rsidRDefault="00485DF6" w:rsidP="00485DF6">
      <w:r>
        <w:t xml:space="preserve">Category-Periodic Table of Author-Name with Zi </w:t>
      </w:r>
      <w:r>
        <w:rPr>
          <w:rFonts w:ascii="MS Gothic" w:eastAsia="MS Gothic" w:hAnsi="MS Gothic" w:cs="MS Gothic" w:hint="eastAsia"/>
        </w:rPr>
        <w:t>子</w:t>
      </w:r>
      <w:r>
        <w:t xml:space="preserve"> Rate of Books</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0"/>
        <w:gridCol w:w="997"/>
        <w:gridCol w:w="1596"/>
        <w:gridCol w:w="712"/>
        <w:gridCol w:w="703"/>
        <w:gridCol w:w="1115"/>
        <w:gridCol w:w="1205"/>
        <w:gridCol w:w="521"/>
        <w:gridCol w:w="413"/>
        <w:gridCol w:w="521"/>
      </w:tblGrid>
      <w:tr w:rsidR="00485DF6" w14:paraId="6AD85FBF"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7102482"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5582D7"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95670" w14:textId="77777777" w:rsidR="00485DF6" w:rsidRDefault="00485DF6" w:rsidP="00485DF6">
            <w:pPr>
              <w:spacing w:before="100" w:beforeAutospacing="1" w:after="100" w:afterAutospacing="1"/>
              <w:rPr>
                <w:b/>
                <w:bCs/>
                <w:sz w:val="20"/>
                <w:szCs w:val="20"/>
              </w:rPr>
            </w:pPr>
            <w:r>
              <w:rPr>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5C27C"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2C094" w14:textId="77777777" w:rsidR="00485DF6" w:rsidRDefault="00485DF6" w:rsidP="00485DF6">
            <w:pPr>
              <w:spacing w:before="100" w:beforeAutospacing="1" w:after="100" w:afterAutospacing="1"/>
              <w:rPr>
                <w:b/>
                <w:bCs/>
                <w:sz w:val="20"/>
                <w:szCs w:val="20"/>
              </w:rPr>
            </w:pPr>
            <w:r>
              <w:rPr>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62A3B8"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F74EE"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592F3"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33F82"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81FCA"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26D5C199" w14:textId="77777777" w:rsidTr="00485DF6">
        <w:trPr>
          <w:tblHeader/>
        </w:trPr>
        <w:tc>
          <w:tcPr>
            <w:tcW w:w="0" w:type="auto"/>
            <w:vAlign w:val="center"/>
            <w:hideMark/>
          </w:tcPr>
          <w:p w14:paraId="09DE1AA6" w14:textId="77777777" w:rsidR="00485DF6" w:rsidRDefault="00485DF6">
            <w:pPr>
              <w:spacing w:before="100" w:beforeAutospacing="1" w:after="100" w:afterAutospacing="1"/>
              <w:rPr>
                <w:b/>
                <w:bCs/>
                <w:sz w:val="20"/>
                <w:szCs w:val="20"/>
              </w:rPr>
            </w:pPr>
          </w:p>
        </w:tc>
        <w:tc>
          <w:tcPr>
            <w:tcW w:w="0" w:type="auto"/>
            <w:vAlign w:val="center"/>
            <w:hideMark/>
          </w:tcPr>
          <w:p w14:paraId="28B11A50" w14:textId="77777777" w:rsidR="00485DF6" w:rsidRDefault="00485DF6">
            <w:pPr>
              <w:spacing w:beforeAutospacing="1" w:afterAutospacing="1"/>
              <w:rPr>
                <w:sz w:val="20"/>
                <w:szCs w:val="20"/>
              </w:rPr>
            </w:pPr>
          </w:p>
        </w:tc>
        <w:tc>
          <w:tcPr>
            <w:tcW w:w="0" w:type="auto"/>
            <w:vAlign w:val="center"/>
            <w:hideMark/>
          </w:tcPr>
          <w:p w14:paraId="2D4B37E5" w14:textId="77777777" w:rsidR="00485DF6" w:rsidRDefault="00485DF6">
            <w:pPr>
              <w:spacing w:beforeAutospacing="1" w:afterAutospacing="1"/>
              <w:rPr>
                <w:sz w:val="20"/>
                <w:szCs w:val="20"/>
              </w:rPr>
            </w:pPr>
          </w:p>
        </w:tc>
        <w:tc>
          <w:tcPr>
            <w:tcW w:w="0" w:type="auto"/>
            <w:vAlign w:val="center"/>
            <w:hideMark/>
          </w:tcPr>
          <w:p w14:paraId="39AC14F3" w14:textId="77777777" w:rsidR="00485DF6" w:rsidRDefault="00485DF6">
            <w:pPr>
              <w:spacing w:beforeAutospacing="1" w:afterAutospacing="1"/>
              <w:rPr>
                <w:sz w:val="20"/>
                <w:szCs w:val="20"/>
              </w:rPr>
            </w:pPr>
          </w:p>
        </w:tc>
        <w:tc>
          <w:tcPr>
            <w:tcW w:w="0" w:type="auto"/>
            <w:vAlign w:val="center"/>
            <w:hideMark/>
          </w:tcPr>
          <w:p w14:paraId="19AC7011" w14:textId="77777777" w:rsidR="00485DF6" w:rsidRDefault="00485DF6">
            <w:pPr>
              <w:spacing w:beforeAutospacing="1" w:afterAutospacing="1"/>
              <w:rPr>
                <w:sz w:val="20"/>
                <w:szCs w:val="20"/>
              </w:rPr>
            </w:pPr>
          </w:p>
        </w:tc>
        <w:tc>
          <w:tcPr>
            <w:tcW w:w="0" w:type="auto"/>
            <w:vAlign w:val="center"/>
            <w:hideMark/>
          </w:tcPr>
          <w:p w14:paraId="07540216" w14:textId="77777777" w:rsidR="00485DF6" w:rsidRDefault="00485DF6">
            <w:pPr>
              <w:spacing w:beforeAutospacing="1" w:afterAutospacing="1"/>
              <w:rPr>
                <w:sz w:val="20"/>
                <w:szCs w:val="20"/>
              </w:rPr>
            </w:pPr>
          </w:p>
        </w:tc>
        <w:tc>
          <w:tcPr>
            <w:tcW w:w="0" w:type="auto"/>
            <w:vAlign w:val="center"/>
            <w:hideMark/>
          </w:tcPr>
          <w:p w14:paraId="3CE0CB87" w14:textId="77777777" w:rsidR="00485DF6" w:rsidRDefault="00485DF6">
            <w:pPr>
              <w:spacing w:beforeAutospacing="1" w:afterAutospacing="1"/>
              <w:rPr>
                <w:sz w:val="20"/>
                <w:szCs w:val="20"/>
              </w:rPr>
            </w:pPr>
          </w:p>
        </w:tc>
        <w:tc>
          <w:tcPr>
            <w:tcW w:w="0" w:type="auto"/>
            <w:vAlign w:val="center"/>
            <w:hideMark/>
          </w:tcPr>
          <w:p w14:paraId="16ECC31A" w14:textId="77777777" w:rsidR="00485DF6" w:rsidRDefault="00485DF6">
            <w:pPr>
              <w:spacing w:beforeAutospacing="1" w:afterAutospacing="1"/>
              <w:rPr>
                <w:sz w:val="20"/>
                <w:szCs w:val="20"/>
              </w:rPr>
            </w:pPr>
          </w:p>
        </w:tc>
        <w:tc>
          <w:tcPr>
            <w:tcW w:w="0" w:type="auto"/>
            <w:vAlign w:val="center"/>
            <w:hideMark/>
          </w:tcPr>
          <w:p w14:paraId="140573BF" w14:textId="77777777" w:rsidR="00485DF6" w:rsidRDefault="00485DF6">
            <w:pPr>
              <w:spacing w:beforeAutospacing="1" w:afterAutospacing="1"/>
              <w:rPr>
                <w:sz w:val="20"/>
                <w:szCs w:val="20"/>
              </w:rPr>
            </w:pPr>
          </w:p>
        </w:tc>
        <w:tc>
          <w:tcPr>
            <w:tcW w:w="0" w:type="auto"/>
            <w:vAlign w:val="center"/>
            <w:hideMark/>
          </w:tcPr>
          <w:p w14:paraId="30361BD0" w14:textId="77777777" w:rsidR="00485DF6" w:rsidRDefault="00485DF6">
            <w:pPr>
              <w:spacing w:beforeAutospacing="1" w:afterAutospacing="1"/>
              <w:rPr>
                <w:sz w:val="20"/>
                <w:szCs w:val="20"/>
              </w:rPr>
            </w:pPr>
          </w:p>
        </w:tc>
      </w:tr>
      <w:tr w:rsidR="00485DF6" w14:paraId="7E465C6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70C58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78A31"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D36DE"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EBDE9" w14:textId="77777777" w:rsidR="00485DF6" w:rsidRDefault="00485DF6">
            <w:pPr>
              <w:spacing w:before="100" w:beforeAutospacing="1" w:after="100" w:afterAutospacing="1"/>
              <w:rPr>
                <w:sz w:val="20"/>
                <w:szCs w:val="20"/>
              </w:rPr>
            </w:pPr>
            <w:r>
              <w:rPr>
                <w:sz w:val="20"/>
                <w:szCs w:val="20"/>
              </w:rPr>
              <w:t>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876A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BAFF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985E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277D6" w14:textId="77777777" w:rsidR="00485DF6" w:rsidRDefault="00485DF6">
            <w:pPr>
              <w:spacing w:before="100" w:beforeAutospacing="1" w:after="100" w:afterAutospacing="1"/>
              <w:rPr>
                <w:sz w:val="20"/>
                <w:szCs w:val="20"/>
              </w:rPr>
            </w:pPr>
            <w:r>
              <w:rPr>
                <w:sz w:val="20"/>
                <w:szCs w:val="20"/>
              </w:rPr>
              <w:t>26.7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FC17D2"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AAD48" w14:textId="77777777" w:rsidR="00485DF6" w:rsidRDefault="00485DF6">
            <w:pPr>
              <w:spacing w:before="100" w:beforeAutospacing="1" w:after="100" w:afterAutospacing="1"/>
              <w:rPr>
                <w:sz w:val="20"/>
                <w:szCs w:val="20"/>
              </w:rPr>
            </w:pPr>
            <w:r>
              <w:rPr>
                <w:sz w:val="20"/>
                <w:szCs w:val="20"/>
              </w:rPr>
              <w:t>12.5</w:t>
            </w:r>
          </w:p>
        </w:tc>
      </w:tr>
      <w:tr w:rsidR="00485DF6" w14:paraId="062AA679" w14:textId="77777777" w:rsidTr="00485DF6">
        <w:tc>
          <w:tcPr>
            <w:tcW w:w="0" w:type="auto"/>
            <w:vAlign w:val="center"/>
            <w:hideMark/>
          </w:tcPr>
          <w:p w14:paraId="6C53AC90" w14:textId="77777777" w:rsidR="00485DF6" w:rsidRDefault="00485DF6">
            <w:pPr>
              <w:spacing w:before="100" w:beforeAutospacing="1" w:after="100" w:afterAutospacing="1"/>
              <w:rPr>
                <w:sz w:val="20"/>
                <w:szCs w:val="20"/>
              </w:rPr>
            </w:pPr>
          </w:p>
        </w:tc>
        <w:tc>
          <w:tcPr>
            <w:tcW w:w="0" w:type="auto"/>
            <w:vAlign w:val="center"/>
            <w:hideMark/>
          </w:tcPr>
          <w:p w14:paraId="611005B9" w14:textId="77777777" w:rsidR="00485DF6" w:rsidRDefault="00485DF6">
            <w:pPr>
              <w:spacing w:beforeAutospacing="1" w:afterAutospacing="1"/>
              <w:rPr>
                <w:sz w:val="20"/>
                <w:szCs w:val="20"/>
              </w:rPr>
            </w:pPr>
          </w:p>
        </w:tc>
        <w:tc>
          <w:tcPr>
            <w:tcW w:w="0" w:type="auto"/>
            <w:vAlign w:val="center"/>
            <w:hideMark/>
          </w:tcPr>
          <w:p w14:paraId="3EB87C53" w14:textId="77777777" w:rsidR="00485DF6" w:rsidRDefault="00485DF6">
            <w:pPr>
              <w:spacing w:beforeAutospacing="1" w:afterAutospacing="1"/>
              <w:rPr>
                <w:sz w:val="20"/>
                <w:szCs w:val="20"/>
              </w:rPr>
            </w:pPr>
          </w:p>
        </w:tc>
        <w:tc>
          <w:tcPr>
            <w:tcW w:w="0" w:type="auto"/>
            <w:vAlign w:val="center"/>
            <w:hideMark/>
          </w:tcPr>
          <w:p w14:paraId="46864821" w14:textId="77777777" w:rsidR="00485DF6" w:rsidRDefault="00485DF6">
            <w:pPr>
              <w:spacing w:beforeAutospacing="1" w:afterAutospacing="1"/>
              <w:rPr>
                <w:sz w:val="20"/>
                <w:szCs w:val="20"/>
              </w:rPr>
            </w:pPr>
          </w:p>
        </w:tc>
        <w:tc>
          <w:tcPr>
            <w:tcW w:w="0" w:type="auto"/>
            <w:vAlign w:val="center"/>
            <w:hideMark/>
          </w:tcPr>
          <w:p w14:paraId="2889FADF" w14:textId="77777777" w:rsidR="00485DF6" w:rsidRDefault="00485DF6">
            <w:pPr>
              <w:spacing w:beforeAutospacing="1" w:afterAutospacing="1"/>
              <w:rPr>
                <w:sz w:val="20"/>
                <w:szCs w:val="20"/>
              </w:rPr>
            </w:pPr>
          </w:p>
        </w:tc>
        <w:tc>
          <w:tcPr>
            <w:tcW w:w="0" w:type="auto"/>
            <w:vAlign w:val="center"/>
            <w:hideMark/>
          </w:tcPr>
          <w:p w14:paraId="506A1188" w14:textId="77777777" w:rsidR="00485DF6" w:rsidRDefault="00485DF6">
            <w:pPr>
              <w:spacing w:beforeAutospacing="1" w:afterAutospacing="1"/>
              <w:rPr>
                <w:sz w:val="20"/>
                <w:szCs w:val="20"/>
              </w:rPr>
            </w:pPr>
          </w:p>
        </w:tc>
        <w:tc>
          <w:tcPr>
            <w:tcW w:w="0" w:type="auto"/>
            <w:vAlign w:val="center"/>
            <w:hideMark/>
          </w:tcPr>
          <w:p w14:paraId="102F640D" w14:textId="77777777" w:rsidR="00485DF6" w:rsidRDefault="00485DF6">
            <w:pPr>
              <w:spacing w:beforeAutospacing="1" w:afterAutospacing="1"/>
              <w:rPr>
                <w:sz w:val="20"/>
                <w:szCs w:val="20"/>
              </w:rPr>
            </w:pPr>
          </w:p>
        </w:tc>
        <w:tc>
          <w:tcPr>
            <w:tcW w:w="0" w:type="auto"/>
            <w:vAlign w:val="center"/>
            <w:hideMark/>
          </w:tcPr>
          <w:p w14:paraId="051E11CE" w14:textId="77777777" w:rsidR="00485DF6" w:rsidRDefault="00485DF6">
            <w:pPr>
              <w:spacing w:beforeAutospacing="1" w:afterAutospacing="1"/>
              <w:rPr>
                <w:sz w:val="20"/>
                <w:szCs w:val="20"/>
              </w:rPr>
            </w:pPr>
          </w:p>
        </w:tc>
        <w:tc>
          <w:tcPr>
            <w:tcW w:w="0" w:type="auto"/>
            <w:vAlign w:val="center"/>
            <w:hideMark/>
          </w:tcPr>
          <w:p w14:paraId="6D9DBF76" w14:textId="77777777" w:rsidR="00485DF6" w:rsidRDefault="00485DF6">
            <w:pPr>
              <w:spacing w:beforeAutospacing="1" w:afterAutospacing="1"/>
              <w:rPr>
                <w:sz w:val="20"/>
                <w:szCs w:val="20"/>
              </w:rPr>
            </w:pPr>
          </w:p>
        </w:tc>
        <w:tc>
          <w:tcPr>
            <w:tcW w:w="0" w:type="auto"/>
            <w:vAlign w:val="center"/>
            <w:hideMark/>
          </w:tcPr>
          <w:p w14:paraId="57C6F179" w14:textId="77777777" w:rsidR="00485DF6" w:rsidRDefault="00485DF6">
            <w:pPr>
              <w:spacing w:beforeAutospacing="1" w:afterAutospacing="1"/>
              <w:rPr>
                <w:sz w:val="20"/>
                <w:szCs w:val="20"/>
              </w:rPr>
            </w:pPr>
          </w:p>
        </w:tc>
      </w:tr>
      <w:tr w:rsidR="00485DF6" w14:paraId="6FCFC6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D411892"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585DC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157E2" w14:textId="77777777" w:rsidR="00485DF6" w:rsidRDefault="00485DF6">
            <w:pPr>
              <w:spacing w:before="100" w:beforeAutospacing="1" w:after="100" w:afterAutospacing="1"/>
              <w:rPr>
                <w:sz w:val="20"/>
                <w:szCs w:val="20"/>
              </w:rPr>
            </w:pPr>
            <w:r>
              <w:rPr>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537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9E8D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5615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3D7B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664A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E08C8C"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CB8F0" w14:textId="77777777" w:rsidR="00485DF6" w:rsidRDefault="00485DF6">
            <w:pPr>
              <w:spacing w:before="100" w:beforeAutospacing="1" w:after="100" w:afterAutospacing="1"/>
              <w:rPr>
                <w:sz w:val="20"/>
                <w:szCs w:val="20"/>
              </w:rPr>
            </w:pPr>
            <w:r>
              <w:rPr>
                <w:sz w:val="20"/>
                <w:szCs w:val="20"/>
              </w:rPr>
              <w:t>0.0</w:t>
            </w:r>
          </w:p>
        </w:tc>
      </w:tr>
      <w:tr w:rsidR="00485DF6" w14:paraId="2D8B5287" w14:textId="77777777" w:rsidTr="00485DF6">
        <w:tc>
          <w:tcPr>
            <w:tcW w:w="0" w:type="auto"/>
            <w:vAlign w:val="center"/>
            <w:hideMark/>
          </w:tcPr>
          <w:p w14:paraId="10FDF065" w14:textId="77777777" w:rsidR="00485DF6" w:rsidRDefault="00485DF6">
            <w:pPr>
              <w:spacing w:before="100" w:beforeAutospacing="1" w:after="100" w:afterAutospacing="1"/>
              <w:rPr>
                <w:sz w:val="20"/>
                <w:szCs w:val="20"/>
              </w:rPr>
            </w:pPr>
          </w:p>
        </w:tc>
        <w:tc>
          <w:tcPr>
            <w:tcW w:w="0" w:type="auto"/>
            <w:vAlign w:val="center"/>
            <w:hideMark/>
          </w:tcPr>
          <w:p w14:paraId="78FBFD79" w14:textId="77777777" w:rsidR="00485DF6" w:rsidRDefault="00485DF6">
            <w:pPr>
              <w:spacing w:beforeAutospacing="1" w:afterAutospacing="1"/>
              <w:rPr>
                <w:sz w:val="20"/>
                <w:szCs w:val="20"/>
              </w:rPr>
            </w:pPr>
          </w:p>
        </w:tc>
        <w:tc>
          <w:tcPr>
            <w:tcW w:w="0" w:type="auto"/>
            <w:vAlign w:val="center"/>
            <w:hideMark/>
          </w:tcPr>
          <w:p w14:paraId="7638004B" w14:textId="77777777" w:rsidR="00485DF6" w:rsidRDefault="00485DF6">
            <w:pPr>
              <w:spacing w:beforeAutospacing="1" w:afterAutospacing="1"/>
              <w:rPr>
                <w:sz w:val="20"/>
                <w:szCs w:val="20"/>
              </w:rPr>
            </w:pPr>
          </w:p>
        </w:tc>
        <w:tc>
          <w:tcPr>
            <w:tcW w:w="0" w:type="auto"/>
            <w:vAlign w:val="center"/>
            <w:hideMark/>
          </w:tcPr>
          <w:p w14:paraId="5D702878" w14:textId="77777777" w:rsidR="00485DF6" w:rsidRDefault="00485DF6">
            <w:pPr>
              <w:spacing w:beforeAutospacing="1" w:afterAutospacing="1"/>
              <w:rPr>
                <w:sz w:val="20"/>
                <w:szCs w:val="20"/>
              </w:rPr>
            </w:pPr>
          </w:p>
        </w:tc>
        <w:tc>
          <w:tcPr>
            <w:tcW w:w="0" w:type="auto"/>
            <w:vAlign w:val="center"/>
            <w:hideMark/>
          </w:tcPr>
          <w:p w14:paraId="32CD5ABD" w14:textId="77777777" w:rsidR="00485DF6" w:rsidRDefault="00485DF6">
            <w:pPr>
              <w:spacing w:beforeAutospacing="1" w:afterAutospacing="1"/>
              <w:rPr>
                <w:sz w:val="20"/>
                <w:szCs w:val="20"/>
              </w:rPr>
            </w:pPr>
          </w:p>
        </w:tc>
        <w:tc>
          <w:tcPr>
            <w:tcW w:w="0" w:type="auto"/>
            <w:vAlign w:val="center"/>
            <w:hideMark/>
          </w:tcPr>
          <w:p w14:paraId="0B1EC1A8" w14:textId="77777777" w:rsidR="00485DF6" w:rsidRDefault="00485DF6">
            <w:pPr>
              <w:spacing w:beforeAutospacing="1" w:afterAutospacing="1"/>
              <w:rPr>
                <w:sz w:val="20"/>
                <w:szCs w:val="20"/>
              </w:rPr>
            </w:pPr>
          </w:p>
        </w:tc>
        <w:tc>
          <w:tcPr>
            <w:tcW w:w="0" w:type="auto"/>
            <w:vAlign w:val="center"/>
            <w:hideMark/>
          </w:tcPr>
          <w:p w14:paraId="35F7F7F7" w14:textId="77777777" w:rsidR="00485DF6" w:rsidRDefault="00485DF6">
            <w:pPr>
              <w:spacing w:beforeAutospacing="1" w:afterAutospacing="1"/>
              <w:rPr>
                <w:sz w:val="20"/>
                <w:szCs w:val="20"/>
              </w:rPr>
            </w:pPr>
          </w:p>
        </w:tc>
        <w:tc>
          <w:tcPr>
            <w:tcW w:w="0" w:type="auto"/>
            <w:vAlign w:val="center"/>
            <w:hideMark/>
          </w:tcPr>
          <w:p w14:paraId="04F07F79" w14:textId="77777777" w:rsidR="00485DF6" w:rsidRDefault="00485DF6">
            <w:pPr>
              <w:spacing w:beforeAutospacing="1" w:afterAutospacing="1"/>
              <w:rPr>
                <w:sz w:val="20"/>
                <w:szCs w:val="20"/>
              </w:rPr>
            </w:pPr>
          </w:p>
        </w:tc>
        <w:tc>
          <w:tcPr>
            <w:tcW w:w="0" w:type="auto"/>
            <w:vAlign w:val="center"/>
            <w:hideMark/>
          </w:tcPr>
          <w:p w14:paraId="1956F60A" w14:textId="77777777" w:rsidR="00485DF6" w:rsidRDefault="00485DF6">
            <w:pPr>
              <w:spacing w:beforeAutospacing="1" w:afterAutospacing="1"/>
              <w:rPr>
                <w:sz w:val="20"/>
                <w:szCs w:val="20"/>
              </w:rPr>
            </w:pPr>
          </w:p>
        </w:tc>
        <w:tc>
          <w:tcPr>
            <w:tcW w:w="0" w:type="auto"/>
            <w:vAlign w:val="center"/>
            <w:hideMark/>
          </w:tcPr>
          <w:p w14:paraId="38299023" w14:textId="77777777" w:rsidR="00485DF6" w:rsidRDefault="00485DF6">
            <w:pPr>
              <w:spacing w:beforeAutospacing="1" w:afterAutospacing="1"/>
              <w:rPr>
                <w:sz w:val="20"/>
                <w:szCs w:val="20"/>
              </w:rPr>
            </w:pPr>
          </w:p>
        </w:tc>
      </w:tr>
      <w:tr w:rsidR="00485DF6" w14:paraId="1592B30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4E9C74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EDE83"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B1AC3"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E7624"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731F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4F0B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2FBA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D6D2B"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1F53F"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A3791" w14:textId="77777777" w:rsidR="00485DF6" w:rsidRDefault="00485DF6">
            <w:pPr>
              <w:spacing w:before="100" w:beforeAutospacing="1" w:after="100" w:afterAutospacing="1"/>
              <w:rPr>
                <w:sz w:val="20"/>
                <w:szCs w:val="20"/>
              </w:rPr>
            </w:pPr>
            <w:r>
              <w:rPr>
                <w:sz w:val="20"/>
                <w:szCs w:val="20"/>
              </w:rPr>
              <w:t>25.0</w:t>
            </w:r>
          </w:p>
        </w:tc>
      </w:tr>
      <w:tr w:rsidR="00485DF6" w14:paraId="509566C4" w14:textId="77777777" w:rsidTr="00485DF6">
        <w:tc>
          <w:tcPr>
            <w:tcW w:w="0" w:type="auto"/>
            <w:vAlign w:val="center"/>
            <w:hideMark/>
          </w:tcPr>
          <w:p w14:paraId="37EB0F66" w14:textId="77777777" w:rsidR="00485DF6" w:rsidRDefault="00485DF6">
            <w:pPr>
              <w:spacing w:before="100" w:beforeAutospacing="1" w:after="100" w:afterAutospacing="1"/>
              <w:rPr>
                <w:sz w:val="20"/>
                <w:szCs w:val="20"/>
              </w:rPr>
            </w:pPr>
          </w:p>
        </w:tc>
        <w:tc>
          <w:tcPr>
            <w:tcW w:w="0" w:type="auto"/>
            <w:vAlign w:val="center"/>
            <w:hideMark/>
          </w:tcPr>
          <w:p w14:paraId="4FBA9F8F" w14:textId="77777777" w:rsidR="00485DF6" w:rsidRDefault="00485DF6">
            <w:pPr>
              <w:spacing w:beforeAutospacing="1" w:afterAutospacing="1"/>
              <w:rPr>
                <w:sz w:val="20"/>
                <w:szCs w:val="20"/>
              </w:rPr>
            </w:pPr>
          </w:p>
        </w:tc>
        <w:tc>
          <w:tcPr>
            <w:tcW w:w="0" w:type="auto"/>
            <w:vAlign w:val="center"/>
            <w:hideMark/>
          </w:tcPr>
          <w:p w14:paraId="4588132E" w14:textId="77777777" w:rsidR="00485DF6" w:rsidRDefault="00485DF6">
            <w:pPr>
              <w:spacing w:beforeAutospacing="1" w:afterAutospacing="1"/>
              <w:rPr>
                <w:sz w:val="20"/>
                <w:szCs w:val="20"/>
              </w:rPr>
            </w:pPr>
          </w:p>
        </w:tc>
        <w:tc>
          <w:tcPr>
            <w:tcW w:w="0" w:type="auto"/>
            <w:vAlign w:val="center"/>
            <w:hideMark/>
          </w:tcPr>
          <w:p w14:paraId="1054AA93" w14:textId="77777777" w:rsidR="00485DF6" w:rsidRDefault="00485DF6">
            <w:pPr>
              <w:spacing w:beforeAutospacing="1" w:afterAutospacing="1"/>
              <w:rPr>
                <w:sz w:val="20"/>
                <w:szCs w:val="20"/>
              </w:rPr>
            </w:pPr>
          </w:p>
        </w:tc>
        <w:tc>
          <w:tcPr>
            <w:tcW w:w="0" w:type="auto"/>
            <w:vAlign w:val="center"/>
            <w:hideMark/>
          </w:tcPr>
          <w:p w14:paraId="1B207B3B" w14:textId="77777777" w:rsidR="00485DF6" w:rsidRDefault="00485DF6">
            <w:pPr>
              <w:spacing w:beforeAutospacing="1" w:afterAutospacing="1"/>
              <w:rPr>
                <w:sz w:val="20"/>
                <w:szCs w:val="20"/>
              </w:rPr>
            </w:pPr>
          </w:p>
        </w:tc>
        <w:tc>
          <w:tcPr>
            <w:tcW w:w="0" w:type="auto"/>
            <w:vAlign w:val="center"/>
            <w:hideMark/>
          </w:tcPr>
          <w:p w14:paraId="48245841" w14:textId="77777777" w:rsidR="00485DF6" w:rsidRDefault="00485DF6">
            <w:pPr>
              <w:spacing w:beforeAutospacing="1" w:afterAutospacing="1"/>
              <w:rPr>
                <w:sz w:val="20"/>
                <w:szCs w:val="20"/>
              </w:rPr>
            </w:pPr>
          </w:p>
        </w:tc>
        <w:tc>
          <w:tcPr>
            <w:tcW w:w="0" w:type="auto"/>
            <w:vAlign w:val="center"/>
            <w:hideMark/>
          </w:tcPr>
          <w:p w14:paraId="355A9CF1" w14:textId="77777777" w:rsidR="00485DF6" w:rsidRDefault="00485DF6">
            <w:pPr>
              <w:spacing w:beforeAutospacing="1" w:afterAutospacing="1"/>
              <w:rPr>
                <w:sz w:val="20"/>
                <w:szCs w:val="20"/>
              </w:rPr>
            </w:pPr>
          </w:p>
        </w:tc>
        <w:tc>
          <w:tcPr>
            <w:tcW w:w="0" w:type="auto"/>
            <w:vAlign w:val="center"/>
            <w:hideMark/>
          </w:tcPr>
          <w:p w14:paraId="70438F88" w14:textId="77777777" w:rsidR="00485DF6" w:rsidRDefault="00485DF6">
            <w:pPr>
              <w:spacing w:beforeAutospacing="1" w:afterAutospacing="1"/>
              <w:rPr>
                <w:sz w:val="20"/>
                <w:szCs w:val="20"/>
              </w:rPr>
            </w:pPr>
          </w:p>
        </w:tc>
        <w:tc>
          <w:tcPr>
            <w:tcW w:w="0" w:type="auto"/>
            <w:vAlign w:val="center"/>
            <w:hideMark/>
          </w:tcPr>
          <w:p w14:paraId="6AE64745" w14:textId="77777777" w:rsidR="00485DF6" w:rsidRDefault="00485DF6">
            <w:pPr>
              <w:spacing w:beforeAutospacing="1" w:afterAutospacing="1"/>
              <w:rPr>
                <w:sz w:val="20"/>
                <w:szCs w:val="20"/>
              </w:rPr>
            </w:pPr>
          </w:p>
        </w:tc>
        <w:tc>
          <w:tcPr>
            <w:tcW w:w="0" w:type="auto"/>
            <w:vAlign w:val="center"/>
            <w:hideMark/>
          </w:tcPr>
          <w:p w14:paraId="1F490D71" w14:textId="77777777" w:rsidR="00485DF6" w:rsidRDefault="00485DF6">
            <w:pPr>
              <w:spacing w:beforeAutospacing="1" w:afterAutospacing="1"/>
              <w:rPr>
                <w:sz w:val="20"/>
                <w:szCs w:val="20"/>
              </w:rPr>
            </w:pPr>
          </w:p>
        </w:tc>
      </w:tr>
      <w:tr w:rsidR="00485DF6" w14:paraId="2B1B325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944852"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72078"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57BA7"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58A43" w14:textId="77777777" w:rsidR="00485DF6" w:rsidRDefault="00485DF6">
            <w:pPr>
              <w:spacing w:before="100" w:beforeAutospacing="1" w:after="100" w:afterAutospacing="1"/>
              <w:rPr>
                <w:sz w:val="20"/>
                <w:szCs w:val="20"/>
              </w:rPr>
            </w:pPr>
            <w:r>
              <w:rPr>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608F4"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123F9A"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EAAF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0E201" w14:textId="77777777" w:rsidR="00485DF6" w:rsidRDefault="00485DF6">
            <w:pPr>
              <w:spacing w:before="100" w:beforeAutospacing="1" w:after="100" w:afterAutospacing="1"/>
              <w:rPr>
                <w:sz w:val="20"/>
                <w:szCs w:val="20"/>
              </w:rPr>
            </w:pPr>
            <w:r>
              <w:rPr>
                <w:sz w:val="20"/>
                <w:szCs w:val="20"/>
              </w:rPr>
              <w:t>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AFCFB"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080101" w14:textId="77777777" w:rsidR="00485DF6" w:rsidRDefault="00485DF6">
            <w:pPr>
              <w:spacing w:before="100" w:beforeAutospacing="1" w:after="100" w:afterAutospacing="1"/>
              <w:rPr>
                <w:sz w:val="20"/>
                <w:szCs w:val="20"/>
              </w:rPr>
            </w:pPr>
            <w:r>
              <w:rPr>
                <w:sz w:val="20"/>
                <w:szCs w:val="20"/>
              </w:rPr>
              <w:t>54.5</w:t>
            </w:r>
          </w:p>
        </w:tc>
      </w:tr>
      <w:tr w:rsidR="00485DF6" w14:paraId="5B2C846B" w14:textId="77777777" w:rsidTr="00485DF6">
        <w:tc>
          <w:tcPr>
            <w:tcW w:w="0" w:type="auto"/>
            <w:vAlign w:val="center"/>
            <w:hideMark/>
          </w:tcPr>
          <w:p w14:paraId="4D672F8A" w14:textId="77777777" w:rsidR="00485DF6" w:rsidRDefault="00485DF6">
            <w:pPr>
              <w:spacing w:before="100" w:beforeAutospacing="1" w:after="100" w:afterAutospacing="1"/>
              <w:rPr>
                <w:sz w:val="20"/>
                <w:szCs w:val="20"/>
              </w:rPr>
            </w:pPr>
          </w:p>
        </w:tc>
        <w:tc>
          <w:tcPr>
            <w:tcW w:w="0" w:type="auto"/>
            <w:vAlign w:val="center"/>
            <w:hideMark/>
          </w:tcPr>
          <w:p w14:paraId="0A9790BF" w14:textId="77777777" w:rsidR="00485DF6" w:rsidRDefault="00485DF6">
            <w:pPr>
              <w:spacing w:beforeAutospacing="1" w:afterAutospacing="1"/>
              <w:rPr>
                <w:sz w:val="20"/>
                <w:szCs w:val="20"/>
              </w:rPr>
            </w:pPr>
          </w:p>
        </w:tc>
        <w:tc>
          <w:tcPr>
            <w:tcW w:w="0" w:type="auto"/>
            <w:vAlign w:val="center"/>
            <w:hideMark/>
          </w:tcPr>
          <w:p w14:paraId="7398B5D1" w14:textId="77777777" w:rsidR="00485DF6" w:rsidRDefault="00485DF6">
            <w:pPr>
              <w:spacing w:beforeAutospacing="1" w:afterAutospacing="1"/>
              <w:rPr>
                <w:sz w:val="20"/>
                <w:szCs w:val="20"/>
              </w:rPr>
            </w:pPr>
          </w:p>
        </w:tc>
        <w:tc>
          <w:tcPr>
            <w:tcW w:w="0" w:type="auto"/>
            <w:vAlign w:val="center"/>
            <w:hideMark/>
          </w:tcPr>
          <w:p w14:paraId="4484093D" w14:textId="77777777" w:rsidR="00485DF6" w:rsidRDefault="00485DF6">
            <w:pPr>
              <w:spacing w:beforeAutospacing="1" w:afterAutospacing="1"/>
              <w:rPr>
                <w:sz w:val="20"/>
                <w:szCs w:val="20"/>
              </w:rPr>
            </w:pPr>
          </w:p>
        </w:tc>
        <w:tc>
          <w:tcPr>
            <w:tcW w:w="0" w:type="auto"/>
            <w:vAlign w:val="center"/>
            <w:hideMark/>
          </w:tcPr>
          <w:p w14:paraId="18633BCF" w14:textId="77777777" w:rsidR="00485DF6" w:rsidRDefault="00485DF6">
            <w:pPr>
              <w:spacing w:beforeAutospacing="1" w:afterAutospacing="1"/>
              <w:rPr>
                <w:sz w:val="20"/>
                <w:szCs w:val="20"/>
              </w:rPr>
            </w:pPr>
          </w:p>
        </w:tc>
        <w:tc>
          <w:tcPr>
            <w:tcW w:w="0" w:type="auto"/>
            <w:vAlign w:val="center"/>
            <w:hideMark/>
          </w:tcPr>
          <w:p w14:paraId="31FA3517" w14:textId="77777777" w:rsidR="00485DF6" w:rsidRDefault="00485DF6">
            <w:pPr>
              <w:spacing w:beforeAutospacing="1" w:afterAutospacing="1"/>
              <w:rPr>
                <w:sz w:val="20"/>
                <w:szCs w:val="20"/>
              </w:rPr>
            </w:pPr>
          </w:p>
        </w:tc>
        <w:tc>
          <w:tcPr>
            <w:tcW w:w="0" w:type="auto"/>
            <w:vAlign w:val="center"/>
            <w:hideMark/>
          </w:tcPr>
          <w:p w14:paraId="66D3725E" w14:textId="77777777" w:rsidR="00485DF6" w:rsidRDefault="00485DF6">
            <w:pPr>
              <w:spacing w:beforeAutospacing="1" w:afterAutospacing="1"/>
              <w:rPr>
                <w:sz w:val="20"/>
                <w:szCs w:val="20"/>
              </w:rPr>
            </w:pPr>
          </w:p>
        </w:tc>
        <w:tc>
          <w:tcPr>
            <w:tcW w:w="0" w:type="auto"/>
            <w:vAlign w:val="center"/>
            <w:hideMark/>
          </w:tcPr>
          <w:p w14:paraId="58D77722" w14:textId="77777777" w:rsidR="00485DF6" w:rsidRDefault="00485DF6">
            <w:pPr>
              <w:spacing w:beforeAutospacing="1" w:afterAutospacing="1"/>
              <w:rPr>
                <w:sz w:val="20"/>
                <w:szCs w:val="20"/>
              </w:rPr>
            </w:pPr>
          </w:p>
        </w:tc>
        <w:tc>
          <w:tcPr>
            <w:tcW w:w="0" w:type="auto"/>
            <w:vAlign w:val="center"/>
            <w:hideMark/>
          </w:tcPr>
          <w:p w14:paraId="5D023E46" w14:textId="77777777" w:rsidR="00485DF6" w:rsidRDefault="00485DF6">
            <w:pPr>
              <w:spacing w:beforeAutospacing="1" w:afterAutospacing="1"/>
              <w:rPr>
                <w:sz w:val="20"/>
                <w:szCs w:val="20"/>
              </w:rPr>
            </w:pPr>
          </w:p>
        </w:tc>
        <w:tc>
          <w:tcPr>
            <w:tcW w:w="0" w:type="auto"/>
            <w:vAlign w:val="center"/>
            <w:hideMark/>
          </w:tcPr>
          <w:p w14:paraId="3A1BE4FD" w14:textId="77777777" w:rsidR="00485DF6" w:rsidRDefault="00485DF6">
            <w:pPr>
              <w:spacing w:beforeAutospacing="1" w:afterAutospacing="1"/>
              <w:rPr>
                <w:sz w:val="20"/>
                <w:szCs w:val="20"/>
              </w:rPr>
            </w:pPr>
          </w:p>
        </w:tc>
      </w:tr>
      <w:tr w:rsidR="00485DF6" w14:paraId="2588659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5E0D3C9"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9BAD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F15E0A"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16540" w14:textId="77777777" w:rsidR="00485DF6" w:rsidRDefault="00485DF6">
            <w:pPr>
              <w:spacing w:before="100" w:beforeAutospacing="1" w:after="100" w:afterAutospacing="1"/>
              <w:rPr>
                <w:sz w:val="20"/>
                <w:szCs w:val="20"/>
              </w:rPr>
            </w:pPr>
            <w:r>
              <w:rPr>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8603E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0322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09A1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37C34" w14:textId="77777777" w:rsidR="00485DF6" w:rsidRDefault="00485DF6">
            <w:pPr>
              <w:spacing w:before="100" w:beforeAutospacing="1" w:after="100" w:afterAutospacing="1"/>
              <w:rPr>
                <w:sz w:val="20"/>
                <w:szCs w:val="20"/>
              </w:rPr>
            </w:pPr>
            <w:r>
              <w:rPr>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00C4A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56534" w14:textId="77777777" w:rsidR="00485DF6" w:rsidRDefault="00485DF6">
            <w:pPr>
              <w:spacing w:before="100" w:beforeAutospacing="1" w:after="100" w:afterAutospacing="1"/>
              <w:rPr>
                <w:sz w:val="20"/>
                <w:szCs w:val="20"/>
              </w:rPr>
            </w:pPr>
            <w:r>
              <w:rPr>
                <w:sz w:val="20"/>
                <w:szCs w:val="20"/>
              </w:rPr>
              <w:t>66.7</w:t>
            </w:r>
          </w:p>
        </w:tc>
      </w:tr>
      <w:tr w:rsidR="00485DF6" w14:paraId="66120086" w14:textId="77777777" w:rsidTr="00485DF6">
        <w:tc>
          <w:tcPr>
            <w:tcW w:w="0" w:type="auto"/>
            <w:vAlign w:val="center"/>
            <w:hideMark/>
          </w:tcPr>
          <w:p w14:paraId="7CAF1D43" w14:textId="77777777" w:rsidR="00485DF6" w:rsidRDefault="00485DF6">
            <w:pPr>
              <w:spacing w:before="100" w:beforeAutospacing="1" w:after="100" w:afterAutospacing="1"/>
              <w:rPr>
                <w:sz w:val="20"/>
                <w:szCs w:val="20"/>
              </w:rPr>
            </w:pPr>
          </w:p>
        </w:tc>
        <w:tc>
          <w:tcPr>
            <w:tcW w:w="0" w:type="auto"/>
            <w:vAlign w:val="center"/>
            <w:hideMark/>
          </w:tcPr>
          <w:p w14:paraId="65027C63" w14:textId="77777777" w:rsidR="00485DF6" w:rsidRDefault="00485DF6">
            <w:pPr>
              <w:spacing w:beforeAutospacing="1" w:afterAutospacing="1"/>
              <w:rPr>
                <w:sz w:val="20"/>
                <w:szCs w:val="20"/>
              </w:rPr>
            </w:pPr>
          </w:p>
        </w:tc>
        <w:tc>
          <w:tcPr>
            <w:tcW w:w="0" w:type="auto"/>
            <w:vAlign w:val="center"/>
            <w:hideMark/>
          </w:tcPr>
          <w:p w14:paraId="2B6AD548" w14:textId="77777777" w:rsidR="00485DF6" w:rsidRDefault="00485DF6">
            <w:pPr>
              <w:spacing w:beforeAutospacing="1" w:afterAutospacing="1"/>
              <w:rPr>
                <w:sz w:val="20"/>
                <w:szCs w:val="20"/>
              </w:rPr>
            </w:pPr>
          </w:p>
        </w:tc>
        <w:tc>
          <w:tcPr>
            <w:tcW w:w="0" w:type="auto"/>
            <w:vAlign w:val="center"/>
            <w:hideMark/>
          </w:tcPr>
          <w:p w14:paraId="3C84F38A" w14:textId="77777777" w:rsidR="00485DF6" w:rsidRDefault="00485DF6">
            <w:pPr>
              <w:spacing w:beforeAutospacing="1" w:afterAutospacing="1"/>
              <w:rPr>
                <w:sz w:val="20"/>
                <w:szCs w:val="20"/>
              </w:rPr>
            </w:pPr>
          </w:p>
        </w:tc>
        <w:tc>
          <w:tcPr>
            <w:tcW w:w="0" w:type="auto"/>
            <w:vAlign w:val="center"/>
            <w:hideMark/>
          </w:tcPr>
          <w:p w14:paraId="537FBA71" w14:textId="77777777" w:rsidR="00485DF6" w:rsidRDefault="00485DF6">
            <w:pPr>
              <w:spacing w:beforeAutospacing="1" w:afterAutospacing="1"/>
              <w:rPr>
                <w:sz w:val="20"/>
                <w:szCs w:val="20"/>
              </w:rPr>
            </w:pPr>
          </w:p>
        </w:tc>
        <w:tc>
          <w:tcPr>
            <w:tcW w:w="0" w:type="auto"/>
            <w:vAlign w:val="center"/>
            <w:hideMark/>
          </w:tcPr>
          <w:p w14:paraId="66205B90" w14:textId="77777777" w:rsidR="00485DF6" w:rsidRDefault="00485DF6">
            <w:pPr>
              <w:spacing w:beforeAutospacing="1" w:afterAutospacing="1"/>
              <w:rPr>
                <w:sz w:val="20"/>
                <w:szCs w:val="20"/>
              </w:rPr>
            </w:pPr>
          </w:p>
        </w:tc>
        <w:tc>
          <w:tcPr>
            <w:tcW w:w="0" w:type="auto"/>
            <w:vAlign w:val="center"/>
            <w:hideMark/>
          </w:tcPr>
          <w:p w14:paraId="02658D57" w14:textId="77777777" w:rsidR="00485DF6" w:rsidRDefault="00485DF6">
            <w:pPr>
              <w:spacing w:beforeAutospacing="1" w:afterAutospacing="1"/>
              <w:rPr>
                <w:sz w:val="20"/>
                <w:szCs w:val="20"/>
              </w:rPr>
            </w:pPr>
          </w:p>
        </w:tc>
        <w:tc>
          <w:tcPr>
            <w:tcW w:w="0" w:type="auto"/>
            <w:vAlign w:val="center"/>
            <w:hideMark/>
          </w:tcPr>
          <w:p w14:paraId="0CEBF6E9" w14:textId="77777777" w:rsidR="00485DF6" w:rsidRDefault="00485DF6">
            <w:pPr>
              <w:spacing w:beforeAutospacing="1" w:afterAutospacing="1"/>
              <w:rPr>
                <w:sz w:val="20"/>
                <w:szCs w:val="20"/>
              </w:rPr>
            </w:pPr>
          </w:p>
        </w:tc>
        <w:tc>
          <w:tcPr>
            <w:tcW w:w="0" w:type="auto"/>
            <w:vAlign w:val="center"/>
            <w:hideMark/>
          </w:tcPr>
          <w:p w14:paraId="536BF3E1" w14:textId="77777777" w:rsidR="00485DF6" w:rsidRDefault="00485DF6">
            <w:pPr>
              <w:spacing w:beforeAutospacing="1" w:afterAutospacing="1"/>
              <w:rPr>
                <w:sz w:val="20"/>
                <w:szCs w:val="20"/>
              </w:rPr>
            </w:pPr>
          </w:p>
        </w:tc>
        <w:tc>
          <w:tcPr>
            <w:tcW w:w="0" w:type="auto"/>
            <w:vAlign w:val="center"/>
            <w:hideMark/>
          </w:tcPr>
          <w:p w14:paraId="6F77E827" w14:textId="77777777" w:rsidR="00485DF6" w:rsidRDefault="00485DF6">
            <w:pPr>
              <w:spacing w:beforeAutospacing="1" w:afterAutospacing="1"/>
              <w:rPr>
                <w:sz w:val="20"/>
                <w:szCs w:val="20"/>
              </w:rPr>
            </w:pPr>
          </w:p>
        </w:tc>
      </w:tr>
      <w:tr w:rsidR="00485DF6" w14:paraId="47BB4C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BAB054C"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F70EAC"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FAC311"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A09D6"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F84C7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99FCB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00A7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F1E60"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DD0ED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FDA6D" w14:textId="77777777" w:rsidR="00485DF6" w:rsidRDefault="00485DF6">
            <w:pPr>
              <w:spacing w:before="100" w:beforeAutospacing="1" w:after="100" w:afterAutospacing="1"/>
              <w:rPr>
                <w:sz w:val="20"/>
                <w:szCs w:val="20"/>
              </w:rPr>
            </w:pPr>
            <w:r>
              <w:rPr>
                <w:sz w:val="20"/>
                <w:szCs w:val="20"/>
              </w:rPr>
              <w:t>100.0</w:t>
            </w:r>
          </w:p>
        </w:tc>
      </w:tr>
      <w:tr w:rsidR="00485DF6" w14:paraId="5C39F0AF" w14:textId="77777777" w:rsidTr="00485DF6">
        <w:tc>
          <w:tcPr>
            <w:tcW w:w="0" w:type="auto"/>
            <w:vAlign w:val="center"/>
            <w:hideMark/>
          </w:tcPr>
          <w:p w14:paraId="7773DB70" w14:textId="77777777" w:rsidR="00485DF6" w:rsidRDefault="00485DF6">
            <w:pPr>
              <w:spacing w:before="100" w:beforeAutospacing="1" w:after="100" w:afterAutospacing="1"/>
              <w:rPr>
                <w:sz w:val="20"/>
                <w:szCs w:val="20"/>
              </w:rPr>
            </w:pPr>
          </w:p>
        </w:tc>
        <w:tc>
          <w:tcPr>
            <w:tcW w:w="0" w:type="auto"/>
            <w:vAlign w:val="center"/>
            <w:hideMark/>
          </w:tcPr>
          <w:p w14:paraId="32B65651" w14:textId="77777777" w:rsidR="00485DF6" w:rsidRDefault="00485DF6">
            <w:pPr>
              <w:spacing w:beforeAutospacing="1" w:afterAutospacing="1"/>
              <w:rPr>
                <w:sz w:val="20"/>
                <w:szCs w:val="20"/>
              </w:rPr>
            </w:pPr>
          </w:p>
        </w:tc>
        <w:tc>
          <w:tcPr>
            <w:tcW w:w="0" w:type="auto"/>
            <w:vAlign w:val="center"/>
            <w:hideMark/>
          </w:tcPr>
          <w:p w14:paraId="181A3A5E" w14:textId="77777777" w:rsidR="00485DF6" w:rsidRDefault="00485DF6">
            <w:pPr>
              <w:spacing w:beforeAutospacing="1" w:afterAutospacing="1"/>
              <w:rPr>
                <w:sz w:val="20"/>
                <w:szCs w:val="20"/>
              </w:rPr>
            </w:pPr>
          </w:p>
        </w:tc>
        <w:tc>
          <w:tcPr>
            <w:tcW w:w="0" w:type="auto"/>
            <w:vAlign w:val="center"/>
            <w:hideMark/>
          </w:tcPr>
          <w:p w14:paraId="413DF2ED" w14:textId="77777777" w:rsidR="00485DF6" w:rsidRDefault="00485DF6">
            <w:pPr>
              <w:spacing w:beforeAutospacing="1" w:afterAutospacing="1"/>
              <w:rPr>
                <w:sz w:val="20"/>
                <w:szCs w:val="20"/>
              </w:rPr>
            </w:pPr>
          </w:p>
        </w:tc>
        <w:tc>
          <w:tcPr>
            <w:tcW w:w="0" w:type="auto"/>
            <w:vAlign w:val="center"/>
            <w:hideMark/>
          </w:tcPr>
          <w:p w14:paraId="009D5295" w14:textId="77777777" w:rsidR="00485DF6" w:rsidRDefault="00485DF6">
            <w:pPr>
              <w:spacing w:beforeAutospacing="1" w:afterAutospacing="1"/>
              <w:rPr>
                <w:sz w:val="20"/>
                <w:szCs w:val="20"/>
              </w:rPr>
            </w:pPr>
          </w:p>
        </w:tc>
        <w:tc>
          <w:tcPr>
            <w:tcW w:w="0" w:type="auto"/>
            <w:vAlign w:val="center"/>
            <w:hideMark/>
          </w:tcPr>
          <w:p w14:paraId="2E75C17F" w14:textId="77777777" w:rsidR="00485DF6" w:rsidRDefault="00485DF6">
            <w:pPr>
              <w:spacing w:beforeAutospacing="1" w:afterAutospacing="1"/>
              <w:rPr>
                <w:sz w:val="20"/>
                <w:szCs w:val="20"/>
              </w:rPr>
            </w:pPr>
          </w:p>
        </w:tc>
        <w:tc>
          <w:tcPr>
            <w:tcW w:w="0" w:type="auto"/>
            <w:vAlign w:val="center"/>
            <w:hideMark/>
          </w:tcPr>
          <w:p w14:paraId="768CF4C9" w14:textId="77777777" w:rsidR="00485DF6" w:rsidRDefault="00485DF6">
            <w:pPr>
              <w:spacing w:beforeAutospacing="1" w:afterAutospacing="1"/>
              <w:rPr>
                <w:sz w:val="20"/>
                <w:szCs w:val="20"/>
              </w:rPr>
            </w:pPr>
          </w:p>
        </w:tc>
        <w:tc>
          <w:tcPr>
            <w:tcW w:w="0" w:type="auto"/>
            <w:vAlign w:val="center"/>
            <w:hideMark/>
          </w:tcPr>
          <w:p w14:paraId="1897AB96" w14:textId="77777777" w:rsidR="00485DF6" w:rsidRDefault="00485DF6">
            <w:pPr>
              <w:spacing w:beforeAutospacing="1" w:afterAutospacing="1"/>
              <w:rPr>
                <w:sz w:val="20"/>
                <w:szCs w:val="20"/>
              </w:rPr>
            </w:pPr>
          </w:p>
        </w:tc>
        <w:tc>
          <w:tcPr>
            <w:tcW w:w="0" w:type="auto"/>
            <w:vAlign w:val="center"/>
            <w:hideMark/>
          </w:tcPr>
          <w:p w14:paraId="0D9E4C39" w14:textId="77777777" w:rsidR="00485DF6" w:rsidRDefault="00485DF6">
            <w:pPr>
              <w:spacing w:beforeAutospacing="1" w:afterAutospacing="1"/>
              <w:rPr>
                <w:sz w:val="20"/>
                <w:szCs w:val="20"/>
              </w:rPr>
            </w:pPr>
          </w:p>
        </w:tc>
        <w:tc>
          <w:tcPr>
            <w:tcW w:w="0" w:type="auto"/>
            <w:vAlign w:val="center"/>
            <w:hideMark/>
          </w:tcPr>
          <w:p w14:paraId="0CDED910" w14:textId="77777777" w:rsidR="00485DF6" w:rsidRDefault="00485DF6">
            <w:pPr>
              <w:spacing w:beforeAutospacing="1" w:afterAutospacing="1"/>
              <w:rPr>
                <w:sz w:val="20"/>
                <w:szCs w:val="20"/>
              </w:rPr>
            </w:pPr>
          </w:p>
        </w:tc>
      </w:tr>
      <w:tr w:rsidR="00485DF6" w14:paraId="5997D20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D35A6B"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40837B"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0B989"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A8AEB"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0448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1729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4ECC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B9E47" w14:textId="77777777" w:rsidR="00485DF6" w:rsidRDefault="00485DF6">
            <w:pPr>
              <w:spacing w:before="100" w:beforeAutospacing="1" w:after="100" w:afterAutospacing="1"/>
              <w:rPr>
                <w:sz w:val="20"/>
                <w:szCs w:val="20"/>
              </w:rPr>
            </w:pPr>
            <w:r>
              <w:rPr>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3CE6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31420" w14:textId="77777777" w:rsidR="00485DF6" w:rsidRDefault="00485DF6">
            <w:pPr>
              <w:spacing w:before="100" w:beforeAutospacing="1" w:after="100" w:afterAutospacing="1"/>
              <w:rPr>
                <w:sz w:val="20"/>
                <w:szCs w:val="20"/>
              </w:rPr>
            </w:pPr>
            <w:r>
              <w:rPr>
                <w:sz w:val="20"/>
                <w:szCs w:val="20"/>
              </w:rPr>
              <w:t>66.7</w:t>
            </w:r>
          </w:p>
        </w:tc>
      </w:tr>
      <w:tr w:rsidR="00485DF6" w14:paraId="63788AA4" w14:textId="77777777" w:rsidTr="00485DF6">
        <w:tc>
          <w:tcPr>
            <w:tcW w:w="0" w:type="auto"/>
            <w:vAlign w:val="center"/>
            <w:hideMark/>
          </w:tcPr>
          <w:p w14:paraId="30609463" w14:textId="77777777" w:rsidR="00485DF6" w:rsidRDefault="00485DF6">
            <w:pPr>
              <w:spacing w:before="100" w:beforeAutospacing="1" w:after="100" w:afterAutospacing="1"/>
              <w:rPr>
                <w:sz w:val="20"/>
                <w:szCs w:val="20"/>
              </w:rPr>
            </w:pPr>
          </w:p>
        </w:tc>
        <w:tc>
          <w:tcPr>
            <w:tcW w:w="0" w:type="auto"/>
            <w:vAlign w:val="center"/>
            <w:hideMark/>
          </w:tcPr>
          <w:p w14:paraId="04295589" w14:textId="77777777" w:rsidR="00485DF6" w:rsidRDefault="00485DF6">
            <w:pPr>
              <w:spacing w:beforeAutospacing="1" w:afterAutospacing="1"/>
              <w:rPr>
                <w:sz w:val="20"/>
                <w:szCs w:val="20"/>
              </w:rPr>
            </w:pPr>
          </w:p>
        </w:tc>
        <w:tc>
          <w:tcPr>
            <w:tcW w:w="0" w:type="auto"/>
            <w:vAlign w:val="center"/>
            <w:hideMark/>
          </w:tcPr>
          <w:p w14:paraId="40C32BC1" w14:textId="77777777" w:rsidR="00485DF6" w:rsidRDefault="00485DF6">
            <w:pPr>
              <w:spacing w:beforeAutospacing="1" w:afterAutospacing="1"/>
              <w:rPr>
                <w:sz w:val="20"/>
                <w:szCs w:val="20"/>
              </w:rPr>
            </w:pPr>
          </w:p>
        </w:tc>
        <w:tc>
          <w:tcPr>
            <w:tcW w:w="0" w:type="auto"/>
            <w:vAlign w:val="center"/>
            <w:hideMark/>
          </w:tcPr>
          <w:p w14:paraId="1A7273CA" w14:textId="77777777" w:rsidR="00485DF6" w:rsidRDefault="00485DF6">
            <w:pPr>
              <w:spacing w:beforeAutospacing="1" w:afterAutospacing="1"/>
              <w:rPr>
                <w:sz w:val="20"/>
                <w:szCs w:val="20"/>
              </w:rPr>
            </w:pPr>
          </w:p>
        </w:tc>
        <w:tc>
          <w:tcPr>
            <w:tcW w:w="0" w:type="auto"/>
            <w:vAlign w:val="center"/>
            <w:hideMark/>
          </w:tcPr>
          <w:p w14:paraId="33D0DCB5" w14:textId="77777777" w:rsidR="00485DF6" w:rsidRDefault="00485DF6">
            <w:pPr>
              <w:spacing w:beforeAutospacing="1" w:afterAutospacing="1"/>
              <w:rPr>
                <w:sz w:val="20"/>
                <w:szCs w:val="20"/>
              </w:rPr>
            </w:pPr>
          </w:p>
        </w:tc>
        <w:tc>
          <w:tcPr>
            <w:tcW w:w="0" w:type="auto"/>
            <w:vAlign w:val="center"/>
            <w:hideMark/>
          </w:tcPr>
          <w:p w14:paraId="6EAFDACD" w14:textId="77777777" w:rsidR="00485DF6" w:rsidRDefault="00485DF6">
            <w:pPr>
              <w:spacing w:beforeAutospacing="1" w:afterAutospacing="1"/>
              <w:rPr>
                <w:sz w:val="20"/>
                <w:szCs w:val="20"/>
              </w:rPr>
            </w:pPr>
          </w:p>
        </w:tc>
        <w:tc>
          <w:tcPr>
            <w:tcW w:w="0" w:type="auto"/>
            <w:vAlign w:val="center"/>
            <w:hideMark/>
          </w:tcPr>
          <w:p w14:paraId="6B69DC83" w14:textId="77777777" w:rsidR="00485DF6" w:rsidRDefault="00485DF6">
            <w:pPr>
              <w:spacing w:beforeAutospacing="1" w:afterAutospacing="1"/>
              <w:rPr>
                <w:sz w:val="20"/>
                <w:szCs w:val="20"/>
              </w:rPr>
            </w:pPr>
          </w:p>
        </w:tc>
        <w:tc>
          <w:tcPr>
            <w:tcW w:w="0" w:type="auto"/>
            <w:vAlign w:val="center"/>
            <w:hideMark/>
          </w:tcPr>
          <w:p w14:paraId="573D791C" w14:textId="77777777" w:rsidR="00485DF6" w:rsidRDefault="00485DF6">
            <w:pPr>
              <w:spacing w:beforeAutospacing="1" w:afterAutospacing="1"/>
              <w:rPr>
                <w:sz w:val="20"/>
                <w:szCs w:val="20"/>
              </w:rPr>
            </w:pPr>
          </w:p>
        </w:tc>
        <w:tc>
          <w:tcPr>
            <w:tcW w:w="0" w:type="auto"/>
            <w:vAlign w:val="center"/>
            <w:hideMark/>
          </w:tcPr>
          <w:p w14:paraId="6C5C1A2F" w14:textId="77777777" w:rsidR="00485DF6" w:rsidRDefault="00485DF6">
            <w:pPr>
              <w:spacing w:beforeAutospacing="1" w:afterAutospacing="1"/>
              <w:rPr>
                <w:sz w:val="20"/>
                <w:szCs w:val="20"/>
              </w:rPr>
            </w:pPr>
          </w:p>
        </w:tc>
        <w:tc>
          <w:tcPr>
            <w:tcW w:w="0" w:type="auto"/>
            <w:vAlign w:val="center"/>
            <w:hideMark/>
          </w:tcPr>
          <w:p w14:paraId="2465764F" w14:textId="77777777" w:rsidR="00485DF6" w:rsidRDefault="00485DF6">
            <w:pPr>
              <w:spacing w:beforeAutospacing="1" w:afterAutospacing="1"/>
              <w:rPr>
                <w:sz w:val="20"/>
                <w:szCs w:val="20"/>
              </w:rPr>
            </w:pPr>
          </w:p>
        </w:tc>
      </w:tr>
      <w:tr w:rsidR="00485DF6" w14:paraId="048586C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6B9C88"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0D6EA"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2189C1"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E742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BABA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E40BB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154B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C2BB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65556"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4AB1E" w14:textId="77777777" w:rsidR="00485DF6" w:rsidRDefault="00485DF6">
            <w:pPr>
              <w:spacing w:before="100" w:beforeAutospacing="1" w:after="100" w:afterAutospacing="1"/>
              <w:rPr>
                <w:sz w:val="20"/>
                <w:szCs w:val="20"/>
              </w:rPr>
            </w:pPr>
            <w:r>
              <w:rPr>
                <w:sz w:val="20"/>
                <w:szCs w:val="20"/>
              </w:rPr>
              <w:t>0.0</w:t>
            </w:r>
          </w:p>
        </w:tc>
      </w:tr>
      <w:tr w:rsidR="00485DF6" w14:paraId="5D44D7C3" w14:textId="77777777" w:rsidTr="00485DF6">
        <w:tc>
          <w:tcPr>
            <w:tcW w:w="0" w:type="auto"/>
            <w:vAlign w:val="center"/>
            <w:hideMark/>
          </w:tcPr>
          <w:p w14:paraId="11912557" w14:textId="77777777" w:rsidR="00485DF6" w:rsidRDefault="00485DF6">
            <w:pPr>
              <w:spacing w:before="100" w:beforeAutospacing="1" w:after="100" w:afterAutospacing="1"/>
              <w:rPr>
                <w:sz w:val="20"/>
                <w:szCs w:val="20"/>
              </w:rPr>
            </w:pPr>
          </w:p>
        </w:tc>
        <w:tc>
          <w:tcPr>
            <w:tcW w:w="0" w:type="auto"/>
            <w:vAlign w:val="center"/>
            <w:hideMark/>
          </w:tcPr>
          <w:p w14:paraId="08523D4C" w14:textId="77777777" w:rsidR="00485DF6" w:rsidRDefault="00485DF6">
            <w:pPr>
              <w:spacing w:beforeAutospacing="1" w:afterAutospacing="1"/>
              <w:rPr>
                <w:sz w:val="20"/>
                <w:szCs w:val="20"/>
              </w:rPr>
            </w:pPr>
          </w:p>
        </w:tc>
        <w:tc>
          <w:tcPr>
            <w:tcW w:w="0" w:type="auto"/>
            <w:vAlign w:val="center"/>
            <w:hideMark/>
          </w:tcPr>
          <w:p w14:paraId="5606330C" w14:textId="77777777" w:rsidR="00485DF6" w:rsidRDefault="00485DF6">
            <w:pPr>
              <w:spacing w:beforeAutospacing="1" w:afterAutospacing="1"/>
              <w:rPr>
                <w:sz w:val="20"/>
                <w:szCs w:val="20"/>
              </w:rPr>
            </w:pPr>
          </w:p>
        </w:tc>
        <w:tc>
          <w:tcPr>
            <w:tcW w:w="0" w:type="auto"/>
            <w:vAlign w:val="center"/>
            <w:hideMark/>
          </w:tcPr>
          <w:p w14:paraId="46E1342B" w14:textId="77777777" w:rsidR="00485DF6" w:rsidRDefault="00485DF6">
            <w:pPr>
              <w:spacing w:beforeAutospacing="1" w:afterAutospacing="1"/>
              <w:rPr>
                <w:sz w:val="20"/>
                <w:szCs w:val="20"/>
              </w:rPr>
            </w:pPr>
          </w:p>
        </w:tc>
        <w:tc>
          <w:tcPr>
            <w:tcW w:w="0" w:type="auto"/>
            <w:vAlign w:val="center"/>
            <w:hideMark/>
          </w:tcPr>
          <w:p w14:paraId="489B232C" w14:textId="77777777" w:rsidR="00485DF6" w:rsidRDefault="00485DF6">
            <w:pPr>
              <w:spacing w:beforeAutospacing="1" w:afterAutospacing="1"/>
              <w:rPr>
                <w:sz w:val="20"/>
                <w:szCs w:val="20"/>
              </w:rPr>
            </w:pPr>
          </w:p>
        </w:tc>
        <w:tc>
          <w:tcPr>
            <w:tcW w:w="0" w:type="auto"/>
            <w:vAlign w:val="center"/>
            <w:hideMark/>
          </w:tcPr>
          <w:p w14:paraId="02A128C1" w14:textId="77777777" w:rsidR="00485DF6" w:rsidRDefault="00485DF6">
            <w:pPr>
              <w:spacing w:beforeAutospacing="1" w:afterAutospacing="1"/>
              <w:rPr>
                <w:sz w:val="20"/>
                <w:szCs w:val="20"/>
              </w:rPr>
            </w:pPr>
          </w:p>
        </w:tc>
        <w:tc>
          <w:tcPr>
            <w:tcW w:w="0" w:type="auto"/>
            <w:vAlign w:val="center"/>
            <w:hideMark/>
          </w:tcPr>
          <w:p w14:paraId="7BA51873" w14:textId="77777777" w:rsidR="00485DF6" w:rsidRDefault="00485DF6">
            <w:pPr>
              <w:spacing w:beforeAutospacing="1" w:afterAutospacing="1"/>
              <w:rPr>
                <w:sz w:val="20"/>
                <w:szCs w:val="20"/>
              </w:rPr>
            </w:pPr>
          </w:p>
        </w:tc>
        <w:tc>
          <w:tcPr>
            <w:tcW w:w="0" w:type="auto"/>
            <w:vAlign w:val="center"/>
            <w:hideMark/>
          </w:tcPr>
          <w:p w14:paraId="07A7F7A8" w14:textId="77777777" w:rsidR="00485DF6" w:rsidRDefault="00485DF6">
            <w:pPr>
              <w:spacing w:beforeAutospacing="1" w:afterAutospacing="1"/>
              <w:rPr>
                <w:sz w:val="20"/>
                <w:szCs w:val="20"/>
              </w:rPr>
            </w:pPr>
          </w:p>
        </w:tc>
        <w:tc>
          <w:tcPr>
            <w:tcW w:w="0" w:type="auto"/>
            <w:vAlign w:val="center"/>
            <w:hideMark/>
          </w:tcPr>
          <w:p w14:paraId="51D4A698" w14:textId="77777777" w:rsidR="00485DF6" w:rsidRDefault="00485DF6">
            <w:pPr>
              <w:spacing w:beforeAutospacing="1" w:afterAutospacing="1"/>
              <w:rPr>
                <w:sz w:val="20"/>
                <w:szCs w:val="20"/>
              </w:rPr>
            </w:pPr>
          </w:p>
        </w:tc>
        <w:tc>
          <w:tcPr>
            <w:tcW w:w="0" w:type="auto"/>
            <w:vAlign w:val="center"/>
            <w:hideMark/>
          </w:tcPr>
          <w:p w14:paraId="660808C2" w14:textId="77777777" w:rsidR="00485DF6" w:rsidRDefault="00485DF6">
            <w:pPr>
              <w:spacing w:beforeAutospacing="1" w:afterAutospacing="1"/>
              <w:rPr>
                <w:sz w:val="20"/>
                <w:szCs w:val="20"/>
              </w:rPr>
            </w:pPr>
          </w:p>
        </w:tc>
      </w:tr>
      <w:tr w:rsidR="00485DF6" w14:paraId="5F0C92B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163326"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51471" w14:textId="77777777" w:rsidR="00485DF6" w:rsidRDefault="00485DF6">
            <w:pPr>
              <w:spacing w:before="100" w:beforeAutospacing="1" w:after="100" w:afterAutospacing="1"/>
              <w:rPr>
                <w:sz w:val="20"/>
                <w:szCs w:val="20"/>
              </w:rPr>
            </w:pPr>
            <w:r>
              <w:rPr>
                <w:rFonts w:ascii="SimSun" w:eastAsia="SimSun" w:hAnsi="SimSun" w:cs="SimSun" w:hint="eastAsia"/>
                <w:sz w:val="20"/>
                <w:szCs w:val="20"/>
              </w:rPr>
              <w:t>杂</w:t>
            </w:r>
            <w:r>
              <w:rPr>
                <w:rFonts w:ascii="MS Mincho" w:eastAsia="MS Mincho" w:hAnsi="MS Mincho" w:cs="MS Mincho" w:hint="eastAsia"/>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DE1282"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78EECC"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E05B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D1B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BA98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2EE11" w14:textId="77777777" w:rsidR="00485DF6" w:rsidRDefault="00485DF6">
            <w:pPr>
              <w:spacing w:before="100" w:beforeAutospacing="1" w:after="100" w:afterAutospacing="1"/>
              <w:rPr>
                <w:sz w:val="20"/>
                <w:szCs w:val="20"/>
              </w:rPr>
            </w:pPr>
            <w:r>
              <w:rPr>
                <w:sz w:val="20"/>
                <w:szCs w:val="20"/>
              </w:rPr>
              <w:t>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83D61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94157" w14:textId="77777777" w:rsidR="00485DF6" w:rsidRDefault="00485DF6">
            <w:pPr>
              <w:spacing w:before="100" w:beforeAutospacing="1" w:after="100" w:afterAutospacing="1"/>
              <w:rPr>
                <w:sz w:val="20"/>
                <w:szCs w:val="20"/>
              </w:rPr>
            </w:pPr>
            <w:r>
              <w:rPr>
                <w:sz w:val="20"/>
                <w:szCs w:val="20"/>
              </w:rPr>
              <w:t>20.0</w:t>
            </w:r>
          </w:p>
        </w:tc>
      </w:tr>
      <w:tr w:rsidR="00485DF6" w14:paraId="04C4FF95" w14:textId="77777777" w:rsidTr="00485DF6">
        <w:tc>
          <w:tcPr>
            <w:tcW w:w="0" w:type="auto"/>
            <w:vAlign w:val="center"/>
            <w:hideMark/>
          </w:tcPr>
          <w:p w14:paraId="0065C79C" w14:textId="77777777" w:rsidR="00485DF6" w:rsidRDefault="00485DF6">
            <w:pPr>
              <w:spacing w:before="100" w:beforeAutospacing="1" w:after="100" w:afterAutospacing="1"/>
              <w:rPr>
                <w:sz w:val="20"/>
                <w:szCs w:val="20"/>
              </w:rPr>
            </w:pPr>
          </w:p>
        </w:tc>
        <w:tc>
          <w:tcPr>
            <w:tcW w:w="0" w:type="auto"/>
            <w:vAlign w:val="center"/>
            <w:hideMark/>
          </w:tcPr>
          <w:p w14:paraId="5BA75D93" w14:textId="77777777" w:rsidR="00485DF6" w:rsidRDefault="00485DF6">
            <w:pPr>
              <w:spacing w:beforeAutospacing="1" w:afterAutospacing="1"/>
              <w:rPr>
                <w:sz w:val="20"/>
                <w:szCs w:val="20"/>
              </w:rPr>
            </w:pPr>
          </w:p>
        </w:tc>
        <w:tc>
          <w:tcPr>
            <w:tcW w:w="0" w:type="auto"/>
            <w:vAlign w:val="center"/>
            <w:hideMark/>
          </w:tcPr>
          <w:p w14:paraId="3EBDA932" w14:textId="77777777" w:rsidR="00485DF6" w:rsidRDefault="00485DF6">
            <w:pPr>
              <w:spacing w:beforeAutospacing="1" w:afterAutospacing="1"/>
              <w:rPr>
                <w:sz w:val="20"/>
                <w:szCs w:val="20"/>
              </w:rPr>
            </w:pPr>
          </w:p>
        </w:tc>
        <w:tc>
          <w:tcPr>
            <w:tcW w:w="0" w:type="auto"/>
            <w:vAlign w:val="center"/>
            <w:hideMark/>
          </w:tcPr>
          <w:p w14:paraId="0D10AE65" w14:textId="77777777" w:rsidR="00485DF6" w:rsidRDefault="00485DF6">
            <w:pPr>
              <w:spacing w:beforeAutospacing="1" w:afterAutospacing="1"/>
              <w:rPr>
                <w:sz w:val="20"/>
                <w:szCs w:val="20"/>
              </w:rPr>
            </w:pPr>
          </w:p>
        </w:tc>
        <w:tc>
          <w:tcPr>
            <w:tcW w:w="0" w:type="auto"/>
            <w:vAlign w:val="center"/>
            <w:hideMark/>
          </w:tcPr>
          <w:p w14:paraId="53FF1A41" w14:textId="77777777" w:rsidR="00485DF6" w:rsidRDefault="00485DF6">
            <w:pPr>
              <w:spacing w:beforeAutospacing="1" w:afterAutospacing="1"/>
              <w:rPr>
                <w:sz w:val="20"/>
                <w:szCs w:val="20"/>
              </w:rPr>
            </w:pPr>
          </w:p>
        </w:tc>
        <w:tc>
          <w:tcPr>
            <w:tcW w:w="0" w:type="auto"/>
            <w:vAlign w:val="center"/>
            <w:hideMark/>
          </w:tcPr>
          <w:p w14:paraId="7C9F06FA" w14:textId="77777777" w:rsidR="00485DF6" w:rsidRDefault="00485DF6">
            <w:pPr>
              <w:spacing w:beforeAutospacing="1" w:afterAutospacing="1"/>
              <w:rPr>
                <w:sz w:val="20"/>
                <w:szCs w:val="20"/>
              </w:rPr>
            </w:pPr>
          </w:p>
        </w:tc>
        <w:tc>
          <w:tcPr>
            <w:tcW w:w="0" w:type="auto"/>
            <w:vAlign w:val="center"/>
            <w:hideMark/>
          </w:tcPr>
          <w:p w14:paraId="7BDB9D14" w14:textId="77777777" w:rsidR="00485DF6" w:rsidRDefault="00485DF6">
            <w:pPr>
              <w:spacing w:beforeAutospacing="1" w:afterAutospacing="1"/>
              <w:rPr>
                <w:sz w:val="20"/>
                <w:szCs w:val="20"/>
              </w:rPr>
            </w:pPr>
          </w:p>
        </w:tc>
        <w:tc>
          <w:tcPr>
            <w:tcW w:w="0" w:type="auto"/>
            <w:vAlign w:val="center"/>
            <w:hideMark/>
          </w:tcPr>
          <w:p w14:paraId="3325F6A3" w14:textId="77777777" w:rsidR="00485DF6" w:rsidRDefault="00485DF6">
            <w:pPr>
              <w:spacing w:beforeAutospacing="1" w:afterAutospacing="1"/>
              <w:rPr>
                <w:sz w:val="20"/>
                <w:szCs w:val="20"/>
              </w:rPr>
            </w:pPr>
          </w:p>
        </w:tc>
        <w:tc>
          <w:tcPr>
            <w:tcW w:w="0" w:type="auto"/>
            <w:vAlign w:val="center"/>
            <w:hideMark/>
          </w:tcPr>
          <w:p w14:paraId="5273941F" w14:textId="77777777" w:rsidR="00485DF6" w:rsidRDefault="00485DF6">
            <w:pPr>
              <w:spacing w:beforeAutospacing="1" w:afterAutospacing="1"/>
              <w:rPr>
                <w:sz w:val="20"/>
                <w:szCs w:val="20"/>
              </w:rPr>
            </w:pPr>
          </w:p>
        </w:tc>
        <w:tc>
          <w:tcPr>
            <w:tcW w:w="0" w:type="auto"/>
            <w:vAlign w:val="center"/>
            <w:hideMark/>
          </w:tcPr>
          <w:p w14:paraId="370638FC" w14:textId="77777777" w:rsidR="00485DF6" w:rsidRDefault="00485DF6">
            <w:pPr>
              <w:spacing w:beforeAutospacing="1" w:afterAutospacing="1"/>
              <w:rPr>
                <w:sz w:val="20"/>
                <w:szCs w:val="20"/>
              </w:rPr>
            </w:pPr>
          </w:p>
        </w:tc>
      </w:tr>
      <w:tr w:rsidR="00485DF6" w14:paraId="2F714A4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8D970D"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88FBD"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EFA1B"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DE3B4" w14:textId="77777777" w:rsidR="00485DF6" w:rsidRDefault="00485DF6">
            <w:pPr>
              <w:spacing w:before="100" w:beforeAutospacing="1" w:after="100" w:afterAutospacing="1"/>
              <w:rPr>
                <w:sz w:val="20"/>
                <w:szCs w:val="20"/>
              </w:rPr>
            </w:pPr>
            <w:r>
              <w:rPr>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56102" w14:textId="77777777" w:rsidR="00485DF6" w:rsidRDefault="00485DF6">
            <w:pPr>
              <w:spacing w:before="100" w:beforeAutospacing="1" w:after="100" w:afterAutospacing="1"/>
              <w:rPr>
                <w:sz w:val="20"/>
                <w:szCs w:val="20"/>
              </w:rPr>
            </w:pPr>
            <w:r>
              <w:rPr>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763D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F02D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C6E6F" w14:textId="77777777" w:rsidR="00485DF6" w:rsidRDefault="00485DF6">
            <w:pPr>
              <w:spacing w:before="100" w:beforeAutospacing="1" w:after="100" w:afterAutospacing="1"/>
              <w:rPr>
                <w:sz w:val="20"/>
                <w:szCs w:val="20"/>
              </w:rPr>
            </w:pPr>
            <w:r>
              <w:rPr>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3575FC"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C2056" w14:textId="77777777" w:rsidR="00485DF6" w:rsidRDefault="00485DF6">
            <w:pPr>
              <w:spacing w:before="100" w:beforeAutospacing="1" w:after="100" w:afterAutospacing="1"/>
              <w:rPr>
                <w:sz w:val="20"/>
                <w:szCs w:val="20"/>
              </w:rPr>
            </w:pPr>
            <w:r>
              <w:rPr>
                <w:sz w:val="20"/>
                <w:szCs w:val="20"/>
              </w:rPr>
              <w:t>9.5</w:t>
            </w:r>
          </w:p>
        </w:tc>
      </w:tr>
      <w:tr w:rsidR="00485DF6" w14:paraId="3853EBB3" w14:textId="77777777" w:rsidTr="00485DF6">
        <w:tc>
          <w:tcPr>
            <w:tcW w:w="0" w:type="auto"/>
            <w:vAlign w:val="center"/>
            <w:hideMark/>
          </w:tcPr>
          <w:p w14:paraId="283B40C3" w14:textId="77777777" w:rsidR="00485DF6" w:rsidRDefault="00485DF6">
            <w:pPr>
              <w:spacing w:before="100" w:beforeAutospacing="1" w:after="100" w:afterAutospacing="1"/>
              <w:rPr>
                <w:sz w:val="20"/>
                <w:szCs w:val="20"/>
              </w:rPr>
            </w:pPr>
          </w:p>
        </w:tc>
        <w:tc>
          <w:tcPr>
            <w:tcW w:w="0" w:type="auto"/>
            <w:vAlign w:val="center"/>
            <w:hideMark/>
          </w:tcPr>
          <w:p w14:paraId="043050CF" w14:textId="77777777" w:rsidR="00485DF6" w:rsidRDefault="00485DF6">
            <w:pPr>
              <w:spacing w:beforeAutospacing="1" w:afterAutospacing="1"/>
              <w:rPr>
                <w:sz w:val="20"/>
                <w:szCs w:val="20"/>
              </w:rPr>
            </w:pPr>
          </w:p>
        </w:tc>
        <w:tc>
          <w:tcPr>
            <w:tcW w:w="0" w:type="auto"/>
            <w:vAlign w:val="center"/>
            <w:hideMark/>
          </w:tcPr>
          <w:p w14:paraId="4C98D21E" w14:textId="77777777" w:rsidR="00485DF6" w:rsidRDefault="00485DF6">
            <w:pPr>
              <w:spacing w:beforeAutospacing="1" w:afterAutospacing="1"/>
              <w:rPr>
                <w:sz w:val="20"/>
                <w:szCs w:val="20"/>
              </w:rPr>
            </w:pPr>
          </w:p>
        </w:tc>
        <w:tc>
          <w:tcPr>
            <w:tcW w:w="0" w:type="auto"/>
            <w:vAlign w:val="center"/>
            <w:hideMark/>
          </w:tcPr>
          <w:p w14:paraId="1DC1963A" w14:textId="77777777" w:rsidR="00485DF6" w:rsidRDefault="00485DF6">
            <w:pPr>
              <w:spacing w:beforeAutospacing="1" w:afterAutospacing="1"/>
              <w:rPr>
                <w:sz w:val="20"/>
                <w:szCs w:val="20"/>
              </w:rPr>
            </w:pPr>
          </w:p>
        </w:tc>
        <w:tc>
          <w:tcPr>
            <w:tcW w:w="0" w:type="auto"/>
            <w:vAlign w:val="center"/>
            <w:hideMark/>
          </w:tcPr>
          <w:p w14:paraId="26ACF3EE" w14:textId="77777777" w:rsidR="00485DF6" w:rsidRDefault="00485DF6">
            <w:pPr>
              <w:spacing w:beforeAutospacing="1" w:afterAutospacing="1"/>
              <w:rPr>
                <w:sz w:val="20"/>
                <w:szCs w:val="20"/>
              </w:rPr>
            </w:pPr>
          </w:p>
        </w:tc>
        <w:tc>
          <w:tcPr>
            <w:tcW w:w="0" w:type="auto"/>
            <w:vAlign w:val="center"/>
            <w:hideMark/>
          </w:tcPr>
          <w:p w14:paraId="5416C887" w14:textId="77777777" w:rsidR="00485DF6" w:rsidRDefault="00485DF6">
            <w:pPr>
              <w:spacing w:beforeAutospacing="1" w:afterAutospacing="1"/>
              <w:rPr>
                <w:sz w:val="20"/>
                <w:szCs w:val="20"/>
              </w:rPr>
            </w:pPr>
          </w:p>
        </w:tc>
        <w:tc>
          <w:tcPr>
            <w:tcW w:w="0" w:type="auto"/>
            <w:vAlign w:val="center"/>
            <w:hideMark/>
          </w:tcPr>
          <w:p w14:paraId="0917BF6F" w14:textId="77777777" w:rsidR="00485DF6" w:rsidRDefault="00485DF6">
            <w:pPr>
              <w:spacing w:beforeAutospacing="1" w:afterAutospacing="1"/>
              <w:rPr>
                <w:sz w:val="20"/>
                <w:szCs w:val="20"/>
              </w:rPr>
            </w:pPr>
          </w:p>
        </w:tc>
        <w:tc>
          <w:tcPr>
            <w:tcW w:w="0" w:type="auto"/>
            <w:vAlign w:val="center"/>
            <w:hideMark/>
          </w:tcPr>
          <w:p w14:paraId="6F17B760" w14:textId="77777777" w:rsidR="00485DF6" w:rsidRDefault="00485DF6">
            <w:pPr>
              <w:spacing w:beforeAutospacing="1" w:afterAutospacing="1"/>
              <w:rPr>
                <w:sz w:val="20"/>
                <w:szCs w:val="20"/>
              </w:rPr>
            </w:pPr>
          </w:p>
        </w:tc>
        <w:tc>
          <w:tcPr>
            <w:tcW w:w="0" w:type="auto"/>
            <w:vAlign w:val="center"/>
            <w:hideMark/>
          </w:tcPr>
          <w:p w14:paraId="7BE2C499" w14:textId="77777777" w:rsidR="00485DF6" w:rsidRDefault="00485DF6">
            <w:pPr>
              <w:spacing w:beforeAutospacing="1" w:afterAutospacing="1"/>
              <w:rPr>
                <w:sz w:val="20"/>
                <w:szCs w:val="20"/>
              </w:rPr>
            </w:pPr>
          </w:p>
        </w:tc>
        <w:tc>
          <w:tcPr>
            <w:tcW w:w="0" w:type="auto"/>
            <w:vAlign w:val="center"/>
            <w:hideMark/>
          </w:tcPr>
          <w:p w14:paraId="459D22FC" w14:textId="77777777" w:rsidR="00485DF6" w:rsidRDefault="00485DF6">
            <w:pPr>
              <w:spacing w:beforeAutospacing="1" w:afterAutospacing="1"/>
              <w:rPr>
                <w:sz w:val="20"/>
                <w:szCs w:val="20"/>
              </w:rPr>
            </w:pPr>
          </w:p>
        </w:tc>
      </w:tr>
      <w:tr w:rsidR="00485DF6" w14:paraId="7D55302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85F6D1"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5A59A9" w14:textId="77777777" w:rsidR="00485DF6" w:rsidRDefault="00485DF6">
            <w:pPr>
              <w:spacing w:before="100" w:beforeAutospacing="1" w:after="100" w:afterAutospacing="1"/>
              <w:rPr>
                <w:sz w:val="20"/>
                <w:szCs w:val="20"/>
              </w:rPr>
            </w:pP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E88E8"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6DDF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DEA4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088D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DA58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63D93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14DD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47E7B" w14:textId="77777777" w:rsidR="00485DF6" w:rsidRDefault="00485DF6">
            <w:pPr>
              <w:spacing w:before="100" w:beforeAutospacing="1" w:after="100" w:afterAutospacing="1"/>
              <w:rPr>
                <w:sz w:val="20"/>
                <w:szCs w:val="20"/>
              </w:rPr>
            </w:pPr>
            <w:r>
              <w:rPr>
                <w:sz w:val="20"/>
                <w:szCs w:val="20"/>
              </w:rPr>
              <w:t>0.0</w:t>
            </w:r>
          </w:p>
        </w:tc>
      </w:tr>
      <w:tr w:rsidR="00485DF6" w14:paraId="1D953643" w14:textId="77777777" w:rsidTr="00485DF6">
        <w:tc>
          <w:tcPr>
            <w:tcW w:w="0" w:type="auto"/>
            <w:vAlign w:val="center"/>
            <w:hideMark/>
          </w:tcPr>
          <w:p w14:paraId="4825A249" w14:textId="77777777" w:rsidR="00485DF6" w:rsidRDefault="00485DF6">
            <w:pPr>
              <w:spacing w:before="100" w:beforeAutospacing="1" w:after="100" w:afterAutospacing="1"/>
              <w:rPr>
                <w:sz w:val="20"/>
                <w:szCs w:val="20"/>
              </w:rPr>
            </w:pPr>
          </w:p>
        </w:tc>
        <w:tc>
          <w:tcPr>
            <w:tcW w:w="0" w:type="auto"/>
            <w:vAlign w:val="center"/>
            <w:hideMark/>
          </w:tcPr>
          <w:p w14:paraId="66CF9B11" w14:textId="77777777" w:rsidR="00485DF6" w:rsidRDefault="00485DF6">
            <w:pPr>
              <w:spacing w:beforeAutospacing="1" w:afterAutospacing="1"/>
              <w:rPr>
                <w:sz w:val="20"/>
                <w:szCs w:val="20"/>
              </w:rPr>
            </w:pPr>
          </w:p>
        </w:tc>
        <w:tc>
          <w:tcPr>
            <w:tcW w:w="0" w:type="auto"/>
            <w:vAlign w:val="center"/>
            <w:hideMark/>
          </w:tcPr>
          <w:p w14:paraId="457CBF21" w14:textId="77777777" w:rsidR="00485DF6" w:rsidRDefault="00485DF6">
            <w:pPr>
              <w:spacing w:beforeAutospacing="1" w:afterAutospacing="1"/>
              <w:rPr>
                <w:sz w:val="20"/>
                <w:szCs w:val="20"/>
              </w:rPr>
            </w:pPr>
          </w:p>
        </w:tc>
        <w:tc>
          <w:tcPr>
            <w:tcW w:w="0" w:type="auto"/>
            <w:vAlign w:val="center"/>
            <w:hideMark/>
          </w:tcPr>
          <w:p w14:paraId="5DBD3AAA" w14:textId="77777777" w:rsidR="00485DF6" w:rsidRDefault="00485DF6">
            <w:pPr>
              <w:spacing w:beforeAutospacing="1" w:afterAutospacing="1"/>
              <w:rPr>
                <w:sz w:val="20"/>
                <w:szCs w:val="20"/>
              </w:rPr>
            </w:pPr>
          </w:p>
        </w:tc>
        <w:tc>
          <w:tcPr>
            <w:tcW w:w="0" w:type="auto"/>
            <w:vAlign w:val="center"/>
            <w:hideMark/>
          </w:tcPr>
          <w:p w14:paraId="3F807841" w14:textId="77777777" w:rsidR="00485DF6" w:rsidRDefault="00485DF6">
            <w:pPr>
              <w:spacing w:beforeAutospacing="1" w:afterAutospacing="1"/>
              <w:rPr>
                <w:sz w:val="20"/>
                <w:szCs w:val="20"/>
              </w:rPr>
            </w:pPr>
          </w:p>
        </w:tc>
        <w:tc>
          <w:tcPr>
            <w:tcW w:w="0" w:type="auto"/>
            <w:vAlign w:val="center"/>
            <w:hideMark/>
          </w:tcPr>
          <w:p w14:paraId="3E92300D" w14:textId="77777777" w:rsidR="00485DF6" w:rsidRDefault="00485DF6">
            <w:pPr>
              <w:spacing w:beforeAutospacing="1" w:afterAutospacing="1"/>
              <w:rPr>
                <w:sz w:val="20"/>
                <w:szCs w:val="20"/>
              </w:rPr>
            </w:pPr>
          </w:p>
        </w:tc>
        <w:tc>
          <w:tcPr>
            <w:tcW w:w="0" w:type="auto"/>
            <w:vAlign w:val="center"/>
            <w:hideMark/>
          </w:tcPr>
          <w:p w14:paraId="094A45C8" w14:textId="77777777" w:rsidR="00485DF6" w:rsidRDefault="00485DF6">
            <w:pPr>
              <w:spacing w:beforeAutospacing="1" w:afterAutospacing="1"/>
              <w:rPr>
                <w:sz w:val="20"/>
                <w:szCs w:val="20"/>
              </w:rPr>
            </w:pPr>
          </w:p>
        </w:tc>
        <w:tc>
          <w:tcPr>
            <w:tcW w:w="0" w:type="auto"/>
            <w:vAlign w:val="center"/>
            <w:hideMark/>
          </w:tcPr>
          <w:p w14:paraId="0163C215" w14:textId="77777777" w:rsidR="00485DF6" w:rsidRDefault="00485DF6">
            <w:pPr>
              <w:spacing w:beforeAutospacing="1" w:afterAutospacing="1"/>
              <w:rPr>
                <w:sz w:val="20"/>
                <w:szCs w:val="20"/>
              </w:rPr>
            </w:pPr>
          </w:p>
        </w:tc>
        <w:tc>
          <w:tcPr>
            <w:tcW w:w="0" w:type="auto"/>
            <w:vAlign w:val="center"/>
            <w:hideMark/>
          </w:tcPr>
          <w:p w14:paraId="6B194A7C" w14:textId="77777777" w:rsidR="00485DF6" w:rsidRDefault="00485DF6">
            <w:pPr>
              <w:spacing w:beforeAutospacing="1" w:afterAutospacing="1"/>
              <w:rPr>
                <w:sz w:val="20"/>
                <w:szCs w:val="20"/>
              </w:rPr>
            </w:pPr>
          </w:p>
        </w:tc>
        <w:tc>
          <w:tcPr>
            <w:tcW w:w="0" w:type="auto"/>
            <w:vAlign w:val="center"/>
            <w:hideMark/>
          </w:tcPr>
          <w:p w14:paraId="444B735B" w14:textId="77777777" w:rsidR="00485DF6" w:rsidRDefault="00485DF6">
            <w:pPr>
              <w:spacing w:beforeAutospacing="1" w:afterAutospacing="1"/>
              <w:rPr>
                <w:sz w:val="20"/>
                <w:szCs w:val="20"/>
              </w:rPr>
            </w:pPr>
          </w:p>
        </w:tc>
      </w:tr>
      <w:tr w:rsidR="00485DF6" w14:paraId="130989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04F77C5"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2625D"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743A30"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938B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0853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266B2"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DA6FA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9AA2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1E0F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FC65C" w14:textId="77777777" w:rsidR="00485DF6" w:rsidRDefault="00485DF6">
            <w:pPr>
              <w:spacing w:before="100" w:beforeAutospacing="1" w:after="100" w:afterAutospacing="1"/>
              <w:rPr>
                <w:sz w:val="20"/>
                <w:szCs w:val="20"/>
              </w:rPr>
            </w:pPr>
            <w:r>
              <w:rPr>
                <w:sz w:val="20"/>
                <w:szCs w:val="20"/>
              </w:rPr>
              <w:t>0.0</w:t>
            </w:r>
          </w:p>
        </w:tc>
      </w:tr>
      <w:tr w:rsidR="00485DF6" w14:paraId="6D8357B4" w14:textId="77777777" w:rsidTr="00485DF6">
        <w:tc>
          <w:tcPr>
            <w:tcW w:w="0" w:type="auto"/>
            <w:vAlign w:val="center"/>
            <w:hideMark/>
          </w:tcPr>
          <w:p w14:paraId="6FEB9675" w14:textId="77777777" w:rsidR="00485DF6" w:rsidRDefault="00485DF6">
            <w:pPr>
              <w:spacing w:before="100" w:beforeAutospacing="1" w:after="100" w:afterAutospacing="1"/>
              <w:rPr>
                <w:sz w:val="20"/>
                <w:szCs w:val="20"/>
              </w:rPr>
            </w:pPr>
          </w:p>
        </w:tc>
        <w:tc>
          <w:tcPr>
            <w:tcW w:w="0" w:type="auto"/>
            <w:vAlign w:val="center"/>
            <w:hideMark/>
          </w:tcPr>
          <w:p w14:paraId="3BF80CDA" w14:textId="77777777" w:rsidR="00485DF6" w:rsidRDefault="00485DF6">
            <w:pPr>
              <w:spacing w:beforeAutospacing="1" w:afterAutospacing="1"/>
              <w:rPr>
                <w:sz w:val="20"/>
                <w:szCs w:val="20"/>
              </w:rPr>
            </w:pPr>
          </w:p>
        </w:tc>
        <w:tc>
          <w:tcPr>
            <w:tcW w:w="0" w:type="auto"/>
            <w:vAlign w:val="center"/>
            <w:hideMark/>
          </w:tcPr>
          <w:p w14:paraId="3611D4E6" w14:textId="77777777" w:rsidR="00485DF6" w:rsidRDefault="00485DF6">
            <w:pPr>
              <w:spacing w:beforeAutospacing="1" w:afterAutospacing="1"/>
              <w:rPr>
                <w:sz w:val="20"/>
                <w:szCs w:val="20"/>
              </w:rPr>
            </w:pPr>
          </w:p>
        </w:tc>
        <w:tc>
          <w:tcPr>
            <w:tcW w:w="0" w:type="auto"/>
            <w:vAlign w:val="center"/>
            <w:hideMark/>
          </w:tcPr>
          <w:p w14:paraId="65213CE4" w14:textId="77777777" w:rsidR="00485DF6" w:rsidRDefault="00485DF6">
            <w:pPr>
              <w:spacing w:beforeAutospacing="1" w:afterAutospacing="1"/>
              <w:rPr>
                <w:sz w:val="20"/>
                <w:szCs w:val="20"/>
              </w:rPr>
            </w:pPr>
          </w:p>
        </w:tc>
        <w:tc>
          <w:tcPr>
            <w:tcW w:w="0" w:type="auto"/>
            <w:vAlign w:val="center"/>
            <w:hideMark/>
          </w:tcPr>
          <w:p w14:paraId="4729DFA7" w14:textId="77777777" w:rsidR="00485DF6" w:rsidRDefault="00485DF6">
            <w:pPr>
              <w:spacing w:beforeAutospacing="1" w:afterAutospacing="1"/>
              <w:rPr>
                <w:sz w:val="20"/>
                <w:szCs w:val="20"/>
              </w:rPr>
            </w:pPr>
          </w:p>
        </w:tc>
        <w:tc>
          <w:tcPr>
            <w:tcW w:w="0" w:type="auto"/>
            <w:vAlign w:val="center"/>
            <w:hideMark/>
          </w:tcPr>
          <w:p w14:paraId="2C75E7EE" w14:textId="77777777" w:rsidR="00485DF6" w:rsidRDefault="00485DF6">
            <w:pPr>
              <w:spacing w:beforeAutospacing="1" w:afterAutospacing="1"/>
              <w:rPr>
                <w:sz w:val="20"/>
                <w:szCs w:val="20"/>
              </w:rPr>
            </w:pPr>
          </w:p>
        </w:tc>
        <w:tc>
          <w:tcPr>
            <w:tcW w:w="0" w:type="auto"/>
            <w:vAlign w:val="center"/>
            <w:hideMark/>
          </w:tcPr>
          <w:p w14:paraId="424F5C45" w14:textId="77777777" w:rsidR="00485DF6" w:rsidRDefault="00485DF6">
            <w:pPr>
              <w:spacing w:beforeAutospacing="1" w:afterAutospacing="1"/>
              <w:rPr>
                <w:sz w:val="20"/>
                <w:szCs w:val="20"/>
              </w:rPr>
            </w:pPr>
          </w:p>
        </w:tc>
        <w:tc>
          <w:tcPr>
            <w:tcW w:w="0" w:type="auto"/>
            <w:vAlign w:val="center"/>
            <w:hideMark/>
          </w:tcPr>
          <w:p w14:paraId="79938F7D" w14:textId="77777777" w:rsidR="00485DF6" w:rsidRDefault="00485DF6">
            <w:pPr>
              <w:spacing w:beforeAutospacing="1" w:afterAutospacing="1"/>
              <w:rPr>
                <w:sz w:val="20"/>
                <w:szCs w:val="20"/>
              </w:rPr>
            </w:pPr>
          </w:p>
        </w:tc>
        <w:tc>
          <w:tcPr>
            <w:tcW w:w="0" w:type="auto"/>
            <w:vAlign w:val="center"/>
            <w:hideMark/>
          </w:tcPr>
          <w:p w14:paraId="2CF4B91B" w14:textId="77777777" w:rsidR="00485DF6" w:rsidRDefault="00485DF6">
            <w:pPr>
              <w:spacing w:beforeAutospacing="1" w:afterAutospacing="1"/>
              <w:rPr>
                <w:sz w:val="20"/>
                <w:szCs w:val="20"/>
              </w:rPr>
            </w:pPr>
          </w:p>
        </w:tc>
        <w:tc>
          <w:tcPr>
            <w:tcW w:w="0" w:type="auto"/>
            <w:vAlign w:val="center"/>
            <w:hideMark/>
          </w:tcPr>
          <w:p w14:paraId="436DFCAD" w14:textId="77777777" w:rsidR="00485DF6" w:rsidRDefault="00485DF6">
            <w:pPr>
              <w:spacing w:beforeAutospacing="1" w:afterAutospacing="1"/>
              <w:rPr>
                <w:sz w:val="20"/>
                <w:szCs w:val="20"/>
              </w:rPr>
            </w:pPr>
          </w:p>
        </w:tc>
      </w:tr>
      <w:tr w:rsidR="00485DF6" w14:paraId="2C17A7F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C892F1"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A1FD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3367E"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E680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5894E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43D2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ACA9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FB29B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C7C6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CEE88" w14:textId="77777777" w:rsidR="00485DF6" w:rsidRDefault="00485DF6">
            <w:pPr>
              <w:spacing w:before="100" w:beforeAutospacing="1" w:after="100" w:afterAutospacing="1"/>
              <w:rPr>
                <w:sz w:val="20"/>
                <w:szCs w:val="20"/>
              </w:rPr>
            </w:pPr>
            <w:r>
              <w:rPr>
                <w:sz w:val="20"/>
                <w:szCs w:val="20"/>
              </w:rPr>
              <w:t>0.0</w:t>
            </w:r>
          </w:p>
        </w:tc>
      </w:tr>
      <w:tr w:rsidR="00485DF6" w14:paraId="595945E0" w14:textId="77777777" w:rsidTr="00485DF6">
        <w:tc>
          <w:tcPr>
            <w:tcW w:w="0" w:type="auto"/>
            <w:vAlign w:val="center"/>
            <w:hideMark/>
          </w:tcPr>
          <w:p w14:paraId="22931F99" w14:textId="77777777" w:rsidR="00485DF6" w:rsidRDefault="00485DF6">
            <w:pPr>
              <w:spacing w:before="100" w:beforeAutospacing="1" w:after="100" w:afterAutospacing="1"/>
              <w:rPr>
                <w:sz w:val="20"/>
                <w:szCs w:val="20"/>
              </w:rPr>
            </w:pPr>
          </w:p>
        </w:tc>
        <w:tc>
          <w:tcPr>
            <w:tcW w:w="0" w:type="auto"/>
            <w:vAlign w:val="center"/>
            <w:hideMark/>
          </w:tcPr>
          <w:p w14:paraId="012FEFE7" w14:textId="77777777" w:rsidR="00485DF6" w:rsidRDefault="00485DF6">
            <w:pPr>
              <w:spacing w:beforeAutospacing="1" w:afterAutospacing="1"/>
              <w:rPr>
                <w:sz w:val="20"/>
                <w:szCs w:val="20"/>
              </w:rPr>
            </w:pPr>
          </w:p>
        </w:tc>
        <w:tc>
          <w:tcPr>
            <w:tcW w:w="0" w:type="auto"/>
            <w:vAlign w:val="center"/>
            <w:hideMark/>
          </w:tcPr>
          <w:p w14:paraId="271310B0" w14:textId="77777777" w:rsidR="00485DF6" w:rsidRDefault="00485DF6">
            <w:pPr>
              <w:spacing w:beforeAutospacing="1" w:afterAutospacing="1"/>
              <w:rPr>
                <w:sz w:val="20"/>
                <w:szCs w:val="20"/>
              </w:rPr>
            </w:pPr>
          </w:p>
        </w:tc>
        <w:tc>
          <w:tcPr>
            <w:tcW w:w="0" w:type="auto"/>
            <w:vAlign w:val="center"/>
            <w:hideMark/>
          </w:tcPr>
          <w:p w14:paraId="21740A61" w14:textId="77777777" w:rsidR="00485DF6" w:rsidRDefault="00485DF6">
            <w:pPr>
              <w:spacing w:beforeAutospacing="1" w:afterAutospacing="1"/>
              <w:rPr>
                <w:sz w:val="20"/>
                <w:szCs w:val="20"/>
              </w:rPr>
            </w:pPr>
          </w:p>
        </w:tc>
        <w:tc>
          <w:tcPr>
            <w:tcW w:w="0" w:type="auto"/>
            <w:vAlign w:val="center"/>
            <w:hideMark/>
          </w:tcPr>
          <w:p w14:paraId="7BBEF36E" w14:textId="77777777" w:rsidR="00485DF6" w:rsidRDefault="00485DF6">
            <w:pPr>
              <w:spacing w:beforeAutospacing="1" w:afterAutospacing="1"/>
              <w:rPr>
                <w:sz w:val="20"/>
                <w:szCs w:val="20"/>
              </w:rPr>
            </w:pPr>
          </w:p>
        </w:tc>
        <w:tc>
          <w:tcPr>
            <w:tcW w:w="0" w:type="auto"/>
            <w:vAlign w:val="center"/>
            <w:hideMark/>
          </w:tcPr>
          <w:p w14:paraId="678DB064" w14:textId="77777777" w:rsidR="00485DF6" w:rsidRDefault="00485DF6">
            <w:pPr>
              <w:spacing w:beforeAutospacing="1" w:afterAutospacing="1"/>
              <w:rPr>
                <w:sz w:val="20"/>
                <w:szCs w:val="20"/>
              </w:rPr>
            </w:pPr>
          </w:p>
        </w:tc>
        <w:tc>
          <w:tcPr>
            <w:tcW w:w="0" w:type="auto"/>
            <w:vAlign w:val="center"/>
            <w:hideMark/>
          </w:tcPr>
          <w:p w14:paraId="41B4E470" w14:textId="77777777" w:rsidR="00485DF6" w:rsidRDefault="00485DF6">
            <w:pPr>
              <w:spacing w:beforeAutospacing="1" w:afterAutospacing="1"/>
              <w:rPr>
                <w:sz w:val="20"/>
                <w:szCs w:val="20"/>
              </w:rPr>
            </w:pPr>
          </w:p>
        </w:tc>
        <w:tc>
          <w:tcPr>
            <w:tcW w:w="0" w:type="auto"/>
            <w:vAlign w:val="center"/>
            <w:hideMark/>
          </w:tcPr>
          <w:p w14:paraId="53AC7D0B" w14:textId="77777777" w:rsidR="00485DF6" w:rsidRDefault="00485DF6">
            <w:pPr>
              <w:spacing w:beforeAutospacing="1" w:afterAutospacing="1"/>
              <w:rPr>
                <w:sz w:val="20"/>
                <w:szCs w:val="20"/>
              </w:rPr>
            </w:pPr>
          </w:p>
        </w:tc>
        <w:tc>
          <w:tcPr>
            <w:tcW w:w="0" w:type="auto"/>
            <w:vAlign w:val="center"/>
            <w:hideMark/>
          </w:tcPr>
          <w:p w14:paraId="1B45FF77" w14:textId="77777777" w:rsidR="00485DF6" w:rsidRDefault="00485DF6">
            <w:pPr>
              <w:spacing w:beforeAutospacing="1" w:afterAutospacing="1"/>
              <w:rPr>
                <w:sz w:val="20"/>
                <w:szCs w:val="20"/>
              </w:rPr>
            </w:pPr>
          </w:p>
        </w:tc>
        <w:tc>
          <w:tcPr>
            <w:tcW w:w="0" w:type="auto"/>
            <w:vAlign w:val="center"/>
            <w:hideMark/>
          </w:tcPr>
          <w:p w14:paraId="6766445B" w14:textId="77777777" w:rsidR="00485DF6" w:rsidRDefault="00485DF6">
            <w:pPr>
              <w:spacing w:beforeAutospacing="1" w:afterAutospacing="1"/>
              <w:rPr>
                <w:sz w:val="20"/>
                <w:szCs w:val="20"/>
              </w:rPr>
            </w:pPr>
          </w:p>
        </w:tc>
      </w:tr>
      <w:tr w:rsidR="00485DF6" w14:paraId="264947B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DA9504"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390D8"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2898DD"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D53C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44FD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6B9D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3B6A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23CA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E41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247CC" w14:textId="77777777" w:rsidR="00485DF6" w:rsidRDefault="00485DF6">
            <w:pPr>
              <w:spacing w:before="100" w:beforeAutospacing="1" w:after="100" w:afterAutospacing="1"/>
              <w:rPr>
                <w:sz w:val="20"/>
                <w:szCs w:val="20"/>
              </w:rPr>
            </w:pPr>
            <w:r>
              <w:rPr>
                <w:sz w:val="20"/>
                <w:szCs w:val="20"/>
              </w:rPr>
              <w:t>0.0</w:t>
            </w:r>
          </w:p>
        </w:tc>
      </w:tr>
      <w:tr w:rsidR="00485DF6" w14:paraId="332A9BE9" w14:textId="77777777" w:rsidTr="00485DF6">
        <w:tc>
          <w:tcPr>
            <w:tcW w:w="0" w:type="auto"/>
            <w:vAlign w:val="center"/>
            <w:hideMark/>
          </w:tcPr>
          <w:p w14:paraId="6451BCFA" w14:textId="77777777" w:rsidR="00485DF6" w:rsidRDefault="00485DF6">
            <w:pPr>
              <w:spacing w:before="100" w:beforeAutospacing="1" w:after="100" w:afterAutospacing="1"/>
              <w:rPr>
                <w:sz w:val="20"/>
                <w:szCs w:val="20"/>
              </w:rPr>
            </w:pPr>
          </w:p>
        </w:tc>
        <w:tc>
          <w:tcPr>
            <w:tcW w:w="0" w:type="auto"/>
            <w:vAlign w:val="center"/>
            <w:hideMark/>
          </w:tcPr>
          <w:p w14:paraId="2ECBC02D" w14:textId="77777777" w:rsidR="00485DF6" w:rsidRDefault="00485DF6">
            <w:pPr>
              <w:spacing w:beforeAutospacing="1" w:afterAutospacing="1"/>
              <w:rPr>
                <w:sz w:val="20"/>
                <w:szCs w:val="20"/>
              </w:rPr>
            </w:pPr>
          </w:p>
        </w:tc>
        <w:tc>
          <w:tcPr>
            <w:tcW w:w="0" w:type="auto"/>
            <w:vAlign w:val="center"/>
            <w:hideMark/>
          </w:tcPr>
          <w:p w14:paraId="599853C4" w14:textId="77777777" w:rsidR="00485DF6" w:rsidRDefault="00485DF6">
            <w:pPr>
              <w:spacing w:beforeAutospacing="1" w:afterAutospacing="1"/>
              <w:rPr>
                <w:sz w:val="20"/>
                <w:szCs w:val="20"/>
              </w:rPr>
            </w:pPr>
          </w:p>
        </w:tc>
        <w:tc>
          <w:tcPr>
            <w:tcW w:w="0" w:type="auto"/>
            <w:vAlign w:val="center"/>
            <w:hideMark/>
          </w:tcPr>
          <w:p w14:paraId="43D262BD" w14:textId="77777777" w:rsidR="00485DF6" w:rsidRDefault="00485DF6">
            <w:pPr>
              <w:spacing w:beforeAutospacing="1" w:afterAutospacing="1"/>
              <w:rPr>
                <w:sz w:val="20"/>
                <w:szCs w:val="20"/>
              </w:rPr>
            </w:pPr>
          </w:p>
        </w:tc>
        <w:tc>
          <w:tcPr>
            <w:tcW w:w="0" w:type="auto"/>
            <w:vAlign w:val="center"/>
            <w:hideMark/>
          </w:tcPr>
          <w:p w14:paraId="7922D302" w14:textId="77777777" w:rsidR="00485DF6" w:rsidRDefault="00485DF6">
            <w:pPr>
              <w:spacing w:beforeAutospacing="1" w:afterAutospacing="1"/>
              <w:rPr>
                <w:sz w:val="20"/>
                <w:szCs w:val="20"/>
              </w:rPr>
            </w:pPr>
          </w:p>
        </w:tc>
        <w:tc>
          <w:tcPr>
            <w:tcW w:w="0" w:type="auto"/>
            <w:vAlign w:val="center"/>
            <w:hideMark/>
          </w:tcPr>
          <w:p w14:paraId="4805F893" w14:textId="77777777" w:rsidR="00485DF6" w:rsidRDefault="00485DF6">
            <w:pPr>
              <w:spacing w:beforeAutospacing="1" w:afterAutospacing="1"/>
              <w:rPr>
                <w:sz w:val="20"/>
                <w:szCs w:val="20"/>
              </w:rPr>
            </w:pPr>
          </w:p>
        </w:tc>
        <w:tc>
          <w:tcPr>
            <w:tcW w:w="0" w:type="auto"/>
            <w:vAlign w:val="center"/>
            <w:hideMark/>
          </w:tcPr>
          <w:p w14:paraId="281DFB31" w14:textId="77777777" w:rsidR="00485DF6" w:rsidRDefault="00485DF6">
            <w:pPr>
              <w:spacing w:beforeAutospacing="1" w:afterAutospacing="1"/>
              <w:rPr>
                <w:sz w:val="20"/>
                <w:szCs w:val="20"/>
              </w:rPr>
            </w:pPr>
          </w:p>
        </w:tc>
        <w:tc>
          <w:tcPr>
            <w:tcW w:w="0" w:type="auto"/>
            <w:vAlign w:val="center"/>
            <w:hideMark/>
          </w:tcPr>
          <w:p w14:paraId="213A4DD6" w14:textId="77777777" w:rsidR="00485DF6" w:rsidRDefault="00485DF6">
            <w:pPr>
              <w:spacing w:beforeAutospacing="1" w:afterAutospacing="1"/>
              <w:rPr>
                <w:sz w:val="20"/>
                <w:szCs w:val="20"/>
              </w:rPr>
            </w:pPr>
          </w:p>
        </w:tc>
        <w:tc>
          <w:tcPr>
            <w:tcW w:w="0" w:type="auto"/>
            <w:vAlign w:val="center"/>
            <w:hideMark/>
          </w:tcPr>
          <w:p w14:paraId="54C8C5B6" w14:textId="77777777" w:rsidR="00485DF6" w:rsidRDefault="00485DF6">
            <w:pPr>
              <w:spacing w:beforeAutospacing="1" w:afterAutospacing="1"/>
              <w:rPr>
                <w:sz w:val="20"/>
                <w:szCs w:val="20"/>
              </w:rPr>
            </w:pPr>
          </w:p>
        </w:tc>
        <w:tc>
          <w:tcPr>
            <w:tcW w:w="0" w:type="auto"/>
            <w:vAlign w:val="center"/>
            <w:hideMark/>
          </w:tcPr>
          <w:p w14:paraId="3555AF15" w14:textId="77777777" w:rsidR="00485DF6" w:rsidRDefault="00485DF6">
            <w:pPr>
              <w:spacing w:beforeAutospacing="1" w:afterAutospacing="1"/>
              <w:rPr>
                <w:sz w:val="20"/>
                <w:szCs w:val="20"/>
              </w:rPr>
            </w:pPr>
          </w:p>
        </w:tc>
      </w:tr>
      <w:tr w:rsidR="00485DF6" w14:paraId="40D6ECB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AC06F9"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944351"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7517F"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E2B2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A9C5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8B696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8559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73C6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5BD2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714D4" w14:textId="77777777" w:rsidR="00485DF6" w:rsidRDefault="00485DF6">
            <w:pPr>
              <w:spacing w:before="100" w:beforeAutospacing="1" w:after="100" w:afterAutospacing="1"/>
              <w:rPr>
                <w:sz w:val="20"/>
                <w:szCs w:val="20"/>
              </w:rPr>
            </w:pPr>
            <w:r>
              <w:rPr>
                <w:sz w:val="20"/>
                <w:szCs w:val="20"/>
              </w:rPr>
              <w:t>0.0</w:t>
            </w:r>
          </w:p>
        </w:tc>
      </w:tr>
      <w:tr w:rsidR="00485DF6" w14:paraId="42182C3D" w14:textId="77777777" w:rsidTr="00485DF6">
        <w:tc>
          <w:tcPr>
            <w:tcW w:w="0" w:type="auto"/>
            <w:vAlign w:val="center"/>
            <w:hideMark/>
          </w:tcPr>
          <w:p w14:paraId="10452C2A" w14:textId="77777777" w:rsidR="00485DF6" w:rsidRDefault="00485DF6">
            <w:pPr>
              <w:spacing w:before="100" w:beforeAutospacing="1" w:after="100" w:afterAutospacing="1"/>
              <w:rPr>
                <w:sz w:val="20"/>
                <w:szCs w:val="20"/>
              </w:rPr>
            </w:pPr>
          </w:p>
        </w:tc>
        <w:tc>
          <w:tcPr>
            <w:tcW w:w="0" w:type="auto"/>
            <w:vAlign w:val="center"/>
            <w:hideMark/>
          </w:tcPr>
          <w:p w14:paraId="48BBF364" w14:textId="77777777" w:rsidR="00485DF6" w:rsidRDefault="00485DF6">
            <w:pPr>
              <w:spacing w:beforeAutospacing="1" w:afterAutospacing="1"/>
              <w:rPr>
                <w:sz w:val="20"/>
                <w:szCs w:val="20"/>
              </w:rPr>
            </w:pPr>
          </w:p>
        </w:tc>
        <w:tc>
          <w:tcPr>
            <w:tcW w:w="0" w:type="auto"/>
            <w:vAlign w:val="center"/>
            <w:hideMark/>
          </w:tcPr>
          <w:p w14:paraId="6D751CA4" w14:textId="77777777" w:rsidR="00485DF6" w:rsidRDefault="00485DF6">
            <w:pPr>
              <w:spacing w:beforeAutospacing="1" w:afterAutospacing="1"/>
              <w:rPr>
                <w:sz w:val="20"/>
                <w:szCs w:val="20"/>
              </w:rPr>
            </w:pPr>
          </w:p>
        </w:tc>
        <w:tc>
          <w:tcPr>
            <w:tcW w:w="0" w:type="auto"/>
            <w:vAlign w:val="center"/>
            <w:hideMark/>
          </w:tcPr>
          <w:p w14:paraId="40D8AD33" w14:textId="77777777" w:rsidR="00485DF6" w:rsidRDefault="00485DF6">
            <w:pPr>
              <w:spacing w:beforeAutospacing="1" w:afterAutospacing="1"/>
              <w:rPr>
                <w:sz w:val="20"/>
                <w:szCs w:val="20"/>
              </w:rPr>
            </w:pPr>
          </w:p>
        </w:tc>
        <w:tc>
          <w:tcPr>
            <w:tcW w:w="0" w:type="auto"/>
            <w:vAlign w:val="center"/>
            <w:hideMark/>
          </w:tcPr>
          <w:p w14:paraId="53794D7A" w14:textId="77777777" w:rsidR="00485DF6" w:rsidRDefault="00485DF6">
            <w:pPr>
              <w:spacing w:beforeAutospacing="1" w:afterAutospacing="1"/>
              <w:rPr>
                <w:sz w:val="20"/>
                <w:szCs w:val="20"/>
              </w:rPr>
            </w:pPr>
          </w:p>
        </w:tc>
        <w:tc>
          <w:tcPr>
            <w:tcW w:w="0" w:type="auto"/>
            <w:vAlign w:val="center"/>
            <w:hideMark/>
          </w:tcPr>
          <w:p w14:paraId="6F9E13E4" w14:textId="77777777" w:rsidR="00485DF6" w:rsidRDefault="00485DF6">
            <w:pPr>
              <w:spacing w:beforeAutospacing="1" w:afterAutospacing="1"/>
              <w:rPr>
                <w:sz w:val="20"/>
                <w:szCs w:val="20"/>
              </w:rPr>
            </w:pPr>
          </w:p>
        </w:tc>
        <w:tc>
          <w:tcPr>
            <w:tcW w:w="0" w:type="auto"/>
            <w:vAlign w:val="center"/>
            <w:hideMark/>
          </w:tcPr>
          <w:p w14:paraId="1E6DF21D" w14:textId="77777777" w:rsidR="00485DF6" w:rsidRDefault="00485DF6">
            <w:pPr>
              <w:spacing w:beforeAutospacing="1" w:afterAutospacing="1"/>
              <w:rPr>
                <w:sz w:val="20"/>
                <w:szCs w:val="20"/>
              </w:rPr>
            </w:pPr>
          </w:p>
        </w:tc>
        <w:tc>
          <w:tcPr>
            <w:tcW w:w="0" w:type="auto"/>
            <w:vAlign w:val="center"/>
            <w:hideMark/>
          </w:tcPr>
          <w:p w14:paraId="7AEE05BE" w14:textId="77777777" w:rsidR="00485DF6" w:rsidRDefault="00485DF6">
            <w:pPr>
              <w:spacing w:beforeAutospacing="1" w:afterAutospacing="1"/>
              <w:rPr>
                <w:sz w:val="20"/>
                <w:szCs w:val="20"/>
              </w:rPr>
            </w:pPr>
          </w:p>
        </w:tc>
        <w:tc>
          <w:tcPr>
            <w:tcW w:w="0" w:type="auto"/>
            <w:vAlign w:val="center"/>
            <w:hideMark/>
          </w:tcPr>
          <w:p w14:paraId="185F479B" w14:textId="77777777" w:rsidR="00485DF6" w:rsidRDefault="00485DF6">
            <w:pPr>
              <w:spacing w:beforeAutospacing="1" w:afterAutospacing="1"/>
              <w:rPr>
                <w:sz w:val="20"/>
                <w:szCs w:val="20"/>
              </w:rPr>
            </w:pPr>
          </w:p>
        </w:tc>
        <w:tc>
          <w:tcPr>
            <w:tcW w:w="0" w:type="auto"/>
            <w:vAlign w:val="center"/>
            <w:hideMark/>
          </w:tcPr>
          <w:p w14:paraId="1A4AC945" w14:textId="77777777" w:rsidR="00485DF6" w:rsidRDefault="00485DF6">
            <w:pPr>
              <w:spacing w:beforeAutospacing="1" w:afterAutospacing="1"/>
              <w:rPr>
                <w:sz w:val="20"/>
                <w:szCs w:val="20"/>
              </w:rPr>
            </w:pPr>
          </w:p>
        </w:tc>
      </w:tr>
      <w:tr w:rsidR="00485DF6" w14:paraId="3DAC5ED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6607A3"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FCC22"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71EFA"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BC228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485D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FF80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BEE3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F094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74ADD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D9C93" w14:textId="77777777" w:rsidR="00485DF6" w:rsidRDefault="00485DF6">
            <w:pPr>
              <w:spacing w:before="100" w:beforeAutospacing="1" w:after="100" w:afterAutospacing="1"/>
              <w:rPr>
                <w:sz w:val="20"/>
                <w:szCs w:val="20"/>
              </w:rPr>
            </w:pPr>
            <w:r>
              <w:rPr>
                <w:sz w:val="20"/>
                <w:szCs w:val="20"/>
              </w:rPr>
              <w:t>0.0</w:t>
            </w:r>
          </w:p>
        </w:tc>
      </w:tr>
      <w:tr w:rsidR="00485DF6" w14:paraId="14D6DAD5" w14:textId="77777777" w:rsidTr="00485DF6">
        <w:tc>
          <w:tcPr>
            <w:tcW w:w="0" w:type="auto"/>
            <w:vAlign w:val="center"/>
            <w:hideMark/>
          </w:tcPr>
          <w:p w14:paraId="18C00540" w14:textId="77777777" w:rsidR="00485DF6" w:rsidRDefault="00485DF6">
            <w:pPr>
              <w:spacing w:before="100" w:beforeAutospacing="1" w:after="100" w:afterAutospacing="1"/>
              <w:rPr>
                <w:sz w:val="20"/>
                <w:szCs w:val="20"/>
              </w:rPr>
            </w:pPr>
          </w:p>
        </w:tc>
        <w:tc>
          <w:tcPr>
            <w:tcW w:w="0" w:type="auto"/>
            <w:vAlign w:val="center"/>
            <w:hideMark/>
          </w:tcPr>
          <w:p w14:paraId="19962E3C" w14:textId="77777777" w:rsidR="00485DF6" w:rsidRDefault="00485DF6">
            <w:pPr>
              <w:spacing w:beforeAutospacing="1" w:afterAutospacing="1"/>
              <w:rPr>
                <w:sz w:val="20"/>
                <w:szCs w:val="20"/>
              </w:rPr>
            </w:pPr>
          </w:p>
        </w:tc>
        <w:tc>
          <w:tcPr>
            <w:tcW w:w="0" w:type="auto"/>
            <w:vAlign w:val="center"/>
            <w:hideMark/>
          </w:tcPr>
          <w:p w14:paraId="3178804D" w14:textId="77777777" w:rsidR="00485DF6" w:rsidRDefault="00485DF6">
            <w:pPr>
              <w:spacing w:beforeAutospacing="1" w:afterAutospacing="1"/>
              <w:rPr>
                <w:sz w:val="20"/>
                <w:szCs w:val="20"/>
              </w:rPr>
            </w:pPr>
          </w:p>
        </w:tc>
        <w:tc>
          <w:tcPr>
            <w:tcW w:w="0" w:type="auto"/>
            <w:vAlign w:val="center"/>
            <w:hideMark/>
          </w:tcPr>
          <w:p w14:paraId="76DECEE7" w14:textId="77777777" w:rsidR="00485DF6" w:rsidRDefault="00485DF6">
            <w:pPr>
              <w:spacing w:beforeAutospacing="1" w:afterAutospacing="1"/>
              <w:rPr>
                <w:sz w:val="20"/>
                <w:szCs w:val="20"/>
              </w:rPr>
            </w:pPr>
          </w:p>
        </w:tc>
        <w:tc>
          <w:tcPr>
            <w:tcW w:w="0" w:type="auto"/>
            <w:vAlign w:val="center"/>
            <w:hideMark/>
          </w:tcPr>
          <w:p w14:paraId="5CB47851" w14:textId="77777777" w:rsidR="00485DF6" w:rsidRDefault="00485DF6">
            <w:pPr>
              <w:spacing w:beforeAutospacing="1" w:afterAutospacing="1"/>
              <w:rPr>
                <w:sz w:val="20"/>
                <w:szCs w:val="20"/>
              </w:rPr>
            </w:pPr>
          </w:p>
        </w:tc>
        <w:tc>
          <w:tcPr>
            <w:tcW w:w="0" w:type="auto"/>
            <w:vAlign w:val="center"/>
            <w:hideMark/>
          </w:tcPr>
          <w:p w14:paraId="127893C5" w14:textId="77777777" w:rsidR="00485DF6" w:rsidRDefault="00485DF6">
            <w:pPr>
              <w:spacing w:beforeAutospacing="1" w:afterAutospacing="1"/>
              <w:rPr>
                <w:sz w:val="20"/>
                <w:szCs w:val="20"/>
              </w:rPr>
            </w:pPr>
          </w:p>
        </w:tc>
        <w:tc>
          <w:tcPr>
            <w:tcW w:w="0" w:type="auto"/>
            <w:vAlign w:val="center"/>
            <w:hideMark/>
          </w:tcPr>
          <w:p w14:paraId="36C9A5F6" w14:textId="77777777" w:rsidR="00485DF6" w:rsidRDefault="00485DF6">
            <w:pPr>
              <w:spacing w:beforeAutospacing="1" w:afterAutospacing="1"/>
              <w:rPr>
                <w:sz w:val="20"/>
                <w:szCs w:val="20"/>
              </w:rPr>
            </w:pPr>
          </w:p>
        </w:tc>
        <w:tc>
          <w:tcPr>
            <w:tcW w:w="0" w:type="auto"/>
            <w:vAlign w:val="center"/>
            <w:hideMark/>
          </w:tcPr>
          <w:p w14:paraId="70F0AD73" w14:textId="77777777" w:rsidR="00485DF6" w:rsidRDefault="00485DF6">
            <w:pPr>
              <w:spacing w:beforeAutospacing="1" w:afterAutospacing="1"/>
              <w:rPr>
                <w:sz w:val="20"/>
                <w:szCs w:val="20"/>
              </w:rPr>
            </w:pPr>
          </w:p>
        </w:tc>
        <w:tc>
          <w:tcPr>
            <w:tcW w:w="0" w:type="auto"/>
            <w:vAlign w:val="center"/>
            <w:hideMark/>
          </w:tcPr>
          <w:p w14:paraId="5C3B01DF" w14:textId="77777777" w:rsidR="00485DF6" w:rsidRDefault="00485DF6">
            <w:pPr>
              <w:spacing w:beforeAutospacing="1" w:afterAutospacing="1"/>
              <w:rPr>
                <w:sz w:val="20"/>
                <w:szCs w:val="20"/>
              </w:rPr>
            </w:pPr>
          </w:p>
        </w:tc>
        <w:tc>
          <w:tcPr>
            <w:tcW w:w="0" w:type="auto"/>
            <w:vAlign w:val="center"/>
            <w:hideMark/>
          </w:tcPr>
          <w:p w14:paraId="5EC3B3D5" w14:textId="77777777" w:rsidR="00485DF6" w:rsidRDefault="00485DF6">
            <w:pPr>
              <w:spacing w:beforeAutospacing="1" w:afterAutospacing="1"/>
              <w:rPr>
                <w:sz w:val="20"/>
                <w:szCs w:val="20"/>
              </w:rPr>
            </w:pPr>
          </w:p>
        </w:tc>
      </w:tr>
      <w:tr w:rsidR="00485DF6" w14:paraId="6542EC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95D8CD"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AE58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4103D" w14:textId="77777777" w:rsidR="00485DF6" w:rsidRDefault="00485DF6">
            <w:pPr>
              <w:spacing w:before="100" w:beforeAutospacing="1" w:after="100" w:afterAutospacing="1"/>
              <w:rPr>
                <w:sz w:val="20"/>
                <w:szCs w:val="20"/>
              </w:rPr>
            </w:pPr>
            <w:r>
              <w:rPr>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5F9D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51B9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0EED6"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7664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1C7AA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9A3AF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D54848" w14:textId="77777777" w:rsidR="00485DF6" w:rsidRDefault="00485DF6">
            <w:pPr>
              <w:spacing w:before="100" w:beforeAutospacing="1" w:after="100" w:afterAutospacing="1"/>
              <w:rPr>
                <w:sz w:val="20"/>
                <w:szCs w:val="20"/>
              </w:rPr>
            </w:pPr>
            <w:r>
              <w:rPr>
                <w:sz w:val="20"/>
                <w:szCs w:val="20"/>
              </w:rPr>
              <w:t>0.0</w:t>
            </w:r>
          </w:p>
        </w:tc>
      </w:tr>
      <w:tr w:rsidR="00485DF6" w14:paraId="28523938" w14:textId="77777777" w:rsidTr="00485DF6">
        <w:tc>
          <w:tcPr>
            <w:tcW w:w="0" w:type="auto"/>
            <w:vAlign w:val="center"/>
            <w:hideMark/>
          </w:tcPr>
          <w:p w14:paraId="537B2F0D" w14:textId="77777777" w:rsidR="00485DF6" w:rsidRDefault="00485DF6">
            <w:pPr>
              <w:spacing w:before="100" w:beforeAutospacing="1" w:after="100" w:afterAutospacing="1"/>
              <w:rPr>
                <w:sz w:val="20"/>
                <w:szCs w:val="20"/>
              </w:rPr>
            </w:pPr>
          </w:p>
        </w:tc>
        <w:tc>
          <w:tcPr>
            <w:tcW w:w="0" w:type="auto"/>
            <w:vAlign w:val="center"/>
            <w:hideMark/>
          </w:tcPr>
          <w:p w14:paraId="37C8E987" w14:textId="77777777" w:rsidR="00485DF6" w:rsidRDefault="00485DF6">
            <w:pPr>
              <w:spacing w:beforeAutospacing="1" w:afterAutospacing="1"/>
              <w:rPr>
                <w:sz w:val="20"/>
                <w:szCs w:val="20"/>
              </w:rPr>
            </w:pPr>
          </w:p>
        </w:tc>
        <w:tc>
          <w:tcPr>
            <w:tcW w:w="0" w:type="auto"/>
            <w:vAlign w:val="center"/>
            <w:hideMark/>
          </w:tcPr>
          <w:p w14:paraId="31B3B7C9" w14:textId="77777777" w:rsidR="00485DF6" w:rsidRDefault="00485DF6">
            <w:pPr>
              <w:spacing w:beforeAutospacing="1" w:afterAutospacing="1"/>
              <w:rPr>
                <w:sz w:val="20"/>
                <w:szCs w:val="20"/>
              </w:rPr>
            </w:pPr>
          </w:p>
        </w:tc>
        <w:tc>
          <w:tcPr>
            <w:tcW w:w="0" w:type="auto"/>
            <w:vAlign w:val="center"/>
            <w:hideMark/>
          </w:tcPr>
          <w:p w14:paraId="569E6865" w14:textId="77777777" w:rsidR="00485DF6" w:rsidRDefault="00485DF6">
            <w:pPr>
              <w:spacing w:beforeAutospacing="1" w:afterAutospacing="1"/>
              <w:rPr>
                <w:sz w:val="20"/>
                <w:szCs w:val="20"/>
              </w:rPr>
            </w:pPr>
          </w:p>
        </w:tc>
        <w:tc>
          <w:tcPr>
            <w:tcW w:w="0" w:type="auto"/>
            <w:vAlign w:val="center"/>
            <w:hideMark/>
          </w:tcPr>
          <w:p w14:paraId="1617C462" w14:textId="77777777" w:rsidR="00485DF6" w:rsidRDefault="00485DF6">
            <w:pPr>
              <w:spacing w:beforeAutospacing="1" w:afterAutospacing="1"/>
              <w:rPr>
                <w:sz w:val="20"/>
                <w:szCs w:val="20"/>
              </w:rPr>
            </w:pPr>
          </w:p>
        </w:tc>
        <w:tc>
          <w:tcPr>
            <w:tcW w:w="0" w:type="auto"/>
            <w:vAlign w:val="center"/>
            <w:hideMark/>
          </w:tcPr>
          <w:p w14:paraId="28D5A757" w14:textId="77777777" w:rsidR="00485DF6" w:rsidRDefault="00485DF6">
            <w:pPr>
              <w:spacing w:beforeAutospacing="1" w:afterAutospacing="1"/>
              <w:rPr>
                <w:sz w:val="20"/>
                <w:szCs w:val="20"/>
              </w:rPr>
            </w:pPr>
          </w:p>
        </w:tc>
        <w:tc>
          <w:tcPr>
            <w:tcW w:w="0" w:type="auto"/>
            <w:vAlign w:val="center"/>
            <w:hideMark/>
          </w:tcPr>
          <w:p w14:paraId="27816FE0" w14:textId="77777777" w:rsidR="00485DF6" w:rsidRDefault="00485DF6">
            <w:pPr>
              <w:spacing w:beforeAutospacing="1" w:afterAutospacing="1"/>
              <w:rPr>
                <w:sz w:val="20"/>
                <w:szCs w:val="20"/>
              </w:rPr>
            </w:pPr>
          </w:p>
        </w:tc>
        <w:tc>
          <w:tcPr>
            <w:tcW w:w="0" w:type="auto"/>
            <w:vAlign w:val="center"/>
            <w:hideMark/>
          </w:tcPr>
          <w:p w14:paraId="2BADB1DA" w14:textId="77777777" w:rsidR="00485DF6" w:rsidRDefault="00485DF6">
            <w:pPr>
              <w:spacing w:beforeAutospacing="1" w:afterAutospacing="1"/>
              <w:rPr>
                <w:sz w:val="20"/>
                <w:szCs w:val="20"/>
              </w:rPr>
            </w:pPr>
          </w:p>
        </w:tc>
        <w:tc>
          <w:tcPr>
            <w:tcW w:w="0" w:type="auto"/>
            <w:vAlign w:val="center"/>
            <w:hideMark/>
          </w:tcPr>
          <w:p w14:paraId="418CCAFE" w14:textId="77777777" w:rsidR="00485DF6" w:rsidRDefault="00485DF6">
            <w:pPr>
              <w:spacing w:beforeAutospacing="1" w:afterAutospacing="1"/>
              <w:rPr>
                <w:sz w:val="20"/>
                <w:szCs w:val="20"/>
              </w:rPr>
            </w:pPr>
          </w:p>
        </w:tc>
        <w:tc>
          <w:tcPr>
            <w:tcW w:w="0" w:type="auto"/>
            <w:vAlign w:val="center"/>
            <w:hideMark/>
          </w:tcPr>
          <w:p w14:paraId="51544119" w14:textId="77777777" w:rsidR="00485DF6" w:rsidRDefault="00485DF6">
            <w:pPr>
              <w:spacing w:beforeAutospacing="1" w:afterAutospacing="1"/>
              <w:rPr>
                <w:sz w:val="20"/>
                <w:szCs w:val="20"/>
              </w:rPr>
            </w:pPr>
          </w:p>
        </w:tc>
      </w:tr>
      <w:tr w:rsidR="00485DF6" w14:paraId="24AF8F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69EAB7"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E525B"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A7234"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C2C8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5FA3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6CAD0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7B7D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4B76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DC84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868F6" w14:textId="77777777" w:rsidR="00485DF6" w:rsidRDefault="00485DF6">
            <w:pPr>
              <w:spacing w:before="100" w:beforeAutospacing="1" w:after="100" w:afterAutospacing="1"/>
              <w:rPr>
                <w:sz w:val="20"/>
                <w:szCs w:val="20"/>
              </w:rPr>
            </w:pPr>
            <w:r>
              <w:rPr>
                <w:sz w:val="20"/>
                <w:szCs w:val="20"/>
              </w:rPr>
              <w:t>0.0</w:t>
            </w:r>
          </w:p>
        </w:tc>
      </w:tr>
      <w:tr w:rsidR="00485DF6" w14:paraId="349AA7EA" w14:textId="77777777" w:rsidTr="00485DF6">
        <w:tc>
          <w:tcPr>
            <w:tcW w:w="0" w:type="auto"/>
            <w:vAlign w:val="center"/>
            <w:hideMark/>
          </w:tcPr>
          <w:p w14:paraId="7E170A52" w14:textId="77777777" w:rsidR="00485DF6" w:rsidRDefault="00485DF6">
            <w:pPr>
              <w:spacing w:before="100" w:beforeAutospacing="1" w:after="100" w:afterAutospacing="1"/>
              <w:rPr>
                <w:sz w:val="20"/>
                <w:szCs w:val="20"/>
              </w:rPr>
            </w:pPr>
          </w:p>
        </w:tc>
        <w:tc>
          <w:tcPr>
            <w:tcW w:w="0" w:type="auto"/>
            <w:vAlign w:val="center"/>
            <w:hideMark/>
          </w:tcPr>
          <w:p w14:paraId="54F3F2F5" w14:textId="77777777" w:rsidR="00485DF6" w:rsidRDefault="00485DF6">
            <w:pPr>
              <w:spacing w:beforeAutospacing="1" w:afterAutospacing="1"/>
              <w:rPr>
                <w:sz w:val="20"/>
                <w:szCs w:val="20"/>
              </w:rPr>
            </w:pPr>
          </w:p>
        </w:tc>
        <w:tc>
          <w:tcPr>
            <w:tcW w:w="0" w:type="auto"/>
            <w:vAlign w:val="center"/>
            <w:hideMark/>
          </w:tcPr>
          <w:p w14:paraId="2DBC94EB" w14:textId="77777777" w:rsidR="00485DF6" w:rsidRDefault="00485DF6">
            <w:pPr>
              <w:spacing w:beforeAutospacing="1" w:afterAutospacing="1"/>
              <w:rPr>
                <w:sz w:val="20"/>
                <w:szCs w:val="20"/>
              </w:rPr>
            </w:pPr>
          </w:p>
        </w:tc>
        <w:tc>
          <w:tcPr>
            <w:tcW w:w="0" w:type="auto"/>
            <w:vAlign w:val="center"/>
            <w:hideMark/>
          </w:tcPr>
          <w:p w14:paraId="36A9D523" w14:textId="77777777" w:rsidR="00485DF6" w:rsidRDefault="00485DF6">
            <w:pPr>
              <w:spacing w:beforeAutospacing="1" w:afterAutospacing="1"/>
              <w:rPr>
                <w:sz w:val="20"/>
                <w:szCs w:val="20"/>
              </w:rPr>
            </w:pPr>
          </w:p>
        </w:tc>
        <w:tc>
          <w:tcPr>
            <w:tcW w:w="0" w:type="auto"/>
            <w:vAlign w:val="center"/>
            <w:hideMark/>
          </w:tcPr>
          <w:p w14:paraId="2C626A6B" w14:textId="77777777" w:rsidR="00485DF6" w:rsidRDefault="00485DF6">
            <w:pPr>
              <w:spacing w:beforeAutospacing="1" w:afterAutospacing="1"/>
              <w:rPr>
                <w:sz w:val="20"/>
                <w:szCs w:val="20"/>
              </w:rPr>
            </w:pPr>
          </w:p>
        </w:tc>
        <w:tc>
          <w:tcPr>
            <w:tcW w:w="0" w:type="auto"/>
            <w:vAlign w:val="center"/>
            <w:hideMark/>
          </w:tcPr>
          <w:p w14:paraId="56996861" w14:textId="77777777" w:rsidR="00485DF6" w:rsidRDefault="00485DF6">
            <w:pPr>
              <w:spacing w:beforeAutospacing="1" w:afterAutospacing="1"/>
              <w:rPr>
                <w:sz w:val="20"/>
                <w:szCs w:val="20"/>
              </w:rPr>
            </w:pPr>
          </w:p>
        </w:tc>
        <w:tc>
          <w:tcPr>
            <w:tcW w:w="0" w:type="auto"/>
            <w:vAlign w:val="center"/>
            <w:hideMark/>
          </w:tcPr>
          <w:p w14:paraId="56464573" w14:textId="77777777" w:rsidR="00485DF6" w:rsidRDefault="00485DF6">
            <w:pPr>
              <w:spacing w:beforeAutospacing="1" w:afterAutospacing="1"/>
              <w:rPr>
                <w:sz w:val="20"/>
                <w:szCs w:val="20"/>
              </w:rPr>
            </w:pPr>
          </w:p>
        </w:tc>
        <w:tc>
          <w:tcPr>
            <w:tcW w:w="0" w:type="auto"/>
            <w:vAlign w:val="center"/>
            <w:hideMark/>
          </w:tcPr>
          <w:p w14:paraId="60E3426A" w14:textId="77777777" w:rsidR="00485DF6" w:rsidRDefault="00485DF6">
            <w:pPr>
              <w:spacing w:beforeAutospacing="1" w:afterAutospacing="1"/>
              <w:rPr>
                <w:sz w:val="20"/>
                <w:szCs w:val="20"/>
              </w:rPr>
            </w:pPr>
          </w:p>
        </w:tc>
        <w:tc>
          <w:tcPr>
            <w:tcW w:w="0" w:type="auto"/>
            <w:vAlign w:val="center"/>
            <w:hideMark/>
          </w:tcPr>
          <w:p w14:paraId="0977BD18" w14:textId="77777777" w:rsidR="00485DF6" w:rsidRDefault="00485DF6">
            <w:pPr>
              <w:spacing w:beforeAutospacing="1" w:afterAutospacing="1"/>
              <w:rPr>
                <w:sz w:val="20"/>
                <w:szCs w:val="20"/>
              </w:rPr>
            </w:pPr>
          </w:p>
        </w:tc>
        <w:tc>
          <w:tcPr>
            <w:tcW w:w="0" w:type="auto"/>
            <w:vAlign w:val="center"/>
            <w:hideMark/>
          </w:tcPr>
          <w:p w14:paraId="519DFA5D" w14:textId="77777777" w:rsidR="00485DF6" w:rsidRDefault="00485DF6">
            <w:pPr>
              <w:spacing w:beforeAutospacing="1" w:afterAutospacing="1"/>
              <w:rPr>
                <w:sz w:val="20"/>
                <w:szCs w:val="20"/>
              </w:rPr>
            </w:pPr>
          </w:p>
        </w:tc>
      </w:tr>
      <w:tr w:rsidR="00485DF6" w14:paraId="5CD749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C288597"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99B392"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AA6FC"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4B4D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A64C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9543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018E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8DAE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24FC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B0479" w14:textId="77777777" w:rsidR="00485DF6" w:rsidRDefault="00485DF6">
            <w:pPr>
              <w:spacing w:before="100" w:beforeAutospacing="1" w:after="100" w:afterAutospacing="1"/>
              <w:rPr>
                <w:sz w:val="20"/>
                <w:szCs w:val="20"/>
              </w:rPr>
            </w:pPr>
            <w:r>
              <w:rPr>
                <w:sz w:val="20"/>
                <w:szCs w:val="20"/>
              </w:rPr>
              <w:t>0.0</w:t>
            </w:r>
          </w:p>
        </w:tc>
      </w:tr>
      <w:tr w:rsidR="00485DF6" w14:paraId="16804EDD" w14:textId="77777777" w:rsidTr="00485DF6">
        <w:tc>
          <w:tcPr>
            <w:tcW w:w="0" w:type="auto"/>
            <w:vAlign w:val="center"/>
            <w:hideMark/>
          </w:tcPr>
          <w:p w14:paraId="4A2BD8DE" w14:textId="77777777" w:rsidR="00485DF6" w:rsidRDefault="00485DF6">
            <w:pPr>
              <w:spacing w:before="100" w:beforeAutospacing="1" w:after="100" w:afterAutospacing="1"/>
              <w:rPr>
                <w:sz w:val="20"/>
                <w:szCs w:val="20"/>
              </w:rPr>
            </w:pPr>
          </w:p>
        </w:tc>
        <w:tc>
          <w:tcPr>
            <w:tcW w:w="0" w:type="auto"/>
            <w:vAlign w:val="center"/>
            <w:hideMark/>
          </w:tcPr>
          <w:p w14:paraId="0F2B91EC" w14:textId="77777777" w:rsidR="00485DF6" w:rsidRDefault="00485DF6">
            <w:pPr>
              <w:spacing w:beforeAutospacing="1" w:afterAutospacing="1"/>
              <w:rPr>
                <w:sz w:val="20"/>
                <w:szCs w:val="20"/>
              </w:rPr>
            </w:pPr>
          </w:p>
        </w:tc>
        <w:tc>
          <w:tcPr>
            <w:tcW w:w="0" w:type="auto"/>
            <w:vAlign w:val="center"/>
            <w:hideMark/>
          </w:tcPr>
          <w:p w14:paraId="1589B2F9" w14:textId="77777777" w:rsidR="00485DF6" w:rsidRDefault="00485DF6">
            <w:pPr>
              <w:spacing w:beforeAutospacing="1" w:afterAutospacing="1"/>
              <w:rPr>
                <w:sz w:val="20"/>
                <w:szCs w:val="20"/>
              </w:rPr>
            </w:pPr>
          </w:p>
        </w:tc>
        <w:tc>
          <w:tcPr>
            <w:tcW w:w="0" w:type="auto"/>
            <w:vAlign w:val="center"/>
            <w:hideMark/>
          </w:tcPr>
          <w:p w14:paraId="5EA3C2B0" w14:textId="77777777" w:rsidR="00485DF6" w:rsidRDefault="00485DF6">
            <w:pPr>
              <w:spacing w:beforeAutospacing="1" w:afterAutospacing="1"/>
              <w:rPr>
                <w:sz w:val="20"/>
                <w:szCs w:val="20"/>
              </w:rPr>
            </w:pPr>
          </w:p>
        </w:tc>
        <w:tc>
          <w:tcPr>
            <w:tcW w:w="0" w:type="auto"/>
            <w:vAlign w:val="center"/>
            <w:hideMark/>
          </w:tcPr>
          <w:p w14:paraId="4B70B7AC" w14:textId="77777777" w:rsidR="00485DF6" w:rsidRDefault="00485DF6">
            <w:pPr>
              <w:spacing w:beforeAutospacing="1" w:afterAutospacing="1"/>
              <w:rPr>
                <w:sz w:val="20"/>
                <w:szCs w:val="20"/>
              </w:rPr>
            </w:pPr>
          </w:p>
        </w:tc>
        <w:tc>
          <w:tcPr>
            <w:tcW w:w="0" w:type="auto"/>
            <w:vAlign w:val="center"/>
            <w:hideMark/>
          </w:tcPr>
          <w:p w14:paraId="3E43243E" w14:textId="77777777" w:rsidR="00485DF6" w:rsidRDefault="00485DF6">
            <w:pPr>
              <w:spacing w:beforeAutospacing="1" w:afterAutospacing="1"/>
              <w:rPr>
                <w:sz w:val="20"/>
                <w:szCs w:val="20"/>
              </w:rPr>
            </w:pPr>
          </w:p>
        </w:tc>
        <w:tc>
          <w:tcPr>
            <w:tcW w:w="0" w:type="auto"/>
            <w:vAlign w:val="center"/>
            <w:hideMark/>
          </w:tcPr>
          <w:p w14:paraId="30D22170" w14:textId="77777777" w:rsidR="00485DF6" w:rsidRDefault="00485DF6">
            <w:pPr>
              <w:spacing w:beforeAutospacing="1" w:afterAutospacing="1"/>
              <w:rPr>
                <w:sz w:val="20"/>
                <w:szCs w:val="20"/>
              </w:rPr>
            </w:pPr>
          </w:p>
        </w:tc>
        <w:tc>
          <w:tcPr>
            <w:tcW w:w="0" w:type="auto"/>
            <w:vAlign w:val="center"/>
            <w:hideMark/>
          </w:tcPr>
          <w:p w14:paraId="08598109" w14:textId="77777777" w:rsidR="00485DF6" w:rsidRDefault="00485DF6">
            <w:pPr>
              <w:spacing w:beforeAutospacing="1" w:afterAutospacing="1"/>
              <w:rPr>
                <w:sz w:val="20"/>
                <w:szCs w:val="20"/>
              </w:rPr>
            </w:pPr>
          </w:p>
        </w:tc>
        <w:tc>
          <w:tcPr>
            <w:tcW w:w="0" w:type="auto"/>
            <w:vAlign w:val="center"/>
            <w:hideMark/>
          </w:tcPr>
          <w:p w14:paraId="6CB7E459" w14:textId="77777777" w:rsidR="00485DF6" w:rsidRDefault="00485DF6">
            <w:pPr>
              <w:spacing w:beforeAutospacing="1" w:afterAutospacing="1"/>
              <w:rPr>
                <w:sz w:val="20"/>
                <w:szCs w:val="20"/>
              </w:rPr>
            </w:pPr>
          </w:p>
        </w:tc>
        <w:tc>
          <w:tcPr>
            <w:tcW w:w="0" w:type="auto"/>
            <w:vAlign w:val="center"/>
            <w:hideMark/>
          </w:tcPr>
          <w:p w14:paraId="65C01F5E" w14:textId="77777777" w:rsidR="00485DF6" w:rsidRDefault="00485DF6">
            <w:pPr>
              <w:spacing w:beforeAutospacing="1" w:afterAutospacing="1"/>
              <w:rPr>
                <w:sz w:val="20"/>
                <w:szCs w:val="20"/>
              </w:rPr>
            </w:pPr>
          </w:p>
        </w:tc>
      </w:tr>
      <w:tr w:rsidR="00485DF6" w14:paraId="7E697A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35E3579"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63DD8"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F6DF9"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AAF8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C2E6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DCC6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7B6A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61A4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ADCD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66BFC" w14:textId="77777777" w:rsidR="00485DF6" w:rsidRDefault="00485DF6">
            <w:pPr>
              <w:spacing w:before="100" w:beforeAutospacing="1" w:after="100" w:afterAutospacing="1"/>
              <w:rPr>
                <w:sz w:val="20"/>
                <w:szCs w:val="20"/>
              </w:rPr>
            </w:pPr>
            <w:r>
              <w:rPr>
                <w:sz w:val="20"/>
                <w:szCs w:val="20"/>
              </w:rPr>
              <w:t>0.0</w:t>
            </w:r>
          </w:p>
        </w:tc>
      </w:tr>
      <w:tr w:rsidR="00485DF6" w14:paraId="08DE69BA" w14:textId="77777777" w:rsidTr="00485DF6">
        <w:tc>
          <w:tcPr>
            <w:tcW w:w="0" w:type="auto"/>
            <w:vAlign w:val="center"/>
            <w:hideMark/>
          </w:tcPr>
          <w:p w14:paraId="2F8DD6DF" w14:textId="77777777" w:rsidR="00485DF6" w:rsidRDefault="00485DF6">
            <w:pPr>
              <w:spacing w:before="100" w:beforeAutospacing="1" w:after="100" w:afterAutospacing="1"/>
              <w:rPr>
                <w:sz w:val="20"/>
                <w:szCs w:val="20"/>
              </w:rPr>
            </w:pPr>
          </w:p>
        </w:tc>
        <w:tc>
          <w:tcPr>
            <w:tcW w:w="0" w:type="auto"/>
            <w:vAlign w:val="center"/>
            <w:hideMark/>
          </w:tcPr>
          <w:p w14:paraId="6F78F669" w14:textId="77777777" w:rsidR="00485DF6" w:rsidRDefault="00485DF6">
            <w:pPr>
              <w:spacing w:beforeAutospacing="1" w:afterAutospacing="1"/>
              <w:rPr>
                <w:sz w:val="20"/>
                <w:szCs w:val="20"/>
              </w:rPr>
            </w:pPr>
          </w:p>
        </w:tc>
        <w:tc>
          <w:tcPr>
            <w:tcW w:w="0" w:type="auto"/>
            <w:vAlign w:val="center"/>
            <w:hideMark/>
          </w:tcPr>
          <w:p w14:paraId="0E920C57" w14:textId="77777777" w:rsidR="00485DF6" w:rsidRDefault="00485DF6">
            <w:pPr>
              <w:spacing w:beforeAutospacing="1" w:afterAutospacing="1"/>
              <w:rPr>
                <w:sz w:val="20"/>
                <w:szCs w:val="20"/>
              </w:rPr>
            </w:pPr>
          </w:p>
        </w:tc>
        <w:tc>
          <w:tcPr>
            <w:tcW w:w="0" w:type="auto"/>
            <w:vAlign w:val="center"/>
            <w:hideMark/>
          </w:tcPr>
          <w:p w14:paraId="13F01231" w14:textId="77777777" w:rsidR="00485DF6" w:rsidRDefault="00485DF6">
            <w:pPr>
              <w:spacing w:beforeAutospacing="1" w:afterAutospacing="1"/>
              <w:rPr>
                <w:sz w:val="20"/>
                <w:szCs w:val="20"/>
              </w:rPr>
            </w:pPr>
          </w:p>
        </w:tc>
        <w:tc>
          <w:tcPr>
            <w:tcW w:w="0" w:type="auto"/>
            <w:vAlign w:val="center"/>
            <w:hideMark/>
          </w:tcPr>
          <w:p w14:paraId="7BF69832" w14:textId="77777777" w:rsidR="00485DF6" w:rsidRDefault="00485DF6">
            <w:pPr>
              <w:spacing w:beforeAutospacing="1" w:afterAutospacing="1"/>
              <w:rPr>
                <w:sz w:val="20"/>
                <w:szCs w:val="20"/>
              </w:rPr>
            </w:pPr>
          </w:p>
        </w:tc>
        <w:tc>
          <w:tcPr>
            <w:tcW w:w="0" w:type="auto"/>
            <w:vAlign w:val="center"/>
            <w:hideMark/>
          </w:tcPr>
          <w:p w14:paraId="3E39B16C" w14:textId="77777777" w:rsidR="00485DF6" w:rsidRDefault="00485DF6">
            <w:pPr>
              <w:spacing w:beforeAutospacing="1" w:afterAutospacing="1"/>
              <w:rPr>
                <w:sz w:val="20"/>
                <w:szCs w:val="20"/>
              </w:rPr>
            </w:pPr>
          </w:p>
        </w:tc>
        <w:tc>
          <w:tcPr>
            <w:tcW w:w="0" w:type="auto"/>
            <w:vAlign w:val="center"/>
            <w:hideMark/>
          </w:tcPr>
          <w:p w14:paraId="46584E6E" w14:textId="77777777" w:rsidR="00485DF6" w:rsidRDefault="00485DF6">
            <w:pPr>
              <w:spacing w:beforeAutospacing="1" w:afterAutospacing="1"/>
              <w:rPr>
                <w:sz w:val="20"/>
                <w:szCs w:val="20"/>
              </w:rPr>
            </w:pPr>
          </w:p>
        </w:tc>
        <w:tc>
          <w:tcPr>
            <w:tcW w:w="0" w:type="auto"/>
            <w:vAlign w:val="center"/>
            <w:hideMark/>
          </w:tcPr>
          <w:p w14:paraId="44C5B5C4" w14:textId="77777777" w:rsidR="00485DF6" w:rsidRDefault="00485DF6">
            <w:pPr>
              <w:spacing w:beforeAutospacing="1" w:afterAutospacing="1"/>
              <w:rPr>
                <w:sz w:val="20"/>
                <w:szCs w:val="20"/>
              </w:rPr>
            </w:pPr>
          </w:p>
        </w:tc>
        <w:tc>
          <w:tcPr>
            <w:tcW w:w="0" w:type="auto"/>
            <w:vAlign w:val="center"/>
            <w:hideMark/>
          </w:tcPr>
          <w:p w14:paraId="6FDAF7F1" w14:textId="77777777" w:rsidR="00485DF6" w:rsidRDefault="00485DF6">
            <w:pPr>
              <w:spacing w:beforeAutospacing="1" w:afterAutospacing="1"/>
              <w:rPr>
                <w:sz w:val="20"/>
                <w:szCs w:val="20"/>
              </w:rPr>
            </w:pPr>
          </w:p>
        </w:tc>
        <w:tc>
          <w:tcPr>
            <w:tcW w:w="0" w:type="auto"/>
            <w:vAlign w:val="center"/>
            <w:hideMark/>
          </w:tcPr>
          <w:p w14:paraId="3E66CD4A" w14:textId="77777777" w:rsidR="00485DF6" w:rsidRDefault="00485DF6">
            <w:pPr>
              <w:spacing w:beforeAutospacing="1" w:afterAutospacing="1"/>
              <w:rPr>
                <w:sz w:val="20"/>
                <w:szCs w:val="20"/>
              </w:rPr>
            </w:pPr>
          </w:p>
        </w:tc>
      </w:tr>
      <w:tr w:rsidR="00485DF6" w14:paraId="1B7F461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78AAFE1"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8A242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8D437"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20DB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A5B14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EAB5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EF09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059C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30CC03"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F42B8" w14:textId="77777777" w:rsidR="00485DF6" w:rsidRDefault="00485DF6">
            <w:pPr>
              <w:spacing w:before="100" w:beforeAutospacing="1" w:after="100" w:afterAutospacing="1"/>
              <w:rPr>
                <w:sz w:val="20"/>
                <w:szCs w:val="20"/>
              </w:rPr>
            </w:pPr>
            <w:r>
              <w:rPr>
                <w:sz w:val="20"/>
                <w:szCs w:val="20"/>
              </w:rPr>
              <w:t>0.0</w:t>
            </w:r>
          </w:p>
        </w:tc>
      </w:tr>
      <w:tr w:rsidR="00485DF6" w14:paraId="7B029639" w14:textId="77777777" w:rsidTr="00485DF6">
        <w:tc>
          <w:tcPr>
            <w:tcW w:w="0" w:type="auto"/>
            <w:vAlign w:val="center"/>
            <w:hideMark/>
          </w:tcPr>
          <w:p w14:paraId="7CB0B180" w14:textId="77777777" w:rsidR="00485DF6" w:rsidRDefault="00485DF6">
            <w:pPr>
              <w:spacing w:before="100" w:beforeAutospacing="1" w:after="100" w:afterAutospacing="1"/>
              <w:rPr>
                <w:sz w:val="20"/>
                <w:szCs w:val="20"/>
              </w:rPr>
            </w:pPr>
          </w:p>
        </w:tc>
        <w:tc>
          <w:tcPr>
            <w:tcW w:w="0" w:type="auto"/>
            <w:vAlign w:val="center"/>
            <w:hideMark/>
          </w:tcPr>
          <w:p w14:paraId="219670D7" w14:textId="77777777" w:rsidR="00485DF6" w:rsidRDefault="00485DF6">
            <w:pPr>
              <w:spacing w:beforeAutospacing="1" w:afterAutospacing="1"/>
              <w:rPr>
                <w:sz w:val="20"/>
                <w:szCs w:val="20"/>
              </w:rPr>
            </w:pPr>
          </w:p>
        </w:tc>
        <w:tc>
          <w:tcPr>
            <w:tcW w:w="0" w:type="auto"/>
            <w:vAlign w:val="center"/>
            <w:hideMark/>
          </w:tcPr>
          <w:p w14:paraId="2373ACF7" w14:textId="77777777" w:rsidR="00485DF6" w:rsidRDefault="00485DF6">
            <w:pPr>
              <w:spacing w:beforeAutospacing="1" w:afterAutospacing="1"/>
              <w:rPr>
                <w:sz w:val="20"/>
                <w:szCs w:val="20"/>
              </w:rPr>
            </w:pPr>
          </w:p>
        </w:tc>
        <w:tc>
          <w:tcPr>
            <w:tcW w:w="0" w:type="auto"/>
            <w:vAlign w:val="center"/>
            <w:hideMark/>
          </w:tcPr>
          <w:p w14:paraId="27BF56CD" w14:textId="77777777" w:rsidR="00485DF6" w:rsidRDefault="00485DF6">
            <w:pPr>
              <w:spacing w:beforeAutospacing="1" w:afterAutospacing="1"/>
              <w:rPr>
                <w:sz w:val="20"/>
                <w:szCs w:val="20"/>
              </w:rPr>
            </w:pPr>
          </w:p>
        </w:tc>
        <w:tc>
          <w:tcPr>
            <w:tcW w:w="0" w:type="auto"/>
            <w:vAlign w:val="center"/>
            <w:hideMark/>
          </w:tcPr>
          <w:p w14:paraId="7271AC7E" w14:textId="77777777" w:rsidR="00485DF6" w:rsidRDefault="00485DF6">
            <w:pPr>
              <w:spacing w:beforeAutospacing="1" w:afterAutospacing="1"/>
              <w:rPr>
                <w:sz w:val="20"/>
                <w:szCs w:val="20"/>
              </w:rPr>
            </w:pPr>
          </w:p>
        </w:tc>
        <w:tc>
          <w:tcPr>
            <w:tcW w:w="0" w:type="auto"/>
            <w:vAlign w:val="center"/>
            <w:hideMark/>
          </w:tcPr>
          <w:p w14:paraId="0DF35C8E" w14:textId="77777777" w:rsidR="00485DF6" w:rsidRDefault="00485DF6">
            <w:pPr>
              <w:spacing w:beforeAutospacing="1" w:afterAutospacing="1"/>
              <w:rPr>
                <w:sz w:val="20"/>
                <w:szCs w:val="20"/>
              </w:rPr>
            </w:pPr>
          </w:p>
        </w:tc>
        <w:tc>
          <w:tcPr>
            <w:tcW w:w="0" w:type="auto"/>
            <w:vAlign w:val="center"/>
            <w:hideMark/>
          </w:tcPr>
          <w:p w14:paraId="4C3273F3" w14:textId="77777777" w:rsidR="00485DF6" w:rsidRDefault="00485DF6">
            <w:pPr>
              <w:spacing w:beforeAutospacing="1" w:afterAutospacing="1"/>
              <w:rPr>
                <w:sz w:val="20"/>
                <w:szCs w:val="20"/>
              </w:rPr>
            </w:pPr>
          </w:p>
        </w:tc>
        <w:tc>
          <w:tcPr>
            <w:tcW w:w="0" w:type="auto"/>
            <w:vAlign w:val="center"/>
            <w:hideMark/>
          </w:tcPr>
          <w:p w14:paraId="46970C3D" w14:textId="77777777" w:rsidR="00485DF6" w:rsidRDefault="00485DF6">
            <w:pPr>
              <w:spacing w:beforeAutospacing="1" w:afterAutospacing="1"/>
              <w:rPr>
                <w:sz w:val="20"/>
                <w:szCs w:val="20"/>
              </w:rPr>
            </w:pPr>
          </w:p>
        </w:tc>
        <w:tc>
          <w:tcPr>
            <w:tcW w:w="0" w:type="auto"/>
            <w:vAlign w:val="center"/>
            <w:hideMark/>
          </w:tcPr>
          <w:p w14:paraId="2BBD6DA2" w14:textId="77777777" w:rsidR="00485DF6" w:rsidRDefault="00485DF6">
            <w:pPr>
              <w:spacing w:beforeAutospacing="1" w:afterAutospacing="1"/>
              <w:rPr>
                <w:sz w:val="20"/>
                <w:szCs w:val="20"/>
              </w:rPr>
            </w:pPr>
          </w:p>
        </w:tc>
        <w:tc>
          <w:tcPr>
            <w:tcW w:w="0" w:type="auto"/>
            <w:vAlign w:val="center"/>
            <w:hideMark/>
          </w:tcPr>
          <w:p w14:paraId="1D23A1CA" w14:textId="77777777" w:rsidR="00485DF6" w:rsidRDefault="00485DF6">
            <w:pPr>
              <w:spacing w:beforeAutospacing="1" w:afterAutospacing="1"/>
              <w:rPr>
                <w:sz w:val="20"/>
                <w:szCs w:val="20"/>
              </w:rPr>
            </w:pPr>
          </w:p>
        </w:tc>
      </w:tr>
      <w:tr w:rsidR="00485DF6" w14:paraId="6D64E29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D4A12BA"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D3387"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E803C"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A4E7E" w14:textId="77777777" w:rsidR="00485DF6" w:rsidRDefault="00485DF6">
            <w:pPr>
              <w:spacing w:before="100" w:beforeAutospacing="1" w:after="100" w:afterAutospacing="1"/>
              <w:rPr>
                <w:b/>
                <w:bCs/>
                <w:sz w:val="20"/>
                <w:szCs w:val="20"/>
              </w:rPr>
            </w:pPr>
            <w:r>
              <w:rPr>
                <w:b/>
                <w:bCs/>
                <w:sz w:val="20"/>
                <w:szCs w:val="20"/>
              </w:rPr>
              <w:t>40.8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229AA" w14:textId="77777777" w:rsidR="00485DF6" w:rsidRDefault="00485DF6">
            <w:pPr>
              <w:spacing w:before="100" w:beforeAutospacing="1" w:after="100" w:afterAutospacing="1"/>
              <w:rPr>
                <w:b/>
                <w:bCs/>
                <w:sz w:val="20"/>
                <w:szCs w:val="20"/>
              </w:rPr>
            </w:pPr>
            <w:r>
              <w:rPr>
                <w:b/>
                <w:bCs/>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53C31" w14:textId="77777777" w:rsidR="00485DF6" w:rsidRDefault="00485DF6">
            <w:pPr>
              <w:spacing w:before="100" w:beforeAutospacing="1" w:after="100" w:afterAutospacing="1"/>
              <w:rPr>
                <w:b/>
                <w:bCs/>
                <w:sz w:val="20"/>
                <w:szCs w:val="20"/>
              </w:rPr>
            </w:pPr>
            <w:r>
              <w:rPr>
                <w:b/>
                <w:bCs/>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3110D" w14:textId="77777777" w:rsidR="00485DF6" w:rsidRDefault="00485DF6">
            <w:pPr>
              <w:spacing w:before="100" w:beforeAutospacing="1" w:after="100" w:afterAutospacing="1"/>
              <w:rPr>
                <w:b/>
                <w:bCs/>
                <w:sz w:val="20"/>
                <w:szCs w:val="20"/>
              </w:rPr>
            </w:pPr>
            <w:r>
              <w:rPr>
                <w:b/>
                <w:bCs/>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1CCE8" w14:textId="77777777" w:rsidR="00485DF6" w:rsidRDefault="00485DF6">
            <w:pPr>
              <w:spacing w:before="100" w:beforeAutospacing="1" w:after="100" w:afterAutospacing="1"/>
              <w:rPr>
                <w:b/>
                <w:bCs/>
                <w:sz w:val="20"/>
                <w:szCs w:val="20"/>
              </w:rPr>
            </w:pPr>
            <w:r>
              <w:rPr>
                <w:b/>
                <w:bCs/>
                <w:sz w:val="20"/>
                <w:szCs w:val="20"/>
              </w:rPr>
              <w:t>26.9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EA810" w14:textId="77777777" w:rsidR="00485DF6" w:rsidRDefault="00485DF6">
            <w:pPr>
              <w:spacing w:before="100" w:beforeAutospacing="1" w:after="100" w:afterAutospacing="1"/>
              <w:rPr>
                <w:b/>
                <w:bCs/>
                <w:sz w:val="20"/>
                <w:szCs w:val="20"/>
              </w:rPr>
            </w:pPr>
            <w:r>
              <w:rPr>
                <w:b/>
                <w:bCs/>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2481B" w14:textId="77777777" w:rsidR="00485DF6" w:rsidRDefault="00485DF6">
            <w:pPr>
              <w:spacing w:before="100" w:beforeAutospacing="1" w:after="100" w:afterAutospacing="1"/>
              <w:rPr>
                <w:b/>
                <w:bCs/>
                <w:sz w:val="20"/>
                <w:szCs w:val="20"/>
              </w:rPr>
            </w:pPr>
            <w:r>
              <w:rPr>
                <w:b/>
                <w:bCs/>
                <w:sz w:val="20"/>
                <w:szCs w:val="20"/>
              </w:rPr>
              <w:t>15.1</w:t>
            </w:r>
          </w:p>
        </w:tc>
      </w:tr>
    </w:tbl>
    <w:p w14:paraId="52549557" w14:textId="77777777" w:rsidR="00485DF6" w:rsidRDefault="00485DF6" w:rsidP="00485DF6">
      <w:r>
        <w:br/>
      </w:r>
      <w:r>
        <w:br/>
      </w:r>
      <w:r>
        <w:br/>
      </w:r>
    </w:p>
    <w:p w14:paraId="23FEBAD7" w14:textId="77777777" w:rsidR="00145B24" w:rsidRDefault="00145B24">
      <w:r>
        <w:br w:type="page"/>
      </w:r>
    </w:p>
    <w:p w14:paraId="11F1FB28" w14:textId="45F6B15B" w:rsidR="00485DF6" w:rsidRDefault="00485DF6" w:rsidP="00485DF6">
      <w:r>
        <w:lastRenderedPageBreak/>
        <w:t>Table-8</w:t>
      </w:r>
    </w:p>
    <w:p w14:paraId="0B3CEB20" w14:textId="77777777" w:rsidR="00485DF6" w:rsidRDefault="00485DF6" w:rsidP="00485DF6">
      <w:r>
        <w:t xml:space="preserve">Category-Periodic Table of Zi </w:t>
      </w:r>
      <w:r>
        <w:rPr>
          <w:rFonts w:ascii="MS Gothic" w:eastAsia="MS Gothic" w:hAnsi="MS Gothic" w:cs="MS Gothic" w:hint="eastAsia"/>
        </w:rPr>
        <w:t>子</w:t>
      </w:r>
      <w:r>
        <w:t xml:space="preserve"> Frequent Rate (pm)</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7"/>
        <w:gridCol w:w="945"/>
        <w:gridCol w:w="1513"/>
        <w:gridCol w:w="675"/>
        <w:gridCol w:w="667"/>
        <w:gridCol w:w="1057"/>
        <w:gridCol w:w="1142"/>
        <w:gridCol w:w="601"/>
        <w:gridCol w:w="598"/>
        <w:gridCol w:w="598"/>
      </w:tblGrid>
      <w:tr w:rsidR="00485DF6" w14:paraId="6AB2D440"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B14E9F1"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F88AF"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0B7C03" w14:textId="77777777" w:rsidR="00485DF6" w:rsidRDefault="00485DF6" w:rsidP="00485DF6">
            <w:pPr>
              <w:spacing w:before="100" w:beforeAutospacing="1" w:after="100" w:afterAutospacing="1"/>
              <w:rPr>
                <w:b/>
                <w:bCs/>
                <w:sz w:val="20"/>
                <w:szCs w:val="20"/>
              </w:rPr>
            </w:pPr>
            <w:r>
              <w:rPr>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16226"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F043A" w14:textId="77777777" w:rsidR="00485DF6" w:rsidRDefault="00485DF6" w:rsidP="00485DF6">
            <w:pPr>
              <w:spacing w:before="100" w:beforeAutospacing="1" w:after="100" w:afterAutospacing="1"/>
              <w:rPr>
                <w:b/>
                <w:bCs/>
                <w:sz w:val="20"/>
                <w:szCs w:val="20"/>
              </w:rPr>
            </w:pPr>
            <w:r>
              <w:rPr>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1F64B"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27130"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D2564"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036FC"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A2A39"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07C30600" w14:textId="77777777" w:rsidTr="00485DF6">
        <w:trPr>
          <w:tblHeader/>
        </w:trPr>
        <w:tc>
          <w:tcPr>
            <w:tcW w:w="0" w:type="auto"/>
            <w:vAlign w:val="center"/>
            <w:hideMark/>
          </w:tcPr>
          <w:p w14:paraId="69858BB7" w14:textId="77777777" w:rsidR="00485DF6" w:rsidRDefault="00485DF6">
            <w:pPr>
              <w:spacing w:before="100" w:beforeAutospacing="1" w:after="100" w:afterAutospacing="1"/>
              <w:rPr>
                <w:b/>
                <w:bCs/>
                <w:sz w:val="20"/>
                <w:szCs w:val="20"/>
              </w:rPr>
            </w:pPr>
          </w:p>
        </w:tc>
        <w:tc>
          <w:tcPr>
            <w:tcW w:w="0" w:type="auto"/>
            <w:vAlign w:val="center"/>
            <w:hideMark/>
          </w:tcPr>
          <w:p w14:paraId="434DDDF9" w14:textId="77777777" w:rsidR="00485DF6" w:rsidRDefault="00485DF6">
            <w:pPr>
              <w:spacing w:beforeAutospacing="1" w:afterAutospacing="1"/>
              <w:rPr>
                <w:sz w:val="20"/>
                <w:szCs w:val="20"/>
              </w:rPr>
            </w:pPr>
          </w:p>
        </w:tc>
        <w:tc>
          <w:tcPr>
            <w:tcW w:w="0" w:type="auto"/>
            <w:vAlign w:val="center"/>
            <w:hideMark/>
          </w:tcPr>
          <w:p w14:paraId="1D4961EA" w14:textId="77777777" w:rsidR="00485DF6" w:rsidRDefault="00485DF6">
            <w:pPr>
              <w:spacing w:beforeAutospacing="1" w:afterAutospacing="1"/>
              <w:rPr>
                <w:sz w:val="20"/>
                <w:szCs w:val="20"/>
              </w:rPr>
            </w:pPr>
          </w:p>
        </w:tc>
        <w:tc>
          <w:tcPr>
            <w:tcW w:w="0" w:type="auto"/>
            <w:vAlign w:val="center"/>
            <w:hideMark/>
          </w:tcPr>
          <w:p w14:paraId="233E1A49" w14:textId="77777777" w:rsidR="00485DF6" w:rsidRDefault="00485DF6">
            <w:pPr>
              <w:spacing w:beforeAutospacing="1" w:afterAutospacing="1"/>
              <w:rPr>
                <w:sz w:val="20"/>
                <w:szCs w:val="20"/>
              </w:rPr>
            </w:pPr>
          </w:p>
        </w:tc>
        <w:tc>
          <w:tcPr>
            <w:tcW w:w="0" w:type="auto"/>
            <w:vAlign w:val="center"/>
            <w:hideMark/>
          </w:tcPr>
          <w:p w14:paraId="208338EA" w14:textId="77777777" w:rsidR="00485DF6" w:rsidRDefault="00485DF6">
            <w:pPr>
              <w:spacing w:beforeAutospacing="1" w:afterAutospacing="1"/>
              <w:rPr>
                <w:sz w:val="20"/>
                <w:szCs w:val="20"/>
              </w:rPr>
            </w:pPr>
          </w:p>
        </w:tc>
        <w:tc>
          <w:tcPr>
            <w:tcW w:w="0" w:type="auto"/>
            <w:vAlign w:val="center"/>
            <w:hideMark/>
          </w:tcPr>
          <w:p w14:paraId="652B2D0A" w14:textId="77777777" w:rsidR="00485DF6" w:rsidRDefault="00485DF6">
            <w:pPr>
              <w:spacing w:beforeAutospacing="1" w:afterAutospacing="1"/>
              <w:rPr>
                <w:sz w:val="20"/>
                <w:szCs w:val="20"/>
              </w:rPr>
            </w:pPr>
          </w:p>
        </w:tc>
        <w:tc>
          <w:tcPr>
            <w:tcW w:w="0" w:type="auto"/>
            <w:vAlign w:val="center"/>
            <w:hideMark/>
          </w:tcPr>
          <w:p w14:paraId="446BD623" w14:textId="77777777" w:rsidR="00485DF6" w:rsidRDefault="00485DF6">
            <w:pPr>
              <w:spacing w:beforeAutospacing="1" w:afterAutospacing="1"/>
              <w:rPr>
                <w:sz w:val="20"/>
                <w:szCs w:val="20"/>
              </w:rPr>
            </w:pPr>
          </w:p>
        </w:tc>
        <w:tc>
          <w:tcPr>
            <w:tcW w:w="0" w:type="auto"/>
            <w:vAlign w:val="center"/>
            <w:hideMark/>
          </w:tcPr>
          <w:p w14:paraId="7802E011" w14:textId="77777777" w:rsidR="00485DF6" w:rsidRDefault="00485DF6">
            <w:pPr>
              <w:spacing w:beforeAutospacing="1" w:afterAutospacing="1"/>
              <w:rPr>
                <w:sz w:val="20"/>
                <w:szCs w:val="20"/>
              </w:rPr>
            </w:pPr>
          </w:p>
        </w:tc>
        <w:tc>
          <w:tcPr>
            <w:tcW w:w="0" w:type="auto"/>
            <w:vAlign w:val="center"/>
            <w:hideMark/>
          </w:tcPr>
          <w:p w14:paraId="215AE6D6" w14:textId="77777777" w:rsidR="00485DF6" w:rsidRDefault="00485DF6">
            <w:pPr>
              <w:spacing w:beforeAutospacing="1" w:afterAutospacing="1"/>
              <w:rPr>
                <w:sz w:val="20"/>
                <w:szCs w:val="20"/>
              </w:rPr>
            </w:pPr>
          </w:p>
        </w:tc>
        <w:tc>
          <w:tcPr>
            <w:tcW w:w="0" w:type="auto"/>
            <w:vAlign w:val="center"/>
            <w:hideMark/>
          </w:tcPr>
          <w:p w14:paraId="3756608E" w14:textId="77777777" w:rsidR="00485DF6" w:rsidRDefault="00485DF6">
            <w:pPr>
              <w:spacing w:beforeAutospacing="1" w:afterAutospacing="1"/>
              <w:rPr>
                <w:sz w:val="20"/>
                <w:szCs w:val="20"/>
              </w:rPr>
            </w:pPr>
          </w:p>
        </w:tc>
      </w:tr>
      <w:tr w:rsidR="00485DF6" w14:paraId="7443EF7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C9DC6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85FC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1F8718"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EA533" w14:textId="77777777" w:rsidR="00485DF6" w:rsidRDefault="00485DF6">
            <w:pPr>
              <w:spacing w:before="100" w:beforeAutospacing="1" w:after="100" w:afterAutospacing="1"/>
              <w:rPr>
                <w:sz w:val="20"/>
                <w:szCs w:val="20"/>
              </w:rPr>
            </w:pPr>
            <w:r>
              <w:rPr>
                <w:sz w:val="20"/>
                <w:szCs w:val="20"/>
              </w:rPr>
              <w:t>211.87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44436" w14:textId="77777777" w:rsidR="00485DF6" w:rsidRDefault="00485DF6">
            <w:pPr>
              <w:spacing w:before="100" w:beforeAutospacing="1" w:after="100" w:afterAutospacing="1"/>
              <w:rPr>
                <w:sz w:val="20"/>
                <w:szCs w:val="20"/>
              </w:rPr>
            </w:pPr>
            <w:r>
              <w:rPr>
                <w:sz w:val="20"/>
                <w:szCs w:val="20"/>
              </w:rPr>
              <w:t>137.90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98550" w14:textId="77777777" w:rsidR="00485DF6" w:rsidRDefault="00485DF6">
            <w:pPr>
              <w:spacing w:before="100" w:beforeAutospacing="1" w:after="100" w:afterAutospacing="1"/>
              <w:rPr>
                <w:sz w:val="20"/>
                <w:szCs w:val="20"/>
              </w:rPr>
            </w:pPr>
            <w:r>
              <w:rPr>
                <w:sz w:val="20"/>
                <w:szCs w:val="20"/>
              </w:rPr>
              <w:t>158.26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C22A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A63A4" w14:textId="77777777" w:rsidR="00485DF6" w:rsidRDefault="00485DF6">
            <w:pPr>
              <w:spacing w:before="100" w:beforeAutospacing="1" w:after="100" w:afterAutospacing="1"/>
              <w:rPr>
                <w:sz w:val="20"/>
                <w:szCs w:val="20"/>
              </w:rPr>
            </w:pPr>
            <w:r>
              <w:rPr>
                <w:sz w:val="20"/>
                <w:szCs w:val="20"/>
              </w:rPr>
              <w:t>195.45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D77E6" w14:textId="77777777" w:rsidR="00485DF6" w:rsidRDefault="00485DF6">
            <w:pPr>
              <w:spacing w:before="100" w:beforeAutospacing="1" w:after="100" w:afterAutospacing="1"/>
              <w:rPr>
                <w:sz w:val="20"/>
                <w:szCs w:val="20"/>
              </w:rPr>
            </w:pPr>
            <w:r>
              <w:rPr>
                <w:sz w:val="20"/>
                <w:szCs w:val="20"/>
              </w:rPr>
              <w:t>139.11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D8CEB" w14:textId="77777777" w:rsidR="00485DF6" w:rsidRDefault="00485DF6">
            <w:pPr>
              <w:spacing w:before="100" w:beforeAutospacing="1" w:after="100" w:afterAutospacing="1"/>
              <w:rPr>
                <w:sz w:val="20"/>
                <w:szCs w:val="20"/>
              </w:rPr>
            </w:pPr>
            <w:r>
              <w:rPr>
                <w:sz w:val="20"/>
                <w:szCs w:val="20"/>
              </w:rPr>
              <w:t>157.83</w:t>
            </w:r>
          </w:p>
        </w:tc>
      </w:tr>
      <w:tr w:rsidR="00485DF6" w14:paraId="3DA33824" w14:textId="77777777" w:rsidTr="00485DF6">
        <w:tc>
          <w:tcPr>
            <w:tcW w:w="0" w:type="auto"/>
            <w:vAlign w:val="center"/>
            <w:hideMark/>
          </w:tcPr>
          <w:p w14:paraId="6D463E68" w14:textId="77777777" w:rsidR="00485DF6" w:rsidRDefault="00485DF6">
            <w:pPr>
              <w:spacing w:before="100" w:beforeAutospacing="1" w:after="100" w:afterAutospacing="1"/>
              <w:rPr>
                <w:sz w:val="20"/>
                <w:szCs w:val="20"/>
              </w:rPr>
            </w:pPr>
          </w:p>
        </w:tc>
        <w:tc>
          <w:tcPr>
            <w:tcW w:w="0" w:type="auto"/>
            <w:vAlign w:val="center"/>
            <w:hideMark/>
          </w:tcPr>
          <w:p w14:paraId="3AD512FE" w14:textId="77777777" w:rsidR="00485DF6" w:rsidRDefault="00485DF6">
            <w:pPr>
              <w:spacing w:beforeAutospacing="1" w:afterAutospacing="1"/>
              <w:rPr>
                <w:sz w:val="20"/>
                <w:szCs w:val="20"/>
              </w:rPr>
            </w:pPr>
          </w:p>
        </w:tc>
        <w:tc>
          <w:tcPr>
            <w:tcW w:w="0" w:type="auto"/>
            <w:vAlign w:val="center"/>
            <w:hideMark/>
          </w:tcPr>
          <w:p w14:paraId="1B4673D1" w14:textId="77777777" w:rsidR="00485DF6" w:rsidRDefault="00485DF6">
            <w:pPr>
              <w:spacing w:beforeAutospacing="1" w:afterAutospacing="1"/>
              <w:rPr>
                <w:sz w:val="20"/>
                <w:szCs w:val="20"/>
              </w:rPr>
            </w:pPr>
          </w:p>
        </w:tc>
        <w:tc>
          <w:tcPr>
            <w:tcW w:w="0" w:type="auto"/>
            <w:vAlign w:val="center"/>
            <w:hideMark/>
          </w:tcPr>
          <w:p w14:paraId="78D5CEB9" w14:textId="77777777" w:rsidR="00485DF6" w:rsidRDefault="00485DF6">
            <w:pPr>
              <w:spacing w:beforeAutospacing="1" w:afterAutospacing="1"/>
              <w:rPr>
                <w:sz w:val="20"/>
                <w:szCs w:val="20"/>
              </w:rPr>
            </w:pPr>
          </w:p>
        </w:tc>
        <w:tc>
          <w:tcPr>
            <w:tcW w:w="0" w:type="auto"/>
            <w:vAlign w:val="center"/>
            <w:hideMark/>
          </w:tcPr>
          <w:p w14:paraId="3D687915" w14:textId="77777777" w:rsidR="00485DF6" w:rsidRDefault="00485DF6">
            <w:pPr>
              <w:spacing w:beforeAutospacing="1" w:afterAutospacing="1"/>
              <w:rPr>
                <w:sz w:val="20"/>
                <w:szCs w:val="20"/>
              </w:rPr>
            </w:pPr>
          </w:p>
        </w:tc>
        <w:tc>
          <w:tcPr>
            <w:tcW w:w="0" w:type="auto"/>
            <w:vAlign w:val="center"/>
            <w:hideMark/>
          </w:tcPr>
          <w:p w14:paraId="6BF9E76E" w14:textId="77777777" w:rsidR="00485DF6" w:rsidRDefault="00485DF6">
            <w:pPr>
              <w:spacing w:beforeAutospacing="1" w:afterAutospacing="1"/>
              <w:rPr>
                <w:sz w:val="20"/>
                <w:szCs w:val="20"/>
              </w:rPr>
            </w:pPr>
          </w:p>
        </w:tc>
        <w:tc>
          <w:tcPr>
            <w:tcW w:w="0" w:type="auto"/>
            <w:vAlign w:val="center"/>
            <w:hideMark/>
          </w:tcPr>
          <w:p w14:paraId="6D3047C4" w14:textId="77777777" w:rsidR="00485DF6" w:rsidRDefault="00485DF6">
            <w:pPr>
              <w:spacing w:beforeAutospacing="1" w:afterAutospacing="1"/>
              <w:rPr>
                <w:sz w:val="20"/>
                <w:szCs w:val="20"/>
              </w:rPr>
            </w:pPr>
          </w:p>
        </w:tc>
        <w:tc>
          <w:tcPr>
            <w:tcW w:w="0" w:type="auto"/>
            <w:vAlign w:val="center"/>
            <w:hideMark/>
          </w:tcPr>
          <w:p w14:paraId="703E1E1D" w14:textId="77777777" w:rsidR="00485DF6" w:rsidRDefault="00485DF6">
            <w:pPr>
              <w:spacing w:beforeAutospacing="1" w:afterAutospacing="1"/>
              <w:rPr>
                <w:sz w:val="20"/>
                <w:szCs w:val="20"/>
              </w:rPr>
            </w:pPr>
          </w:p>
        </w:tc>
        <w:tc>
          <w:tcPr>
            <w:tcW w:w="0" w:type="auto"/>
            <w:vAlign w:val="center"/>
            <w:hideMark/>
          </w:tcPr>
          <w:p w14:paraId="1A163EBD" w14:textId="77777777" w:rsidR="00485DF6" w:rsidRDefault="00485DF6">
            <w:pPr>
              <w:spacing w:beforeAutospacing="1" w:afterAutospacing="1"/>
              <w:rPr>
                <w:sz w:val="20"/>
                <w:szCs w:val="20"/>
              </w:rPr>
            </w:pPr>
          </w:p>
        </w:tc>
        <w:tc>
          <w:tcPr>
            <w:tcW w:w="0" w:type="auto"/>
            <w:vAlign w:val="center"/>
            <w:hideMark/>
          </w:tcPr>
          <w:p w14:paraId="6271AA68" w14:textId="77777777" w:rsidR="00485DF6" w:rsidRDefault="00485DF6">
            <w:pPr>
              <w:spacing w:beforeAutospacing="1" w:afterAutospacing="1"/>
              <w:rPr>
                <w:sz w:val="20"/>
                <w:szCs w:val="20"/>
              </w:rPr>
            </w:pPr>
          </w:p>
        </w:tc>
      </w:tr>
      <w:tr w:rsidR="00485DF6" w14:paraId="14C6328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AD872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7E233"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DAD5A" w14:textId="77777777" w:rsidR="00485DF6" w:rsidRDefault="00485DF6">
            <w:pPr>
              <w:spacing w:before="100" w:beforeAutospacing="1" w:after="100" w:afterAutospacing="1"/>
              <w:rPr>
                <w:sz w:val="20"/>
                <w:szCs w:val="20"/>
              </w:rPr>
            </w:pPr>
            <w:r>
              <w:rPr>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8FFB9C"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46610" w14:textId="77777777" w:rsidR="00485DF6" w:rsidRDefault="00485DF6">
            <w:pPr>
              <w:spacing w:before="100" w:beforeAutospacing="1" w:after="100" w:afterAutospacing="1"/>
              <w:rPr>
                <w:sz w:val="20"/>
                <w:szCs w:val="20"/>
              </w:rPr>
            </w:pPr>
            <w:r>
              <w:rPr>
                <w:sz w:val="20"/>
                <w:szCs w:val="20"/>
              </w:rPr>
              <w:t>30.47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C7537" w14:textId="77777777" w:rsidR="00485DF6" w:rsidRDefault="00485DF6">
            <w:pPr>
              <w:spacing w:before="100" w:beforeAutospacing="1" w:after="100" w:afterAutospacing="1"/>
              <w:rPr>
                <w:sz w:val="20"/>
                <w:szCs w:val="20"/>
              </w:rPr>
            </w:pPr>
            <w:r>
              <w:rPr>
                <w:sz w:val="20"/>
                <w:szCs w:val="20"/>
              </w:rPr>
              <w:t>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98D22"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81622" w14:textId="77777777" w:rsidR="00485DF6" w:rsidRDefault="00485DF6">
            <w:pPr>
              <w:spacing w:before="100" w:beforeAutospacing="1" w:after="100" w:afterAutospacing="1"/>
              <w:rPr>
                <w:sz w:val="20"/>
                <w:szCs w:val="20"/>
              </w:rPr>
            </w:pPr>
            <w:r>
              <w:rPr>
                <w:sz w:val="20"/>
                <w:szCs w:val="20"/>
              </w:rPr>
              <w:t>36.35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60CCF" w14:textId="77777777" w:rsidR="00485DF6" w:rsidRDefault="00485DF6">
            <w:pPr>
              <w:spacing w:before="100" w:beforeAutospacing="1" w:after="100" w:afterAutospacing="1"/>
              <w:rPr>
                <w:sz w:val="20"/>
                <w:szCs w:val="20"/>
              </w:rPr>
            </w:pPr>
            <w:r>
              <w:rPr>
                <w:sz w:val="20"/>
                <w:szCs w:val="20"/>
              </w:rPr>
              <w:t>67.91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66824" w14:textId="77777777" w:rsidR="00485DF6" w:rsidRDefault="00485DF6">
            <w:pPr>
              <w:spacing w:before="100" w:beforeAutospacing="1" w:after="100" w:afterAutospacing="1"/>
              <w:rPr>
                <w:sz w:val="20"/>
                <w:szCs w:val="20"/>
              </w:rPr>
            </w:pPr>
            <w:r>
              <w:rPr>
                <w:sz w:val="20"/>
                <w:szCs w:val="20"/>
              </w:rPr>
              <w:t>67.85</w:t>
            </w:r>
          </w:p>
        </w:tc>
      </w:tr>
      <w:tr w:rsidR="00485DF6" w14:paraId="0A804BFA" w14:textId="77777777" w:rsidTr="00485DF6">
        <w:tc>
          <w:tcPr>
            <w:tcW w:w="0" w:type="auto"/>
            <w:vAlign w:val="center"/>
            <w:hideMark/>
          </w:tcPr>
          <w:p w14:paraId="128D2BDA" w14:textId="77777777" w:rsidR="00485DF6" w:rsidRDefault="00485DF6">
            <w:pPr>
              <w:spacing w:before="100" w:beforeAutospacing="1" w:after="100" w:afterAutospacing="1"/>
              <w:rPr>
                <w:sz w:val="20"/>
                <w:szCs w:val="20"/>
              </w:rPr>
            </w:pPr>
          </w:p>
        </w:tc>
        <w:tc>
          <w:tcPr>
            <w:tcW w:w="0" w:type="auto"/>
            <w:vAlign w:val="center"/>
            <w:hideMark/>
          </w:tcPr>
          <w:p w14:paraId="4CD8169F" w14:textId="77777777" w:rsidR="00485DF6" w:rsidRDefault="00485DF6">
            <w:pPr>
              <w:spacing w:beforeAutospacing="1" w:afterAutospacing="1"/>
              <w:rPr>
                <w:sz w:val="20"/>
                <w:szCs w:val="20"/>
              </w:rPr>
            </w:pPr>
          </w:p>
        </w:tc>
        <w:tc>
          <w:tcPr>
            <w:tcW w:w="0" w:type="auto"/>
            <w:vAlign w:val="center"/>
            <w:hideMark/>
          </w:tcPr>
          <w:p w14:paraId="18E8B618" w14:textId="77777777" w:rsidR="00485DF6" w:rsidRDefault="00485DF6">
            <w:pPr>
              <w:spacing w:beforeAutospacing="1" w:afterAutospacing="1"/>
              <w:rPr>
                <w:sz w:val="20"/>
                <w:szCs w:val="20"/>
              </w:rPr>
            </w:pPr>
          </w:p>
        </w:tc>
        <w:tc>
          <w:tcPr>
            <w:tcW w:w="0" w:type="auto"/>
            <w:vAlign w:val="center"/>
            <w:hideMark/>
          </w:tcPr>
          <w:p w14:paraId="329E7283" w14:textId="77777777" w:rsidR="00485DF6" w:rsidRDefault="00485DF6">
            <w:pPr>
              <w:spacing w:beforeAutospacing="1" w:afterAutospacing="1"/>
              <w:rPr>
                <w:sz w:val="20"/>
                <w:szCs w:val="20"/>
              </w:rPr>
            </w:pPr>
          </w:p>
        </w:tc>
        <w:tc>
          <w:tcPr>
            <w:tcW w:w="0" w:type="auto"/>
            <w:vAlign w:val="center"/>
            <w:hideMark/>
          </w:tcPr>
          <w:p w14:paraId="039BE37C" w14:textId="77777777" w:rsidR="00485DF6" w:rsidRDefault="00485DF6">
            <w:pPr>
              <w:spacing w:beforeAutospacing="1" w:afterAutospacing="1"/>
              <w:rPr>
                <w:sz w:val="20"/>
                <w:szCs w:val="20"/>
              </w:rPr>
            </w:pPr>
          </w:p>
        </w:tc>
        <w:tc>
          <w:tcPr>
            <w:tcW w:w="0" w:type="auto"/>
            <w:vAlign w:val="center"/>
            <w:hideMark/>
          </w:tcPr>
          <w:p w14:paraId="0E72C200" w14:textId="77777777" w:rsidR="00485DF6" w:rsidRDefault="00485DF6">
            <w:pPr>
              <w:spacing w:beforeAutospacing="1" w:afterAutospacing="1"/>
              <w:rPr>
                <w:sz w:val="20"/>
                <w:szCs w:val="20"/>
              </w:rPr>
            </w:pPr>
          </w:p>
        </w:tc>
        <w:tc>
          <w:tcPr>
            <w:tcW w:w="0" w:type="auto"/>
            <w:vAlign w:val="center"/>
            <w:hideMark/>
          </w:tcPr>
          <w:p w14:paraId="63892515" w14:textId="77777777" w:rsidR="00485DF6" w:rsidRDefault="00485DF6">
            <w:pPr>
              <w:spacing w:beforeAutospacing="1" w:afterAutospacing="1"/>
              <w:rPr>
                <w:sz w:val="20"/>
                <w:szCs w:val="20"/>
              </w:rPr>
            </w:pPr>
          </w:p>
        </w:tc>
        <w:tc>
          <w:tcPr>
            <w:tcW w:w="0" w:type="auto"/>
            <w:vAlign w:val="center"/>
            <w:hideMark/>
          </w:tcPr>
          <w:p w14:paraId="1F60817B" w14:textId="77777777" w:rsidR="00485DF6" w:rsidRDefault="00485DF6">
            <w:pPr>
              <w:spacing w:beforeAutospacing="1" w:afterAutospacing="1"/>
              <w:rPr>
                <w:sz w:val="20"/>
                <w:szCs w:val="20"/>
              </w:rPr>
            </w:pPr>
          </w:p>
        </w:tc>
        <w:tc>
          <w:tcPr>
            <w:tcW w:w="0" w:type="auto"/>
            <w:vAlign w:val="center"/>
            <w:hideMark/>
          </w:tcPr>
          <w:p w14:paraId="5453FFE8" w14:textId="77777777" w:rsidR="00485DF6" w:rsidRDefault="00485DF6">
            <w:pPr>
              <w:spacing w:beforeAutospacing="1" w:afterAutospacing="1"/>
              <w:rPr>
                <w:sz w:val="20"/>
                <w:szCs w:val="20"/>
              </w:rPr>
            </w:pPr>
          </w:p>
        </w:tc>
        <w:tc>
          <w:tcPr>
            <w:tcW w:w="0" w:type="auto"/>
            <w:vAlign w:val="center"/>
            <w:hideMark/>
          </w:tcPr>
          <w:p w14:paraId="358D5846" w14:textId="77777777" w:rsidR="00485DF6" w:rsidRDefault="00485DF6">
            <w:pPr>
              <w:spacing w:beforeAutospacing="1" w:afterAutospacing="1"/>
              <w:rPr>
                <w:sz w:val="20"/>
                <w:szCs w:val="20"/>
              </w:rPr>
            </w:pPr>
          </w:p>
        </w:tc>
      </w:tr>
      <w:tr w:rsidR="00485DF6" w14:paraId="468253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EF616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987DC"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DE71A"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7A4AA" w14:textId="77777777" w:rsidR="00485DF6" w:rsidRDefault="00485DF6">
            <w:pPr>
              <w:spacing w:before="100" w:beforeAutospacing="1" w:after="100" w:afterAutospacing="1"/>
              <w:rPr>
                <w:sz w:val="20"/>
                <w:szCs w:val="20"/>
              </w:rPr>
            </w:pPr>
            <w:r>
              <w:rPr>
                <w:sz w:val="20"/>
                <w:szCs w:val="20"/>
              </w:rPr>
              <w:t>171.97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4EDE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71F63" w14:textId="77777777" w:rsidR="00485DF6" w:rsidRDefault="00485DF6">
            <w:pPr>
              <w:spacing w:before="100" w:beforeAutospacing="1" w:after="100" w:afterAutospacing="1"/>
              <w:rPr>
                <w:sz w:val="20"/>
                <w:szCs w:val="20"/>
              </w:rPr>
            </w:pPr>
            <w:r>
              <w:rPr>
                <w:sz w:val="20"/>
                <w:szCs w:val="20"/>
              </w:rPr>
              <w:t>113.63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C17D2" w14:textId="77777777" w:rsidR="00485DF6" w:rsidRDefault="00485DF6">
            <w:pPr>
              <w:spacing w:before="100" w:beforeAutospacing="1" w:after="100" w:afterAutospacing="1"/>
              <w:rPr>
                <w:sz w:val="20"/>
                <w:szCs w:val="20"/>
              </w:rPr>
            </w:pPr>
            <w:r>
              <w:rPr>
                <w:sz w:val="20"/>
                <w:szCs w:val="20"/>
              </w:rPr>
              <w:t>45.90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A9AB2" w14:textId="77777777" w:rsidR="00485DF6" w:rsidRDefault="00485DF6">
            <w:pPr>
              <w:spacing w:before="100" w:beforeAutospacing="1" w:after="100" w:afterAutospacing="1"/>
              <w:rPr>
                <w:sz w:val="20"/>
                <w:szCs w:val="20"/>
              </w:rPr>
            </w:pPr>
            <w:r>
              <w:rPr>
                <w:sz w:val="20"/>
                <w:szCs w:val="20"/>
              </w:rPr>
              <w:t>171.97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D7C7A" w14:textId="77777777" w:rsidR="00485DF6" w:rsidRDefault="00485DF6">
            <w:pPr>
              <w:spacing w:before="100" w:beforeAutospacing="1" w:after="100" w:afterAutospacing="1"/>
              <w:rPr>
                <w:sz w:val="20"/>
                <w:szCs w:val="20"/>
              </w:rPr>
            </w:pPr>
            <w:r>
              <w:rPr>
                <w:sz w:val="20"/>
                <w:szCs w:val="20"/>
              </w:rPr>
              <w:t>112.84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FD17AE" w14:textId="77777777" w:rsidR="00485DF6" w:rsidRDefault="00485DF6">
            <w:pPr>
              <w:spacing w:before="100" w:beforeAutospacing="1" w:after="100" w:afterAutospacing="1"/>
              <w:rPr>
                <w:sz w:val="20"/>
                <w:szCs w:val="20"/>
              </w:rPr>
            </w:pPr>
            <w:r>
              <w:rPr>
                <w:sz w:val="20"/>
                <w:szCs w:val="20"/>
              </w:rPr>
              <w:t>124.81</w:t>
            </w:r>
          </w:p>
        </w:tc>
      </w:tr>
      <w:tr w:rsidR="00485DF6" w14:paraId="0B06885E" w14:textId="77777777" w:rsidTr="00485DF6">
        <w:tc>
          <w:tcPr>
            <w:tcW w:w="0" w:type="auto"/>
            <w:vAlign w:val="center"/>
            <w:hideMark/>
          </w:tcPr>
          <w:p w14:paraId="10C4F8DF" w14:textId="77777777" w:rsidR="00485DF6" w:rsidRDefault="00485DF6">
            <w:pPr>
              <w:spacing w:before="100" w:beforeAutospacing="1" w:after="100" w:afterAutospacing="1"/>
              <w:rPr>
                <w:sz w:val="20"/>
                <w:szCs w:val="20"/>
              </w:rPr>
            </w:pPr>
          </w:p>
        </w:tc>
        <w:tc>
          <w:tcPr>
            <w:tcW w:w="0" w:type="auto"/>
            <w:vAlign w:val="center"/>
            <w:hideMark/>
          </w:tcPr>
          <w:p w14:paraId="6F8C2D92" w14:textId="77777777" w:rsidR="00485DF6" w:rsidRDefault="00485DF6">
            <w:pPr>
              <w:spacing w:beforeAutospacing="1" w:afterAutospacing="1"/>
              <w:rPr>
                <w:sz w:val="20"/>
                <w:szCs w:val="20"/>
              </w:rPr>
            </w:pPr>
          </w:p>
        </w:tc>
        <w:tc>
          <w:tcPr>
            <w:tcW w:w="0" w:type="auto"/>
            <w:vAlign w:val="center"/>
            <w:hideMark/>
          </w:tcPr>
          <w:p w14:paraId="6FBD1A78" w14:textId="77777777" w:rsidR="00485DF6" w:rsidRDefault="00485DF6">
            <w:pPr>
              <w:spacing w:beforeAutospacing="1" w:afterAutospacing="1"/>
              <w:rPr>
                <w:sz w:val="20"/>
                <w:szCs w:val="20"/>
              </w:rPr>
            </w:pPr>
          </w:p>
        </w:tc>
        <w:tc>
          <w:tcPr>
            <w:tcW w:w="0" w:type="auto"/>
            <w:vAlign w:val="center"/>
            <w:hideMark/>
          </w:tcPr>
          <w:p w14:paraId="44AD651B" w14:textId="77777777" w:rsidR="00485DF6" w:rsidRDefault="00485DF6">
            <w:pPr>
              <w:spacing w:beforeAutospacing="1" w:afterAutospacing="1"/>
              <w:rPr>
                <w:sz w:val="20"/>
                <w:szCs w:val="20"/>
              </w:rPr>
            </w:pPr>
          </w:p>
        </w:tc>
        <w:tc>
          <w:tcPr>
            <w:tcW w:w="0" w:type="auto"/>
            <w:vAlign w:val="center"/>
            <w:hideMark/>
          </w:tcPr>
          <w:p w14:paraId="4B0C8BDC" w14:textId="77777777" w:rsidR="00485DF6" w:rsidRDefault="00485DF6">
            <w:pPr>
              <w:spacing w:beforeAutospacing="1" w:afterAutospacing="1"/>
              <w:rPr>
                <w:sz w:val="20"/>
                <w:szCs w:val="20"/>
              </w:rPr>
            </w:pPr>
          </w:p>
        </w:tc>
        <w:tc>
          <w:tcPr>
            <w:tcW w:w="0" w:type="auto"/>
            <w:vAlign w:val="center"/>
            <w:hideMark/>
          </w:tcPr>
          <w:p w14:paraId="3B5E429A" w14:textId="77777777" w:rsidR="00485DF6" w:rsidRDefault="00485DF6">
            <w:pPr>
              <w:spacing w:beforeAutospacing="1" w:afterAutospacing="1"/>
              <w:rPr>
                <w:sz w:val="20"/>
                <w:szCs w:val="20"/>
              </w:rPr>
            </w:pPr>
          </w:p>
        </w:tc>
        <w:tc>
          <w:tcPr>
            <w:tcW w:w="0" w:type="auto"/>
            <w:vAlign w:val="center"/>
            <w:hideMark/>
          </w:tcPr>
          <w:p w14:paraId="2A2DD2F5" w14:textId="77777777" w:rsidR="00485DF6" w:rsidRDefault="00485DF6">
            <w:pPr>
              <w:spacing w:beforeAutospacing="1" w:afterAutospacing="1"/>
              <w:rPr>
                <w:sz w:val="20"/>
                <w:szCs w:val="20"/>
              </w:rPr>
            </w:pPr>
          </w:p>
        </w:tc>
        <w:tc>
          <w:tcPr>
            <w:tcW w:w="0" w:type="auto"/>
            <w:vAlign w:val="center"/>
            <w:hideMark/>
          </w:tcPr>
          <w:p w14:paraId="3B02BFA5" w14:textId="77777777" w:rsidR="00485DF6" w:rsidRDefault="00485DF6">
            <w:pPr>
              <w:spacing w:beforeAutospacing="1" w:afterAutospacing="1"/>
              <w:rPr>
                <w:sz w:val="20"/>
                <w:szCs w:val="20"/>
              </w:rPr>
            </w:pPr>
          </w:p>
        </w:tc>
        <w:tc>
          <w:tcPr>
            <w:tcW w:w="0" w:type="auto"/>
            <w:vAlign w:val="center"/>
            <w:hideMark/>
          </w:tcPr>
          <w:p w14:paraId="737EF115" w14:textId="77777777" w:rsidR="00485DF6" w:rsidRDefault="00485DF6">
            <w:pPr>
              <w:spacing w:beforeAutospacing="1" w:afterAutospacing="1"/>
              <w:rPr>
                <w:sz w:val="20"/>
                <w:szCs w:val="20"/>
              </w:rPr>
            </w:pPr>
          </w:p>
        </w:tc>
        <w:tc>
          <w:tcPr>
            <w:tcW w:w="0" w:type="auto"/>
            <w:vAlign w:val="center"/>
            <w:hideMark/>
          </w:tcPr>
          <w:p w14:paraId="67F3B228" w14:textId="77777777" w:rsidR="00485DF6" w:rsidRDefault="00485DF6">
            <w:pPr>
              <w:spacing w:beforeAutospacing="1" w:afterAutospacing="1"/>
              <w:rPr>
                <w:sz w:val="20"/>
                <w:szCs w:val="20"/>
              </w:rPr>
            </w:pPr>
          </w:p>
        </w:tc>
      </w:tr>
      <w:tr w:rsidR="00485DF6" w14:paraId="303E31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AA3DD7"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1323B7"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E0FAE"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C44C7" w14:textId="77777777" w:rsidR="00485DF6" w:rsidRDefault="00485DF6">
            <w:pPr>
              <w:spacing w:before="100" w:beforeAutospacing="1" w:after="100" w:afterAutospacing="1"/>
              <w:rPr>
                <w:sz w:val="20"/>
                <w:szCs w:val="20"/>
              </w:rPr>
            </w:pPr>
            <w:r>
              <w:rPr>
                <w:sz w:val="20"/>
                <w:szCs w:val="20"/>
              </w:rPr>
              <w:t>125.51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A75378" w14:textId="77777777" w:rsidR="00485DF6" w:rsidRDefault="00485DF6">
            <w:pPr>
              <w:spacing w:before="100" w:beforeAutospacing="1" w:after="100" w:afterAutospacing="1"/>
              <w:rPr>
                <w:sz w:val="20"/>
                <w:szCs w:val="20"/>
              </w:rPr>
            </w:pPr>
            <w:r>
              <w:rPr>
                <w:sz w:val="20"/>
                <w:szCs w:val="20"/>
              </w:rPr>
              <w:t>63.33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39FFE0" w14:textId="77777777" w:rsidR="00485DF6" w:rsidRDefault="00485DF6">
            <w:pPr>
              <w:spacing w:before="100" w:beforeAutospacing="1" w:after="100" w:afterAutospacing="1"/>
              <w:rPr>
                <w:sz w:val="20"/>
                <w:szCs w:val="20"/>
              </w:rPr>
            </w:pPr>
            <w:r>
              <w:rPr>
                <w:sz w:val="20"/>
                <w:szCs w:val="20"/>
              </w:rPr>
              <w:t>155.39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A3A0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1B9FF" w14:textId="77777777" w:rsidR="00485DF6" w:rsidRDefault="00485DF6">
            <w:pPr>
              <w:spacing w:before="100" w:beforeAutospacing="1" w:after="100" w:afterAutospacing="1"/>
              <w:rPr>
                <w:sz w:val="20"/>
                <w:szCs w:val="20"/>
              </w:rPr>
            </w:pPr>
            <w:r>
              <w:rPr>
                <w:sz w:val="20"/>
                <w:szCs w:val="20"/>
              </w:rPr>
              <w:t>125.19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94B19" w14:textId="77777777" w:rsidR="00485DF6" w:rsidRDefault="00485DF6">
            <w:pPr>
              <w:spacing w:before="100" w:beforeAutospacing="1" w:after="100" w:afterAutospacing="1"/>
              <w:rPr>
                <w:sz w:val="20"/>
                <w:szCs w:val="20"/>
              </w:rPr>
            </w:pPr>
            <w:r>
              <w:rPr>
                <w:sz w:val="20"/>
                <w:szCs w:val="20"/>
              </w:rPr>
              <w:t>71.23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2C14B" w14:textId="77777777" w:rsidR="00485DF6" w:rsidRDefault="00485DF6">
            <w:pPr>
              <w:spacing w:before="100" w:beforeAutospacing="1" w:after="100" w:afterAutospacing="1"/>
              <w:rPr>
                <w:sz w:val="20"/>
                <w:szCs w:val="20"/>
              </w:rPr>
            </w:pPr>
            <w:r>
              <w:rPr>
                <w:sz w:val="20"/>
                <w:szCs w:val="20"/>
              </w:rPr>
              <w:t>108.24</w:t>
            </w:r>
          </w:p>
        </w:tc>
      </w:tr>
      <w:tr w:rsidR="00485DF6" w14:paraId="7C15BE93" w14:textId="77777777" w:rsidTr="00485DF6">
        <w:tc>
          <w:tcPr>
            <w:tcW w:w="0" w:type="auto"/>
            <w:vAlign w:val="center"/>
            <w:hideMark/>
          </w:tcPr>
          <w:p w14:paraId="5CFC6630" w14:textId="77777777" w:rsidR="00485DF6" w:rsidRDefault="00485DF6">
            <w:pPr>
              <w:spacing w:before="100" w:beforeAutospacing="1" w:after="100" w:afterAutospacing="1"/>
              <w:rPr>
                <w:sz w:val="20"/>
                <w:szCs w:val="20"/>
              </w:rPr>
            </w:pPr>
          </w:p>
        </w:tc>
        <w:tc>
          <w:tcPr>
            <w:tcW w:w="0" w:type="auto"/>
            <w:vAlign w:val="center"/>
            <w:hideMark/>
          </w:tcPr>
          <w:p w14:paraId="59E935F9" w14:textId="77777777" w:rsidR="00485DF6" w:rsidRDefault="00485DF6">
            <w:pPr>
              <w:spacing w:beforeAutospacing="1" w:afterAutospacing="1"/>
              <w:rPr>
                <w:sz w:val="20"/>
                <w:szCs w:val="20"/>
              </w:rPr>
            </w:pPr>
          </w:p>
        </w:tc>
        <w:tc>
          <w:tcPr>
            <w:tcW w:w="0" w:type="auto"/>
            <w:vAlign w:val="center"/>
            <w:hideMark/>
          </w:tcPr>
          <w:p w14:paraId="62C878EE" w14:textId="77777777" w:rsidR="00485DF6" w:rsidRDefault="00485DF6">
            <w:pPr>
              <w:spacing w:beforeAutospacing="1" w:afterAutospacing="1"/>
              <w:rPr>
                <w:sz w:val="20"/>
                <w:szCs w:val="20"/>
              </w:rPr>
            </w:pPr>
          </w:p>
        </w:tc>
        <w:tc>
          <w:tcPr>
            <w:tcW w:w="0" w:type="auto"/>
            <w:vAlign w:val="center"/>
            <w:hideMark/>
          </w:tcPr>
          <w:p w14:paraId="3FD43CBF" w14:textId="77777777" w:rsidR="00485DF6" w:rsidRDefault="00485DF6">
            <w:pPr>
              <w:spacing w:beforeAutospacing="1" w:afterAutospacing="1"/>
              <w:rPr>
                <w:sz w:val="20"/>
                <w:szCs w:val="20"/>
              </w:rPr>
            </w:pPr>
          </w:p>
        </w:tc>
        <w:tc>
          <w:tcPr>
            <w:tcW w:w="0" w:type="auto"/>
            <w:vAlign w:val="center"/>
            <w:hideMark/>
          </w:tcPr>
          <w:p w14:paraId="4C2B2FA5" w14:textId="77777777" w:rsidR="00485DF6" w:rsidRDefault="00485DF6">
            <w:pPr>
              <w:spacing w:beforeAutospacing="1" w:afterAutospacing="1"/>
              <w:rPr>
                <w:sz w:val="20"/>
                <w:szCs w:val="20"/>
              </w:rPr>
            </w:pPr>
          </w:p>
        </w:tc>
        <w:tc>
          <w:tcPr>
            <w:tcW w:w="0" w:type="auto"/>
            <w:vAlign w:val="center"/>
            <w:hideMark/>
          </w:tcPr>
          <w:p w14:paraId="2FCFB8FD" w14:textId="77777777" w:rsidR="00485DF6" w:rsidRDefault="00485DF6">
            <w:pPr>
              <w:spacing w:beforeAutospacing="1" w:afterAutospacing="1"/>
              <w:rPr>
                <w:sz w:val="20"/>
                <w:szCs w:val="20"/>
              </w:rPr>
            </w:pPr>
          </w:p>
        </w:tc>
        <w:tc>
          <w:tcPr>
            <w:tcW w:w="0" w:type="auto"/>
            <w:vAlign w:val="center"/>
            <w:hideMark/>
          </w:tcPr>
          <w:p w14:paraId="4EF898E7" w14:textId="77777777" w:rsidR="00485DF6" w:rsidRDefault="00485DF6">
            <w:pPr>
              <w:spacing w:beforeAutospacing="1" w:afterAutospacing="1"/>
              <w:rPr>
                <w:sz w:val="20"/>
                <w:szCs w:val="20"/>
              </w:rPr>
            </w:pPr>
          </w:p>
        </w:tc>
        <w:tc>
          <w:tcPr>
            <w:tcW w:w="0" w:type="auto"/>
            <w:vAlign w:val="center"/>
            <w:hideMark/>
          </w:tcPr>
          <w:p w14:paraId="320EAB56" w14:textId="77777777" w:rsidR="00485DF6" w:rsidRDefault="00485DF6">
            <w:pPr>
              <w:spacing w:beforeAutospacing="1" w:afterAutospacing="1"/>
              <w:rPr>
                <w:sz w:val="20"/>
                <w:szCs w:val="20"/>
              </w:rPr>
            </w:pPr>
          </w:p>
        </w:tc>
        <w:tc>
          <w:tcPr>
            <w:tcW w:w="0" w:type="auto"/>
            <w:vAlign w:val="center"/>
            <w:hideMark/>
          </w:tcPr>
          <w:p w14:paraId="77CFDEC7" w14:textId="77777777" w:rsidR="00485DF6" w:rsidRDefault="00485DF6">
            <w:pPr>
              <w:spacing w:beforeAutospacing="1" w:afterAutospacing="1"/>
              <w:rPr>
                <w:sz w:val="20"/>
                <w:szCs w:val="20"/>
              </w:rPr>
            </w:pPr>
          </w:p>
        </w:tc>
        <w:tc>
          <w:tcPr>
            <w:tcW w:w="0" w:type="auto"/>
            <w:vAlign w:val="center"/>
            <w:hideMark/>
          </w:tcPr>
          <w:p w14:paraId="7CA25EA4" w14:textId="77777777" w:rsidR="00485DF6" w:rsidRDefault="00485DF6">
            <w:pPr>
              <w:spacing w:beforeAutospacing="1" w:afterAutospacing="1"/>
              <w:rPr>
                <w:sz w:val="20"/>
                <w:szCs w:val="20"/>
              </w:rPr>
            </w:pPr>
          </w:p>
        </w:tc>
      </w:tr>
      <w:tr w:rsidR="00485DF6" w14:paraId="0A671F1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3CF720"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16BDA"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3733E"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904B1" w14:textId="77777777" w:rsidR="00485DF6" w:rsidRDefault="00485DF6">
            <w:pPr>
              <w:spacing w:before="100" w:beforeAutospacing="1" w:after="100" w:afterAutospacing="1"/>
              <w:rPr>
                <w:sz w:val="20"/>
                <w:szCs w:val="20"/>
              </w:rPr>
            </w:pPr>
            <w:r>
              <w:rPr>
                <w:sz w:val="20"/>
                <w:szCs w:val="20"/>
              </w:rPr>
              <w:t>75.77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55B4D1"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6B0C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B9CAD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78B8B" w14:textId="77777777" w:rsidR="00485DF6" w:rsidRDefault="00485DF6">
            <w:pPr>
              <w:spacing w:before="100" w:beforeAutospacing="1" w:after="100" w:afterAutospacing="1"/>
              <w:rPr>
                <w:sz w:val="20"/>
                <w:szCs w:val="20"/>
              </w:rPr>
            </w:pPr>
            <w:r>
              <w:rPr>
                <w:sz w:val="20"/>
                <w:szCs w:val="20"/>
              </w:rPr>
              <w:t>75.77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A153D9"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A8B83" w14:textId="77777777" w:rsidR="00485DF6" w:rsidRDefault="00485DF6">
            <w:pPr>
              <w:spacing w:before="100" w:beforeAutospacing="1" w:after="100" w:afterAutospacing="1"/>
              <w:rPr>
                <w:sz w:val="20"/>
                <w:szCs w:val="20"/>
              </w:rPr>
            </w:pPr>
            <w:r>
              <w:rPr>
                <w:sz w:val="20"/>
                <w:szCs w:val="20"/>
              </w:rPr>
              <w:t>75.77</w:t>
            </w:r>
          </w:p>
        </w:tc>
      </w:tr>
      <w:tr w:rsidR="00485DF6" w14:paraId="0D02E38C" w14:textId="77777777" w:rsidTr="00485DF6">
        <w:tc>
          <w:tcPr>
            <w:tcW w:w="0" w:type="auto"/>
            <w:vAlign w:val="center"/>
            <w:hideMark/>
          </w:tcPr>
          <w:p w14:paraId="311FC065" w14:textId="77777777" w:rsidR="00485DF6" w:rsidRDefault="00485DF6">
            <w:pPr>
              <w:spacing w:before="100" w:beforeAutospacing="1" w:after="100" w:afterAutospacing="1"/>
              <w:rPr>
                <w:sz w:val="20"/>
                <w:szCs w:val="20"/>
              </w:rPr>
            </w:pPr>
          </w:p>
        </w:tc>
        <w:tc>
          <w:tcPr>
            <w:tcW w:w="0" w:type="auto"/>
            <w:vAlign w:val="center"/>
            <w:hideMark/>
          </w:tcPr>
          <w:p w14:paraId="2A24A7C7" w14:textId="77777777" w:rsidR="00485DF6" w:rsidRDefault="00485DF6">
            <w:pPr>
              <w:spacing w:beforeAutospacing="1" w:afterAutospacing="1"/>
              <w:rPr>
                <w:sz w:val="20"/>
                <w:szCs w:val="20"/>
              </w:rPr>
            </w:pPr>
          </w:p>
        </w:tc>
        <w:tc>
          <w:tcPr>
            <w:tcW w:w="0" w:type="auto"/>
            <w:vAlign w:val="center"/>
            <w:hideMark/>
          </w:tcPr>
          <w:p w14:paraId="5B4542E6" w14:textId="77777777" w:rsidR="00485DF6" w:rsidRDefault="00485DF6">
            <w:pPr>
              <w:spacing w:beforeAutospacing="1" w:afterAutospacing="1"/>
              <w:rPr>
                <w:sz w:val="20"/>
                <w:szCs w:val="20"/>
              </w:rPr>
            </w:pPr>
          </w:p>
        </w:tc>
        <w:tc>
          <w:tcPr>
            <w:tcW w:w="0" w:type="auto"/>
            <w:vAlign w:val="center"/>
            <w:hideMark/>
          </w:tcPr>
          <w:p w14:paraId="0B2467F2" w14:textId="77777777" w:rsidR="00485DF6" w:rsidRDefault="00485DF6">
            <w:pPr>
              <w:spacing w:beforeAutospacing="1" w:afterAutospacing="1"/>
              <w:rPr>
                <w:sz w:val="20"/>
                <w:szCs w:val="20"/>
              </w:rPr>
            </w:pPr>
          </w:p>
        </w:tc>
        <w:tc>
          <w:tcPr>
            <w:tcW w:w="0" w:type="auto"/>
            <w:vAlign w:val="center"/>
            <w:hideMark/>
          </w:tcPr>
          <w:p w14:paraId="0EB46218" w14:textId="77777777" w:rsidR="00485DF6" w:rsidRDefault="00485DF6">
            <w:pPr>
              <w:spacing w:beforeAutospacing="1" w:afterAutospacing="1"/>
              <w:rPr>
                <w:sz w:val="20"/>
                <w:szCs w:val="20"/>
              </w:rPr>
            </w:pPr>
          </w:p>
        </w:tc>
        <w:tc>
          <w:tcPr>
            <w:tcW w:w="0" w:type="auto"/>
            <w:vAlign w:val="center"/>
            <w:hideMark/>
          </w:tcPr>
          <w:p w14:paraId="3923E885" w14:textId="77777777" w:rsidR="00485DF6" w:rsidRDefault="00485DF6">
            <w:pPr>
              <w:spacing w:beforeAutospacing="1" w:afterAutospacing="1"/>
              <w:rPr>
                <w:sz w:val="20"/>
                <w:szCs w:val="20"/>
              </w:rPr>
            </w:pPr>
          </w:p>
        </w:tc>
        <w:tc>
          <w:tcPr>
            <w:tcW w:w="0" w:type="auto"/>
            <w:vAlign w:val="center"/>
            <w:hideMark/>
          </w:tcPr>
          <w:p w14:paraId="319BF9D4" w14:textId="77777777" w:rsidR="00485DF6" w:rsidRDefault="00485DF6">
            <w:pPr>
              <w:spacing w:beforeAutospacing="1" w:afterAutospacing="1"/>
              <w:rPr>
                <w:sz w:val="20"/>
                <w:szCs w:val="20"/>
              </w:rPr>
            </w:pPr>
          </w:p>
        </w:tc>
        <w:tc>
          <w:tcPr>
            <w:tcW w:w="0" w:type="auto"/>
            <w:vAlign w:val="center"/>
            <w:hideMark/>
          </w:tcPr>
          <w:p w14:paraId="47CC06BE" w14:textId="77777777" w:rsidR="00485DF6" w:rsidRDefault="00485DF6">
            <w:pPr>
              <w:spacing w:beforeAutospacing="1" w:afterAutospacing="1"/>
              <w:rPr>
                <w:sz w:val="20"/>
                <w:szCs w:val="20"/>
              </w:rPr>
            </w:pPr>
          </w:p>
        </w:tc>
        <w:tc>
          <w:tcPr>
            <w:tcW w:w="0" w:type="auto"/>
            <w:vAlign w:val="center"/>
            <w:hideMark/>
          </w:tcPr>
          <w:p w14:paraId="792B80DC" w14:textId="77777777" w:rsidR="00485DF6" w:rsidRDefault="00485DF6">
            <w:pPr>
              <w:spacing w:beforeAutospacing="1" w:afterAutospacing="1"/>
              <w:rPr>
                <w:sz w:val="20"/>
                <w:szCs w:val="20"/>
              </w:rPr>
            </w:pPr>
          </w:p>
        </w:tc>
        <w:tc>
          <w:tcPr>
            <w:tcW w:w="0" w:type="auto"/>
            <w:vAlign w:val="center"/>
            <w:hideMark/>
          </w:tcPr>
          <w:p w14:paraId="14FB6FF6" w14:textId="77777777" w:rsidR="00485DF6" w:rsidRDefault="00485DF6">
            <w:pPr>
              <w:spacing w:beforeAutospacing="1" w:afterAutospacing="1"/>
              <w:rPr>
                <w:sz w:val="20"/>
                <w:szCs w:val="20"/>
              </w:rPr>
            </w:pPr>
          </w:p>
        </w:tc>
      </w:tr>
      <w:tr w:rsidR="00485DF6" w14:paraId="03178A3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2E027A8"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E41E8"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32E02"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D8DC90" w14:textId="77777777" w:rsidR="00485DF6" w:rsidRDefault="00485DF6">
            <w:pPr>
              <w:spacing w:before="100" w:beforeAutospacing="1" w:after="100" w:afterAutospacing="1"/>
              <w:rPr>
                <w:sz w:val="20"/>
                <w:szCs w:val="20"/>
              </w:rPr>
            </w:pPr>
            <w:r>
              <w:rPr>
                <w:sz w:val="20"/>
                <w:szCs w:val="20"/>
              </w:rPr>
              <w:t>22.02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2785A"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FC7DF"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3922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B8BDB" w14:textId="77777777" w:rsidR="00485DF6" w:rsidRDefault="00485DF6">
            <w:pPr>
              <w:spacing w:before="100" w:beforeAutospacing="1" w:after="100" w:afterAutospacing="1"/>
              <w:rPr>
                <w:sz w:val="20"/>
                <w:szCs w:val="20"/>
              </w:rPr>
            </w:pPr>
            <w:r>
              <w:rPr>
                <w:sz w:val="20"/>
                <w:szCs w:val="20"/>
              </w:rPr>
              <w:t>22.02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4143A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D1126" w14:textId="77777777" w:rsidR="00485DF6" w:rsidRDefault="00485DF6">
            <w:pPr>
              <w:spacing w:before="100" w:beforeAutospacing="1" w:after="100" w:afterAutospacing="1"/>
              <w:rPr>
                <w:sz w:val="20"/>
                <w:szCs w:val="20"/>
              </w:rPr>
            </w:pPr>
            <w:r>
              <w:rPr>
                <w:sz w:val="20"/>
                <w:szCs w:val="20"/>
              </w:rPr>
              <w:t>22.02</w:t>
            </w:r>
          </w:p>
        </w:tc>
      </w:tr>
      <w:tr w:rsidR="00485DF6" w14:paraId="2898156D" w14:textId="77777777" w:rsidTr="00485DF6">
        <w:tc>
          <w:tcPr>
            <w:tcW w:w="0" w:type="auto"/>
            <w:vAlign w:val="center"/>
            <w:hideMark/>
          </w:tcPr>
          <w:p w14:paraId="391D33CC" w14:textId="77777777" w:rsidR="00485DF6" w:rsidRDefault="00485DF6">
            <w:pPr>
              <w:spacing w:before="100" w:beforeAutospacing="1" w:after="100" w:afterAutospacing="1"/>
              <w:rPr>
                <w:sz w:val="20"/>
                <w:szCs w:val="20"/>
              </w:rPr>
            </w:pPr>
          </w:p>
        </w:tc>
        <w:tc>
          <w:tcPr>
            <w:tcW w:w="0" w:type="auto"/>
            <w:vAlign w:val="center"/>
            <w:hideMark/>
          </w:tcPr>
          <w:p w14:paraId="3058E338" w14:textId="77777777" w:rsidR="00485DF6" w:rsidRDefault="00485DF6">
            <w:pPr>
              <w:spacing w:beforeAutospacing="1" w:afterAutospacing="1"/>
              <w:rPr>
                <w:sz w:val="20"/>
                <w:szCs w:val="20"/>
              </w:rPr>
            </w:pPr>
          </w:p>
        </w:tc>
        <w:tc>
          <w:tcPr>
            <w:tcW w:w="0" w:type="auto"/>
            <w:vAlign w:val="center"/>
            <w:hideMark/>
          </w:tcPr>
          <w:p w14:paraId="5D11981C" w14:textId="77777777" w:rsidR="00485DF6" w:rsidRDefault="00485DF6">
            <w:pPr>
              <w:spacing w:beforeAutospacing="1" w:afterAutospacing="1"/>
              <w:rPr>
                <w:sz w:val="20"/>
                <w:szCs w:val="20"/>
              </w:rPr>
            </w:pPr>
          </w:p>
        </w:tc>
        <w:tc>
          <w:tcPr>
            <w:tcW w:w="0" w:type="auto"/>
            <w:vAlign w:val="center"/>
            <w:hideMark/>
          </w:tcPr>
          <w:p w14:paraId="07054FEE" w14:textId="77777777" w:rsidR="00485DF6" w:rsidRDefault="00485DF6">
            <w:pPr>
              <w:spacing w:beforeAutospacing="1" w:afterAutospacing="1"/>
              <w:rPr>
                <w:sz w:val="20"/>
                <w:szCs w:val="20"/>
              </w:rPr>
            </w:pPr>
          </w:p>
        </w:tc>
        <w:tc>
          <w:tcPr>
            <w:tcW w:w="0" w:type="auto"/>
            <w:vAlign w:val="center"/>
            <w:hideMark/>
          </w:tcPr>
          <w:p w14:paraId="71D80432" w14:textId="77777777" w:rsidR="00485DF6" w:rsidRDefault="00485DF6">
            <w:pPr>
              <w:spacing w:beforeAutospacing="1" w:afterAutospacing="1"/>
              <w:rPr>
                <w:sz w:val="20"/>
                <w:szCs w:val="20"/>
              </w:rPr>
            </w:pPr>
          </w:p>
        </w:tc>
        <w:tc>
          <w:tcPr>
            <w:tcW w:w="0" w:type="auto"/>
            <w:vAlign w:val="center"/>
            <w:hideMark/>
          </w:tcPr>
          <w:p w14:paraId="0725EED9" w14:textId="77777777" w:rsidR="00485DF6" w:rsidRDefault="00485DF6">
            <w:pPr>
              <w:spacing w:beforeAutospacing="1" w:afterAutospacing="1"/>
              <w:rPr>
                <w:sz w:val="20"/>
                <w:szCs w:val="20"/>
              </w:rPr>
            </w:pPr>
          </w:p>
        </w:tc>
        <w:tc>
          <w:tcPr>
            <w:tcW w:w="0" w:type="auto"/>
            <w:vAlign w:val="center"/>
            <w:hideMark/>
          </w:tcPr>
          <w:p w14:paraId="5548B7E6" w14:textId="77777777" w:rsidR="00485DF6" w:rsidRDefault="00485DF6">
            <w:pPr>
              <w:spacing w:beforeAutospacing="1" w:afterAutospacing="1"/>
              <w:rPr>
                <w:sz w:val="20"/>
                <w:szCs w:val="20"/>
              </w:rPr>
            </w:pPr>
          </w:p>
        </w:tc>
        <w:tc>
          <w:tcPr>
            <w:tcW w:w="0" w:type="auto"/>
            <w:vAlign w:val="center"/>
            <w:hideMark/>
          </w:tcPr>
          <w:p w14:paraId="61C3CDD1" w14:textId="77777777" w:rsidR="00485DF6" w:rsidRDefault="00485DF6">
            <w:pPr>
              <w:spacing w:beforeAutospacing="1" w:afterAutospacing="1"/>
              <w:rPr>
                <w:sz w:val="20"/>
                <w:szCs w:val="20"/>
              </w:rPr>
            </w:pPr>
          </w:p>
        </w:tc>
        <w:tc>
          <w:tcPr>
            <w:tcW w:w="0" w:type="auto"/>
            <w:vAlign w:val="center"/>
            <w:hideMark/>
          </w:tcPr>
          <w:p w14:paraId="2FBBADE8" w14:textId="77777777" w:rsidR="00485DF6" w:rsidRDefault="00485DF6">
            <w:pPr>
              <w:spacing w:beforeAutospacing="1" w:afterAutospacing="1"/>
              <w:rPr>
                <w:sz w:val="20"/>
                <w:szCs w:val="20"/>
              </w:rPr>
            </w:pPr>
          </w:p>
        </w:tc>
        <w:tc>
          <w:tcPr>
            <w:tcW w:w="0" w:type="auto"/>
            <w:vAlign w:val="center"/>
            <w:hideMark/>
          </w:tcPr>
          <w:p w14:paraId="4E0B7519" w14:textId="77777777" w:rsidR="00485DF6" w:rsidRDefault="00485DF6">
            <w:pPr>
              <w:spacing w:beforeAutospacing="1" w:afterAutospacing="1"/>
              <w:rPr>
                <w:sz w:val="20"/>
                <w:szCs w:val="20"/>
              </w:rPr>
            </w:pPr>
          </w:p>
        </w:tc>
      </w:tr>
      <w:tr w:rsidR="00485DF6" w14:paraId="084E0D2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D7ACC2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F751BC"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7511F"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BFD21A" w14:textId="77777777" w:rsidR="00485DF6" w:rsidRDefault="00485DF6">
            <w:pPr>
              <w:spacing w:before="100" w:beforeAutospacing="1" w:after="100" w:afterAutospacing="1"/>
              <w:rPr>
                <w:sz w:val="20"/>
                <w:szCs w:val="20"/>
              </w:rPr>
            </w:pPr>
            <w:r>
              <w:rPr>
                <w:sz w:val="20"/>
                <w:szCs w:val="20"/>
              </w:rPr>
              <w:t>17.63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BFFFF" w14:textId="77777777" w:rsidR="00485DF6" w:rsidRDefault="00485DF6">
            <w:pPr>
              <w:spacing w:before="100" w:beforeAutospacing="1" w:after="100" w:afterAutospacing="1"/>
              <w:rPr>
                <w:sz w:val="20"/>
                <w:szCs w:val="20"/>
              </w:rPr>
            </w:pPr>
            <w:r>
              <w:rPr>
                <w:sz w:val="20"/>
                <w:szCs w:val="20"/>
              </w:rPr>
              <w:t>18.34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8973A"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E71BF"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3E98E1" w14:textId="77777777" w:rsidR="00485DF6" w:rsidRDefault="00485DF6">
            <w:pPr>
              <w:spacing w:before="100" w:beforeAutospacing="1" w:after="100" w:afterAutospacing="1"/>
              <w:rPr>
                <w:sz w:val="20"/>
                <w:szCs w:val="20"/>
              </w:rPr>
            </w:pPr>
            <w:r>
              <w:rPr>
                <w:sz w:val="20"/>
                <w:szCs w:val="20"/>
              </w:rPr>
              <w:t>17.70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BF089"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C7C144" w14:textId="77777777" w:rsidR="00485DF6" w:rsidRDefault="00485DF6">
            <w:pPr>
              <w:spacing w:before="100" w:beforeAutospacing="1" w:after="100" w:afterAutospacing="1"/>
              <w:rPr>
                <w:sz w:val="20"/>
                <w:szCs w:val="20"/>
              </w:rPr>
            </w:pPr>
            <w:r>
              <w:rPr>
                <w:sz w:val="20"/>
                <w:szCs w:val="20"/>
              </w:rPr>
              <w:t>17.70</w:t>
            </w:r>
          </w:p>
        </w:tc>
      </w:tr>
      <w:tr w:rsidR="00485DF6" w14:paraId="4C4E4B77" w14:textId="77777777" w:rsidTr="00485DF6">
        <w:tc>
          <w:tcPr>
            <w:tcW w:w="0" w:type="auto"/>
            <w:vAlign w:val="center"/>
            <w:hideMark/>
          </w:tcPr>
          <w:p w14:paraId="355BFEB1" w14:textId="77777777" w:rsidR="00485DF6" w:rsidRDefault="00485DF6">
            <w:pPr>
              <w:spacing w:before="100" w:beforeAutospacing="1" w:after="100" w:afterAutospacing="1"/>
              <w:rPr>
                <w:sz w:val="20"/>
                <w:szCs w:val="20"/>
              </w:rPr>
            </w:pPr>
          </w:p>
        </w:tc>
        <w:tc>
          <w:tcPr>
            <w:tcW w:w="0" w:type="auto"/>
            <w:vAlign w:val="center"/>
            <w:hideMark/>
          </w:tcPr>
          <w:p w14:paraId="25469E80" w14:textId="77777777" w:rsidR="00485DF6" w:rsidRDefault="00485DF6">
            <w:pPr>
              <w:spacing w:beforeAutospacing="1" w:afterAutospacing="1"/>
              <w:rPr>
                <w:sz w:val="20"/>
                <w:szCs w:val="20"/>
              </w:rPr>
            </w:pPr>
          </w:p>
        </w:tc>
        <w:tc>
          <w:tcPr>
            <w:tcW w:w="0" w:type="auto"/>
            <w:vAlign w:val="center"/>
            <w:hideMark/>
          </w:tcPr>
          <w:p w14:paraId="213B51F2" w14:textId="77777777" w:rsidR="00485DF6" w:rsidRDefault="00485DF6">
            <w:pPr>
              <w:spacing w:beforeAutospacing="1" w:afterAutospacing="1"/>
              <w:rPr>
                <w:sz w:val="20"/>
                <w:szCs w:val="20"/>
              </w:rPr>
            </w:pPr>
          </w:p>
        </w:tc>
        <w:tc>
          <w:tcPr>
            <w:tcW w:w="0" w:type="auto"/>
            <w:vAlign w:val="center"/>
            <w:hideMark/>
          </w:tcPr>
          <w:p w14:paraId="7BC3624A" w14:textId="77777777" w:rsidR="00485DF6" w:rsidRDefault="00485DF6">
            <w:pPr>
              <w:spacing w:beforeAutospacing="1" w:afterAutospacing="1"/>
              <w:rPr>
                <w:sz w:val="20"/>
                <w:szCs w:val="20"/>
              </w:rPr>
            </w:pPr>
          </w:p>
        </w:tc>
        <w:tc>
          <w:tcPr>
            <w:tcW w:w="0" w:type="auto"/>
            <w:vAlign w:val="center"/>
            <w:hideMark/>
          </w:tcPr>
          <w:p w14:paraId="119EA5A0" w14:textId="77777777" w:rsidR="00485DF6" w:rsidRDefault="00485DF6">
            <w:pPr>
              <w:spacing w:beforeAutospacing="1" w:afterAutospacing="1"/>
              <w:rPr>
                <w:sz w:val="20"/>
                <w:szCs w:val="20"/>
              </w:rPr>
            </w:pPr>
          </w:p>
        </w:tc>
        <w:tc>
          <w:tcPr>
            <w:tcW w:w="0" w:type="auto"/>
            <w:vAlign w:val="center"/>
            <w:hideMark/>
          </w:tcPr>
          <w:p w14:paraId="0E449E9B" w14:textId="77777777" w:rsidR="00485DF6" w:rsidRDefault="00485DF6">
            <w:pPr>
              <w:spacing w:beforeAutospacing="1" w:afterAutospacing="1"/>
              <w:rPr>
                <w:sz w:val="20"/>
                <w:szCs w:val="20"/>
              </w:rPr>
            </w:pPr>
          </w:p>
        </w:tc>
        <w:tc>
          <w:tcPr>
            <w:tcW w:w="0" w:type="auto"/>
            <w:vAlign w:val="center"/>
            <w:hideMark/>
          </w:tcPr>
          <w:p w14:paraId="79854B9D" w14:textId="77777777" w:rsidR="00485DF6" w:rsidRDefault="00485DF6">
            <w:pPr>
              <w:spacing w:beforeAutospacing="1" w:afterAutospacing="1"/>
              <w:rPr>
                <w:sz w:val="20"/>
                <w:szCs w:val="20"/>
              </w:rPr>
            </w:pPr>
          </w:p>
        </w:tc>
        <w:tc>
          <w:tcPr>
            <w:tcW w:w="0" w:type="auto"/>
            <w:vAlign w:val="center"/>
            <w:hideMark/>
          </w:tcPr>
          <w:p w14:paraId="09B2C5CB" w14:textId="77777777" w:rsidR="00485DF6" w:rsidRDefault="00485DF6">
            <w:pPr>
              <w:spacing w:beforeAutospacing="1" w:afterAutospacing="1"/>
              <w:rPr>
                <w:sz w:val="20"/>
                <w:szCs w:val="20"/>
              </w:rPr>
            </w:pPr>
          </w:p>
        </w:tc>
        <w:tc>
          <w:tcPr>
            <w:tcW w:w="0" w:type="auto"/>
            <w:vAlign w:val="center"/>
            <w:hideMark/>
          </w:tcPr>
          <w:p w14:paraId="2A5AA4AF" w14:textId="77777777" w:rsidR="00485DF6" w:rsidRDefault="00485DF6">
            <w:pPr>
              <w:spacing w:beforeAutospacing="1" w:afterAutospacing="1"/>
              <w:rPr>
                <w:sz w:val="20"/>
                <w:szCs w:val="20"/>
              </w:rPr>
            </w:pPr>
          </w:p>
        </w:tc>
        <w:tc>
          <w:tcPr>
            <w:tcW w:w="0" w:type="auto"/>
            <w:vAlign w:val="center"/>
            <w:hideMark/>
          </w:tcPr>
          <w:p w14:paraId="726CA04B" w14:textId="77777777" w:rsidR="00485DF6" w:rsidRDefault="00485DF6">
            <w:pPr>
              <w:spacing w:beforeAutospacing="1" w:afterAutospacing="1"/>
              <w:rPr>
                <w:sz w:val="20"/>
                <w:szCs w:val="20"/>
              </w:rPr>
            </w:pPr>
          </w:p>
        </w:tc>
      </w:tr>
      <w:tr w:rsidR="00485DF6" w14:paraId="4E77D9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B1F58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266D48"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B2039"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5005F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1DE13" w14:textId="77777777" w:rsidR="00485DF6" w:rsidRDefault="00485DF6">
            <w:pPr>
              <w:spacing w:before="100" w:beforeAutospacing="1" w:after="100" w:afterAutospacing="1"/>
              <w:rPr>
                <w:sz w:val="20"/>
                <w:szCs w:val="20"/>
              </w:rPr>
            </w:pPr>
            <w:r>
              <w:rPr>
                <w:sz w:val="20"/>
                <w:szCs w:val="20"/>
              </w:rPr>
              <w:t>14.93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156CB" w14:textId="77777777" w:rsidR="00485DF6" w:rsidRDefault="00485DF6">
            <w:pPr>
              <w:spacing w:before="100" w:beforeAutospacing="1" w:after="100" w:afterAutospacing="1"/>
              <w:rPr>
                <w:sz w:val="20"/>
                <w:szCs w:val="20"/>
              </w:rPr>
            </w:pPr>
            <w:r>
              <w:rPr>
                <w:sz w:val="20"/>
                <w:szCs w:val="20"/>
              </w:rPr>
              <w:t>18.39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B860F"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32BEE5" w14:textId="77777777" w:rsidR="00485DF6" w:rsidRDefault="00485DF6">
            <w:pPr>
              <w:spacing w:before="100" w:beforeAutospacing="1" w:after="100" w:afterAutospacing="1"/>
              <w:rPr>
                <w:sz w:val="20"/>
                <w:szCs w:val="20"/>
              </w:rPr>
            </w:pPr>
            <w:r>
              <w:rPr>
                <w:sz w:val="20"/>
                <w:szCs w:val="20"/>
              </w:rPr>
              <w:t>14.93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2420B" w14:textId="77777777" w:rsidR="00485DF6" w:rsidRDefault="00485DF6">
            <w:pPr>
              <w:spacing w:before="100" w:beforeAutospacing="1" w:after="100" w:afterAutospacing="1"/>
              <w:rPr>
                <w:sz w:val="20"/>
                <w:szCs w:val="20"/>
              </w:rPr>
            </w:pPr>
            <w:r>
              <w:rPr>
                <w:sz w:val="20"/>
                <w:szCs w:val="20"/>
              </w:rPr>
              <w:t>18.39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3C5439" w14:textId="77777777" w:rsidR="00485DF6" w:rsidRDefault="00485DF6">
            <w:pPr>
              <w:spacing w:before="100" w:beforeAutospacing="1" w:after="100" w:afterAutospacing="1"/>
              <w:rPr>
                <w:sz w:val="20"/>
                <w:szCs w:val="20"/>
              </w:rPr>
            </w:pPr>
            <w:r>
              <w:rPr>
                <w:sz w:val="20"/>
                <w:szCs w:val="20"/>
              </w:rPr>
              <w:t>16.06</w:t>
            </w:r>
          </w:p>
        </w:tc>
      </w:tr>
      <w:tr w:rsidR="00485DF6" w14:paraId="1431B80E" w14:textId="77777777" w:rsidTr="00485DF6">
        <w:tc>
          <w:tcPr>
            <w:tcW w:w="0" w:type="auto"/>
            <w:vAlign w:val="center"/>
            <w:hideMark/>
          </w:tcPr>
          <w:p w14:paraId="66D98EC8" w14:textId="77777777" w:rsidR="00485DF6" w:rsidRDefault="00485DF6">
            <w:pPr>
              <w:spacing w:before="100" w:beforeAutospacing="1" w:after="100" w:afterAutospacing="1"/>
              <w:rPr>
                <w:sz w:val="20"/>
                <w:szCs w:val="20"/>
              </w:rPr>
            </w:pPr>
          </w:p>
        </w:tc>
        <w:tc>
          <w:tcPr>
            <w:tcW w:w="0" w:type="auto"/>
            <w:vAlign w:val="center"/>
            <w:hideMark/>
          </w:tcPr>
          <w:p w14:paraId="434786FE" w14:textId="77777777" w:rsidR="00485DF6" w:rsidRDefault="00485DF6">
            <w:pPr>
              <w:spacing w:beforeAutospacing="1" w:afterAutospacing="1"/>
              <w:rPr>
                <w:sz w:val="20"/>
                <w:szCs w:val="20"/>
              </w:rPr>
            </w:pPr>
          </w:p>
        </w:tc>
        <w:tc>
          <w:tcPr>
            <w:tcW w:w="0" w:type="auto"/>
            <w:vAlign w:val="center"/>
            <w:hideMark/>
          </w:tcPr>
          <w:p w14:paraId="2A128D2D" w14:textId="77777777" w:rsidR="00485DF6" w:rsidRDefault="00485DF6">
            <w:pPr>
              <w:spacing w:beforeAutospacing="1" w:afterAutospacing="1"/>
              <w:rPr>
                <w:sz w:val="20"/>
                <w:szCs w:val="20"/>
              </w:rPr>
            </w:pPr>
          </w:p>
        </w:tc>
        <w:tc>
          <w:tcPr>
            <w:tcW w:w="0" w:type="auto"/>
            <w:vAlign w:val="center"/>
            <w:hideMark/>
          </w:tcPr>
          <w:p w14:paraId="24BEB517" w14:textId="77777777" w:rsidR="00485DF6" w:rsidRDefault="00485DF6">
            <w:pPr>
              <w:spacing w:beforeAutospacing="1" w:afterAutospacing="1"/>
              <w:rPr>
                <w:sz w:val="20"/>
                <w:szCs w:val="20"/>
              </w:rPr>
            </w:pPr>
          </w:p>
        </w:tc>
        <w:tc>
          <w:tcPr>
            <w:tcW w:w="0" w:type="auto"/>
            <w:vAlign w:val="center"/>
            <w:hideMark/>
          </w:tcPr>
          <w:p w14:paraId="4336009B" w14:textId="77777777" w:rsidR="00485DF6" w:rsidRDefault="00485DF6">
            <w:pPr>
              <w:spacing w:beforeAutospacing="1" w:afterAutospacing="1"/>
              <w:rPr>
                <w:sz w:val="20"/>
                <w:szCs w:val="20"/>
              </w:rPr>
            </w:pPr>
          </w:p>
        </w:tc>
        <w:tc>
          <w:tcPr>
            <w:tcW w:w="0" w:type="auto"/>
            <w:vAlign w:val="center"/>
            <w:hideMark/>
          </w:tcPr>
          <w:p w14:paraId="09C21E91" w14:textId="77777777" w:rsidR="00485DF6" w:rsidRDefault="00485DF6">
            <w:pPr>
              <w:spacing w:beforeAutospacing="1" w:afterAutospacing="1"/>
              <w:rPr>
                <w:sz w:val="20"/>
                <w:szCs w:val="20"/>
              </w:rPr>
            </w:pPr>
          </w:p>
        </w:tc>
        <w:tc>
          <w:tcPr>
            <w:tcW w:w="0" w:type="auto"/>
            <w:vAlign w:val="center"/>
            <w:hideMark/>
          </w:tcPr>
          <w:p w14:paraId="771B557F" w14:textId="77777777" w:rsidR="00485DF6" w:rsidRDefault="00485DF6">
            <w:pPr>
              <w:spacing w:beforeAutospacing="1" w:afterAutospacing="1"/>
              <w:rPr>
                <w:sz w:val="20"/>
                <w:szCs w:val="20"/>
              </w:rPr>
            </w:pPr>
          </w:p>
        </w:tc>
        <w:tc>
          <w:tcPr>
            <w:tcW w:w="0" w:type="auto"/>
            <w:vAlign w:val="center"/>
            <w:hideMark/>
          </w:tcPr>
          <w:p w14:paraId="6EABEB82" w14:textId="77777777" w:rsidR="00485DF6" w:rsidRDefault="00485DF6">
            <w:pPr>
              <w:spacing w:beforeAutospacing="1" w:afterAutospacing="1"/>
              <w:rPr>
                <w:sz w:val="20"/>
                <w:szCs w:val="20"/>
              </w:rPr>
            </w:pPr>
          </w:p>
        </w:tc>
        <w:tc>
          <w:tcPr>
            <w:tcW w:w="0" w:type="auto"/>
            <w:vAlign w:val="center"/>
            <w:hideMark/>
          </w:tcPr>
          <w:p w14:paraId="5476DC87" w14:textId="77777777" w:rsidR="00485DF6" w:rsidRDefault="00485DF6">
            <w:pPr>
              <w:spacing w:beforeAutospacing="1" w:afterAutospacing="1"/>
              <w:rPr>
                <w:sz w:val="20"/>
                <w:szCs w:val="20"/>
              </w:rPr>
            </w:pPr>
          </w:p>
        </w:tc>
        <w:tc>
          <w:tcPr>
            <w:tcW w:w="0" w:type="auto"/>
            <w:vAlign w:val="center"/>
            <w:hideMark/>
          </w:tcPr>
          <w:p w14:paraId="6EF6FC16" w14:textId="77777777" w:rsidR="00485DF6" w:rsidRDefault="00485DF6">
            <w:pPr>
              <w:spacing w:beforeAutospacing="1" w:afterAutospacing="1"/>
              <w:rPr>
                <w:sz w:val="20"/>
                <w:szCs w:val="20"/>
              </w:rPr>
            </w:pPr>
          </w:p>
        </w:tc>
      </w:tr>
      <w:tr w:rsidR="00485DF6" w14:paraId="3925826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6E9F77"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882C6" w14:textId="77777777" w:rsidR="00485DF6" w:rsidRDefault="00485DF6">
            <w:pPr>
              <w:spacing w:before="100" w:beforeAutospacing="1" w:after="100" w:afterAutospacing="1"/>
              <w:rPr>
                <w:sz w:val="20"/>
                <w:szCs w:val="20"/>
              </w:rPr>
            </w:pPr>
            <w:r>
              <w:rPr>
                <w:rFonts w:ascii="SimSun" w:eastAsia="SimSun" w:hAnsi="SimSun" w:cs="SimSun" w:hint="eastAsia"/>
                <w:sz w:val="20"/>
                <w:szCs w:val="20"/>
              </w:rPr>
              <w:t>杂</w:t>
            </w:r>
            <w:r>
              <w:rPr>
                <w:rFonts w:ascii="MS Mincho" w:eastAsia="MS Mincho" w:hAnsi="MS Mincho" w:cs="MS Mincho" w:hint="eastAsia"/>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DF160"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1A4B3" w14:textId="77777777" w:rsidR="00485DF6" w:rsidRDefault="00485DF6">
            <w:pPr>
              <w:spacing w:before="100" w:beforeAutospacing="1" w:after="100" w:afterAutospacing="1"/>
              <w:rPr>
                <w:sz w:val="20"/>
                <w:szCs w:val="20"/>
              </w:rPr>
            </w:pPr>
            <w:r>
              <w:rPr>
                <w:sz w:val="20"/>
                <w:szCs w:val="20"/>
              </w:rPr>
              <w:t>110.65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28430B" w14:textId="77777777" w:rsidR="00485DF6" w:rsidRDefault="00485DF6">
            <w:pPr>
              <w:spacing w:before="100" w:beforeAutospacing="1" w:after="100" w:afterAutospacing="1"/>
              <w:rPr>
                <w:sz w:val="20"/>
                <w:szCs w:val="20"/>
              </w:rPr>
            </w:pPr>
            <w:r>
              <w:rPr>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0B293"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EF6002"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305D1" w14:textId="77777777" w:rsidR="00485DF6" w:rsidRDefault="00485DF6">
            <w:pPr>
              <w:spacing w:before="100" w:beforeAutospacing="1" w:after="100" w:afterAutospacing="1"/>
              <w:rPr>
                <w:sz w:val="20"/>
                <w:szCs w:val="20"/>
              </w:rPr>
            </w:pPr>
            <w:r>
              <w:rPr>
                <w:sz w:val="20"/>
                <w:szCs w:val="20"/>
              </w:rPr>
              <w:t>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2FBA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C9ED1" w14:textId="77777777" w:rsidR="00485DF6" w:rsidRDefault="00485DF6">
            <w:pPr>
              <w:spacing w:before="100" w:beforeAutospacing="1" w:after="100" w:afterAutospacing="1"/>
              <w:rPr>
                <w:sz w:val="20"/>
                <w:szCs w:val="20"/>
              </w:rPr>
            </w:pPr>
            <w:r>
              <w:rPr>
                <w:sz w:val="20"/>
                <w:szCs w:val="20"/>
              </w:rPr>
              <w:t>86.26</w:t>
            </w:r>
          </w:p>
        </w:tc>
      </w:tr>
      <w:tr w:rsidR="00485DF6" w14:paraId="3DA532E5" w14:textId="77777777" w:rsidTr="00485DF6">
        <w:tc>
          <w:tcPr>
            <w:tcW w:w="0" w:type="auto"/>
            <w:vAlign w:val="center"/>
            <w:hideMark/>
          </w:tcPr>
          <w:p w14:paraId="6F089862" w14:textId="77777777" w:rsidR="00485DF6" w:rsidRDefault="00485DF6">
            <w:pPr>
              <w:spacing w:before="100" w:beforeAutospacing="1" w:after="100" w:afterAutospacing="1"/>
              <w:rPr>
                <w:sz w:val="20"/>
                <w:szCs w:val="20"/>
              </w:rPr>
            </w:pPr>
          </w:p>
        </w:tc>
        <w:tc>
          <w:tcPr>
            <w:tcW w:w="0" w:type="auto"/>
            <w:vAlign w:val="center"/>
            <w:hideMark/>
          </w:tcPr>
          <w:p w14:paraId="37CAE82E" w14:textId="77777777" w:rsidR="00485DF6" w:rsidRDefault="00485DF6">
            <w:pPr>
              <w:spacing w:beforeAutospacing="1" w:afterAutospacing="1"/>
              <w:rPr>
                <w:sz w:val="20"/>
                <w:szCs w:val="20"/>
              </w:rPr>
            </w:pPr>
          </w:p>
        </w:tc>
        <w:tc>
          <w:tcPr>
            <w:tcW w:w="0" w:type="auto"/>
            <w:vAlign w:val="center"/>
            <w:hideMark/>
          </w:tcPr>
          <w:p w14:paraId="7E39FADC" w14:textId="77777777" w:rsidR="00485DF6" w:rsidRDefault="00485DF6">
            <w:pPr>
              <w:spacing w:beforeAutospacing="1" w:afterAutospacing="1"/>
              <w:rPr>
                <w:sz w:val="20"/>
                <w:szCs w:val="20"/>
              </w:rPr>
            </w:pPr>
          </w:p>
        </w:tc>
        <w:tc>
          <w:tcPr>
            <w:tcW w:w="0" w:type="auto"/>
            <w:vAlign w:val="center"/>
            <w:hideMark/>
          </w:tcPr>
          <w:p w14:paraId="1159B513" w14:textId="77777777" w:rsidR="00485DF6" w:rsidRDefault="00485DF6">
            <w:pPr>
              <w:spacing w:beforeAutospacing="1" w:afterAutospacing="1"/>
              <w:rPr>
                <w:sz w:val="20"/>
                <w:szCs w:val="20"/>
              </w:rPr>
            </w:pPr>
          </w:p>
        </w:tc>
        <w:tc>
          <w:tcPr>
            <w:tcW w:w="0" w:type="auto"/>
            <w:vAlign w:val="center"/>
            <w:hideMark/>
          </w:tcPr>
          <w:p w14:paraId="398443CA" w14:textId="77777777" w:rsidR="00485DF6" w:rsidRDefault="00485DF6">
            <w:pPr>
              <w:spacing w:beforeAutospacing="1" w:afterAutospacing="1"/>
              <w:rPr>
                <w:sz w:val="20"/>
                <w:szCs w:val="20"/>
              </w:rPr>
            </w:pPr>
          </w:p>
        </w:tc>
        <w:tc>
          <w:tcPr>
            <w:tcW w:w="0" w:type="auto"/>
            <w:vAlign w:val="center"/>
            <w:hideMark/>
          </w:tcPr>
          <w:p w14:paraId="22296477" w14:textId="77777777" w:rsidR="00485DF6" w:rsidRDefault="00485DF6">
            <w:pPr>
              <w:spacing w:beforeAutospacing="1" w:afterAutospacing="1"/>
              <w:rPr>
                <w:sz w:val="20"/>
                <w:szCs w:val="20"/>
              </w:rPr>
            </w:pPr>
          </w:p>
        </w:tc>
        <w:tc>
          <w:tcPr>
            <w:tcW w:w="0" w:type="auto"/>
            <w:vAlign w:val="center"/>
            <w:hideMark/>
          </w:tcPr>
          <w:p w14:paraId="28FFF908" w14:textId="77777777" w:rsidR="00485DF6" w:rsidRDefault="00485DF6">
            <w:pPr>
              <w:spacing w:beforeAutospacing="1" w:afterAutospacing="1"/>
              <w:rPr>
                <w:sz w:val="20"/>
                <w:szCs w:val="20"/>
              </w:rPr>
            </w:pPr>
          </w:p>
        </w:tc>
        <w:tc>
          <w:tcPr>
            <w:tcW w:w="0" w:type="auto"/>
            <w:vAlign w:val="center"/>
            <w:hideMark/>
          </w:tcPr>
          <w:p w14:paraId="7F016C89" w14:textId="77777777" w:rsidR="00485DF6" w:rsidRDefault="00485DF6">
            <w:pPr>
              <w:spacing w:beforeAutospacing="1" w:afterAutospacing="1"/>
              <w:rPr>
                <w:sz w:val="20"/>
                <w:szCs w:val="20"/>
              </w:rPr>
            </w:pPr>
          </w:p>
        </w:tc>
        <w:tc>
          <w:tcPr>
            <w:tcW w:w="0" w:type="auto"/>
            <w:vAlign w:val="center"/>
            <w:hideMark/>
          </w:tcPr>
          <w:p w14:paraId="74ADD2A8" w14:textId="77777777" w:rsidR="00485DF6" w:rsidRDefault="00485DF6">
            <w:pPr>
              <w:spacing w:beforeAutospacing="1" w:afterAutospacing="1"/>
              <w:rPr>
                <w:sz w:val="20"/>
                <w:szCs w:val="20"/>
              </w:rPr>
            </w:pPr>
          </w:p>
        </w:tc>
        <w:tc>
          <w:tcPr>
            <w:tcW w:w="0" w:type="auto"/>
            <w:vAlign w:val="center"/>
            <w:hideMark/>
          </w:tcPr>
          <w:p w14:paraId="4B775FDB" w14:textId="77777777" w:rsidR="00485DF6" w:rsidRDefault="00485DF6">
            <w:pPr>
              <w:spacing w:beforeAutospacing="1" w:afterAutospacing="1"/>
              <w:rPr>
                <w:sz w:val="20"/>
                <w:szCs w:val="20"/>
              </w:rPr>
            </w:pPr>
          </w:p>
        </w:tc>
      </w:tr>
      <w:tr w:rsidR="00485DF6" w14:paraId="0632416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59E48F9"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21A67"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B9FC2"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4CB41D" w14:textId="77777777" w:rsidR="00485DF6" w:rsidRDefault="00485DF6">
            <w:pPr>
              <w:spacing w:before="100" w:beforeAutospacing="1" w:after="100" w:afterAutospacing="1"/>
              <w:rPr>
                <w:sz w:val="20"/>
                <w:szCs w:val="20"/>
              </w:rPr>
            </w:pPr>
            <w:r>
              <w:rPr>
                <w:sz w:val="20"/>
                <w:szCs w:val="20"/>
              </w:rPr>
              <w:t>187.26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67FD3" w14:textId="77777777" w:rsidR="00485DF6" w:rsidRDefault="00485DF6">
            <w:pPr>
              <w:spacing w:before="100" w:beforeAutospacing="1" w:after="100" w:afterAutospacing="1"/>
              <w:rPr>
                <w:sz w:val="20"/>
                <w:szCs w:val="20"/>
              </w:rPr>
            </w:pPr>
            <w:r>
              <w:rPr>
                <w:sz w:val="20"/>
                <w:szCs w:val="20"/>
              </w:rPr>
              <w:t>109.52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2797A" w14:textId="77777777" w:rsidR="00485DF6" w:rsidRDefault="00485DF6">
            <w:pPr>
              <w:spacing w:before="100" w:beforeAutospacing="1" w:after="100" w:afterAutospacing="1"/>
              <w:rPr>
                <w:sz w:val="20"/>
                <w:szCs w:val="20"/>
              </w:rPr>
            </w:pPr>
            <w:r>
              <w:rPr>
                <w:sz w:val="20"/>
                <w:szCs w:val="20"/>
              </w:rPr>
              <w:t>56.44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7AFD2A"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EDE71" w14:textId="77777777" w:rsidR="00485DF6" w:rsidRDefault="00485DF6">
            <w:pPr>
              <w:spacing w:before="100" w:beforeAutospacing="1" w:after="100" w:afterAutospacing="1"/>
              <w:rPr>
                <w:sz w:val="20"/>
                <w:szCs w:val="20"/>
              </w:rPr>
            </w:pPr>
            <w:r>
              <w:rPr>
                <w:sz w:val="20"/>
                <w:szCs w:val="20"/>
              </w:rPr>
              <w:t>159.83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87902" w14:textId="77777777" w:rsidR="00485DF6" w:rsidRDefault="00485DF6">
            <w:pPr>
              <w:spacing w:before="100" w:beforeAutospacing="1" w:after="100" w:afterAutospacing="1"/>
              <w:rPr>
                <w:sz w:val="20"/>
                <w:szCs w:val="20"/>
              </w:rPr>
            </w:pPr>
            <w:r>
              <w:rPr>
                <w:sz w:val="20"/>
                <w:szCs w:val="20"/>
              </w:rPr>
              <w:t>71.22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7180C" w14:textId="77777777" w:rsidR="00485DF6" w:rsidRDefault="00485DF6">
            <w:pPr>
              <w:spacing w:before="100" w:beforeAutospacing="1" w:after="100" w:afterAutospacing="1"/>
              <w:rPr>
                <w:sz w:val="20"/>
                <w:szCs w:val="20"/>
              </w:rPr>
            </w:pPr>
            <w:r>
              <w:rPr>
                <w:sz w:val="20"/>
                <w:szCs w:val="20"/>
              </w:rPr>
              <w:t>111.89</w:t>
            </w:r>
          </w:p>
        </w:tc>
      </w:tr>
      <w:tr w:rsidR="00485DF6" w14:paraId="0799E743" w14:textId="77777777" w:rsidTr="00485DF6">
        <w:tc>
          <w:tcPr>
            <w:tcW w:w="0" w:type="auto"/>
            <w:vAlign w:val="center"/>
            <w:hideMark/>
          </w:tcPr>
          <w:p w14:paraId="5104CDDC" w14:textId="77777777" w:rsidR="00485DF6" w:rsidRDefault="00485DF6">
            <w:pPr>
              <w:spacing w:before="100" w:beforeAutospacing="1" w:after="100" w:afterAutospacing="1"/>
              <w:rPr>
                <w:sz w:val="20"/>
                <w:szCs w:val="20"/>
              </w:rPr>
            </w:pPr>
          </w:p>
        </w:tc>
        <w:tc>
          <w:tcPr>
            <w:tcW w:w="0" w:type="auto"/>
            <w:vAlign w:val="center"/>
            <w:hideMark/>
          </w:tcPr>
          <w:p w14:paraId="405A53E7" w14:textId="77777777" w:rsidR="00485DF6" w:rsidRDefault="00485DF6">
            <w:pPr>
              <w:spacing w:beforeAutospacing="1" w:afterAutospacing="1"/>
              <w:rPr>
                <w:sz w:val="20"/>
                <w:szCs w:val="20"/>
              </w:rPr>
            </w:pPr>
          </w:p>
        </w:tc>
        <w:tc>
          <w:tcPr>
            <w:tcW w:w="0" w:type="auto"/>
            <w:vAlign w:val="center"/>
            <w:hideMark/>
          </w:tcPr>
          <w:p w14:paraId="64519CBB" w14:textId="77777777" w:rsidR="00485DF6" w:rsidRDefault="00485DF6">
            <w:pPr>
              <w:spacing w:beforeAutospacing="1" w:afterAutospacing="1"/>
              <w:rPr>
                <w:sz w:val="20"/>
                <w:szCs w:val="20"/>
              </w:rPr>
            </w:pPr>
          </w:p>
        </w:tc>
        <w:tc>
          <w:tcPr>
            <w:tcW w:w="0" w:type="auto"/>
            <w:vAlign w:val="center"/>
            <w:hideMark/>
          </w:tcPr>
          <w:p w14:paraId="29F6ADA4" w14:textId="77777777" w:rsidR="00485DF6" w:rsidRDefault="00485DF6">
            <w:pPr>
              <w:spacing w:beforeAutospacing="1" w:afterAutospacing="1"/>
              <w:rPr>
                <w:sz w:val="20"/>
                <w:szCs w:val="20"/>
              </w:rPr>
            </w:pPr>
          </w:p>
        </w:tc>
        <w:tc>
          <w:tcPr>
            <w:tcW w:w="0" w:type="auto"/>
            <w:vAlign w:val="center"/>
            <w:hideMark/>
          </w:tcPr>
          <w:p w14:paraId="77704225" w14:textId="77777777" w:rsidR="00485DF6" w:rsidRDefault="00485DF6">
            <w:pPr>
              <w:spacing w:beforeAutospacing="1" w:afterAutospacing="1"/>
              <w:rPr>
                <w:sz w:val="20"/>
                <w:szCs w:val="20"/>
              </w:rPr>
            </w:pPr>
          </w:p>
        </w:tc>
        <w:tc>
          <w:tcPr>
            <w:tcW w:w="0" w:type="auto"/>
            <w:vAlign w:val="center"/>
            <w:hideMark/>
          </w:tcPr>
          <w:p w14:paraId="28A66FEB" w14:textId="77777777" w:rsidR="00485DF6" w:rsidRDefault="00485DF6">
            <w:pPr>
              <w:spacing w:beforeAutospacing="1" w:afterAutospacing="1"/>
              <w:rPr>
                <w:sz w:val="20"/>
                <w:szCs w:val="20"/>
              </w:rPr>
            </w:pPr>
          </w:p>
        </w:tc>
        <w:tc>
          <w:tcPr>
            <w:tcW w:w="0" w:type="auto"/>
            <w:vAlign w:val="center"/>
            <w:hideMark/>
          </w:tcPr>
          <w:p w14:paraId="14204232" w14:textId="77777777" w:rsidR="00485DF6" w:rsidRDefault="00485DF6">
            <w:pPr>
              <w:spacing w:beforeAutospacing="1" w:afterAutospacing="1"/>
              <w:rPr>
                <w:sz w:val="20"/>
                <w:szCs w:val="20"/>
              </w:rPr>
            </w:pPr>
          </w:p>
        </w:tc>
        <w:tc>
          <w:tcPr>
            <w:tcW w:w="0" w:type="auto"/>
            <w:vAlign w:val="center"/>
            <w:hideMark/>
          </w:tcPr>
          <w:p w14:paraId="34983801" w14:textId="77777777" w:rsidR="00485DF6" w:rsidRDefault="00485DF6">
            <w:pPr>
              <w:spacing w:beforeAutospacing="1" w:afterAutospacing="1"/>
              <w:rPr>
                <w:sz w:val="20"/>
                <w:szCs w:val="20"/>
              </w:rPr>
            </w:pPr>
          </w:p>
        </w:tc>
        <w:tc>
          <w:tcPr>
            <w:tcW w:w="0" w:type="auto"/>
            <w:vAlign w:val="center"/>
            <w:hideMark/>
          </w:tcPr>
          <w:p w14:paraId="4EA94EE9" w14:textId="77777777" w:rsidR="00485DF6" w:rsidRDefault="00485DF6">
            <w:pPr>
              <w:spacing w:beforeAutospacing="1" w:afterAutospacing="1"/>
              <w:rPr>
                <w:sz w:val="20"/>
                <w:szCs w:val="20"/>
              </w:rPr>
            </w:pPr>
          </w:p>
        </w:tc>
        <w:tc>
          <w:tcPr>
            <w:tcW w:w="0" w:type="auto"/>
            <w:vAlign w:val="center"/>
            <w:hideMark/>
          </w:tcPr>
          <w:p w14:paraId="50452499" w14:textId="77777777" w:rsidR="00485DF6" w:rsidRDefault="00485DF6">
            <w:pPr>
              <w:spacing w:beforeAutospacing="1" w:afterAutospacing="1"/>
              <w:rPr>
                <w:sz w:val="20"/>
                <w:szCs w:val="20"/>
              </w:rPr>
            </w:pPr>
          </w:p>
        </w:tc>
      </w:tr>
      <w:tr w:rsidR="00485DF6" w14:paraId="56BFDE4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49BB79"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9EB65" w14:textId="77777777" w:rsidR="00485DF6" w:rsidRDefault="00485DF6">
            <w:pPr>
              <w:spacing w:before="100" w:beforeAutospacing="1" w:after="100" w:afterAutospacing="1"/>
              <w:rPr>
                <w:sz w:val="20"/>
                <w:szCs w:val="20"/>
              </w:rPr>
            </w:pP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864C0"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DD22D" w14:textId="77777777" w:rsidR="00485DF6" w:rsidRDefault="00485DF6">
            <w:pPr>
              <w:spacing w:before="100" w:beforeAutospacing="1" w:after="100" w:afterAutospacing="1"/>
              <w:rPr>
                <w:sz w:val="20"/>
                <w:szCs w:val="20"/>
              </w:rPr>
            </w:pPr>
            <w:r>
              <w:rPr>
                <w:sz w:val="20"/>
                <w:szCs w:val="20"/>
              </w:rPr>
              <w:t>50.42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74B335" w14:textId="77777777" w:rsidR="00485DF6" w:rsidRDefault="00485DF6">
            <w:pPr>
              <w:spacing w:before="100" w:beforeAutospacing="1" w:after="100" w:afterAutospacing="1"/>
              <w:rPr>
                <w:sz w:val="20"/>
                <w:szCs w:val="20"/>
              </w:rPr>
            </w:pPr>
            <w:r>
              <w:rPr>
                <w:sz w:val="20"/>
                <w:szCs w:val="20"/>
              </w:rPr>
              <w:t>72.88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BCE32" w14:textId="77777777" w:rsidR="00485DF6" w:rsidRDefault="00485DF6">
            <w:pPr>
              <w:spacing w:before="100" w:beforeAutospacing="1" w:after="100" w:afterAutospacing="1"/>
              <w:rPr>
                <w:sz w:val="20"/>
                <w:szCs w:val="20"/>
              </w:rPr>
            </w:pPr>
            <w:r>
              <w:rPr>
                <w:sz w:val="20"/>
                <w:szCs w:val="20"/>
              </w:rPr>
              <w:t>111.06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23B1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2B78D" w14:textId="77777777" w:rsidR="00485DF6" w:rsidRDefault="00485DF6">
            <w:pPr>
              <w:spacing w:before="100" w:beforeAutospacing="1" w:after="100" w:afterAutospacing="1"/>
              <w:rPr>
                <w:sz w:val="20"/>
                <w:szCs w:val="20"/>
              </w:rPr>
            </w:pPr>
            <w:r>
              <w:rPr>
                <w:sz w:val="20"/>
                <w:szCs w:val="20"/>
              </w:rPr>
              <w:t>56.36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88B44" w14:textId="77777777" w:rsidR="00485DF6" w:rsidRDefault="00485DF6">
            <w:pPr>
              <w:spacing w:before="100" w:beforeAutospacing="1" w:after="100" w:afterAutospacing="1"/>
              <w:rPr>
                <w:sz w:val="20"/>
                <w:szCs w:val="20"/>
              </w:rPr>
            </w:pPr>
            <w:r>
              <w:rPr>
                <w:sz w:val="20"/>
                <w:szCs w:val="20"/>
              </w:rPr>
              <w:t>111.06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3910A" w14:textId="77777777" w:rsidR="00485DF6" w:rsidRDefault="00485DF6">
            <w:pPr>
              <w:spacing w:before="100" w:beforeAutospacing="1" w:after="100" w:afterAutospacing="1"/>
              <w:rPr>
                <w:sz w:val="20"/>
                <w:szCs w:val="20"/>
              </w:rPr>
            </w:pPr>
            <w:r>
              <w:rPr>
                <w:sz w:val="20"/>
                <w:szCs w:val="20"/>
              </w:rPr>
              <w:t>57.43</w:t>
            </w:r>
          </w:p>
        </w:tc>
      </w:tr>
      <w:tr w:rsidR="00485DF6" w14:paraId="0F88EBC9" w14:textId="77777777" w:rsidTr="00485DF6">
        <w:tc>
          <w:tcPr>
            <w:tcW w:w="0" w:type="auto"/>
            <w:vAlign w:val="center"/>
            <w:hideMark/>
          </w:tcPr>
          <w:p w14:paraId="19C066F3" w14:textId="77777777" w:rsidR="00485DF6" w:rsidRDefault="00485DF6">
            <w:pPr>
              <w:spacing w:before="100" w:beforeAutospacing="1" w:after="100" w:afterAutospacing="1"/>
              <w:rPr>
                <w:sz w:val="20"/>
                <w:szCs w:val="20"/>
              </w:rPr>
            </w:pPr>
          </w:p>
        </w:tc>
        <w:tc>
          <w:tcPr>
            <w:tcW w:w="0" w:type="auto"/>
            <w:vAlign w:val="center"/>
            <w:hideMark/>
          </w:tcPr>
          <w:p w14:paraId="053A417C" w14:textId="77777777" w:rsidR="00485DF6" w:rsidRDefault="00485DF6">
            <w:pPr>
              <w:spacing w:beforeAutospacing="1" w:afterAutospacing="1"/>
              <w:rPr>
                <w:sz w:val="20"/>
                <w:szCs w:val="20"/>
              </w:rPr>
            </w:pPr>
          </w:p>
        </w:tc>
        <w:tc>
          <w:tcPr>
            <w:tcW w:w="0" w:type="auto"/>
            <w:vAlign w:val="center"/>
            <w:hideMark/>
          </w:tcPr>
          <w:p w14:paraId="26EEF748" w14:textId="77777777" w:rsidR="00485DF6" w:rsidRDefault="00485DF6">
            <w:pPr>
              <w:spacing w:beforeAutospacing="1" w:afterAutospacing="1"/>
              <w:rPr>
                <w:sz w:val="20"/>
                <w:szCs w:val="20"/>
              </w:rPr>
            </w:pPr>
          </w:p>
        </w:tc>
        <w:tc>
          <w:tcPr>
            <w:tcW w:w="0" w:type="auto"/>
            <w:vAlign w:val="center"/>
            <w:hideMark/>
          </w:tcPr>
          <w:p w14:paraId="389158B4" w14:textId="77777777" w:rsidR="00485DF6" w:rsidRDefault="00485DF6">
            <w:pPr>
              <w:spacing w:beforeAutospacing="1" w:afterAutospacing="1"/>
              <w:rPr>
                <w:sz w:val="20"/>
                <w:szCs w:val="20"/>
              </w:rPr>
            </w:pPr>
          </w:p>
        </w:tc>
        <w:tc>
          <w:tcPr>
            <w:tcW w:w="0" w:type="auto"/>
            <w:vAlign w:val="center"/>
            <w:hideMark/>
          </w:tcPr>
          <w:p w14:paraId="3B04B92C" w14:textId="77777777" w:rsidR="00485DF6" w:rsidRDefault="00485DF6">
            <w:pPr>
              <w:spacing w:beforeAutospacing="1" w:afterAutospacing="1"/>
              <w:rPr>
                <w:sz w:val="20"/>
                <w:szCs w:val="20"/>
              </w:rPr>
            </w:pPr>
          </w:p>
        </w:tc>
        <w:tc>
          <w:tcPr>
            <w:tcW w:w="0" w:type="auto"/>
            <w:vAlign w:val="center"/>
            <w:hideMark/>
          </w:tcPr>
          <w:p w14:paraId="3F40A746" w14:textId="77777777" w:rsidR="00485DF6" w:rsidRDefault="00485DF6">
            <w:pPr>
              <w:spacing w:beforeAutospacing="1" w:afterAutospacing="1"/>
              <w:rPr>
                <w:sz w:val="20"/>
                <w:szCs w:val="20"/>
              </w:rPr>
            </w:pPr>
          </w:p>
        </w:tc>
        <w:tc>
          <w:tcPr>
            <w:tcW w:w="0" w:type="auto"/>
            <w:vAlign w:val="center"/>
            <w:hideMark/>
          </w:tcPr>
          <w:p w14:paraId="2E5DFD8D" w14:textId="77777777" w:rsidR="00485DF6" w:rsidRDefault="00485DF6">
            <w:pPr>
              <w:spacing w:beforeAutospacing="1" w:afterAutospacing="1"/>
              <w:rPr>
                <w:sz w:val="20"/>
                <w:szCs w:val="20"/>
              </w:rPr>
            </w:pPr>
          </w:p>
        </w:tc>
        <w:tc>
          <w:tcPr>
            <w:tcW w:w="0" w:type="auto"/>
            <w:vAlign w:val="center"/>
            <w:hideMark/>
          </w:tcPr>
          <w:p w14:paraId="66D4CAE2" w14:textId="77777777" w:rsidR="00485DF6" w:rsidRDefault="00485DF6">
            <w:pPr>
              <w:spacing w:beforeAutospacing="1" w:afterAutospacing="1"/>
              <w:rPr>
                <w:sz w:val="20"/>
                <w:szCs w:val="20"/>
              </w:rPr>
            </w:pPr>
          </w:p>
        </w:tc>
        <w:tc>
          <w:tcPr>
            <w:tcW w:w="0" w:type="auto"/>
            <w:vAlign w:val="center"/>
            <w:hideMark/>
          </w:tcPr>
          <w:p w14:paraId="0C7836F1" w14:textId="77777777" w:rsidR="00485DF6" w:rsidRDefault="00485DF6">
            <w:pPr>
              <w:spacing w:beforeAutospacing="1" w:afterAutospacing="1"/>
              <w:rPr>
                <w:sz w:val="20"/>
                <w:szCs w:val="20"/>
              </w:rPr>
            </w:pPr>
          </w:p>
        </w:tc>
        <w:tc>
          <w:tcPr>
            <w:tcW w:w="0" w:type="auto"/>
            <w:vAlign w:val="center"/>
            <w:hideMark/>
          </w:tcPr>
          <w:p w14:paraId="7AE0722C" w14:textId="77777777" w:rsidR="00485DF6" w:rsidRDefault="00485DF6">
            <w:pPr>
              <w:spacing w:beforeAutospacing="1" w:afterAutospacing="1"/>
              <w:rPr>
                <w:sz w:val="20"/>
                <w:szCs w:val="20"/>
              </w:rPr>
            </w:pPr>
          </w:p>
        </w:tc>
      </w:tr>
      <w:tr w:rsidR="00485DF6" w14:paraId="59995E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2CA43C8"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7074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E19E9"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34DCA2" w14:textId="77777777" w:rsidR="00485DF6" w:rsidRDefault="00485DF6">
            <w:pPr>
              <w:spacing w:before="100" w:beforeAutospacing="1" w:after="100" w:afterAutospacing="1"/>
              <w:rPr>
                <w:sz w:val="20"/>
                <w:szCs w:val="20"/>
              </w:rPr>
            </w:pPr>
            <w:r>
              <w:rPr>
                <w:sz w:val="20"/>
                <w:szCs w:val="20"/>
              </w:rPr>
              <w:t>58.83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F649" w14:textId="77777777" w:rsidR="00485DF6" w:rsidRDefault="00485DF6">
            <w:pPr>
              <w:spacing w:before="100" w:beforeAutospacing="1" w:after="100" w:afterAutospacing="1"/>
              <w:rPr>
                <w:sz w:val="20"/>
                <w:szCs w:val="20"/>
              </w:rPr>
            </w:pPr>
            <w:r>
              <w:rPr>
                <w:sz w:val="20"/>
                <w:szCs w:val="20"/>
              </w:rPr>
              <w:t>19.26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53AA5" w14:textId="77777777" w:rsidR="00485DF6" w:rsidRDefault="00485DF6">
            <w:pPr>
              <w:spacing w:before="100" w:beforeAutospacing="1" w:after="100" w:afterAutospacing="1"/>
              <w:rPr>
                <w:sz w:val="20"/>
                <w:szCs w:val="20"/>
              </w:rPr>
            </w:pPr>
            <w:r>
              <w:rPr>
                <w:sz w:val="20"/>
                <w:szCs w:val="20"/>
              </w:rPr>
              <w:t>50.45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7839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0F64C" w14:textId="77777777" w:rsidR="00485DF6" w:rsidRDefault="00485DF6">
            <w:pPr>
              <w:spacing w:before="100" w:beforeAutospacing="1" w:after="100" w:afterAutospacing="1"/>
              <w:rPr>
                <w:sz w:val="20"/>
                <w:szCs w:val="20"/>
              </w:rPr>
            </w:pPr>
            <w:r>
              <w:rPr>
                <w:sz w:val="20"/>
                <w:szCs w:val="20"/>
              </w:rPr>
              <w:t>32.08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55C0C3" w14:textId="77777777" w:rsidR="00485DF6" w:rsidRDefault="00485DF6">
            <w:pPr>
              <w:spacing w:before="100" w:beforeAutospacing="1" w:after="100" w:afterAutospacing="1"/>
              <w:rPr>
                <w:sz w:val="20"/>
                <w:szCs w:val="20"/>
              </w:rPr>
            </w:pPr>
            <w:r>
              <w:rPr>
                <w:sz w:val="20"/>
                <w:szCs w:val="20"/>
              </w:rPr>
              <w:t>48.85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0DC1F" w14:textId="77777777" w:rsidR="00485DF6" w:rsidRDefault="00485DF6">
            <w:pPr>
              <w:spacing w:before="100" w:beforeAutospacing="1" w:after="100" w:afterAutospacing="1"/>
              <w:rPr>
                <w:sz w:val="20"/>
                <w:szCs w:val="20"/>
              </w:rPr>
            </w:pPr>
            <w:r>
              <w:rPr>
                <w:sz w:val="20"/>
                <w:szCs w:val="20"/>
              </w:rPr>
              <w:t>48.71</w:t>
            </w:r>
          </w:p>
        </w:tc>
      </w:tr>
      <w:tr w:rsidR="00485DF6" w14:paraId="6EC076E4" w14:textId="77777777" w:rsidTr="00485DF6">
        <w:tc>
          <w:tcPr>
            <w:tcW w:w="0" w:type="auto"/>
            <w:vAlign w:val="center"/>
            <w:hideMark/>
          </w:tcPr>
          <w:p w14:paraId="6BCE8BB6" w14:textId="77777777" w:rsidR="00485DF6" w:rsidRDefault="00485DF6">
            <w:pPr>
              <w:spacing w:before="100" w:beforeAutospacing="1" w:after="100" w:afterAutospacing="1"/>
              <w:rPr>
                <w:sz w:val="20"/>
                <w:szCs w:val="20"/>
              </w:rPr>
            </w:pPr>
          </w:p>
        </w:tc>
        <w:tc>
          <w:tcPr>
            <w:tcW w:w="0" w:type="auto"/>
            <w:vAlign w:val="center"/>
            <w:hideMark/>
          </w:tcPr>
          <w:p w14:paraId="6DD2C28B" w14:textId="77777777" w:rsidR="00485DF6" w:rsidRDefault="00485DF6">
            <w:pPr>
              <w:spacing w:beforeAutospacing="1" w:afterAutospacing="1"/>
              <w:rPr>
                <w:sz w:val="20"/>
                <w:szCs w:val="20"/>
              </w:rPr>
            </w:pPr>
          </w:p>
        </w:tc>
        <w:tc>
          <w:tcPr>
            <w:tcW w:w="0" w:type="auto"/>
            <w:vAlign w:val="center"/>
            <w:hideMark/>
          </w:tcPr>
          <w:p w14:paraId="497E5165" w14:textId="77777777" w:rsidR="00485DF6" w:rsidRDefault="00485DF6">
            <w:pPr>
              <w:spacing w:beforeAutospacing="1" w:afterAutospacing="1"/>
              <w:rPr>
                <w:sz w:val="20"/>
                <w:szCs w:val="20"/>
              </w:rPr>
            </w:pPr>
          </w:p>
        </w:tc>
        <w:tc>
          <w:tcPr>
            <w:tcW w:w="0" w:type="auto"/>
            <w:vAlign w:val="center"/>
            <w:hideMark/>
          </w:tcPr>
          <w:p w14:paraId="0E05761F" w14:textId="77777777" w:rsidR="00485DF6" w:rsidRDefault="00485DF6">
            <w:pPr>
              <w:spacing w:beforeAutospacing="1" w:afterAutospacing="1"/>
              <w:rPr>
                <w:sz w:val="20"/>
                <w:szCs w:val="20"/>
              </w:rPr>
            </w:pPr>
          </w:p>
        </w:tc>
        <w:tc>
          <w:tcPr>
            <w:tcW w:w="0" w:type="auto"/>
            <w:vAlign w:val="center"/>
            <w:hideMark/>
          </w:tcPr>
          <w:p w14:paraId="0291425B" w14:textId="77777777" w:rsidR="00485DF6" w:rsidRDefault="00485DF6">
            <w:pPr>
              <w:spacing w:beforeAutospacing="1" w:afterAutospacing="1"/>
              <w:rPr>
                <w:sz w:val="20"/>
                <w:szCs w:val="20"/>
              </w:rPr>
            </w:pPr>
          </w:p>
        </w:tc>
        <w:tc>
          <w:tcPr>
            <w:tcW w:w="0" w:type="auto"/>
            <w:vAlign w:val="center"/>
            <w:hideMark/>
          </w:tcPr>
          <w:p w14:paraId="19AB4E4A" w14:textId="77777777" w:rsidR="00485DF6" w:rsidRDefault="00485DF6">
            <w:pPr>
              <w:spacing w:beforeAutospacing="1" w:afterAutospacing="1"/>
              <w:rPr>
                <w:sz w:val="20"/>
                <w:szCs w:val="20"/>
              </w:rPr>
            </w:pPr>
          </w:p>
        </w:tc>
        <w:tc>
          <w:tcPr>
            <w:tcW w:w="0" w:type="auto"/>
            <w:vAlign w:val="center"/>
            <w:hideMark/>
          </w:tcPr>
          <w:p w14:paraId="5BE72D52" w14:textId="77777777" w:rsidR="00485DF6" w:rsidRDefault="00485DF6">
            <w:pPr>
              <w:spacing w:beforeAutospacing="1" w:afterAutospacing="1"/>
              <w:rPr>
                <w:sz w:val="20"/>
                <w:szCs w:val="20"/>
              </w:rPr>
            </w:pPr>
          </w:p>
        </w:tc>
        <w:tc>
          <w:tcPr>
            <w:tcW w:w="0" w:type="auto"/>
            <w:vAlign w:val="center"/>
            <w:hideMark/>
          </w:tcPr>
          <w:p w14:paraId="4EC29BB9" w14:textId="77777777" w:rsidR="00485DF6" w:rsidRDefault="00485DF6">
            <w:pPr>
              <w:spacing w:beforeAutospacing="1" w:afterAutospacing="1"/>
              <w:rPr>
                <w:sz w:val="20"/>
                <w:szCs w:val="20"/>
              </w:rPr>
            </w:pPr>
          </w:p>
        </w:tc>
        <w:tc>
          <w:tcPr>
            <w:tcW w:w="0" w:type="auto"/>
            <w:vAlign w:val="center"/>
            <w:hideMark/>
          </w:tcPr>
          <w:p w14:paraId="1ADCE87E" w14:textId="77777777" w:rsidR="00485DF6" w:rsidRDefault="00485DF6">
            <w:pPr>
              <w:spacing w:beforeAutospacing="1" w:afterAutospacing="1"/>
              <w:rPr>
                <w:sz w:val="20"/>
                <w:szCs w:val="20"/>
              </w:rPr>
            </w:pPr>
          </w:p>
        </w:tc>
        <w:tc>
          <w:tcPr>
            <w:tcW w:w="0" w:type="auto"/>
            <w:vAlign w:val="center"/>
            <w:hideMark/>
          </w:tcPr>
          <w:p w14:paraId="27CFECE9" w14:textId="77777777" w:rsidR="00485DF6" w:rsidRDefault="00485DF6">
            <w:pPr>
              <w:spacing w:beforeAutospacing="1" w:afterAutospacing="1"/>
              <w:rPr>
                <w:sz w:val="20"/>
                <w:szCs w:val="20"/>
              </w:rPr>
            </w:pPr>
          </w:p>
        </w:tc>
      </w:tr>
      <w:tr w:rsidR="00485DF6" w14:paraId="1D70CCA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9DF745"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40862"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243CE"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03C7B" w14:textId="77777777" w:rsidR="00485DF6" w:rsidRDefault="00485DF6">
            <w:pPr>
              <w:spacing w:before="100" w:beforeAutospacing="1" w:after="100" w:afterAutospacing="1"/>
              <w:rPr>
                <w:sz w:val="20"/>
                <w:szCs w:val="20"/>
              </w:rPr>
            </w:pPr>
            <w:r>
              <w:rPr>
                <w:sz w:val="20"/>
                <w:szCs w:val="20"/>
              </w:rPr>
              <w:t>13.78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AD2441" w14:textId="77777777" w:rsidR="00485DF6" w:rsidRDefault="00485DF6">
            <w:pPr>
              <w:spacing w:before="100" w:beforeAutospacing="1" w:after="100" w:afterAutospacing="1"/>
              <w:rPr>
                <w:sz w:val="20"/>
                <w:szCs w:val="20"/>
              </w:rPr>
            </w:pPr>
            <w:r>
              <w:rPr>
                <w:sz w:val="20"/>
                <w:szCs w:val="20"/>
              </w:rPr>
              <w:t>36.04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4CF4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054F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986B0" w14:textId="77777777" w:rsidR="00485DF6" w:rsidRDefault="00485DF6">
            <w:pPr>
              <w:spacing w:before="100" w:beforeAutospacing="1" w:after="100" w:afterAutospacing="1"/>
              <w:rPr>
                <w:sz w:val="20"/>
                <w:szCs w:val="20"/>
              </w:rPr>
            </w:pPr>
            <w:r>
              <w:rPr>
                <w:sz w:val="20"/>
                <w:szCs w:val="20"/>
              </w:rPr>
              <w:t>14.30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0F5CA" w14:textId="77777777" w:rsidR="00485DF6" w:rsidRDefault="00485DF6">
            <w:pPr>
              <w:spacing w:before="100" w:beforeAutospacing="1" w:after="100" w:afterAutospacing="1"/>
              <w:rPr>
                <w:sz w:val="20"/>
                <w:szCs w:val="20"/>
              </w:rPr>
            </w:pPr>
            <w:r>
              <w:rPr>
                <w:sz w:val="20"/>
                <w:szCs w:val="20"/>
              </w:rPr>
              <w:t>39.76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216C8" w14:textId="77777777" w:rsidR="00485DF6" w:rsidRDefault="00485DF6">
            <w:pPr>
              <w:spacing w:before="100" w:beforeAutospacing="1" w:after="100" w:afterAutospacing="1"/>
              <w:rPr>
                <w:sz w:val="20"/>
                <w:szCs w:val="20"/>
              </w:rPr>
            </w:pPr>
            <w:r>
              <w:rPr>
                <w:sz w:val="20"/>
                <w:szCs w:val="20"/>
              </w:rPr>
              <w:t>21.04</w:t>
            </w:r>
          </w:p>
        </w:tc>
      </w:tr>
      <w:tr w:rsidR="00485DF6" w14:paraId="6666B174" w14:textId="77777777" w:rsidTr="00485DF6">
        <w:tc>
          <w:tcPr>
            <w:tcW w:w="0" w:type="auto"/>
            <w:vAlign w:val="center"/>
            <w:hideMark/>
          </w:tcPr>
          <w:p w14:paraId="0B68D068" w14:textId="77777777" w:rsidR="00485DF6" w:rsidRDefault="00485DF6">
            <w:pPr>
              <w:spacing w:before="100" w:beforeAutospacing="1" w:after="100" w:afterAutospacing="1"/>
              <w:rPr>
                <w:sz w:val="20"/>
                <w:szCs w:val="20"/>
              </w:rPr>
            </w:pPr>
          </w:p>
        </w:tc>
        <w:tc>
          <w:tcPr>
            <w:tcW w:w="0" w:type="auto"/>
            <w:vAlign w:val="center"/>
            <w:hideMark/>
          </w:tcPr>
          <w:p w14:paraId="4F0FEB2A" w14:textId="77777777" w:rsidR="00485DF6" w:rsidRDefault="00485DF6">
            <w:pPr>
              <w:spacing w:beforeAutospacing="1" w:afterAutospacing="1"/>
              <w:rPr>
                <w:sz w:val="20"/>
                <w:szCs w:val="20"/>
              </w:rPr>
            </w:pPr>
          </w:p>
        </w:tc>
        <w:tc>
          <w:tcPr>
            <w:tcW w:w="0" w:type="auto"/>
            <w:vAlign w:val="center"/>
            <w:hideMark/>
          </w:tcPr>
          <w:p w14:paraId="30BD8BBE" w14:textId="77777777" w:rsidR="00485DF6" w:rsidRDefault="00485DF6">
            <w:pPr>
              <w:spacing w:beforeAutospacing="1" w:afterAutospacing="1"/>
              <w:rPr>
                <w:sz w:val="20"/>
                <w:szCs w:val="20"/>
              </w:rPr>
            </w:pPr>
          </w:p>
        </w:tc>
        <w:tc>
          <w:tcPr>
            <w:tcW w:w="0" w:type="auto"/>
            <w:vAlign w:val="center"/>
            <w:hideMark/>
          </w:tcPr>
          <w:p w14:paraId="72A6B78F" w14:textId="77777777" w:rsidR="00485DF6" w:rsidRDefault="00485DF6">
            <w:pPr>
              <w:spacing w:beforeAutospacing="1" w:afterAutospacing="1"/>
              <w:rPr>
                <w:sz w:val="20"/>
                <w:szCs w:val="20"/>
              </w:rPr>
            </w:pPr>
          </w:p>
        </w:tc>
        <w:tc>
          <w:tcPr>
            <w:tcW w:w="0" w:type="auto"/>
            <w:vAlign w:val="center"/>
            <w:hideMark/>
          </w:tcPr>
          <w:p w14:paraId="00DCEA5B" w14:textId="77777777" w:rsidR="00485DF6" w:rsidRDefault="00485DF6">
            <w:pPr>
              <w:spacing w:beforeAutospacing="1" w:afterAutospacing="1"/>
              <w:rPr>
                <w:sz w:val="20"/>
                <w:szCs w:val="20"/>
              </w:rPr>
            </w:pPr>
          </w:p>
        </w:tc>
        <w:tc>
          <w:tcPr>
            <w:tcW w:w="0" w:type="auto"/>
            <w:vAlign w:val="center"/>
            <w:hideMark/>
          </w:tcPr>
          <w:p w14:paraId="36174CD9" w14:textId="77777777" w:rsidR="00485DF6" w:rsidRDefault="00485DF6">
            <w:pPr>
              <w:spacing w:beforeAutospacing="1" w:afterAutospacing="1"/>
              <w:rPr>
                <w:sz w:val="20"/>
                <w:szCs w:val="20"/>
              </w:rPr>
            </w:pPr>
          </w:p>
        </w:tc>
        <w:tc>
          <w:tcPr>
            <w:tcW w:w="0" w:type="auto"/>
            <w:vAlign w:val="center"/>
            <w:hideMark/>
          </w:tcPr>
          <w:p w14:paraId="36EBE59E" w14:textId="77777777" w:rsidR="00485DF6" w:rsidRDefault="00485DF6">
            <w:pPr>
              <w:spacing w:beforeAutospacing="1" w:afterAutospacing="1"/>
              <w:rPr>
                <w:sz w:val="20"/>
                <w:szCs w:val="20"/>
              </w:rPr>
            </w:pPr>
          </w:p>
        </w:tc>
        <w:tc>
          <w:tcPr>
            <w:tcW w:w="0" w:type="auto"/>
            <w:vAlign w:val="center"/>
            <w:hideMark/>
          </w:tcPr>
          <w:p w14:paraId="12D4B9F7" w14:textId="77777777" w:rsidR="00485DF6" w:rsidRDefault="00485DF6">
            <w:pPr>
              <w:spacing w:beforeAutospacing="1" w:afterAutospacing="1"/>
              <w:rPr>
                <w:sz w:val="20"/>
                <w:szCs w:val="20"/>
              </w:rPr>
            </w:pPr>
          </w:p>
        </w:tc>
        <w:tc>
          <w:tcPr>
            <w:tcW w:w="0" w:type="auto"/>
            <w:vAlign w:val="center"/>
            <w:hideMark/>
          </w:tcPr>
          <w:p w14:paraId="05EEEADD" w14:textId="77777777" w:rsidR="00485DF6" w:rsidRDefault="00485DF6">
            <w:pPr>
              <w:spacing w:beforeAutospacing="1" w:afterAutospacing="1"/>
              <w:rPr>
                <w:sz w:val="20"/>
                <w:szCs w:val="20"/>
              </w:rPr>
            </w:pPr>
          </w:p>
        </w:tc>
        <w:tc>
          <w:tcPr>
            <w:tcW w:w="0" w:type="auto"/>
            <w:vAlign w:val="center"/>
            <w:hideMark/>
          </w:tcPr>
          <w:p w14:paraId="39B4C141" w14:textId="77777777" w:rsidR="00485DF6" w:rsidRDefault="00485DF6">
            <w:pPr>
              <w:spacing w:beforeAutospacing="1" w:afterAutospacing="1"/>
              <w:rPr>
                <w:sz w:val="20"/>
                <w:szCs w:val="20"/>
              </w:rPr>
            </w:pPr>
          </w:p>
        </w:tc>
      </w:tr>
      <w:tr w:rsidR="00485DF6" w14:paraId="2E7F4F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B29CFD"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D5453"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8D9C1"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6A6A5" w14:textId="77777777" w:rsidR="00485DF6" w:rsidRDefault="00485DF6">
            <w:pPr>
              <w:spacing w:before="100" w:beforeAutospacing="1" w:after="100" w:afterAutospacing="1"/>
              <w:rPr>
                <w:sz w:val="20"/>
                <w:szCs w:val="20"/>
              </w:rPr>
            </w:pPr>
            <w:r>
              <w:rPr>
                <w:sz w:val="20"/>
                <w:szCs w:val="20"/>
              </w:rPr>
              <w:t>38.27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3C023" w14:textId="77777777" w:rsidR="00485DF6" w:rsidRDefault="00485DF6">
            <w:pPr>
              <w:spacing w:before="100" w:beforeAutospacing="1" w:after="100" w:afterAutospacing="1"/>
              <w:rPr>
                <w:sz w:val="20"/>
                <w:szCs w:val="20"/>
              </w:rPr>
            </w:pPr>
            <w:r>
              <w:rPr>
                <w:sz w:val="20"/>
                <w:szCs w:val="20"/>
              </w:rPr>
              <w:t>20.25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EE166"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9C200"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43976" w14:textId="77777777" w:rsidR="00485DF6" w:rsidRDefault="00485DF6">
            <w:pPr>
              <w:spacing w:before="100" w:beforeAutospacing="1" w:after="100" w:afterAutospacing="1"/>
              <w:rPr>
                <w:sz w:val="20"/>
                <w:szCs w:val="20"/>
              </w:rPr>
            </w:pPr>
            <w:r>
              <w:rPr>
                <w:sz w:val="20"/>
                <w:szCs w:val="20"/>
              </w:rPr>
              <w:t>22.85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0D5E4C"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E78252" w14:textId="77777777" w:rsidR="00485DF6" w:rsidRDefault="00485DF6">
            <w:pPr>
              <w:spacing w:before="100" w:beforeAutospacing="1" w:after="100" w:afterAutospacing="1"/>
              <w:rPr>
                <w:sz w:val="20"/>
                <w:szCs w:val="20"/>
              </w:rPr>
            </w:pPr>
            <w:r>
              <w:rPr>
                <w:sz w:val="20"/>
                <w:szCs w:val="20"/>
              </w:rPr>
              <w:t>22.85</w:t>
            </w:r>
          </w:p>
        </w:tc>
      </w:tr>
      <w:tr w:rsidR="00485DF6" w14:paraId="133C44C5" w14:textId="77777777" w:rsidTr="00485DF6">
        <w:tc>
          <w:tcPr>
            <w:tcW w:w="0" w:type="auto"/>
            <w:vAlign w:val="center"/>
            <w:hideMark/>
          </w:tcPr>
          <w:p w14:paraId="650FD3FD" w14:textId="77777777" w:rsidR="00485DF6" w:rsidRDefault="00485DF6">
            <w:pPr>
              <w:spacing w:before="100" w:beforeAutospacing="1" w:after="100" w:afterAutospacing="1"/>
              <w:rPr>
                <w:sz w:val="20"/>
                <w:szCs w:val="20"/>
              </w:rPr>
            </w:pPr>
          </w:p>
        </w:tc>
        <w:tc>
          <w:tcPr>
            <w:tcW w:w="0" w:type="auto"/>
            <w:vAlign w:val="center"/>
            <w:hideMark/>
          </w:tcPr>
          <w:p w14:paraId="2B448247" w14:textId="77777777" w:rsidR="00485DF6" w:rsidRDefault="00485DF6">
            <w:pPr>
              <w:spacing w:beforeAutospacing="1" w:afterAutospacing="1"/>
              <w:rPr>
                <w:sz w:val="20"/>
                <w:szCs w:val="20"/>
              </w:rPr>
            </w:pPr>
          </w:p>
        </w:tc>
        <w:tc>
          <w:tcPr>
            <w:tcW w:w="0" w:type="auto"/>
            <w:vAlign w:val="center"/>
            <w:hideMark/>
          </w:tcPr>
          <w:p w14:paraId="7E46B0CF" w14:textId="77777777" w:rsidR="00485DF6" w:rsidRDefault="00485DF6">
            <w:pPr>
              <w:spacing w:beforeAutospacing="1" w:afterAutospacing="1"/>
              <w:rPr>
                <w:sz w:val="20"/>
                <w:szCs w:val="20"/>
              </w:rPr>
            </w:pPr>
          </w:p>
        </w:tc>
        <w:tc>
          <w:tcPr>
            <w:tcW w:w="0" w:type="auto"/>
            <w:vAlign w:val="center"/>
            <w:hideMark/>
          </w:tcPr>
          <w:p w14:paraId="78F9FF4A" w14:textId="77777777" w:rsidR="00485DF6" w:rsidRDefault="00485DF6">
            <w:pPr>
              <w:spacing w:beforeAutospacing="1" w:afterAutospacing="1"/>
              <w:rPr>
                <w:sz w:val="20"/>
                <w:szCs w:val="20"/>
              </w:rPr>
            </w:pPr>
          </w:p>
        </w:tc>
        <w:tc>
          <w:tcPr>
            <w:tcW w:w="0" w:type="auto"/>
            <w:vAlign w:val="center"/>
            <w:hideMark/>
          </w:tcPr>
          <w:p w14:paraId="29C3B118" w14:textId="77777777" w:rsidR="00485DF6" w:rsidRDefault="00485DF6">
            <w:pPr>
              <w:spacing w:beforeAutospacing="1" w:afterAutospacing="1"/>
              <w:rPr>
                <w:sz w:val="20"/>
                <w:szCs w:val="20"/>
              </w:rPr>
            </w:pPr>
          </w:p>
        </w:tc>
        <w:tc>
          <w:tcPr>
            <w:tcW w:w="0" w:type="auto"/>
            <w:vAlign w:val="center"/>
            <w:hideMark/>
          </w:tcPr>
          <w:p w14:paraId="536DBF42" w14:textId="77777777" w:rsidR="00485DF6" w:rsidRDefault="00485DF6">
            <w:pPr>
              <w:spacing w:beforeAutospacing="1" w:afterAutospacing="1"/>
              <w:rPr>
                <w:sz w:val="20"/>
                <w:szCs w:val="20"/>
              </w:rPr>
            </w:pPr>
          </w:p>
        </w:tc>
        <w:tc>
          <w:tcPr>
            <w:tcW w:w="0" w:type="auto"/>
            <w:vAlign w:val="center"/>
            <w:hideMark/>
          </w:tcPr>
          <w:p w14:paraId="344F2324" w14:textId="77777777" w:rsidR="00485DF6" w:rsidRDefault="00485DF6">
            <w:pPr>
              <w:spacing w:beforeAutospacing="1" w:afterAutospacing="1"/>
              <w:rPr>
                <w:sz w:val="20"/>
                <w:szCs w:val="20"/>
              </w:rPr>
            </w:pPr>
          </w:p>
        </w:tc>
        <w:tc>
          <w:tcPr>
            <w:tcW w:w="0" w:type="auto"/>
            <w:vAlign w:val="center"/>
            <w:hideMark/>
          </w:tcPr>
          <w:p w14:paraId="5B03DF96" w14:textId="77777777" w:rsidR="00485DF6" w:rsidRDefault="00485DF6">
            <w:pPr>
              <w:spacing w:beforeAutospacing="1" w:afterAutospacing="1"/>
              <w:rPr>
                <w:sz w:val="20"/>
                <w:szCs w:val="20"/>
              </w:rPr>
            </w:pPr>
          </w:p>
        </w:tc>
        <w:tc>
          <w:tcPr>
            <w:tcW w:w="0" w:type="auto"/>
            <w:vAlign w:val="center"/>
            <w:hideMark/>
          </w:tcPr>
          <w:p w14:paraId="3EA57095" w14:textId="77777777" w:rsidR="00485DF6" w:rsidRDefault="00485DF6">
            <w:pPr>
              <w:spacing w:beforeAutospacing="1" w:afterAutospacing="1"/>
              <w:rPr>
                <w:sz w:val="20"/>
                <w:szCs w:val="20"/>
              </w:rPr>
            </w:pPr>
          </w:p>
        </w:tc>
        <w:tc>
          <w:tcPr>
            <w:tcW w:w="0" w:type="auto"/>
            <w:vAlign w:val="center"/>
            <w:hideMark/>
          </w:tcPr>
          <w:p w14:paraId="6BDCDDF7" w14:textId="77777777" w:rsidR="00485DF6" w:rsidRDefault="00485DF6">
            <w:pPr>
              <w:spacing w:beforeAutospacing="1" w:afterAutospacing="1"/>
              <w:rPr>
                <w:sz w:val="20"/>
                <w:szCs w:val="20"/>
              </w:rPr>
            </w:pPr>
          </w:p>
        </w:tc>
      </w:tr>
      <w:tr w:rsidR="00485DF6" w14:paraId="7856915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A26ECBF"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55113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121F2"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03401"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7E43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A7091" w14:textId="77777777" w:rsidR="00485DF6" w:rsidRDefault="00485DF6">
            <w:pPr>
              <w:spacing w:before="100" w:beforeAutospacing="1" w:after="100" w:afterAutospacing="1"/>
              <w:rPr>
                <w:sz w:val="20"/>
                <w:szCs w:val="20"/>
              </w:rPr>
            </w:pPr>
            <w:r>
              <w:rPr>
                <w:sz w:val="20"/>
                <w:szCs w:val="20"/>
              </w:rPr>
              <w:t>55.35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D1DB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9509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E68928" w14:textId="77777777" w:rsidR="00485DF6" w:rsidRDefault="00485DF6">
            <w:pPr>
              <w:spacing w:before="100" w:beforeAutospacing="1" w:after="100" w:afterAutospacing="1"/>
              <w:rPr>
                <w:sz w:val="20"/>
                <w:szCs w:val="20"/>
              </w:rPr>
            </w:pPr>
            <w:r>
              <w:rPr>
                <w:sz w:val="20"/>
                <w:szCs w:val="20"/>
              </w:rPr>
              <w:t>55.35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286926" w14:textId="77777777" w:rsidR="00485DF6" w:rsidRDefault="00485DF6">
            <w:pPr>
              <w:spacing w:before="100" w:beforeAutospacing="1" w:after="100" w:afterAutospacing="1"/>
              <w:rPr>
                <w:sz w:val="20"/>
                <w:szCs w:val="20"/>
              </w:rPr>
            </w:pPr>
            <w:r>
              <w:rPr>
                <w:sz w:val="20"/>
                <w:szCs w:val="20"/>
              </w:rPr>
              <w:t>55.35</w:t>
            </w:r>
          </w:p>
        </w:tc>
      </w:tr>
      <w:tr w:rsidR="00485DF6" w14:paraId="57070394" w14:textId="77777777" w:rsidTr="00485DF6">
        <w:tc>
          <w:tcPr>
            <w:tcW w:w="0" w:type="auto"/>
            <w:vAlign w:val="center"/>
            <w:hideMark/>
          </w:tcPr>
          <w:p w14:paraId="2C11F1AC" w14:textId="77777777" w:rsidR="00485DF6" w:rsidRDefault="00485DF6">
            <w:pPr>
              <w:spacing w:before="100" w:beforeAutospacing="1" w:after="100" w:afterAutospacing="1"/>
              <w:rPr>
                <w:sz w:val="20"/>
                <w:szCs w:val="20"/>
              </w:rPr>
            </w:pPr>
          </w:p>
        </w:tc>
        <w:tc>
          <w:tcPr>
            <w:tcW w:w="0" w:type="auto"/>
            <w:vAlign w:val="center"/>
            <w:hideMark/>
          </w:tcPr>
          <w:p w14:paraId="47712921" w14:textId="77777777" w:rsidR="00485DF6" w:rsidRDefault="00485DF6">
            <w:pPr>
              <w:spacing w:beforeAutospacing="1" w:afterAutospacing="1"/>
              <w:rPr>
                <w:sz w:val="20"/>
                <w:szCs w:val="20"/>
              </w:rPr>
            </w:pPr>
          </w:p>
        </w:tc>
        <w:tc>
          <w:tcPr>
            <w:tcW w:w="0" w:type="auto"/>
            <w:vAlign w:val="center"/>
            <w:hideMark/>
          </w:tcPr>
          <w:p w14:paraId="5B43A211" w14:textId="77777777" w:rsidR="00485DF6" w:rsidRDefault="00485DF6">
            <w:pPr>
              <w:spacing w:beforeAutospacing="1" w:afterAutospacing="1"/>
              <w:rPr>
                <w:sz w:val="20"/>
                <w:szCs w:val="20"/>
              </w:rPr>
            </w:pPr>
          </w:p>
        </w:tc>
        <w:tc>
          <w:tcPr>
            <w:tcW w:w="0" w:type="auto"/>
            <w:vAlign w:val="center"/>
            <w:hideMark/>
          </w:tcPr>
          <w:p w14:paraId="4CAD402A" w14:textId="77777777" w:rsidR="00485DF6" w:rsidRDefault="00485DF6">
            <w:pPr>
              <w:spacing w:beforeAutospacing="1" w:afterAutospacing="1"/>
              <w:rPr>
                <w:sz w:val="20"/>
                <w:szCs w:val="20"/>
              </w:rPr>
            </w:pPr>
          </w:p>
        </w:tc>
        <w:tc>
          <w:tcPr>
            <w:tcW w:w="0" w:type="auto"/>
            <w:vAlign w:val="center"/>
            <w:hideMark/>
          </w:tcPr>
          <w:p w14:paraId="2D836ADE" w14:textId="77777777" w:rsidR="00485DF6" w:rsidRDefault="00485DF6">
            <w:pPr>
              <w:spacing w:beforeAutospacing="1" w:afterAutospacing="1"/>
              <w:rPr>
                <w:sz w:val="20"/>
                <w:szCs w:val="20"/>
              </w:rPr>
            </w:pPr>
          </w:p>
        </w:tc>
        <w:tc>
          <w:tcPr>
            <w:tcW w:w="0" w:type="auto"/>
            <w:vAlign w:val="center"/>
            <w:hideMark/>
          </w:tcPr>
          <w:p w14:paraId="25A797CC" w14:textId="77777777" w:rsidR="00485DF6" w:rsidRDefault="00485DF6">
            <w:pPr>
              <w:spacing w:beforeAutospacing="1" w:afterAutospacing="1"/>
              <w:rPr>
                <w:sz w:val="20"/>
                <w:szCs w:val="20"/>
              </w:rPr>
            </w:pPr>
          </w:p>
        </w:tc>
        <w:tc>
          <w:tcPr>
            <w:tcW w:w="0" w:type="auto"/>
            <w:vAlign w:val="center"/>
            <w:hideMark/>
          </w:tcPr>
          <w:p w14:paraId="29773C16" w14:textId="77777777" w:rsidR="00485DF6" w:rsidRDefault="00485DF6">
            <w:pPr>
              <w:spacing w:beforeAutospacing="1" w:afterAutospacing="1"/>
              <w:rPr>
                <w:sz w:val="20"/>
                <w:szCs w:val="20"/>
              </w:rPr>
            </w:pPr>
          </w:p>
        </w:tc>
        <w:tc>
          <w:tcPr>
            <w:tcW w:w="0" w:type="auto"/>
            <w:vAlign w:val="center"/>
            <w:hideMark/>
          </w:tcPr>
          <w:p w14:paraId="5E48DCB3" w14:textId="77777777" w:rsidR="00485DF6" w:rsidRDefault="00485DF6">
            <w:pPr>
              <w:spacing w:beforeAutospacing="1" w:afterAutospacing="1"/>
              <w:rPr>
                <w:sz w:val="20"/>
                <w:szCs w:val="20"/>
              </w:rPr>
            </w:pPr>
          </w:p>
        </w:tc>
        <w:tc>
          <w:tcPr>
            <w:tcW w:w="0" w:type="auto"/>
            <w:vAlign w:val="center"/>
            <w:hideMark/>
          </w:tcPr>
          <w:p w14:paraId="2C47AE86" w14:textId="77777777" w:rsidR="00485DF6" w:rsidRDefault="00485DF6">
            <w:pPr>
              <w:spacing w:beforeAutospacing="1" w:afterAutospacing="1"/>
              <w:rPr>
                <w:sz w:val="20"/>
                <w:szCs w:val="20"/>
              </w:rPr>
            </w:pPr>
          </w:p>
        </w:tc>
        <w:tc>
          <w:tcPr>
            <w:tcW w:w="0" w:type="auto"/>
            <w:vAlign w:val="center"/>
            <w:hideMark/>
          </w:tcPr>
          <w:p w14:paraId="54FF08F2" w14:textId="77777777" w:rsidR="00485DF6" w:rsidRDefault="00485DF6">
            <w:pPr>
              <w:spacing w:beforeAutospacing="1" w:afterAutospacing="1"/>
              <w:rPr>
                <w:sz w:val="20"/>
                <w:szCs w:val="20"/>
              </w:rPr>
            </w:pPr>
          </w:p>
        </w:tc>
      </w:tr>
      <w:tr w:rsidR="00485DF6" w14:paraId="1833250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213289"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9C8F94"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3D0A7D"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C842A3"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B15057"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3ED74" w14:textId="77777777" w:rsidR="00485DF6" w:rsidRDefault="00485DF6">
            <w:pPr>
              <w:spacing w:before="100" w:beforeAutospacing="1" w:after="100" w:afterAutospacing="1"/>
              <w:rPr>
                <w:sz w:val="20"/>
                <w:szCs w:val="20"/>
              </w:rPr>
            </w:pPr>
            <w:r>
              <w:rPr>
                <w:sz w:val="20"/>
                <w:szCs w:val="20"/>
              </w:rPr>
              <w:t>36.81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9386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16C421"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EFC9C" w14:textId="77777777" w:rsidR="00485DF6" w:rsidRDefault="00485DF6">
            <w:pPr>
              <w:spacing w:before="100" w:beforeAutospacing="1" w:after="100" w:afterAutospacing="1"/>
              <w:rPr>
                <w:sz w:val="20"/>
                <w:szCs w:val="20"/>
              </w:rPr>
            </w:pPr>
            <w:r>
              <w:rPr>
                <w:sz w:val="20"/>
                <w:szCs w:val="20"/>
              </w:rPr>
              <w:t>36.81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D9F3F" w14:textId="77777777" w:rsidR="00485DF6" w:rsidRDefault="00485DF6">
            <w:pPr>
              <w:spacing w:before="100" w:beforeAutospacing="1" w:after="100" w:afterAutospacing="1"/>
              <w:rPr>
                <w:sz w:val="20"/>
                <w:szCs w:val="20"/>
              </w:rPr>
            </w:pPr>
            <w:r>
              <w:rPr>
                <w:sz w:val="20"/>
                <w:szCs w:val="20"/>
              </w:rPr>
              <w:t>36.81</w:t>
            </w:r>
          </w:p>
        </w:tc>
      </w:tr>
      <w:tr w:rsidR="00485DF6" w14:paraId="0137BE9C" w14:textId="77777777" w:rsidTr="00485DF6">
        <w:tc>
          <w:tcPr>
            <w:tcW w:w="0" w:type="auto"/>
            <w:vAlign w:val="center"/>
            <w:hideMark/>
          </w:tcPr>
          <w:p w14:paraId="7D20622B" w14:textId="77777777" w:rsidR="00485DF6" w:rsidRDefault="00485DF6">
            <w:pPr>
              <w:spacing w:before="100" w:beforeAutospacing="1" w:after="100" w:afterAutospacing="1"/>
              <w:rPr>
                <w:sz w:val="20"/>
                <w:szCs w:val="20"/>
              </w:rPr>
            </w:pPr>
          </w:p>
        </w:tc>
        <w:tc>
          <w:tcPr>
            <w:tcW w:w="0" w:type="auto"/>
            <w:vAlign w:val="center"/>
            <w:hideMark/>
          </w:tcPr>
          <w:p w14:paraId="5E6309A6" w14:textId="77777777" w:rsidR="00485DF6" w:rsidRDefault="00485DF6">
            <w:pPr>
              <w:spacing w:beforeAutospacing="1" w:afterAutospacing="1"/>
              <w:rPr>
                <w:sz w:val="20"/>
                <w:szCs w:val="20"/>
              </w:rPr>
            </w:pPr>
          </w:p>
        </w:tc>
        <w:tc>
          <w:tcPr>
            <w:tcW w:w="0" w:type="auto"/>
            <w:vAlign w:val="center"/>
            <w:hideMark/>
          </w:tcPr>
          <w:p w14:paraId="1876133A" w14:textId="77777777" w:rsidR="00485DF6" w:rsidRDefault="00485DF6">
            <w:pPr>
              <w:spacing w:beforeAutospacing="1" w:afterAutospacing="1"/>
              <w:rPr>
                <w:sz w:val="20"/>
                <w:szCs w:val="20"/>
              </w:rPr>
            </w:pPr>
          </w:p>
        </w:tc>
        <w:tc>
          <w:tcPr>
            <w:tcW w:w="0" w:type="auto"/>
            <w:vAlign w:val="center"/>
            <w:hideMark/>
          </w:tcPr>
          <w:p w14:paraId="04CC5D75" w14:textId="77777777" w:rsidR="00485DF6" w:rsidRDefault="00485DF6">
            <w:pPr>
              <w:spacing w:beforeAutospacing="1" w:afterAutospacing="1"/>
              <w:rPr>
                <w:sz w:val="20"/>
                <w:szCs w:val="20"/>
              </w:rPr>
            </w:pPr>
          </w:p>
        </w:tc>
        <w:tc>
          <w:tcPr>
            <w:tcW w:w="0" w:type="auto"/>
            <w:vAlign w:val="center"/>
            <w:hideMark/>
          </w:tcPr>
          <w:p w14:paraId="2F2A0CA0" w14:textId="77777777" w:rsidR="00485DF6" w:rsidRDefault="00485DF6">
            <w:pPr>
              <w:spacing w:beforeAutospacing="1" w:afterAutospacing="1"/>
              <w:rPr>
                <w:sz w:val="20"/>
                <w:szCs w:val="20"/>
              </w:rPr>
            </w:pPr>
          </w:p>
        </w:tc>
        <w:tc>
          <w:tcPr>
            <w:tcW w:w="0" w:type="auto"/>
            <w:vAlign w:val="center"/>
            <w:hideMark/>
          </w:tcPr>
          <w:p w14:paraId="7B3315A9" w14:textId="77777777" w:rsidR="00485DF6" w:rsidRDefault="00485DF6">
            <w:pPr>
              <w:spacing w:beforeAutospacing="1" w:afterAutospacing="1"/>
              <w:rPr>
                <w:sz w:val="20"/>
                <w:szCs w:val="20"/>
              </w:rPr>
            </w:pPr>
          </w:p>
        </w:tc>
        <w:tc>
          <w:tcPr>
            <w:tcW w:w="0" w:type="auto"/>
            <w:vAlign w:val="center"/>
            <w:hideMark/>
          </w:tcPr>
          <w:p w14:paraId="71D2F5CB" w14:textId="77777777" w:rsidR="00485DF6" w:rsidRDefault="00485DF6">
            <w:pPr>
              <w:spacing w:beforeAutospacing="1" w:afterAutospacing="1"/>
              <w:rPr>
                <w:sz w:val="20"/>
                <w:szCs w:val="20"/>
              </w:rPr>
            </w:pPr>
          </w:p>
        </w:tc>
        <w:tc>
          <w:tcPr>
            <w:tcW w:w="0" w:type="auto"/>
            <w:vAlign w:val="center"/>
            <w:hideMark/>
          </w:tcPr>
          <w:p w14:paraId="452C6142" w14:textId="77777777" w:rsidR="00485DF6" w:rsidRDefault="00485DF6">
            <w:pPr>
              <w:spacing w:beforeAutospacing="1" w:afterAutospacing="1"/>
              <w:rPr>
                <w:sz w:val="20"/>
                <w:szCs w:val="20"/>
              </w:rPr>
            </w:pPr>
          </w:p>
        </w:tc>
        <w:tc>
          <w:tcPr>
            <w:tcW w:w="0" w:type="auto"/>
            <w:vAlign w:val="center"/>
            <w:hideMark/>
          </w:tcPr>
          <w:p w14:paraId="529C0C33" w14:textId="77777777" w:rsidR="00485DF6" w:rsidRDefault="00485DF6">
            <w:pPr>
              <w:spacing w:beforeAutospacing="1" w:afterAutospacing="1"/>
              <w:rPr>
                <w:sz w:val="20"/>
                <w:szCs w:val="20"/>
              </w:rPr>
            </w:pPr>
          </w:p>
        </w:tc>
        <w:tc>
          <w:tcPr>
            <w:tcW w:w="0" w:type="auto"/>
            <w:vAlign w:val="center"/>
            <w:hideMark/>
          </w:tcPr>
          <w:p w14:paraId="478CD798" w14:textId="77777777" w:rsidR="00485DF6" w:rsidRDefault="00485DF6">
            <w:pPr>
              <w:spacing w:beforeAutospacing="1" w:afterAutospacing="1"/>
              <w:rPr>
                <w:sz w:val="20"/>
                <w:szCs w:val="20"/>
              </w:rPr>
            </w:pPr>
          </w:p>
        </w:tc>
      </w:tr>
      <w:tr w:rsidR="00485DF6" w14:paraId="78904AA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9818B9"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F957F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F5241" w14:textId="77777777" w:rsidR="00485DF6" w:rsidRDefault="00485DF6">
            <w:pPr>
              <w:spacing w:before="100" w:beforeAutospacing="1" w:after="100" w:afterAutospacing="1"/>
              <w:rPr>
                <w:sz w:val="20"/>
                <w:szCs w:val="20"/>
              </w:rPr>
            </w:pPr>
            <w:r>
              <w:rPr>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346B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C3EFC"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909FD" w14:textId="77777777" w:rsidR="00485DF6" w:rsidRDefault="00485DF6">
            <w:pPr>
              <w:spacing w:before="100" w:beforeAutospacing="1" w:after="100" w:afterAutospacing="1"/>
              <w:rPr>
                <w:sz w:val="20"/>
                <w:szCs w:val="20"/>
              </w:rPr>
            </w:pPr>
            <w:r>
              <w:rPr>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0EA7B"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7033AB"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7B0FCD" w14:textId="77777777" w:rsidR="00485DF6" w:rsidRDefault="00485DF6">
            <w:pPr>
              <w:spacing w:before="100" w:beforeAutospacing="1" w:after="100" w:afterAutospacing="1"/>
              <w:rPr>
                <w:sz w:val="20"/>
                <w:szCs w:val="20"/>
              </w:rPr>
            </w:pPr>
            <w:r>
              <w:rPr>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9EC70" w14:textId="77777777" w:rsidR="00485DF6" w:rsidRDefault="00485DF6">
            <w:pPr>
              <w:spacing w:before="100" w:beforeAutospacing="1" w:after="100" w:afterAutospacing="1"/>
              <w:rPr>
                <w:sz w:val="20"/>
                <w:szCs w:val="20"/>
              </w:rPr>
            </w:pPr>
            <w:r>
              <w:rPr>
                <w:sz w:val="20"/>
                <w:szCs w:val="20"/>
              </w:rPr>
              <w:t>64.22</w:t>
            </w:r>
          </w:p>
        </w:tc>
      </w:tr>
      <w:tr w:rsidR="00485DF6" w14:paraId="349EF727" w14:textId="77777777" w:rsidTr="00485DF6">
        <w:tc>
          <w:tcPr>
            <w:tcW w:w="0" w:type="auto"/>
            <w:vAlign w:val="center"/>
            <w:hideMark/>
          </w:tcPr>
          <w:p w14:paraId="528D74FC" w14:textId="77777777" w:rsidR="00485DF6" w:rsidRDefault="00485DF6">
            <w:pPr>
              <w:spacing w:before="100" w:beforeAutospacing="1" w:after="100" w:afterAutospacing="1"/>
              <w:rPr>
                <w:sz w:val="20"/>
                <w:szCs w:val="20"/>
              </w:rPr>
            </w:pPr>
          </w:p>
        </w:tc>
        <w:tc>
          <w:tcPr>
            <w:tcW w:w="0" w:type="auto"/>
            <w:vAlign w:val="center"/>
            <w:hideMark/>
          </w:tcPr>
          <w:p w14:paraId="17CDD2EC" w14:textId="77777777" w:rsidR="00485DF6" w:rsidRDefault="00485DF6">
            <w:pPr>
              <w:spacing w:beforeAutospacing="1" w:afterAutospacing="1"/>
              <w:rPr>
                <w:sz w:val="20"/>
                <w:szCs w:val="20"/>
              </w:rPr>
            </w:pPr>
          </w:p>
        </w:tc>
        <w:tc>
          <w:tcPr>
            <w:tcW w:w="0" w:type="auto"/>
            <w:vAlign w:val="center"/>
            <w:hideMark/>
          </w:tcPr>
          <w:p w14:paraId="4E216660" w14:textId="77777777" w:rsidR="00485DF6" w:rsidRDefault="00485DF6">
            <w:pPr>
              <w:spacing w:beforeAutospacing="1" w:afterAutospacing="1"/>
              <w:rPr>
                <w:sz w:val="20"/>
                <w:szCs w:val="20"/>
              </w:rPr>
            </w:pPr>
          </w:p>
        </w:tc>
        <w:tc>
          <w:tcPr>
            <w:tcW w:w="0" w:type="auto"/>
            <w:vAlign w:val="center"/>
            <w:hideMark/>
          </w:tcPr>
          <w:p w14:paraId="72614504" w14:textId="77777777" w:rsidR="00485DF6" w:rsidRDefault="00485DF6">
            <w:pPr>
              <w:spacing w:beforeAutospacing="1" w:afterAutospacing="1"/>
              <w:rPr>
                <w:sz w:val="20"/>
                <w:szCs w:val="20"/>
              </w:rPr>
            </w:pPr>
          </w:p>
        </w:tc>
        <w:tc>
          <w:tcPr>
            <w:tcW w:w="0" w:type="auto"/>
            <w:vAlign w:val="center"/>
            <w:hideMark/>
          </w:tcPr>
          <w:p w14:paraId="18A1A9FC" w14:textId="77777777" w:rsidR="00485DF6" w:rsidRDefault="00485DF6">
            <w:pPr>
              <w:spacing w:beforeAutospacing="1" w:afterAutospacing="1"/>
              <w:rPr>
                <w:sz w:val="20"/>
                <w:szCs w:val="20"/>
              </w:rPr>
            </w:pPr>
          </w:p>
        </w:tc>
        <w:tc>
          <w:tcPr>
            <w:tcW w:w="0" w:type="auto"/>
            <w:vAlign w:val="center"/>
            <w:hideMark/>
          </w:tcPr>
          <w:p w14:paraId="0D02E205" w14:textId="77777777" w:rsidR="00485DF6" w:rsidRDefault="00485DF6">
            <w:pPr>
              <w:spacing w:beforeAutospacing="1" w:afterAutospacing="1"/>
              <w:rPr>
                <w:sz w:val="20"/>
                <w:szCs w:val="20"/>
              </w:rPr>
            </w:pPr>
          </w:p>
        </w:tc>
        <w:tc>
          <w:tcPr>
            <w:tcW w:w="0" w:type="auto"/>
            <w:vAlign w:val="center"/>
            <w:hideMark/>
          </w:tcPr>
          <w:p w14:paraId="42A59981" w14:textId="77777777" w:rsidR="00485DF6" w:rsidRDefault="00485DF6">
            <w:pPr>
              <w:spacing w:beforeAutospacing="1" w:afterAutospacing="1"/>
              <w:rPr>
                <w:sz w:val="20"/>
                <w:szCs w:val="20"/>
              </w:rPr>
            </w:pPr>
          </w:p>
        </w:tc>
        <w:tc>
          <w:tcPr>
            <w:tcW w:w="0" w:type="auto"/>
            <w:vAlign w:val="center"/>
            <w:hideMark/>
          </w:tcPr>
          <w:p w14:paraId="65FED2D6" w14:textId="77777777" w:rsidR="00485DF6" w:rsidRDefault="00485DF6">
            <w:pPr>
              <w:spacing w:beforeAutospacing="1" w:afterAutospacing="1"/>
              <w:rPr>
                <w:sz w:val="20"/>
                <w:szCs w:val="20"/>
              </w:rPr>
            </w:pPr>
          </w:p>
        </w:tc>
        <w:tc>
          <w:tcPr>
            <w:tcW w:w="0" w:type="auto"/>
            <w:vAlign w:val="center"/>
            <w:hideMark/>
          </w:tcPr>
          <w:p w14:paraId="7BEB47EF" w14:textId="77777777" w:rsidR="00485DF6" w:rsidRDefault="00485DF6">
            <w:pPr>
              <w:spacing w:beforeAutospacing="1" w:afterAutospacing="1"/>
              <w:rPr>
                <w:sz w:val="20"/>
                <w:szCs w:val="20"/>
              </w:rPr>
            </w:pPr>
          </w:p>
        </w:tc>
        <w:tc>
          <w:tcPr>
            <w:tcW w:w="0" w:type="auto"/>
            <w:vAlign w:val="center"/>
            <w:hideMark/>
          </w:tcPr>
          <w:p w14:paraId="0C33A71F" w14:textId="77777777" w:rsidR="00485DF6" w:rsidRDefault="00485DF6">
            <w:pPr>
              <w:spacing w:beforeAutospacing="1" w:afterAutospacing="1"/>
              <w:rPr>
                <w:sz w:val="20"/>
                <w:szCs w:val="20"/>
              </w:rPr>
            </w:pPr>
          </w:p>
        </w:tc>
      </w:tr>
      <w:tr w:rsidR="00485DF6" w14:paraId="6D8437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17C510F"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E87A3"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E6543A"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A1102"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B4EB2"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6DBC1" w14:textId="77777777" w:rsidR="00485DF6" w:rsidRDefault="00485DF6">
            <w:pPr>
              <w:spacing w:before="100" w:beforeAutospacing="1" w:after="100" w:afterAutospacing="1"/>
              <w:rPr>
                <w:sz w:val="20"/>
                <w:szCs w:val="20"/>
              </w:rPr>
            </w:pPr>
            <w:r>
              <w:rPr>
                <w:sz w:val="20"/>
                <w:szCs w:val="20"/>
              </w:rPr>
              <w:t>29.39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953D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1C840"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9C3017" w14:textId="77777777" w:rsidR="00485DF6" w:rsidRDefault="00485DF6">
            <w:pPr>
              <w:spacing w:before="100" w:beforeAutospacing="1" w:after="100" w:afterAutospacing="1"/>
              <w:rPr>
                <w:sz w:val="20"/>
                <w:szCs w:val="20"/>
              </w:rPr>
            </w:pPr>
            <w:r>
              <w:rPr>
                <w:sz w:val="20"/>
                <w:szCs w:val="20"/>
              </w:rPr>
              <w:t>29.39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DD152" w14:textId="77777777" w:rsidR="00485DF6" w:rsidRDefault="00485DF6">
            <w:pPr>
              <w:spacing w:before="100" w:beforeAutospacing="1" w:after="100" w:afterAutospacing="1"/>
              <w:rPr>
                <w:sz w:val="20"/>
                <w:szCs w:val="20"/>
              </w:rPr>
            </w:pPr>
            <w:r>
              <w:rPr>
                <w:sz w:val="20"/>
                <w:szCs w:val="20"/>
              </w:rPr>
              <w:t>29.39</w:t>
            </w:r>
          </w:p>
        </w:tc>
      </w:tr>
      <w:tr w:rsidR="00485DF6" w14:paraId="45076320" w14:textId="77777777" w:rsidTr="00485DF6">
        <w:tc>
          <w:tcPr>
            <w:tcW w:w="0" w:type="auto"/>
            <w:vAlign w:val="center"/>
            <w:hideMark/>
          </w:tcPr>
          <w:p w14:paraId="044CDF4D" w14:textId="77777777" w:rsidR="00485DF6" w:rsidRDefault="00485DF6">
            <w:pPr>
              <w:spacing w:before="100" w:beforeAutospacing="1" w:after="100" w:afterAutospacing="1"/>
              <w:rPr>
                <w:sz w:val="20"/>
                <w:szCs w:val="20"/>
              </w:rPr>
            </w:pPr>
          </w:p>
        </w:tc>
        <w:tc>
          <w:tcPr>
            <w:tcW w:w="0" w:type="auto"/>
            <w:vAlign w:val="center"/>
            <w:hideMark/>
          </w:tcPr>
          <w:p w14:paraId="141F51D6" w14:textId="77777777" w:rsidR="00485DF6" w:rsidRDefault="00485DF6">
            <w:pPr>
              <w:spacing w:beforeAutospacing="1" w:afterAutospacing="1"/>
              <w:rPr>
                <w:sz w:val="20"/>
                <w:szCs w:val="20"/>
              </w:rPr>
            </w:pPr>
          </w:p>
        </w:tc>
        <w:tc>
          <w:tcPr>
            <w:tcW w:w="0" w:type="auto"/>
            <w:vAlign w:val="center"/>
            <w:hideMark/>
          </w:tcPr>
          <w:p w14:paraId="10932F73" w14:textId="77777777" w:rsidR="00485DF6" w:rsidRDefault="00485DF6">
            <w:pPr>
              <w:spacing w:beforeAutospacing="1" w:afterAutospacing="1"/>
              <w:rPr>
                <w:sz w:val="20"/>
                <w:szCs w:val="20"/>
              </w:rPr>
            </w:pPr>
          </w:p>
        </w:tc>
        <w:tc>
          <w:tcPr>
            <w:tcW w:w="0" w:type="auto"/>
            <w:vAlign w:val="center"/>
            <w:hideMark/>
          </w:tcPr>
          <w:p w14:paraId="799004CC" w14:textId="77777777" w:rsidR="00485DF6" w:rsidRDefault="00485DF6">
            <w:pPr>
              <w:spacing w:beforeAutospacing="1" w:afterAutospacing="1"/>
              <w:rPr>
                <w:sz w:val="20"/>
                <w:szCs w:val="20"/>
              </w:rPr>
            </w:pPr>
          </w:p>
        </w:tc>
        <w:tc>
          <w:tcPr>
            <w:tcW w:w="0" w:type="auto"/>
            <w:vAlign w:val="center"/>
            <w:hideMark/>
          </w:tcPr>
          <w:p w14:paraId="251504E4" w14:textId="77777777" w:rsidR="00485DF6" w:rsidRDefault="00485DF6">
            <w:pPr>
              <w:spacing w:beforeAutospacing="1" w:afterAutospacing="1"/>
              <w:rPr>
                <w:sz w:val="20"/>
                <w:szCs w:val="20"/>
              </w:rPr>
            </w:pPr>
          </w:p>
        </w:tc>
        <w:tc>
          <w:tcPr>
            <w:tcW w:w="0" w:type="auto"/>
            <w:vAlign w:val="center"/>
            <w:hideMark/>
          </w:tcPr>
          <w:p w14:paraId="32695F31" w14:textId="77777777" w:rsidR="00485DF6" w:rsidRDefault="00485DF6">
            <w:pPr>
              <w:spacing w:beforeAutospacing="1" w:afterAutospacing="1"/>
              <w:rPr>
                <w:sz w:val="20"/>
                <w:szCs w:val="20"/>
              </w:rPr>
            </w:pPr>
          </w:p>
        </w:tc>
        <w:tc>
          <w:tcPr>
            <w:tcW w:w="0" w:type="auto"/>
            <w:vAlign w:val="center"/>
            <w:hideMark/>
          </w:tcPr>
          <w:p w14:paraId="0F75B5C4" w14:textId="77777777" w:rsidR="00485DF6" w:rsidRDefault="00485DF6">
            <w:pPr>
              <w:spacing w:beforeAutospacing="1" w:afterAutospacing="1"/>
              <w:rPr>
                <w:sz w:val="20"/>
                <w:szCs w:val="20"/>
              </w:rPr>
            </w:pPr>
          </w:p>
        </w:tc>
        <w:tc>
          <w:tcPr>
            <w:tcW w:w="0" w:type="auto"/>
            <w:vAlign w:val="center"/>
            <w:hideMark/>
          </w:tcPr>
          <w:p w14:paraId="31CAE750" w14:textId="77777777" w:rsidR="00485DF6" w:rsidRDefault="00485DF6">
            <w:pPr>
              <w:spacing w:beforeAutospacing="1" w:afterAutospacing="1"/>
              <w:rPr>
                <w:sz w:val="20"/>
                <w:szCs w:val="20"/>
              </w:rPr>
            </w:pPr>
          </w:p>
        </w:tc>
        <w:tc>
          <w:tcPr>
            <w:tcW w:w="0" w:type="auto"/>
            <w:vAlign w:val="center"/>
            <w:hideMark/>
          </w:tcPr>
          <w:p w14:paraId="5018AA00" w14:textId="77777777" w:rsidR="00485DF6" w:rsidRDefault="00485DF6">
            <w:pPr>
              <w:spacing w:beforeAutospacing="1" w:afterAutospacing="1"/>
              <w:rPr>
                <w:sz w:val="20"/>
                <w:szCs w:val="20"/>
              </w:rPr>
            </w:pPr>
          </w:p>
        </w:tc>
        <w:tc>
          <w:tcPr>
            <w:tcW w:w="0" w:type="auto"/>
            <w:vAlign w:val="center"/>
            <w:hideMark/>
          </w:tcPr>
          <w:p w14:paraId="5D3E95D8" w14:textId="77777777" w:rsidR="00485DF6" w:rsidRDefault="00485DF6">
            <w:pPr>
              <w:spacing w:beforeAutospacing="1" w:afterAutospacing="1"/>
              <w:rPr>
                <w:sz w:val="20"/>
                <w:szCs w:val="20"/>
              </w:rPr>
            </w:pPr>
          </w:p>
        </w:tc>
      </w:tr>
      <w:tr w:rsidR="00485DF6" w14:paraId="2B51346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7728C6E"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22E95"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1BCB4"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F13689"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5E40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CA04F0" w14:textId="77777777" w:rsidR="00485DF6" w:rsidRDefault="00485DF6">
            <w:pPr>
              <w:spacing w:before="100" w:beforeAutospacing="1" w:after="100" w:afterAutospacing="1"/>
              <w:rPr>
                <w:sz w:val="20"/>
                <w:szCs w:val="20"/>
              </w:rPr>
            </w:pPr>
            <w:r>
              <w:rPr>
                <w:sz w:val="20"/>
                <w:szCs w:val="20"/>
              </w:rPr>
              <w:t>11.44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C32BE" w14:textId="77777777" w:rsidR="00485DF6" w:rsidRDefault="00485DF6">
            <w:pPr>
              <w:spacing w:before="100" w:beforeAutospacing="1" w:after="100" w:afterAutospacing="1"/>
              <w:rPr>
                <w:sz w:val="20"/>
                <w:szCs w:val="20"/>
              </w:rPr>
            </w:pPr>
            <w:r>
              <w:rPr>
                <w:sz w:val="20"/>
                <w:szCs w:val="20"/>
              </w:rPr>
              <w:t>67.89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A38EC6"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8FD0C" w14:textId="77777777" w:rsidR="00485DF6" w:rsidRDefault="00485DF6">
            <w:pPr>
              <w:spacing w:before="100" w:beforeAutospacing="1" w:after="100" w:afterAutospacing="1"/>
              <w:rPr>
                <w:sz w:val="20"/>
                <w:szCs w:val="20"/>
              </w:rPr>
            </w:pPr>
            <w:r>
              <w:rPr>
                <w:sz w:val="20"/>
                <w:szCs w:val="20"/>
              </w:rPr>
              <w:t>67.86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009B43" w14:textId="77777777" w:rsidR="00485DF6" w:rsidRDefault="00485DF6">
            <w:pPr>
              <w:spacing w:before="100" w:beforeAutospacing="1" w:after="100" w:afterAutospacing="1"/>
              <w:rPr>
                <w:sz w:val="20"/>
                <w:szCs w:val="20"/>
              </w:rPr>
            </w:pPr>
            <w:r>
              <w:rPr>
                <w:sz w:val="20"/>
                <w:szCs w:val="20"/>
              </w:rPr>
              <w:t>67.86</w:t>
            </w:r>
          </w:p>
        </w:tc>
      </w:tr>
      <w:tr w:rsidR="00485DF6" w14:paraId="6DA5D813" w14:textId="77777777" w:rsidTr="00485DF6">
        <w:tc>
          <w:tcPr>
            <w:tcW w:w="0" w:type="auto"/>
            <w:vAlign w:val="center"/>
            <w:hideMark/>
          </w:tcPr>
          <w:p w14:paraId="65533B50" w14:textId="77777777" w:rsidR="00485DF6" w:rsidRDefault="00485DF6">
            <w:pPr>
              <w:spacing w:before="100" w:beforeAutospacing="1" w:after="100" w:afterAutospacing="1"/>
              <w:rPr>
                <w:sz w:val="20"/>
                <w:szCs w:val="20"/>
              </w:rPr>
            </w:pPr>
          </w:p>
        </w:tc>
        <w:tc>
          <w:tcPr>
            <w:tcW w:w="0" w:type="auto"/>
            <w:vAlign w:val="center"/>
            <w:hideMark/>
          </w:tcPr>
          <w:p w14:paraId="4517503E" w14:textId="77777777" w:rsidR="00485DF6" w:rsidRDefault="00485DF6">
            <w:pPr>
              <w:spacing w:beforeAutospacing="1" w:afterAutospacing="1"/>
              <w:rPr>
                <w:sz w:val="20"/>
                <w:szCs w:val="20"/>
              </w:rPr>
            </w:pPr>
          </w:p>
        </w:tc>
        <w:tc>
          <w:tcPr>
            <w:tcW w:w="0" w:type="auto"/>
            <w:vAlign w:val="center"/>
            <w:hideMark/>
          </w:tcPr>
          <w:p w14:paraId="2A6E2EBF" w14:textId="77777777" w:rsidR="00485DF6" w:rsidRDefault="00485DF6">
            <w:pPr>
              <w:spacing w:beforeAutospacing="1" w:afterAutospacing="1"/>
              <w:rPr>
                <w:sz w:val="20"/>
                <w:szCs w:val="20"/>
              </w:rPr>
            </w:pPr>
          </w:p>
        </w:tc>
        <w:tc>
          <w:tcPr>
            <w:tcW w:w="0" w:type="auto"/>
            <w:vAlign w:val="center"/>
            <w:hideMark/>
          </w:tcPr>
          <w:p w14:paraId="60040F28" w14:textId="77777777" w:rsidR="00485DF6" w:rsidRDefault="00485DF6">
            <w:pPr>
              <w:spacing w:beforeAutospacing="1" w:afterAutospacing="1"/>
              <w:rPr>
                <w:sz w:val="20"/>
                <w:szCs w:val="20"/>
              </w:rPr>
            </w:pPr>
          </w:p>
        </w:tc>
        <w:tc>
          <w:tcPr>
            <w:tcW w:w="0" w:type="auto"/>
            <w:vAlign w:val="center"/>
            <w:hideMark/>
          </w:tcPr>
          <w:p w14:paraId="16C64D19" w14:textId="77777777" w:rsidR="00485DF6" w:rsidRDefault="00485DF6">
            <w:pPr>
              <w:spacing w:beforeAutospacing="1" w:afterAutospacing="1"/>
              <w:rPr>
                <w:sz w:val="20"/>
                <w:szCs w:val="20"/>
              </w:rPr>
            </w:pPr>
          </w:p>
        </w:tc>
        <w:tc>
          <w:tcPr>
            <w:tcW w:w="0" w:type="auto"/>
            <w:vAlign w:val="center"/>
            <w:hideMark/>
          </w:tcPr>
          <w:p w14:paraId="50886A35" w14:textId="77777777" w:rsidR="00485DF6" w:rsidRDefault="00485DF6">
            <w:pPr>
              <w:spacing w:beforeAutospacing="1" w:afterAutospacing="1"/>
              <w:rPr>
                <w:sz w:val="20"/>
                <w:szCs w:val="20"/>
              </w:rPr>
            </w:pPr>
          </w:p>
        </w:tc>
        <w:tc>
          <w:tcPr>
            <w:tcW w:w="0" w:type="auto"/>
            <w:vAlign w:val="center"/>
            <w:hideMark/>
          </w:tcPr>
          <w:p w14:paraId="1C5F60F4" w14:textId="77777777" w:rsidR="00485DF6" w:rsidRDefault="00485DF6">
            <w:pPr>
              <w:spacing w:beforeAutospacing="1" w:afterAutospacing="1"/>
              <w:rPr>
                <w:sz w:val="20"/>
                <w:szCs w:val="20"/>
              </w:rPr>
            </w:pPr>
          </w:p>
        </w:tc>
        <w:tc>
          <w:tcPr>
            <w:tcW w:w="0" w:type="auto"/>
            <w:vAlign w:val="center"/>
            <w:hideMark/>
          </w:tcPr>
          <w:p w14:paraId="1217211F" w14:textId="77777777" w:rsidR="00485DF6" w:rsidRDefault="00485DF6">
            <w:pPr>
              <w:spacing w:beforeAutospacing="1" w:afterAutospacing="1"/>
              <w:rPr>
                <w:sz w:val="20"/>
                <w:szCs w:val="20"/>
              </w:rPr>
            </w:pPr>
          </w:p>
        </w:tc>
        <w:tc>
          <w:tcPr>
            <w:tcW w:w="0" w:type="auto"/>
            <w:vAlign w:val="center"/>
            <w:hideMark/>
          </w:tcPr>
          <w:p w14:paraId="1C5E69BF" w14:textId="77777777" w:rsidR="00485DF6" w:rsidRDefault="00485DF6">
            <w:pPr>
              <w:spacing w:beforeAutospacing="1" w:afterAutospacing="1"/>
              <w:rPr>
                <w:sz w:val="20"/>
                <w:szCs w:val="20"/>
              </w:rPr>
            </w:pPr>
          </w:p>
        </w:tc>
        <w:tc>
          <w:tcPr>
            <w:tcW w:w="0" w:type="auto"/>
            <w:vAlign w:val="center"/>
            <w:hideMark/>
          </w:tcPr>
          <w:p w14:paraId="6D0B82CD" w14:textId="77777777" w:rsidR="00485DF6" w:rsidRDefault="00485DF6">
            <w:pPr>
              <w:spacing w:beforeAutospacing="1" w:afterAutospacing="1"/>
              <w:rPr>
                <w:sz w:val="20"/>
                <w:szCs w:val="20"/>
              </w:rPr>
            </w:pPr>
          </w:p>
        </w:tc>
      </w:tr>
      <w:tr w:rsidR="00485DF6" w14:paraId="67594FC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5F366F"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7F898"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8C8DE"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ECAF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4DF353"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C7F7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329035" w14:textId="77777777" w:rsidR="00485DF6" w:rsidRDefault="00485DF6">
            <w:pPr>
              <w:spacing w:before="100" w:beforeAutospacing="1" w:after="100" w:afterAutospacing="1"/>
              <w:rPr>
                <w:sz w:val="20"/>
                <w:szCs w:val="20"/>
              </w:rPr>
            </w:pPr>
            <w:r>
              <w:rPr>
                <w:sz w:val="20"/>
                <w:szCs w:val="20"/>
              </w:rPr>
              <w:t>17.05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31FE3"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B311D" w14:textId="77777777" w:rsidR="00485DF6" w:rsidRDefault="00485DF6">
            <w:pPr>
              <w:spacing w:before="100" w:beforeAutospacing="1" w:after="100" w:afterAutospacing="1"/>
              <w:rPr>
                <w:sz w:val="20"/>
                <w:szCs w:val="20"/>
              </w:rPr>
            </w:pPr>
            <w:r>
              <w:rPr>
                <w:sz w:val="20"/>
                <w:szCs w:val="20"/>
              </w:rPr>
              <w:t>17.05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803DF" w14:textId="77777777" w:rsidR="00485DF6" w:rsidRDefault="00485DF6">
            <w:pPr>
              <w:spacing w:before="100" w:beforeAutospacing="1" w:after="100" w:afterAutospacing="1"/>
              <w:rPr>
                <w:sz w:val="20"/>
                <w:szCs w:val="20"/>
              </w:rPr>
            </w:pPr>
            <w:r>
              <w:rPr>
                <w:sz w:val="20"/>
                <w:szCs w:val="20"/>
              </w:rPr>
              <w:t>17.05</w:t>
            </w:r>
          </w:p>
        </w:tc>
      </w:tr>
      <w:tr w:rsidR="00485DF6" w14:paraId="4DB443C7" w14:textId="77777777" w:rsidTr="00485DF6">
        <w:tc>
          <w:tcPr>
            <w:tcW w:w="0" w:type="auto"/>
            <w:vAlign w:val="center"/>
            <w:hideMark/>
          </w:tcPr>
          <w:p w14:paraId="6856C0B0" w14:textId="77777777" w:rsidR="00485DF6" w:rsidRDefault="00485DF6">
            <w:pPr>
              <w:spacing w:before="100" w:beforeAutospacing="1" w:after="100" w:afterAutospacing="1"/>
              <w:rPr>
                <w:sz w:val="20"/>
                <w:szCs w:val="20"/>
              </w:rPr>
            </w:pPr>
          </w:p>
        </w:tc>
        <w:tc>
          <w:tcPr>
            <w:tcW w:w="0" w:type="auto"/>
            <w:vAlign w:val="center"/>
            <w:hideMark/>
          </w:tcPr>
          <w:p w14:paraId="632B04A4" w14:textId="77777777" w:rsidR="00485DF6" w:rsidRDefault="00485DF6">
            <w:pPr>
              <w:spacing w:beforeAutospacing="1" w:afterAutospacing="1"/>
              <w:rPr>
                <w:sz w:val="20"/>
                <w:szCs w:val="20"/>
              </w:rPr>
            </w:pPr>
          </w:p>
        </w:tc>
        <w:tc>
          <w:tcPr>
            <w:tcW w:w="0" w:type="auto"/>
            <w:vAlign w:val="center"/>
            <w:hideMark/>
          </w:tcPr>
          <w:p w14:paraId="045DE637" w14:textId="77777777" w:rsidR="00485DF6" w:rsidRDefault="00485DF6">
            <w:pPr>
              <w:spacing w:beforeAutospacing="1" w:afterAutospacing="1"/>
              <w:rPr>
                <w:sz w:val="20"/>
                <w:szCs w:val="20"/>
              </w:rPr>
            </w:pPr>
          </w:p>
        </w:tc>
        <w:tc>
          <w:tcPr>
            <w:tcW w:w="0" w:type="auto"/>
            <w:vAlign w:val="center"/>
            <w:hideMark/>
          </w:tcPr>
          <w:p w14:paraId="21558F45" w14:textId="77777777" w:rsidR="00485DF6" w:rsidRDefault="00485DF6">
            <w:pPr>
              <w:spacing w:beforeAutospacing="1" w:afterAutospacing="1"/>
              <w:rPr>
                <w:sz w:val="20"/>
                <w:szCs w:val="20"/>
              </w:rPr>
            </w:pPr>
          </w:p>
        </w:tc>
        <w:tc>
          <w:tcPr>
            <w:tcW w:w="0" w:type="auto"/>
            <w:vAlign w:val="center"/>
            <w:hideMark/>
          </w:tcPr>
          <w:p w14:paraId="6A6601E3" w14:textId="77777777" w:rsidR="00485DF6" w:rsidRDefault="00485DF6">
            <w:pPr>
              <w:spacing w:beforeAutospacing="1" w:afterAutospacing="1"/>
              <w:rPr>
                <w:sz w:val="20"/>
                <w:szCs w:val="20"/>
              </w:rPr>
            </w:pPr>
          </w:p>
        </w:tc>
        <w:tc>
          <w:tcPr>
            <w:tcW w:w="0" w:type="auto"/>
            <w:vAlign w:val="center"/>
            <w:hideMark/>
          </w:tcPr>
          <w:p w14:paraId="666347AA" w14:textId="77777777" w:rsidR="00485DF6" w:rsidRDefault="00485DF6">
            <w:pPr>
              <w:spacing w:beforeAutospacing="1" w:afterAutospacing="1"/>
              <w:rPr>
                <w:sz w:val="20"/>
                <w:szCs w:val="20"/>
              </w:rPr>
            </w:pPr>
          </w:p>
        </w:tc>
        <w:tc>
          <w:tcPr>
            <w:tcW w:w="0" w:type="auto"/>
            <w:vAlign w:val="center"/>
            <w:hideMark/>
          </w:tcPr>
          <w:p w14:paraId="09C13BAC" w14:textId="77777777" w:rsidR="00485DF6" w:rsidRDefault="00485DF6">
            <w:pPr>
              <w:spacing w:beforeAutospacing="1" w:afterAutospacing="1"/>
              <w:rPr>
                <w:sz w:val="20"/>
                <w:szCs w:val="20"/>
              </w:rPr>
            </w:pPr>
          </w:p>
        </w:tc>
        <w:tc>
          <w:tcPr>
            <w:tcW w:w="0" w:type="auto"/>
            <w:vAlign w:val="center"/>
            <w:hideMark/>
          </w:tcPr>
          <w:p w14:paraId="551AF313" w14:textId="77777777" w:rsidR="00485DF6" w:rsidRDefault="00485DF6">
            <w:pPr>
              <w:spacing w:beforeAutospacing="1" w:afterAutospacing="1"/>
              <w:rPr>
                <w:sz w:val="20"/>
                <w:szCs w:val="20"/>
              </w:rPr>
            </w:pPr>
          </w:p>
        </w:tc>
        <w:tc>
          <w:tcPr>
            <w:tcW w:w="0" w:type="auto"/>
            <w:vAlign w:val="center"/>
            <w:hideMark/>
          </w:tcPr>
          <w:p w14:paraId="05EC0595" w14:textId="77777777" w:rsidR="00485DF6" w:rsidRDefault="00485DF6">
            <w:pPr>
              <w:spacing w:beforeAutospacing="1" w:afterAutospacing="1"/>
              <w:rPr>
                <w:sz w:val="20"/>
                <w:szCs w:val="20"/>
              </w:rPr>
            </w:pPr>
          </w:p>
        </w:tc>
        <w:tc>
          <w:tcPr>
            <w:tcW w:w="0" w:type="auto"/>
            <w:vAlign w:val="center"/>
            <w:hideMark/>
          </w:tcPr>
          <w:p w14:paraId="4A9EEB43" w14:textId="77777777" w:rsidR="00485DF6" w:rsidRDefault="00485DF6">
            <w:pPr>
              <w:spacing w:beforeAutospacing="1" w:afterAutospacing="1"/>
              <w:rPr>
                <w:sz w:val="20"/>
                <w:szCs w:val="20"/>
              </w:rPr>
            </w:pPr>
          </w:p>
        </w:tc>
      </w:tr>
      <w:tr w:rsidR="00485DF6" w14:paraId="483A9D8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7990C5A"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B911D"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7AFD1F"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D643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A05D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EF8FA"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24991" w14:textId="77777777" w:rsidR="00485DF6" w:rsidRDefault="00485DF6">
            <w:pPr>
              <w:spacing w:before="100" w:beforeAutospacing="1" w:after="100" w:afterAutospacing="1"/>
              <w:rPr>
                <w:sz w:val="20"/>
                <w:szCs w:val="20"/>
              </w:rPr>
            </w:pPr>
            <w:r>
              <w:rPr>
                <w:sz w:val="20"/>
                <w:szCs w:val="20"/>
              </w:rPr>
              <w:t>10.70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FD02B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ED5F1" w14:textId="77777777" w:rsidR="00485DF6" w:rsidRDefault="00485DF6">
            <w:pPr>
              <w:spacing w:before="100" w:beforeAutospacing="1" w:after="100" w:afterAutospacing="1"/>
              <w:rPr>
                <w:sz w:val="20"/>
                <w:szCs w:val="20"/>
              </w:rPr>
            </w:pPr>
            <w:r>
              <w:rPr>
                <w:sz w:val="20"/>
                <w:szCs w:val="20"/>
              </w:rPr>
              <w:t>10.70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424AC0" w14:textId="77777777" w:rsidR="00485DF6" w:rsidRDefault="00485DF6">
            <w:pPr>
              <w:spacing w:before="100" w:beforeAutospacing="1" w:after="100" w:afterAutospacing="1"/>
              <w:rPr>
                <w:sz w:val="20"/>
                <w:szCs w:val="20"/>
              </w:rPr>
            </w:pPr>
            <w:r>
              <w:rPr>
                <w:sz w:val="20"/>
                <w:szCs w:val="20"/>
              </w:rPr>
              <w:t>10.70</w:t>
            </w:r>
          </w:p>
        </w:tc>
      </w:tr>
      <w:tr w:rsidR="00485DF6" w14:paraId="7BAD516B" w14:textId="77777777" w:rsidTr="00485DF6">
        <w:tc>
          <w:tcPr>
            <w:tcW w:w="0" w:type="auto"/>
            <w:vAlign w:val="center"/>
            <w:hideMark/>
          </w:tcPr>
          <w:p w14:paraId="0BBA7F4B" w14:textId="77777777" w:rsidR="00485DF6" w:rsidRDefault="00485DF6">
            <w:pPr>
              <w:spacing w:before="100" w:beforeAutospacing="1" w:after="100" w:afterAutospacing="1"/>
              <w:rPr>
                <w:sz w:val="20"/>
                <w:szCs w:val="20"/>
              </w:rPr>
            </w:pPr>
          </w:p>
        </w:tc>
        <w:tc>
          <w:tcPr>
            <w:tcW w:w="0" w:type="auto"/>
            <w:vAlign w:val="center"/>
            <w:hideMark/>
          </w:tcPr>
          <w:p w14:paraId="0CB210A7" w14:textId="77777777" w:rsidR="00485DF6" w:rsidRDefault="00485DF6">
            <w:pPr>
              <w:spacing w:beforeAutospacing="1" w:afterAutospacing="1"/>
              <w:rPr>
                <w:sz w:val="20"/>
                <w:szCs w:val="20"/>
              </w:rPr>
            </w:pPr>
          </w:p>
        </w:tc>
        <w:tc>
          <w:tcPr>
            <w:tcW w:w="0" w:type="auto"/>
            <w:vAlign w:val="center"/>
            <w:hideMark/>
          </w:tcPr>
          <w:p w14:paraId="2635972F" w14:textId="77777777" w:rsidR="00485DF6" w:rsidRDefault="00485DF6">
            <w:pPr>
              <w:spacing w:beforeAutospacing="1" w:afterAutospacing="1"/>
              <w:rPr>
                <w:sz w:val="20"/>
                <w:szCs w:val="20"/>
              </w:rPr>
            </w:pPr>
          </w:p>
        </w:tc>
        <w:tc>
          <w:tcPr>
            <w:tcW w:w="0" w:type="auto"/>
            <w:vAlign w:val="center"/>
            <w:hideMark/>
          </w:tcPr>
          <w:p w14:paraId="70F5A89C" w14:textId="77777777" w:rsidR="00485DF6" w:rsidRDefault="00485DF6">
            <w:pPr>
              <w:spacing w:beforeAutospacing="1" w:afterAutospacing="1"/>
              <w:rPr>
                <w:sz w:val="20"/>
                <w:szCs w:val="20"/>
              </w:rPr>
            </w:pPr>
          </w:p>
        </w:tc>
        <w:tc>
          <w:tcPr>
            <w:tcW w:w="0" w:type="auto"/>
            <w:vAlign w:val="center"/>
            <w:hideMark/>
          </w:tcPr>
          <w:p w14:paraId="1B524DE7" w14:textId="77777777" w:rsidR="00485DF6" w:rsidRDefault="00485DF6">
            <w:pPr>
              <w:spacing w:beforeAutospacing="1" w:afterAutospacing="1"/>
              <w:rPr>
                <w:sz w:val="20"/>
                <w:szCs w:val="20"/>
              </w:rPr>
            </w:pPr>
          </w:p>
        </w:tc>
        <w:tc>
          <w:tcPr>
            <w:tcW w:w="0" w:type="auto"/>
            <w:vAlign w:val="center"/>
            <w:hideMark/>
          </w:tcPr>
          <w:p w14:paraId="3F8359AE" w14:textId="77777777" w:rsidR="00485DF6" w:rsidRDefault="00485DF6">
            <w:pPr>
              <w:spacing w:beforeAutospacing="1" w:afterAutospacing="1"/>
              <w:rPr>
                <w:sz w:val="20"/>
                <w:szCs w:val="20"/>
              </w:rPr>
            </w:pPr>
          </w:p>
        </w:tc>
        <w:tc>
          <w:tcPr>
            <w:tcW w:w="0" w:type="auto"/>
            <w:vAlign w:val="center"/>
            <w:hideMark/>
          </w:tcPr>
          <w:p w14:paraId="2D143BFB" w14:textId="77777777" w:rsidR="00485DF6" w:rsidRDefault="00485DF6">
            <w:pPr>
              <w:spacing w:beforeAutospacing="1" w:afterAutospacing="1"/>
              <w:rPr>
                <w:sz w:val="20"/>
                <w:szCs w:val="20"/>
              </w:rPr>
            </w:pPr>
          </w:p>
        </w:tc>
        <w:tc>
          <w:tcPr>
            <w:tcW w:w="0" w:type="auto"/>
            <w:vAlign w:val="center"/>
            <w:hideMark/>
          </w:tcPr>
          <w:p w14:paraId="7C4DE8DE" w14:textId="77777777" w:rsidR="00485DF6" w:rsidRDefault="00485DF6">
            <w:pPr>
              <w:spacing w:beforeAutospacing="1" w:afterAutospacing="1"/>
              <w:rPr>
                <w:sz w:val="20"/>
                <w:szCs w:val="20"/>
              </w:rPr>
            </w:pPr>
          </w:p>
        </w:tc>
        <w:tc>
          <w:tcPr>
            <w:tcW w:w="0" w:type="auto"/>
            <w:vAlign w:val="center"/>
            <w:hideMark/>
          </w:tcPr>
          <w:p w14:paraId="53EB80F0" w14:textId="77777777" w:rsidR="00485DF6" w:rsidRDefault="00485DF6">
            <w:pPr>
              <w:spacing w:beforeAutospacing="1" w:afterAutospacing="1"/>
              <w:rPr>
                <w:sz w:val="20"/>
                <w:szCs w:val="20"/>
              </w:rPr>
            </w:pPr>
          </w:p>
        </w:tc>
        <w:tc>
          <w:tcPr>
            <w:tcW w:w="0" w:type="auto"/>
            <w:vAlign w:val="center"/>
            <w:hideMark/>
          </w:tcPr>
          <w:p w14:paraId="0CBE4D6F" w14:textId="77777777" w:rsidR="00485DF6" w:rsidRDefault="00485DF6">
            <w:pPr>
              <w:spacing w:beforeAutospacing="1" w:afterAutospacing="1"/>
              <w:rPr>
                <w:sz w:val="20"/>
                <w:szCs w:val="20"/>
              </w:rPr>
            </w:pPr>
          </w:p>
        </w:tc>
      </w:tr>
      <w:tr w:rsidR="00485DF6" w14:paraId="362A084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197B9E"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A83F14"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88C493"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9FADE" w14:textId="77777777" w:rsidR="00485DF6" w:rsidRDefault="00485DF6">
            <w:pPr>
              <w:spacing w:before="100" w:beforeAutospacing="1" w:after="100" w:afterAutospacing="1"/>
              <w:rPr>
                <w:b/>
                <w:bCs/>
                <w:sz w:val="20"/>
                <w:szCs w:val="20"/>
              </w:rPr>
            </w:pPr>
            <w:r>
              <w:rPr>
                <w:b/>
                <w:bCs/>
                <w:sz w:val="20"/>
                <w:szCs w:val="20"/>
              </w:rPr>
              <w:t>129.67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9EAB8" w14:textId="77777777" w:rsidR="00485DF6" w:rsidRDefault="00485DF6">
            <w:pPr>
              <w:spacing w:before="100" w:beforeAutospacing="1" w:after="100" w:afterAutospacing="1"/>
              <w:rPr>
                <w:b/>
                <w:bCs/>
                <w:sz w:val="20"/>
                <w:szCs w:val="20"/>
              </w:rPr>
            </w:pPr>
            <w:r>
              <w:rPr>
                <w:b/>
                <w:bCs/>
                <w:sz w:val="20"/>
                <w:szCs w:val="20"/>
              </w:rPr>
              <w:t>104.69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E670A" w14:textId="77777777" w:rsidR="00485DF6" w:rsidRDefault="00485DF6">
            <w:pPr>
              <w:spacing w:before="100" w:beforeAutospacing="1" w:after="100" w:afterAutospacing="1"/>
              <w:rPr>
                <w:b/>
                <w:bCs/>
                <w:sz w:val="20"/>
                <w:szCs w:val="20"/>
              </w:rPr>
            </w:pPr>
            <w:r>
              <w:rPr>
                <w:b/>
                <w:bCs/>
                <w:sz w:val="20"/>
                <w:szCs w:val="20"/>
              </w:rPr>
              <w:t>38.19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3CE70" w14:textId="77777777" w:rsidR="00485DF6" w:rsidRDefault="00485DF6">
            <w:pPr>
              <w:spacing w:before="100" w:beforeAutospacing="1" w:after="100" w:afterAutospacing="1"/>
              <w:rPr>
                <w:b/>
                <w:bCs/>
                <w:sz w:val="20"/>
                <w:szCs w:val="20"/>
              </w:rPr>
            </w:pPr>
            <w:r>
              <w:rPr>
                <w:b/>
                <w:bCs/>
                <w:sz w:val="20"/>
                <w:szCs w:val="20"/>
              </w:rPr>
              <w:t>41.02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93766D" w14:textId="77777777" w:rsidR="00485DF6" w:rsidRDefault="00485DF6">
            <w:pPr>
              <w:spacing w:before="100" w:beforeAutospacing="1" w:after="100" w:afterAutospacing="1"/>
              <w:rPr>
                <w:b/>
                <w:bCs/>
                <w:sz w:val="20"/>
                <w:szCs w:val="20"/>
              </w:rPr>
            </w:pPr>
            <w:r>
              <w:rPr>
                <w:b/>
                <w:bCs/>
                <w:sz w:val="20"/>
                <w:szCs w:val="20"/>
              </w:rPr>
              <w:t>131.36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32856" w14:textId="77777777" w:rsidR="00485DF6" w:rsidRDefault="00485DF6">
            <w:pPr>
              <w:spacing w:before="100" w:beforeAutospacing="1" w:after="100" w:afterAutospacing="1"/>
              <w:rPr>
                <w:b/>
                <w:bCs/>
                <w:sz w:val="20"/>
                <w:szCs w:val="20"/>
              </w:rPr>
            </w:pPr>
            <w:r>
              <w:rPr>
                <w:b/>
                <w:bCs/>
                <w:sz w:val="20"/>
                <w:szCs w:val="20"/>
              </w:rPr>
              <w:t>38.96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9F4514" w14:textId="77777777" w:rsidR="00485DF6" w:rsidRDefault="00485DF6">
            <w:pPr>
              <w:spacing w:before="100" w:beforeAutospacing="1" w:after="100" w:afterAutospacing="1"/>
              <w:rPr>
                <w:b/>
                <w:bCs/>
                <w:sz w:val="20"/>
                <w:szCs w:val="20"/>
              </w:rPr>
            </w:pPr>
            <w:r>
              <w:rPr>
                <w:b/>
                <w:bCs/>
                <w:sz w:val="20"/>
                <w:szCs w:val="20"/>
              </w:rPr>
              <w:t>41.92</w:t>
            </w:r>
          </w:p>
        </w:tc>
      </w:tr>
    </w:tbl>
    <w:p w14:paraId="058D4B5E" w14:textId="77777777" w:rsidR="00485DF6" w:rsidRDefault="00485DF6" w:rsidP="00485DF6">
      <w:r>
        <w:br/>
      </w:r>
      <w:r>
        <w:br/>
      </w:r>
      <w:r>
        <w:br/>
      </w:r>
    </w:p>
    <w:p w14:paraId="06EC47A5" w14:textId="77777777" w:rsidR="00145B24" w:rsidRDefault="00145B24">
      <w:r>
        <w:br w:type="page"/>
      </w:r>
    </w:p>
    <w:p w14:paraId="1890FD03" w14:textId="1F1BC1F3" w:rsidR="00485DF6" w:rsidRDefault="00485DF6" w:rsidP="00485DF6">
      <w:r>
        <w:lastRenderedPageBreak/>
        <w:t>Table-9</w:t>
      </w:r>
    </w:p>
    <w:p w14:paraId="0D4727D9" w14:textId="77777777" w:rsidR="00485DF6" w:rsidRDefault="00485DF6" w:rsidP="00485DF6">
      <w:r>
        <w:t>Frequency of "Son" in the Bible</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Caption w:val="frq of son in bible."/>
      </w:tblPr>
      <w:tblGrid>
        <w:gridCol w:w="287"/>
        <w:gridCol w:w="619"/>
        <w:gridCol w:w="540"/>
        <w:gridCol w:w="594"/>
        <w:gridCol w:w="916"/>
        <w:gridCol w:w="728"/>
        <w:gridCol w:w="556"/>
        <w:gridCol w:w="916"/>
        <w:gridCol w:w="728"/>
        <w:gridCol w:w="630"/>
        <w:gridCol w:w="791"/>
        <w:gridCol w:w="728"/>
      </w:tblGrid>
      <w:tr w:rsidR="00485DF6" w14:paraId="6F1C6492"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DD05571" w14:textId="77777777" w:rsidR="00485DF6" w:rsidRDefault="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AD74C" w14:textId="77777777" w:rsidR="00485DF6" w:rsidRDefault="00485DF6">
            <w:pPr>
              <w:spacing w:before="100" w:beforeAutospacing="1" w:after="100" w:afterAutospacing="1"/>
              <w:rPr>
                <w:b/>
                <w:bCs/>
                <w:sz w:val="20"/>
                <w:szCs w:val="20"/>
              </w:rPr>
            </w:pPr>
            <w:r>
              <w:rPr>
                <w:b/>
                <w:bCs/>
                <w:sz w:val="20"/>
                <w:szCs w:val="20"/>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25334" w14:textId="77777777" w:rsidR="00485DF6" w:rsidRDefault="00485DF6">
            <w:pPr>
              <w:spacing w:before="100" w:beforeAutospacing="1" w:after="100" w:afterAutospacing="1"/>
              <w:rPr>
                <w:b/>
                <w:bCs/>
                <w:sz w:val="20"/>
                <w:szCs w:val="20"/>
              </w:rPr>
            </w:pPr>
            <w:r>
              <w:rPr>
                <w:b/>
                <w:bCs/>
                <w:sz w:val="20"/>
                <w:szCs w:val="20"/>
              </w:rPr>
              <w:t>HG</w:t>
            </w:r>
            <w:r>
              <w:rPr>
                <w:b/>
                <w:bCs/>
                <w:sz w:val="20"/>
                <w:szCs w:val="20"/>
              </w:rPr>
              <w:br/>
              <w:t>frq</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CECE81" w14:textId="77777777" w:rsidR="00485DF6" w:rsidRDefault="00485DF6">
            <w:pPr>
              <w:spacing w:before="100" w:beforeAutospacing="1" w:after="100" w:afterAutospacing="1"/>
              <w:rPr>
                <w:b/>
                <w:bCs/>
                <w:sz w:val="20"/>
                <w:szCs w:val="20"/>
              </w:rPr>
            </w:pPr>
            <w:r>
              <w:rPr>
                <w:b/>
                <w:bCs/>
                <w:sz w:val="20"/>
                <w:szCs w:val="20"/>
              </w:rPr>
              <w:t>CUVS</w:t>
            </w:r>
            <w:r>
              <w:rPr>
                <w:b/>
                <w:bCs/>
                <w:sz w:val="20"/>
                <w:szCs w:val="20"/>
              </w:rPr>
              <w:br/>
              <w:t>frq</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D4F1D2" w14:textId="77777777" w:rsidR="00485DF6" w:rsidRDefault="00485DF6">
            <w:pPr>
              <w:spacing w:before="100" w:beforeAutospacing="1" w:after="100" w:afterAutospacing="1"/>
              <w:rPr>
                <w:b/>
                <w:bCs/>
                <w:sz w:val="20"/>
                <w:szCs w:val="20"/>
              </w:rPr>
            </w:pPr>
            <w:r>
              <w:rPr>
                <w:b/>
                <w:bCs/>
                <w:sz w:val="20"/>
                <w:szCs w:val="20"/>
              </w:rPr>
              <w:t>CUVS</w:t>
            </w:r>
            <w:r>
              <w:rPr>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DDFA8" w14:textId="77777777" w:rsidR="00485DF6" w:rsidRDefault="00485DF6">
            <w:pPr>
              <w:spacing w:before="100" w:beforeAutospacing="1" w:after="100" w:afterAutospacing="1"/>
              <w:rPr>
                <w:b/>
                <w:bCs/>
                <w:sz w:val="20"/>
                <w:szCs w:val="20"/>
              </w:rPr>
            </w:pPr>
            <w:r>
              <w:rPr>
                <w:b/>
                <w:bCs/>
                <w:sz w:val="20"/>
                <w:szCs w:val="20"/>
              </w:rPr>
              <w:t>CUVS</w:t>
            </w:r>
            <w:r>
              <w:rPr>
                <w:b/>
                <w:bCs/>
                <w:sz w:val="20"/>
                <w:szCs w:val="20"/>
              </w:rPr>
              <w:br/>
              <w:t>pm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9E5C1" w14:textId="77777777" w:rsidR="00485DF6" w:rsidRDefault="00485DF6">
            <w:pPr>
              <w:spacing w:before="100" w:beforeAutospacing="1" w:after="100" w:afterAutospacing="1"/>
              <w:rPr>
                <w:b/>
                <w:bCs/>
                <w:sz w:val="20"/>
                <w:szCs w:val="20"/>
              </w:rPr>
            </w:pPr>
            <w:r>
              <w:rPr>
                <w:b/>
                <w:bCs/>
                <w:sz w:val="20"/>
                <w:szCs w:val="20"/>
              </w:rPr>
              <w:t>STUS</w:t>
            </w:r>
            <w:r>
              <w:rPr>
                <w:b/>
                <w:bCs/>
                <w:sz w:val="20"/>
                <w:szCs w:val="20"/>
              </w:rPr>
              <w:br/>
              <w:t>frq</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00005" w14:textId="77777777" w:rsidR="00485DF6" w:rsidRDefault="00485DF6">
            <w:pPr>
              <w:spacing w:before="100" w:beforeAutospacing="1" w:after="100" w:afterAutospacing="1"/>
              <w:rPr>
                <w:b/>
                <w:bCs/>
                <w:sz w:val="20"/>
                <w:szCs w:val="20"/>
              </w:rPr>
            </w:pPr>
            <w:r>
              <w:rPr>
                <w:b/>
                <w:bCs/>
                <w:sz w:val="20"/>
                <w:szCs w:val="20"/>
              </w:rPr>
              <w:t>STUS</w:t>
            </w:r>
            <w:r>
              <w:rPr>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D90AA" w14:textId="77777777" w:rsidR="00485DF6" w:rsidRDefault="00485DF6">
            <w:pPr>
              <w:spacing w:before="100" w:beforeAutospacing="1" w:after="100" w:afterAutospacing="1"/>
              <w:rPr>
                <w:b/>
                <w:bCs/>
                <w:sz w:val="20"/>
                <w:szCs w:val="20"/>
              </w:rPr>
            </w:pPr>
            <w:r>
              <w:rPr>
                <w:b/>
                <w:bCs/>
                <w:sz w:val="20"/>
                <w:szCs w:val="20"/>
              </w:rPr>
              <w:t>STUS</w:t>
            </w:r>
            <w:r>
              <w:rPr>
                <w:b/>
                <w:bCs/>
                <w:sz w:val="20"/>
                <w:szCs w:val="20"/>
              </w:rPr>
              <w:br/>
              <w:t>pm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3A33A" w14:textId="77777777" w:rsidR="00485DF6" w:rsidRDefault="00485DF6">
            <w:pPr>
              <w:spacing w:before="100" w:beforeAutospacing="1" w:after="100" w:afterAutospacing="1"/>
              <w:rPr>
                <w:b/>
                <w:bCs/>
                <w:sz w:val="20"/>
                <w:szCs w:val="20"/>
              </w:rPr>
            </w:pPr>
            <w:r>
              <w:rPr>
                <w:b/>
                <w:bCs/>
                <w:sz w:val="20"/>
                <w:szCs w:val="20"/>
              </w:rPr>
              <w:t>WLVS</w:t>
            </w:r>
            <w:r>
              <w:rPr>
                <w:b/>
                <w:bCs/>
                <w:sz w:val="20"/>
                <w:szCs w:val="20"/>
              </w:rPr>
              <w:br/>
              <w:t>frq</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996E6" w14:textId="77777777" w:rsidR="00485DF6" w:rsidRDefault="00485DF6">
            <w:pPr>
              <w:spacing w:before="100" w:beforeAutospacing="1" w:after="100" w:afterAutospacing="1"/>
              <w:rPr>
                <w:b/>
                <w:bCs/>
                <w:sz w:val="20"/>
                <w:szCs w:val="20"/>
              </w:rPr>
            </w:pPr>
            <w:r>
              <w:rPr>
                <w:b/>
                <w:bCs/>
                <w:sz w:val="20"/>
                <w:szCs w:val="20"/>
              </w:rPr>
              <w:t>WLVS</w:t>
            </w:r>
            <w:r>
              <w:rPr>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EE38D" w14:textId="77777777" w:rsidR="00485DF6" w:rsidRDefault="00485DF6">
            <w:pPr>
              <w:spacing w:before="100" w:beforeAutospacing="1" w:after="100" w:afterAutospacing="1"/>
              <w:rPr>
                <w:b/>
                <w:bCs/>
                <w:sz w:val="20"/>
                <w:szCs w:val="20"/>
              </w:rPr>
            </w:pPr>
            <w:r>
              <w:rPr>
                <w:b/>
                <w:bCs/>
                <w:sz w:val="20"/>
                <w:szCs w:val="20"/>
              </w:rPr>
              <w:t>WLVS</w:t>
            </w:r>
            <w:r>
              <w:rPr>
                <w:b/>
                <w:bCs/>
                <w:sz w:val="20"/>
                <w:szCs w:val="20"/>
              </w:rPr>
              <w:br/>
              <w:t>pm</w:t>
            </w:r>
          </w:p>
        </w:tc>
      </w:tr>
      <w:tr w:rsidR="00485DF6" w14:paraId="5E863EC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4B38C4"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D7744" w14:textId="77777777" w:rsidR="00485DF6" w:rsidRDefault="00485DF6">
            <w:pPr>
              <w:spacing w:before="100" w:beforeAutospacing="1" w:after="100" w:afterAutospacing="1"/>
              <w:rPr>
                <w:sz w:val="20"/>
                <w:szCs w:val="20"/>
              </w:rPr>
            </w:pPr>
            <w:r>
              <w:rPr>
                <w:sz w:val="20"/>
                <w:szCs w:val="20"/>
              </w:rPr>
              <w:t>Gen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55128" w14:textId="77777777" w:rsidR="00485DF6" w:rsidRDefault="00485DF6">
            <w:pPr>
              <w:spacing w:before="100" w:beforeAutospacing="1" w:after="100" w:afterAutospacing="1"/>
              <w:rPr>
                <w:sz w:val="20"/>
                <w:szCs w:val="20"/>
              </w:rPr>
            </w:pPr>
            <w:r>
              <w:rPr>
                <w:sz w:val="20"/>
                <w:szCs w:val="20"/>
              </w:rPr>
              <w:t>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74346" w14:textId="77777777" w:rsidR="00485DF6" w:rsidRDefault="00485DF6">
            <w:pPr>
              <w:spacing w:before="100" w:beforeAutospacing="1" w:after="100" w:afterAutospacing="1"/>
              <w:rPr>
                <w:sz w:val="20"/>
                <w:szCs w:val="20"/>
              </w:rPr>
            </w:pPr>
            <w:r>
              <w:rPr>
                <w:sz w:val="20"/>
                <w:szCs w:val="20"/>
              </w:rPr>
              <w:t>643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0CA2CE" w14:textId="77777777" w:rsidR="00485DF6" w:rsidRDefault="00485DF6">
            <w:pPr>
              <w:spacing w:before="100" w:beforeAutospacing="1" w:after="100" w:afterAutospacing="1"/>
              <w:rPr>
                <w:sz w:val="20"/>
                <w:szCs w:val="20"/>
              </w:rPr>
            </w:pPr>
            <w:r>
              <w:rPr>
                <w:sz w:val="20"/>
                <w:szCs w:val="20"/>
              </w:rPr>
              <w:t>51410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E9287" w14:textId="77777777" w:rsidR="00485DF6" w:rsidRDefault="00485DF6">
            <w:pPr>
              <w:spacing w:before="100" w:beforeAutospacing="1" w:after="100" w:afterAutospacing="1"/>
              <w:rPr>
                <w:sz w:val="20"/>
                <w:szCs w:val="20"/>
              </w:rPr>
            </w:pPr>
            <w:r>
              <w:rPr>
                <w:sz w:val="20"/>
                <w:szCs w:val="20"/>
              </w:rPr>
              <w:t>125.07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D808C8"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D59BED" w14:textId="77777777" w:rsidR="00485DF6" w:rsidRDefault="00485DF6">
            <w:pPr>
              <w:spacing w:before="100" w:beforeAutospacing="1" w:after="100" w:afterAutospacing="1"/>
              <w:rPr>
                <w:sz w:val="20"/>
                <w:szCs w:val="20"/>
              </w:rPr>
            </w:pPr>
            <w:r>
              <w:rPr>
                <w:sz w:val="20"/>
                <w:szCs w:val="20"/>
              </w:rPr>
              <w:t>54109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CBA093" w14:textId="77777777" w:rsidR="00485DF6" w:rsidRDefault="00485DF6">
            <w:pPr>
              <w:spacing w:before="100" w:beforeAutospacing="1" w:after="100" w:afterAutospacing="1"/>
              <w:rPr>
                <w:sz w:val="20"/>
                <w:szCs w:val="20"/>
              </w:rPr>
            </w:pPr>
            <w:r>
              <w:rPr>
                <w:sz w:val="20"/>
                <w:szCs w:val="20"/>
              </w:rPr>
              <w:t>92.41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BFA33" w14:textId="77777777" w:rsidR="00485DF6" w:rsidRDefault="00485DF6">
            <w:pPr>
              <w:spacing w:before="100" w:beforeAutospacing="1" w:after="100" w:afterAutospacing="1"/>
              <w:rPr>
                <w:sz w:val="20"/>
                <w:szCs w:val="20"/>
              </w:rPr>
            </w:pPr>
            <w:r>
              <w:rPr>
                <w:sz w:val="20"/>
                <w:szCs w:val="20"/>
              </w:rPr>
              <w:t>366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1A455B" w14:textId="77777777" w:rsidR="00485DF6" w:rsidRDefault="00485DF6">
            <w:pPr>
              <w:spacing w:before="100" w:beforeAutospacing="1" w:after="100" w:afterAutospacing="1"/>
              <w:rPr>
                <w:sz w:val="20"/>
                <w:szCs w:val="20"/>
              </w:rPr>
            </w:pPr>
            <w:r>
              <w:rPr>
                <w:sz w:val="20"/>
                <w:szCs w:val="20"/>
              </w:rPr>
              <w:t>35160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36AD4" w14:textId="77777777" w:rsidR="00485DF6" w:rsidRDefault="00485DF6">
            <w:pPr>
              <w:spacing w:before="100" w:beforeAutospacing="1" w:after="100" w:afterAutospacing="1"/>
              <w:rPr>
                <w:sz w:val="20"/>
                <w:szCs w:val="20"/>
              </w:rPr>
            </w:pPr>
            <w:r>
              <w:rPr>
                <w:sz w:val="20"/>
                <w:szCs w:val="20"/>
              </w:rPr>
              <w:t>104.10</w:t>
            </w:r>
          </w:p>
        </w:tc>
      </w:tr>
      <w:tr w:rsidR="00485DF6" w14:paraId="136053E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222FC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FD1F1" w14:textId="77777777" w:rsidR="00485DF6" w:rsidRDefault="00485DF6">
            <w:pPr>
              <w:spacing w:before="100" w:beforeAutospacing="1" w:after="100" w:afterAutospacing="1"/>
              <w:rPr>
                <w:sz w:val="20"/>
                <w:szCs w:val="20"/>
              </w:rPr>
            </w:pPr>
            <w:r>
              <w:rPr>
                <w:sz w:val="20"/>
                <w:szCs w:val="20"/>
              </w:rPr>
              <w:t>Exo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75CC90"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58B20" w14:textId="77777777" w:rsidR="00485DF6" w:rsidRDefault="00485DF6">
            <w:pPr>
              <w:spacing w:before="100" w:beforeAutospacing="1" w:after="100" w:afterAutospacing="1"/>
              <w:rPr>
                <w:sz w:val="20"/>
                <w:szCs w:val="20"/>
              </w:rPr>
            </w:pPr>
            <w:r>
              <w:rPr>
                <w:sz w:val="20"/>
                <w:szCs w:val="20"/>
              </w:rPr>
              <w:t>483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72A29" w14:textId="77777777" w:rsidR="00485DF6" w:rsidRDefault="00485DF6">
            <w:pPr>
              <w:spacing w:before="100" w:beforeAutospacing="1" w:after="100" w:afterAutospacing="1"/>
              <w:rPr>
                <w:sz w:val="20"/>
                <w:szCs w:val="20"/>
              </w:rPr>
            </w:pPr>
            <w:r>
              <w:rPr>
                <w:sz w:val="20"/>
                <w:szCs w:val="20"/>
              </w:rPr>
              <w:t>40037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93112" w14:textId="77777777" w:rsidR="00485DF6" w:rsidRDefault="00485DF6">
            <w:pPr>
              <w:spacing w:before="100" w:beforeAutospacing="1" w:after="100" w:afterAutospacing="1"/>
              <w:rPr>
                <w:sz w:val="20"/>
                <w:szCs w:val="20"/>
              </w:rPr>
            </w:pPr>
            <w:r>
              <w:rPr>
                <w:sz w:val="20"/>
                <w:szCs w:val="20"/>
              </w:rPr>
              <w:t>120.64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C78FF" w14:textId="77777777" w:rsidR="00485DF6" w:rsidRDefault="00485DF6">
            <w:pPr>
              <w:spacing w:before="100" w:beforeAutospacing="1" w:after="100" w:afterAutospacing="1"/>
              <w:rPr>
                <w:sz w:val="20"/>
                <w:szCs w:val="20"/>
              </w:rPr>
            </w:pPr>
            <w:r>
              <w:rPr>
                <w:sz w:val="20"/>
                <w:szCs w:val="20"/>
              </w:rPr>
              <w:t>391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AB957" w14:textId="77777777" w:rsidR="00485DF6" w:rsidRDefault="00485DF6">
            <w:pPr>
              <w:spacing w:before="100" w:beforeAutospacing="1" w:after="100" w:afterAutospacing="1"/>
              <w:rPr>
                <w:sz w:val="20"/>
                <w:szCs w:val="20"/>
              </w:rPr>
            </w:pPr>
            <w:r>
              <w:rPr>
                <w:sz w:val="20"/>
                <w:szCs w:val="20"/>
              </w:rPr>
              <w:t>41062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4E4E4" w14:textId="77777777" w:rsidR="00485DF6" w:rsidRDefault="00485DF6">
            <w:pPr>
              <w:spacing w:before="100" w:beforeAutospacing="1" w:after="100" w:afterAutospacing="1"/>
              <w:rPr>
                <w:sz w:val="20"/>
                <w:szCs w:val="20"/>
              </w:rPr>
            </w:pPr>
            <w:r>
              <w:rPr>
                <w:sz w:val="20"/>
                <w:szCs w:val="20"/>
              </w:rPr>
              <w:t>95.22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DF80F" w14:textId="77777777" w:rsidR="00485DF6" w:rsidRDefault="00485DF6">
            <w:pPr>
              <w:spacing w:before="100" w:beforeAutospacing="1" w:after="100" w:afterAutospacing="1"/>
              <w:rPr>
                <w:sz w:val="20"/>
                <w:szCs w:val="20"/>
              </w:rPr>
            </w:pPr>
            <w:r>
              <w:rPr>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2539B" w14:textId="77777777" w:rsidR="00485DF6" w:rsidRDefault="00485DF6">
            <w:pPr>
              <w:spacing w:before="100" w:beforeAutospacing="1" w:after="100" w:afterAutospacing="1"/>
              <w:rPr>
                <w:sz w:val="20"/>
                <w:szCs w:val="20"/>
              </w:rPr>
            </w:pPr>
            <w:r>
              <w:rPr>
                <w:sz w:val="20"/>
                <w:szCs w:val="20"/>
              </w:rPr>
              <w:t>28390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E3A53" w14:textId="77777777" w:rsidR="00485DF6" w:rsidRDefault="00485DF6">
            <w:pPr>
              <w:spacing w:before="100" w:beforeAutospacing="1" w:after="100" w:afterAutospacing="1"/>
              <w:rPr>
                <w:sz w:val="20"/>
                <w:szCs w:val="20"/>
              </w:rPr>
            </w:pPr>
            <w:r>
              <w:rPr>
                <w:sz w:val="20"/>
                <w:szCs w:val="20"/>
              </w:rPr>
              <w:t>38.39</w:t>
            </w:r>
          </w:p>
        </w:tc>
      </w:tr>
      <w:tr w:rsidR="00485DF6" w14:paraId="30A8926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7F7EE9"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34A11D" w14:textId="77777777" w:rsidR="00485DF6" w:rsidRDefault="00485DF6">
            <w:pPr>
              <w:spacing w:before="100" w:beforeAutospacing="1" w:after="100" w:afterAutospacing="1"/>
              <w:rPr>
                <w:sz w:val="20"/>
                <w:szCs w:val="20"/>
              </w:rPr>
            </w:pPr>
            <w:r>
              <w:rPr>
                <w:sz w:val="20"/>
                <w:szCs w:val="20"/>
              </w:rPr>
              <w:t>Lev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5A1BC"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A9F16" w14:textId="77777777" w:rsidR="00485DF6" w:rsidRDefault="00485DF6">
            <w:pPr>
              <w:spacing w:before="100" w:beforeAutospacing="1" w:after="100" w:afterAutospacing="1"/>
              <w:rPr>
                <w:sz w:val="20"/>
                <w:szCs w:val="20"/>
              </w:rPr>
            </w:pPr>
            <w:r>
              <w:rPr>
                <w:sz w:val="20"/>
                <w:szCs w:val="20"/>
              </w:rPr>
              <w:t>220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5D725" w14:textId="77777777" w:rsidR="00485DF6" w:rsidRDefault="00485DF6">
            <w:pPr>
              <w:spacing w:before="100" w:beforeAutospacing="1" w:after="100" w:afterAutospacing="1"/>
              <w:rPr>
                <w:sz w:val="20"/>
                <w:szCs w:val="20"/>
              </w:rPr>
            </w:pPr>
            <w:r>
              <w:rPr>
                <w:sz w:val="20"/>
                <w:szCs w:val="20"/>
              </w:rPr>
              <w:t>29222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BA393" w14:textId="77777777" w:rsidR="00485DF6" w:rsidRDefault="00485DF6">
            <w:pPr>
              <w:spacing w:before="100" w:beforeAutospacing="1" w:after="100" w:afterAutospacing="1"/>
              <w:rPr>
                <w:sz w:val="20"/>
                <w:szCs w:val="20"/>
              </w:rPr>
            </w:pPr>
            <w:r>
              <w:rPr>
                <w:sz w:val="20"/>
                <w:szCs w:val="20"/>
              </w:rPr>
              <w:t>75.29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EFF11" w14:textId="77777777" w:rsidR="00485DF6" w:rsidRDefault="00485DF6">
            <w:pPr>
              <w:spacing w:before="100" w:beforeAutospacing="1" w:after="100" w:afterAutospacing="1"/>
              <w:rPr>
                <w:sz w:val="20"/>
                <w:szCs w:val="20"/>
              </w:rPr>
            </w:pPr>
            <w:r>
              <w:rPr>
                <w:sz w:val="20"/>
                <w:szCs w:val="20"/>
              </w:rPr>
              <w:t>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CBFFA7" w14:textId="77777777" w:rsidR="00485DF6" w:rsidRDefault="00485DF6">
            <w:pPr>
              <w:spacing w:before="100" w:beforeAutospacing="1" w:after="100" w:afterAutospacing="1"/>
              <w:rPr>
                <w:sz w:val="20"/>
                <w:szCs w:val="20"/>
              </w:rPr>
            </w:pPr>
            <w:r>
              <w:rPr>
                <w:sz w:val="20"/>
                <w:szCs w:val="20"/>
              </w:rPr>
              <w:t>30192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B604B" w14:textId="77777777" w:rsidR="00485DF6" w:rsidRDefault="00485DF6">
            <w:pPr>
              <w:spacing w:before="100" w:beforeAutospacing="1" w:after="100" w:afterAutospacing="1"/>
              <w:rPr>
                <w:sz w:val="20"/>
                <w:szCs w:val="20"/>
              </w:rPr>
            </w:pPr>
            <w:r>
              <w:rPr>
                <w:sz w:val="20"/>
                <w:szCs w:val="20"/>
              </w:rPr>
              <w:t>51.01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49E0AF" w14:textId="77777777" w:rsidR="00485DF6" w:rsidRDefault="00485DF6">
            <w:pPr>
              <w:spacing w:before="100" w:beforeAutospacing="1" w:after="100" w:afterAutospacing="1"/>
              <w:rPr>
                <w:sz w:val="20"/>
                <w:szCs w:val="20"/>
              </w:rPr>
            </w:pPr>
            <w:r>
              <w:rPr>
                <w:sz w:val="20"/>
                <w:szCs w:val="20"/>
              </w:rPr>
              <w:t>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D5F56" w14:textId="77777777" w:rsidR="00485DF6" w:rsidRDefault="00485DF6">
            <w:pPr>
              <w:spacing w:before="100" w:beforeAutospacing="1" w:after="100" w:afterAutospacing="1"/>
              <w:rPr>
                <w:sz w:val="20"/>
                <w:szCs w:val="20"/>
              </w:rPr>
            </w:pPr>
            <w:r>
              <w:rPr>
                <w:sz w:val="20"/>
                <w:szCs w:val="20"/>
              </w:rPr>
              <w:t>21022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F1DD7" w14:textId="77777777" w:rsidR="00485DF6" w:rsidRDefault="00485DF6">
            <w:pPr>
              <w:spacing w:before="100" w:beforeAutospacing="1" w:after="100" w:afterAutospacing="1"/>
              <w:rPr>
                <w:sz w:val="20"/>
                <w:szCs w:val="20"/>
              </w:rPr>
            </w:pPr>
            <w:r>
              <w:rPr>
                <w:sz w:val="20"/>
                <w:szCs w:val="20"/>
              </w:rPr>
              <w:t>39.48</w:t>
            </w:r>
          </w:p>
        </w:tc>
      </w:tr>
      <w:tr w:rsidR="00485DF6" w14:paraId="6D2EBB6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E055654"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CDB759" w14:textId="77777777" w:rsidR="00485DF6" w:rsidRDefault="00485DF6">
            <w:pPr>
              <w:spacing w:before="100" w:beforeAutospacing="1" w:after="100" w:afterAutospacing="1"/>
              <w:rPr>
                <w:sz w:val="20"/>
                <w:szCs w:val="20"/>
              </w:rPr>
            </w:pPr>
            <w:r>
              <w:rPr>
                <w:sz w:val="20"/>
                <w:szCs w:val="20"/>
              </w:rPr>
              <w: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F9B37" w14:textId="77777777" w:rsidR="00485DF6" w:rsidRDefault="00485DF6">
            <w:pPr>
              <w:spacing w:before="100" w:beforeAutospacing="1" w:after="100" w:afterAutospacing="1"/>
              <w:rPr>
                <w:sz w:val="20"/>
                <w:szCs w:val="20"/>
              </w:rPr>
            </w:pPr>
            <w:r>
              <w:rPr>
                <w:sz w:val="20"/>
                <w:szCs w:val="20"/>
              </w:rPr>
              <w:t>132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24434" w14:textId="77777777" w:rsidR="00485DF6" w:rsidRDefault="00485DF6">
            <w:pPr>
              <w:spacing w:before="100" w:beforeAutospacing="1" w:after="100" w:afterAutospacing="1"/>
              <w:rPr>
                <w:sz w:val="20"/>
                <w:szCs w:val="20"/>
              </w:rPr>
            </w:pPr>
            <w:r>
              <w:rPr>
                <w:sz w:val="20"/>
                <w:szCs w:val="20"/>
              </w:rPr>
              <w:t>417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F53B6" w14:textId="77777777" w:rsidR="00485DF6" w:rsidRDefault="00485DF6">
            <w:pPr>
              <w:spacing w:before="100" w:beforeAutospacing="1" w:after="100" w:afterAutospacing="1"/>
              <w:rPr>
                <w:sz w:val="20"/>
                <w:szCs w:val="20"/>
              </w:rPr>
            </w:pPr>
            <w:r>
              <w:rPr>
                <w:sz w:val="20"/>
                <w:szCs w:val="20"/>
              </w:rPr>
              <w:t>41637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B3844" w14:textId="77777777" w:rsidR="00485DF6" w:rsidRDefault="00485DF6">
            <w:pPr>
              <w:spacing w:before="100" w:beforeAutospacing="1" w:after="100" w:afterAutospacing="1"/>
              <w:rPr>
                <w:sz w:val="20"/>
                <w:szCs w:val="20"/>
              </w:rPr>
            </w:pPr>
            <w:r>
              <w:rPr>
                <w:sz w:val="20"/>
                <w:szCs w:val="20"/>
              </w:rPr>
              <w:t>100.15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9006" w14:textId="77777777" w:rsidR="00485DF6" w:rsidRDefault="00485DF6">
            <w:pPr>
              <w:spacing w:before="100" w:beforeAutospacing="1" w:after="100" w:afterAutospacing="1"/>
              <w:rPr>
                <w:sz w:val="20"/>
                <w:szCs w:val="20"/>
              </w:rPr>
            </w:pPr>
            <w:r>
              <w:rPr>
                <w:sz w:val="20"/>
                <w:szCs w:val="20"/>
              </w:rPr>
              <w:t>544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9411D2" w14:textId="77777777" w:rsidR="00485DF6" w:rsidRDefault="00485DF6">
            <w:pPr>
              <w:spacing w:before="100" w:beforeAutospacing="1" w:after="100" w:afterAutospacing="1"/>
              <w:rPr>
                <w:sz w:val="20"/>
                <w:szCs w:val="20"/>
              </w:rPr>
            </w:pPr>
            <w:r>
              <w:rPr>
                <w:sz w:val="20"/>
                <w:szCs w:val="20"/>
              </w:rPr>
              <w:t>43532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C5E62" w14:textId="77777777" w:rsidR="00485DF6" w:rsidRDefault="00485DF6">
            <w:pPr>
              <w:spacing w:before="100" w:beforeAutospacing="1" w:after="100" w:afterAutospacing="1"/>
              <w:rPr>
                <w:sz w:val="20"/>
                <w:szCs w:val="20"/>
              </w:rPr>
            </w:pPr>
            <w:r>
              <w:rPr>
                <w:sz w:val="20"/>
                <w:szCs w:val="20"/>
              </w:rPr>
              <w:t>124.97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3DBF2D" w14:textId="77777777" w:rsidR="00485DF6" w:rsidRDefault="00485DF6">
            <w:pPr>
              <w:spacing w:before="100" w:beforeAutospacing="1" w:after="100" w:afterAutospacing="1"/>
              <w:rPr>
                <w:sz w:val="20"/>
                <w:szCs w:val="20"/>
              </w:rPr>
            </w:pPr>
            <w:r>
              <w:rPr>
                <w:sz w:val="20"/>
                <w:szCs w:val="20"/>
              </w:rPr>
              <w:t>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DBF890" w14:textId="77777777" w:rsidR="00485DF6" w:rsidRDefault="00485DF6">
            <w:pPr>
              <w:spacing w:before="100" w:beforeAutospacing="1" w:after="100" w:afterAutospacing="1"/>
              <w:rPr>
                <w:sz w:val="20"/>
                <w:szCs w:val="20"/>
              </w:rPr>
            </w:pPr>
            <w:r>
              <w:rPr>
                <w:sz w:val="20"/>
                <w:szCs w:val="20"/>
              </w:rPr>
              <w:t>30986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B96A2" w14:textId="77777777" w:rsidR="00485DF6" w:rsidRDefault="00485DF6">
            <w:pPr>
              <w:spacing w:before="100" w:beforeAutospacing="1" w:after="100" w:afterAutospacing="1"/>
              <w:rPr>
                <w:sz w:val="20"/>
                <w:szCs w:val="20"/>
              </w:rPr>
            </w:pPr>
            <w:r>
              <w:rPr>
                <w:sz w:val="20"/>
                <w:szCs w:val="20"/>
              </w:rPr>
              <w:t>76.16</w:t>
            </w:r>
          </w:p>
        </w:tc>
      </w:tr>
      <w:tr w:rsidR="00485DF6" w14:paraId="7CC13C8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D7AC97"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4FEC9" w14:textId="77777777" w:rsidR="00485DF6" w:rsidRDefault="00485DF6">
            <w:pPr>
              <w:spacing w:before="100" w:beforeAutospacing="1" w:after="100" w:afterAutospacing="1"/>
              <w:rPr>
                <w:sz w:val="20"/>
                <w:szCs w:val="20"/>
              </w:rPr>
            </w:pPr>
            <w:r>
              <w:rPr>
                <w:sz w:val="20"/>
                <w:szCs w:val="20"/>
              </w:rPr>
              <w:t>Deu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AF4E5E" w14:textId="77777777" w:rsidR="00485DF6" w:rsidRDefault="00485DF6">
            <w:pPr>
              <w:spacing w:before="100" w:beforeAutospacing="1" w:after="100" w:afterAutospacing="1"/>
              <w:rPr>
                <w:sz w:val="20"/>
                <w:szCs w:val="20"/>
              </w:rPr>
            </w:pPr>
            <w:r>
              <w:rPr>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E54D3" w14:textId="77777777" w:rsidR="00485DF6" w:rsidRDefault="00485DF6">
            <w:pPr>
              <w:spacing w:before="100" w:beforeAutospacing="1" w:after="100" w:afterAutospacing="1"/>
              <w:rPr>
                <w:sz w:val="20"/>
                <w:szCs w:val="20"/>
              </w:rPr>
            </w:pPr>
            <w:r>
              <w:rPr>
                <w:sz w:val="20"/>
                <w:szCs w:val="20"/>
              </w:rPr>
              <w:t>165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E8F2F9" w14:textId="77777777" w:rsidR="00485DF6" w:rsidRDefault="00485DF6">
            <w:pPr>
              <w:spacing w:before="100" w:beforeAutospacing="1" w:after="100" w:afterAutospacing="1"/>
              <w:rPr>
                <w:sz w:val="20"/>
                <w:szCs w:val="20"/>
              </w:rPr>
            </w:pPr>
            <w:r>
              <w:rPr>
                <w:sz w:val="20"/>
                <w:szCs w:val="20"/>
              </w:rPr>
              <w:t>35896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E2FDE" w14:textId="77777777" w:rsidR="00485DF6" w:rsidRDefault="00485DF6">
            <w:pPr>
              <w:spacing w:before="100" w:beforeAutospacing="1" w:after="100" w:afterAutospacing="1"/>
              <w:rPr>
                <w:sz w:val="20"/>
                <w:szCs w:val="20"/>
              </w:rPr>
            </w:pPr>
            <w:r>
              <w:rPr>
                <w:sz w:val="20"/>
                <w:szCs w:val="20"/>
              </w:rPr>
              <w:t>45.97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F49B0" w14:textId="77777777" w:rsidR="00485DF6" w:rsidRDefault="00485DF6">
            <w:pPr>
              <w:spacing w:before="100" w:beforeAutospacing="1" w:after="100" w:afterAutospacing="1"/>
              <w:rPr>
                <w:sz w:val="20"/>
                <w:szCs w:val="20"/>
              </w:rPr>
            </w:pPr>
            <w:r>
              <w:rPr>
                <w:sz w:val="20"/>
                <w:szCs w:val="20"/>
              </w:rPr>
              <w:t>155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AD077" w14:textId="77777777" w:rsidR="00485DF6" w:rsidRDefault="00485DF6">
            <w:pPr>
              <w:spacing w:before="100" w:beforeAutospacing="1" w:after="100" w:afterAutospacing="1"/>
              <w:rPr>
                <w:sz w:val="20"/>
                <w:szCs w:val="20"/>
              </w:rPr>
            </w:pPr>
            <w:r>
              <w:rPr>
                <w:sz w:val="20"/>
                <w:szCs w:val="20"/>
              </w:rPr>
              <w:t>37310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C0B86" w14:textId="77777777" w:rsidR="00485DF6" w:rsidRDefault="00485DF6">
            <w:pPr>
              <w:spacing w:before="100" w:beforeAutospacing="1" w:after="100" w:afterAutospacing="1"/>
              <w:rPr>
                <w:sz w:val="20"/>
                <w:szCs w:val="20"/>
              </w:rPr>
            </w:pPr>
            <w:r>
              <w:rPr>
                <w:sz w:val="20"/>
                <w:szCs w:val="20"/>
              </w:rPr>
              <w:t>41.54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2C031" w14:textId="77777777" w:rsidR="00485DF6" w:rsidRDefault="00485DF6">
            <w:pPr>
              <w:spacing w:before="100" w:beforeAutospacing="1" w:after="100" w:afterAutospacing="1"/>
              <w:rPr>
                <w:sz w:val="20"/>
                <w:szCs w:val="20"/>
              </w:rPr>
            </w:pPr>
            <w:r>
              <w:rPr>
                <w:sz w:val="20"/>
                <w:szCs w:val="20"/>
              </w:rPr>
              <w:t>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C3C73C" w14:textId="77777777" w:rsidR="00485DF6" w:rsidRDefault="00485DF6">
            <w:pPr>
              <w:spacing w:before="100" w:beforeAutospacing="1" w:after="100" w:afterAutospacing="1"/>
              <w:rPr>
                <w:sz w:val="20"/>
                <w:szCs w:val="20"/>
              </w:rPr>
            </w:pPr>
            <w:r>
              <w:rPr>
                <w:sz w:val="20"/>
                <w:szCs w:val="20"/>
              </w:rPr>
              <w:t>26412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EFB73" w14:textId="77777777" w:rsidR="00485DF6" w:rsidRDefault="00485DF6">
            <w:pPr>
              <w:spacing w:before="100" w:beforeAutospacing="1" w:after="100" w:afterAutospacing="1"/>
              <w:rPr>
                <w:sz w:val="20"/>
                <w:szCs w:val="20"/>
              </w:rPr>
            </w:pPr>
            <w:r>
              <w:rPr>
                <w:sz w:val="20"/>
                <w:szCs w:val="20"/>
              </w:rPr>
              <w:t>33.32</w:t>
            </w:r>
          </w:p>
        </w:tc>
      </w:tr>
      <w:tr w:rsidR="00485DF6" w14:paraId="1A222E2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C3BC10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6966E3" w14:textId="77777777" w:rsidR="00485DF6" w:rsidRDefault="00485DF6">
            <w:pPr>
              <w:spacing w:before="100" w:beforeAutospacing="1" w:after="100" w:afterAutospacing="1"/>
              <w:rPr>
                <w:sz w:val="20"/>
                <w:szCs w:val="20"/>
              </w:rPr>
            </w:pPr>
            <w:r>
              <w:rPr>
                <w:sz w:val="20"/>
                <w:szCs w:val="20"/>
              </w:rPr>
              <w:t>Jos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CEC87" w14:textId="77777777" w:rsidR="00485DF6" w:rsidRDefault="00485DF6">
            <w:pPr>
              <w:spacing w:before="100" w:beforeAutospacing="1" w:after="100" w:afterAutospacing="1"/>
              <w:rPr>
                <w:sz w:val="20"/>
                <w:szCs w:val="20"/>
              </w:rPr>
            </w:pPr>
            <w:r>
              <w:rPr>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DDA0" w14:textId="77777777" w:rsidR="00485DF6" w:rsidRDefault="00485DF6">
            <w:pPr>
              <w:spacing w:before="100" w:beforeAutospacing="1" w:after="100" w:afterAutospacing="1"/>
              <w:rPr>
                <w:sz w:val="20"/>
                <w:szCs w:val="20"/>
              </w:rPr>
            </w:pPr>
            <w:r>
              <w:rPr>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4E9CB" w14:textId="77777777" w:rsidR="00485DF6" w:rsidRDefault="00485DF6">
            <w:pPr>
              <w:spacing w:before="100" w:beforeAutospacing="1" w:after="100" w:afterAutospacing="1"/>
              <w:rPr>
                <w:sz w:val="20"/>
                <w:szCs w:val="20"/>
              </w:rPr>
            </w:pPr>
            <w:r>
              <w:rPr>
                <w:sz w:val="20"/>
                <w:szCs w:val="20"/>
              </w:rPr>
              <w:t>25787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9B9BD" w14:textId="77777777" w:rsidR="00485DF6" w:rsidRDefault="00485DF6">
            <w:pPr>
              <w:spacing w:before="100" w:beforeAutospacing="1" w:after="100" w:afterAutospacing="1"/>
              <w:rPr>
                <w:sz w:val="20"/>
                <w:szCs w:val="20"/>
              </w:rPr>
            </w:pPr>
            <w:r>
              <w:rPr>
                <w:sz w:val="20"/>
                <w:szCs w:val="20"/>
              </w:rPr>
              <w:t>44.60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2730DD" w14:textId="77777777" w:rsidR="00485DF6" w:rsidRDefault="00485DF6">
            <w:pPr>
              <w:spacing w:before="100" w:beforeAutospacing="1" w:after="100" w:afterAutospacing="1"/>
              <w:rPr>
                <w:sz w:val="20"/>
                <w:szCs w:val="20"/>
              </w:rPr>
            </w:pPr>
            <w:r>
              <w:rPr>
                <w:sz w:val="20"/>
                <w:szCs w:val="20"/>
              </w:rPr>
              <w:t>230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A5522" w14:textId="77777777" w:rsidR="00485DF6" w:rsidRDefault="00485DF6">
            <w:pPr>
              <w:spacing w:before="100" w:beforeAutospacing="1" w:after="100" w:afterAutospacing="1"/>
              <w:rPr>
                <w:sz w:val="20"/>
                <w:szCs w:val="20"/>
              </w:rPr>
            </w:pPr>
            <w:r>
              <w:rPr>
                <w:sz w:val="20"/>
                <w:szCs w:val="20"/>
              </w:rPr>
              <w:t>26713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0B60C" w14:textId="77777777" w:rsidR="00485DF6" w:rsidRDefault="00485DF6">
            <w:pPr>
              <w:spacing w:before="100" w:beforeAutospacing="1" w:after="100" w:afterAutospacing="1"/>
              <w:rPr>
                <w:sz w:val="20"/>
                <w:szCs w:val="20"/>
              </w:rPr>
            </w:pPr>
            <w:r>
              <w:rPr>
                <w:sz w:val="20"/>
                <w:szCs w:val="20"/>
              </w:rPr>
              <w:t>86.10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4A2C9"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5A3E1" w14:textId="77777777" w:rsidR="00485DF6" w:rsidRDefault="00485DF6">
            <w:pPr>
              <w:spacing w:before="100" w:beforeAutospacing="1" w:after="100" w:afterAutospacing="1"/>
              <w:rPr>
                <w:sz w:val="20"/>
                <w:szCs w:val="20"/>
              </w:rPr>
            </w:pPr>
            <w:r>
              <w:rPr>
                <w:sz w:val="20"/>
                <w:szCs w:val="20"/>
              </w:rPr>
              <w:t>18668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CC4AF" w14:textId="77777777" w:rsidR="00485DF6" w:rsidRDefault="00485DF6">
            <w:pPr>
              <w:spacing w:before="100" w:beforeAutospacing="1" w:after="100" w:afterAutospacing="1"/>
              <w:rPr>
                <w:sz w:val="20"/>
                <w:szCs w:val="20"/>
              </w:rPr>
            </w:pPr>
            <w:r>
              <w:rPr>
                <w:sz w:val="20"/>
                <w:szCs w:val="20"/>
              </w:rPr>
              <w:t>25.71</w:t>
            </w:r>
          </w:p>
        </w:tc>
      </w:tr>
      <w:tr w:rsidR="00485DF6" w14:paraId="1EE779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C51CAC4"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C7BF2" w14:textId="77777777" w:rsidR="00485DF6" w:rsidRDefault="00485DF6">
            <w:pPr>
              <w:spacing w:before="100" w:beforeAutospacing="1" w:after="100" w:afterAutospacing="1"/>
              <w:rPr>
                <w:sz w:val="20"/>
                <w:szCs w:val="20"/>
              </w:rPr>
            </w:pPr>
            <w:r>
              <w:rPr>
                <w:sz w:val="20"/>
                <w:szCs w:val="20"/>
              </w:rPr>
              <w:t>Jug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BDC57" w14:textId="77777777" w:rsidR="00485DF6" w:rsidRDefault="00485DF6">
            <w:pPr>
              <w:spacing w:before="100" w:beforeAutospacing="1" w:after="100" w:afterAutospacing="1"/>
              <w:rPr>
                <w:sz w:val="20"/>
                <w:szCs w:val="20"/>
              </w:rPr>
            </w:pPr>
            <w:r>
              <w:rPr>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90BEE3" w14:textId="77777777" w:rsidR="00485DF6" w:rsidRDefault="00485DF6">
            <w:pPr>
              <w:spacing w:before="100" w:beforeAutospacing="1" w:after="100" w:afterAutospacing="1"/>
              <w:rPr>
                <w:sz w:val="20"/>
                <w:szCs w:val="20"/>
              </w:rPr>
            </w:pPr>
            <w:r>
              <w:rPr>
                <w:sz w:val="20"/>
                <w:szCs w:val="20"/>
              </w:rPr>
              <w:t>161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7D6AA" w14:textId="77777777" w:rsidR="00485DF6" w:rsidRDefault="00485DF6">
            <w:pPr>
              <w:spacing w:before="100" w:beforeAutospacing="1" w:after="100" w:afterAutospacing="1"/>
              <w:rPr>
                <w:sz w:val="20"/>
                <w:szCs w:val="20"/>
              </w:rPr>
            </w:pPr>
            <w:r>
              <w:rPr>
                <w:sz w:val="20"/>
                <w:szCs w:val="20"/>
              </w:rPr>
              <w:t>24365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32D8C" w14:textId="77777777" w:rsidR="00485DF6" w:rsidRDefault="00485DF6">
            <w:pPr>
              <w:spacing w:before="100" w:beforeAutospacing="1" w:after="100" w:afterAutospacing="1"/>
              <w:rPr>
                <w:sz w:val="20"/>
                <w:szCs w:val="20"/>
              </w:rPr>
            </w:pPr>
            <w:r>
              <w:rPr>
                <w:sz w:val="20"/>
                <w:szCs w:val="20"/>
              </w:rPr>
              <w:t>66.08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271C03" w14:textId="77777777" w:rsidR="00485DF6" w:rsidRDefault="00485DF6">
            <w:pPr>
              <w:spacing w:before="100" w:beforeAutospacing="1" w:after="100" w:afterAutospacing="1"/>
              <w:rPr>
                <w:sz w:val="20"/>
                <w:szCs w:val="20"/>
              </w:rPr>
            </w:pPr>
            <w:r>
              <w:rPr>
                <w:sz w:val="20"/>
                <w:szCs w:val="20"/>
              </w:rPr>
              <w:t>273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A9C38" w14:textId="77777777" w:rsidR="00485DF6" w:rsidRDefault="00485DF6">
            <w:pPr>
              <w:spacing w:before="100" w:beforeAutospacing="1" w:after="100" w:afterAutospacing="1"/>
              <w:rPr>
                <w:sz w:val="20"/>
                <w:szCs w:val="20"/>
              </w:rPr>
            </w:pPr>
            <w:r>
              <w:rPr>
                <w:sz w:val="20"/>
                <w:szCs w:val="20"/>
              </w:rPr>
              <w:t>26503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F7F75F" w14:textId="77777777" w:rsidR="00485DF6" w:rsidRDefault="00485DF6">
            <w:pPr>
              <w:spacing w:before="100" w:beforeAutospacing="1" w:after="100" w:afterAutospacing="1"/>
              <w:rPr>
                <w:sz w:val="20"/>
                <w:szCs w:val="20"/>
              </w:rPr>
            </w:pPr>
            <w:r>
              <w:rPr>
                <w:sz w:val="20"/>
                <w:szCs w:val="20"/>
              </w:rPr>
              <w:t>103.01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D9C7FC" w14:textId="77777777" w:rsidR="00485DF6" w:rsidRDefault="00485DF6">
            <w:pPr>
              <w:spacing w:before="100" w:beforeAutospacing="1" w:after="100" w:afterAutospacing="1"/>
              <w:rPr>
                <w:sz w:val="20"/>
                <w:szCs w:val="20"/>
              </w:rPr>
            </w:pPr>
            <w:r>
              <w:rPr>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9EB89" w14:textId="77777777" w:rsidR="00485DF6" w:rsidRDefault="00485DF6">
            <w:pPr>
              <w:spacing w:before="100" w:beforeAutospacing="1" w:after="100" w:afterAutospacing="1"/>
              <w:rPr>
                <w:sz w:val="20"/>
                <w:szCs w:val="20"/>
              </w:rPr>
            </w:pPr>
            <w:r>
              <w:rPr>
                <w:sz w:val="20"/>
                <w:szCs w:val="20"/>
              </w:rPr>
              <w:t>17952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2DAA35" w14:textId="77777777" w:rsidR="00485DF6" w:rsidRDefault="00485DF6">
            <w:pPr>
              <w:spacing w:before="100" w:beforeAutospacing="1" w:after="100" w:afterAutospacing="1"/>
              <w:rPr>
                <w:sz w:val="20"/>
                <w:szCs w:val="20"/>
              </w:rPr>
            </w:pPr>
            <w:r>
              <w:rPr>
                <w:sz w:val="20"/>
                <w:szCs w:val="20"/>
              </w:rPr>
              <w:t>41.78</w:t>
            </w:r>
          </w:p>
        </w:tc>
      </w:tr>
      <w:tr w:rsidR="00485DF6" w14:paraId="5DA4ADE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11A460D"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E3205" w14:textId="77777777" w:rsidR="00485DF6" w:rsidRDefault="00485DF6">
            <w:pPr>
              <w:spacing w:before="100" w:beforeAutospacing="1" w:after="100" w:afterAutospacing="1"/>
              <w:rPr>
                <w:sz w:val="20"/>
                <w:szCs w:val="20"/>
              </w:rPr>
            </w:pPr>
            <w:r>
              <w:rPr>
                <w:sz w:val="20"/>
                <w:szCs w:val="20"/>
              </w:rPr>
              <w:t>Rut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D1C6BA"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1B068" w14:textId="77777777" w:rsidR="00485DF6" w:rsidRDefault="00485DF6">
            <w:pPr>
              <w:spacing w:before="100" w:beforeAutospacing="1" w:after="100" w:afterAutospacing="1"/>
              <w:rPr>
                <w:sz w:val="20"/>
                <w:szCs w:val="20"/>
              </w:rPr>
            </w:pPr>
            <w:r>
              <w:rPr>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9294C" w14:textId="77777777" w:rsidR="00485DF6" w:rsidRDefault="00485DF6">
            <w:pPr>
              <w:spacing w:before="100" w:beforeAutospacing="1" w:after="100" w:afterAutospacing="1"/>
              <w:rPr>
                <w:sz w:val="20"/>
                <w:szCs w:val="20"/>
              </w:rPr>
            </w:pPr>
            <w:r>
              <w:rPr>
                <w:sz w:val="20"/>
                <w:szCs w:val="20"/>
              </w:rPr>
              <w:t>3362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D22631" w14:textId="77777777" w:rsidR="00485DF6" w:rsidRDefault="00485DF6">
            <w:pPr>
              <w:spacing w:before="100" w:beforeAutospacing="1" w:after="100" w:afterAutospacing="1"/>
              <w:rPr>
                <w:sz w:val="20"/>
                <w:szCs w:val="20"/>
              </w:rPr>
            </w:pPr>
            <w:r>
              <w:rPr>
                <w:sz w:val="20"/>
                <w:szCs w:val="20"/>
              </w:rPr>
              <w:t>92.21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020FC" w14:textId="77777777" w:rsidR="00485DF6" w:rsidRDefault="00485DF6">
            <w:pPr>
              <w:spacing w:before="100" w:beforeAutospacing="1" w:after="100" w:afterAutospacing="1"/>
              <w:rPr>
                <w:sz w:val="20"/>
                <w:szCs w:val="20"/>
              </w:rPr>
            </w:pPr>
            <w:r>
              <w:rPr>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E2EB4" w14:textId="77777777" w:rsidR="00485DF6" w:rsidRDefault="00485DF6">
            <w:pPr>
              <w:spacing w:before="100" w:beforeAutospacing="1" w:after="100" w:afterAutospacing="1"/>
              <w:rPr>
                <w:sz w:val="20"/>
                <w:szCs w:val="20"/>
              </w:rPr>
            </w:pPr>
            <w:r>
              <w:rPr>
                <w:sz w:val="20"/>
                <w:szCs w:val="20"/>
              </w:rPr>
              <w:t>3708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269FB" w14:textId="77777777" w:rsidR="00485DF6" w:rsidRDefault="00485DF6">
            <w:pPr>
              <w:spacing w:before="100" w:beforeAutospacing="1" w:after="100" w:afterAutospacing="1"/>
              <w:rPr>
                <w:sz w:val="20"/>
                <w:szCs w:val="20"/>
              </w:rPr>
            </w:pPr>
            <w:r>
              <w:rPr>
                <w:sz w:val="20"/>
                <w:szCs w:val="20"/>
              </w:rPr>
              <w:t>62.03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8C409"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55EDE" w14:textId="77777777" w:rsidR="00485DF6" w:rsidRDefault="00485DF6">
            <w:pPr>
              <w:spacing w:before="100" w:beforeAutospacing="1" w:after="100" w:afterAutospacing="1"/>
              <w:rPr>
                <w:sz w:val="20"/>
                <w:szCs w:val="20"/>
              </w:rPr>
            </w:pPr>
            <w:r>
              <w:rPr>
                <w:sz w:val="20"/>
                <w:szCs w:val="20"/>
              </w:rPr>
              <w:t>2571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253D13" w14:textId="77777777" w:rsidR="00485DF6" w:rsidRDefault="00485DF6">
            <w:pPr>
              <w:spacing w:before="100" w:beforeAutospacing="1" w:after="100" w:afterAutospacing="1"/>
              <w:rPr>
                <w:sz w:val="20"/>
                <w:szCs w:val="20"/>
              </w:rPr>
            </w:pPr>
            <w:r>
              <w:rPr>
                <w:sz w:val="20"/>
                <w:szCs w:val="20"/>
              </w:rPr>
              <w:t>50.56</w:t>
            </w:r>
          </w:p>
        </w:tc>
      </w:tr>
      <w:tr w:rsidR="00485DF6" w14:paraId="4D03B60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AFA8D9"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D35F8" w14:textId="77777777" w:rsidR="00485DF6" w:rsidRDefault="00485DF6">
            <w:pPr>
              <w:spacing w:before="100" w:beforeAutospacing="1" w:after="100" w:afterAutospacing="1"/>
              <w:rPr>
                <w:sz w:val="20"/>
                <w:szCs w:val="20"/>
              </w:rPr>
            </w:pPr>
            <w:r>
              <w:rPr>
                <w:sz w:val="20"/>
                <w:szCs w:val="20"/>
              </w:rPr>
              <w:t>1Sa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C3A39" w14:textId="77777777" w:rsidR="00485DF6" w:rsidRDefault="00485DF6">
            <w:pPr>
              <w:spacing w:before="100" w:beforeAutospacing="1" w:after="100" w:afterAutospacing="1"/>
              <w:rPr>
                <w:sz w:val="20"/>
                <w:szCs w:val="20"/>
              </w:rPr>
            </w:pPr>
            <w:r>
              <w:rPr>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248FE" w14:textId="77777777" w:rsidR="00485DF6" w:rsidRDefault="00485DF6">
            <w:pPr>
              <w:spacing w:before="100" w:beforeAutospacing="1" w:after="100" w:afterAutospacing="1"/>
              <w:rPr>
                <w:sz w:val="20"/>
                <w:szCs w:val="20"/>
              </w:rPr>
            </w:pPr>
            <w:r>
              <w:rPr>
                <w:sz w:val="20"/>
                <w:szCs w:val="20"/>
              </w:rPr>
              <w:t>175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06F92A" w14:textId="77777777" w:rsidR="00485DF6" w:rsidRDefault="00485DF6">
            <w:pPr>
              <w:spacing w:before="100" w:beforeAutospacing="1" w:after="100" w:afterAutospacing="1"/>
              <w:rPr>
                <w:sz w:val="20"/>
                <w:szCs w:val="20"/>
              </w:rPr>
            </w:pPr>
            <w:r>
              <w:rPr>
                <w:sz w:val="20"/>
                <w:szCs w:val="20"/>
              </w:rPr>
              <w:t>32210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17F46" w14:textId="77777777" w:rsidR="00485DF6" w:rsidRDefault="00485DF6">
            <w:pPr>
              <w:spacing w:before="100" w:beforeAutospacing="1" w:after="100" w:afterAutospacing="1"/>
              <w:rPr>
                <w:sz w:val="20"/>
                <w:szCs w:val="20"/>
              </w:rPr>
            </w:pPr>
            <w:r>
              <w:rPr>
                <w:sz w:val="20"/>
                <w:szCs w:val="20"/>
              </w:rPr>
              <w:t>54.33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CC710D" w14:textId="77777777" w:rsidR="00485DF6" w:rsidRDefault="00485DF6">
            <w:pPr>
              <w:spacing w:before="100" w:beforeAutospacing="1" w:after="100" w:afterAutospacing="1"/>
              <w:rPr>
                <w:sz w:val="20"/>
                <w:szCs w:val="20"/>
              </w:rPr>
            </w:pPr>
            <w:r>
              <w:rPr>
                <w:sz w:val="20"/>
                <w:szCs w:val="20"/>
              </w:rPr>
              <w:t>179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9EAA6" w14:textId="77777777" w:rsidR="00485DF6" w:rsidRDefault="00485DF6">
            <w:pPr>
              <w:spacing w:before="100" w:beforeAutospacing="1" w:after="100" w:afterAutospacing="1"/>
              <w:rPr>
                <w:sz w:val="20"/>
                <w:szCs w:val="20"/>
              </w:rPr>
            </w:pPr>
            <w:r>
              <w:rPr>
                <w:sz w:val="20"/>
                <w:szCs w:val="20"/>
              </w:rPr>
              <w:t>35866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4B9D80" w14:textId="77777777" w:rsidR="00485DF6" w:rsidRDefault="00485DF6">
            <w:pPr>
              <w:spacing w:before="100" w:beforeAutospacing="1" w:after="100" w:afterAutospacing="1"/>
              <w:rPr>
                <w:sz w:val="20"/>
                <w:szCs w:val="20"/>
              </w:rPr>
            </w:pPr>
            <w:r>
              <w:rPr>
                <w:sz w:val="20"/>
                <w:szCs w:val="20"/>
              </w:rPr>
              <w:t>49.91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E5FE02" w14:textId="77777777" w:rsidR="00485DF6" w:rsidRDefault="00485DF6">
            <w:pPr>
              <w:spacing w:before="100" w:beforeAutospacing="1" w:after="100" w:afterAutospacing="1"/>
              <w:rPr>
                <w:sz w:val="20"/>
                <w:szCs w:val="20"/>
              </w:rPr>
            </w:pPr>
            <w:r>
              <w:rPr>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4E69A4" w14:textId="77777777" w:rsidR="00485DF6" w:rsidRDefault="00485DF6">
            <w:pPr>
              <w:spacing w:before="100" w:beforeAutospacing="1" w:after="100" w:afterAutospacing="1"/>
              <w:rPr>
                <w:sz w:val="20"/>
                <w:szCs w:val="20"/>
              </w:rPr>
            </w:pPr>
            <w:r>
              <w:rPr>
                <w:sz w:val="20"/>
                <w:szCs w:val="20"/>
              </w:rPr>
              <w:t>24455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37AD65" w14:textId="77777777" w:rsidR="00485DF6" w:rsidRDefault="00485DF6">
            <w:pPr>
              <w:spacing w:before="100" w:beforeAutospacing="1" w:after="100" w:afterAutospacing="1"/>
              <w:rPr>
                <w:sz w:val="20"/>
                <w:szCs w:val="20"/>
              </w:rPr>
            </w:pPr>
            <w:r>
              <w:rPr>
                <w:sz w:val="20"/>
                <w:szCs w:val="20"/>
              </w:rPr>
              <w:t>47.03</w:t>
            </w:r>
          </w:p>
        </w:tc>
      </w:tr>
      <w:tr w:rsidR="00485DF6" w14:paraId="28693C3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6C4A66"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EE294" w14:textId="77777777" w:rsidR="00485DF6" w:rsidRDefault="00485DF6">
            <w:pPr>
              <w:spacing w:before="100" w:beforeAutospacing="1" w:after="100" w:afterAutospacing="1"/>
              <w:rPr>
                <w:sz w:val="20"/>
                <w:szCs w:val="20"/>
              </w:rPr>
            </w:pPr>
            <w:r>
              <w:rPr>
                <w:sz w:val="20"/>
                <w:szCs w:val="20"/>
              </w:rPr>
              <w:t>2Sa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71218" w14:textId="77777777" w:rsidR="00485DF6" w:rsidRDefault="00485DF6">
            <w:pPr>
              <w:spacing w:before="100" w:beforeAutospacing="1" w:after="100" w:afterAutospacing="1"/>
              <w:rPr>
                <w:sz w:val="20"/>
                <w:szCs w:val="20"/>
              </w:rPr>
            </w:pPr>
            <w:r>
              <w:rPr>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E03C0" w14:textId="77777777" w:rsidR="00485DF6" w:rsidRDefault="00485DF6">
            <w:pPr>
              <w:spacing w:before="100" w:beforeAutospacing="1" w:after="100" w:afterAutospacing="1"/>
              <w:rPr>
                <w:sz w:val="20"/>
                <w:szCs w:val="20"/>
              </w:rPr>
            </w:pPr>
            <w:r>
              <w:rPr>
                <w:sz w:val="20"/>
                <w:szCs w:val="20"/>
              </w:rPr>
              <w:t>226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2BF34" w14:textId="77777777" w:rsidR="00485DF6" w:rsidRDefault="00485DF6">
            <w:pPr>
              <w:spacing w:before="100" w:beforeAutospacing="1" w:after="100" w:afterAutospacing="1"/>
              <w:rPr>
                <w:sz w:val="20"/>
                <w:szCs w:val="20"/>
              </w:rPr>
            </w:pPr>
            <w:r>
              <w:rPr>
                <w:sz w:val="20"/>
                <w:szCs w:val="20"/>
              </w:rPr>
              <w:t>26714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E21A8" w14:textId="77777777" w:rsidR="00485DF6" w:rsidRDefault="00485DF6">
            <w:pPr>
              <w:spacing w:before="100" w:beforeAutospacing="1" w:after="100" w:afterAutospacing="1"/>
              <w:rPr>
                <w:sz w:val="20"/>
                <w:szCs w:val="20"/>
              </w:rPr>
            </w:pPr>
            <w:r>
              <w:rPr>
                <w:sz w:val="20"/>
                <w:szCs w:val="20"/>
              </w:rPr>
              <w:t>84.60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DF5DC" w14:textId="77777777" w:rsidR="00485DF6" w:rsidRDefault="00485DF6">
            <w:pPr>
              <w:spacing w:before="100" w:beforeAutospacing="1" w:after="100" w:afterAutospacing="1"/>
              <w:rPr>
                <w:sz w:val="20"/>
                <w:szCs w:val="20"/>
              </w:rPr>
            </w:pPr>
            <w:r>
              <w:rPr>
                <w:sz w:val="20"/>
                <w:szCs w:val="20"/>
              </w:rPr>
              <w:t>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7DCBDE" w14:textId="77777777" w:rsidR="00485DF6" w:rsidRDefault="00485DF6">
            <w:pPr>
              <w:spacing w:before="100" w:beforeAutospacing="1" w:after="100" w:afterAutospacing="1"/>
              <w:rPr>
                <w:sz w:val="20"/>
                <w:szCs w:val="20"/>
              </w:rPr>
            </w:pPr>
            <w:r>
              <w:rPr>
                <w:sz w:val="20"/>
                <w:szCs w:val="20"/>
              </w:rPr>
              <w:t>29581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2E069" w14:textId="77777777" w:rsidR="00485DF6" w:rsidRDefault="00485DF6">
            <w:pPr>
              <w:spacing w:before="100" w:beforeAutospacing="1" w:after="100" w:afterAutospacing="1"/>
              <w:rPr>
                <w:sz w:val="20"/>
                <w:szCs w:val="20"/>
              </w:rPr>
            </w:pPr>
            <w:r>
              <w:rPr>
                <w:sz w:val="20"/>
                <w:szCs w:val="20"/>
              </w:rPr>
              <w:t>78.77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7F10A" w14:textId="77777777" w:rsidR="00485DF6" w:rsidRDefault="00485DF6">
            <w:pPr>
              <w:spacing w:before="100" w:beforeAutospacing="1" w:after="100" w:afterAutospacing="1"/>
              <w:rPr>
                <w:sz w:val="20"/>
                <w:szCs w:val="20"/>
              </w:rPr>
            </w:pPr>
            <w:r>
              <w:rPr>
                <w:sz w:val="20"/>
                <w:szCs w:val="20"/>
              </w:rPr>
              <w:t>175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6DEC0" w14:textId="77777777" w:rsidR="00485DF6" w:rsidRDefault="00485DF6">
            <w:pPr>
              <w:spacing w:before="100" w:beforeAutospacing="1" w:after="100" w:afterAutospacing="1"/>
              <w:rPr>
                <w:sz w:val="20"/>
                <w:szCs w:val="20"/>
              </w:rPr>
            </w:pPr>
            <w:r>
              <w:rPr>
                <w:sz w:val="20"/>
                <w:szCs w:val="20"/>
              </w:rPr>
              <w:t>20472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C6EF3" w14:textId="77777777" w:rsidR="00485DF6" w:rsidRDefault="00485DF6">
            <w:pPr>
              <w:spacing w:before="100" w:beforeAutospacing="1" w:after="100" w:afterAutospacing="1"/>
              <w:rPr>
                <w:sz w:val="20"/>
                <w:szCs w:val="20"/>
              </w:rPr>
            </w:pPr>
            <w:r>
              <w:rPr>
                <w:sz w:val="20"/>
                <w:szCs w:val="20"/>
              </w:rPr>
              <w:t>85.48</w:t>
            </w:r>
          </w:p>
        </w:tc>
      </w:tr>
      <w:tr w:rsidR="00485DF6" w14:paraId="651DAFB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37DEF2"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70E95E" w14:textId="77777777" w:rsidR="00485DF6" w:rsidRDefault="00485DF6">
            <w:pPr>
              <w:spacing w:before="100" w:beforeAutospacing="1" w:after="100" w:afterAutospacing="1"/>
              <w:rPr>
                <w:sz w:val="20"/>
                <w:szCs w:val="20"/>
              </w:rPr>
            </w:pPr>
            <w:r>
              <w:rPr>
                <w:sz w:val="20"/>
                <w:szCs w:val="20"/>
              </w:rPr>
              <w:t>1Ki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593DE" w14:textId="77777777" w:rsidR="00485DF6" w:rsidRDefault="00485DF6">
            <w:pPr>
              <w:spacing w:before="100" w:beforeAutospacing="1" w:after="100" w:afterAutospacing="1"/>
              <w:rPr>
                <w:sz w:val="20"/>
                <w:szCs w:val="20"/>
              </w:rPr>
            </w:pPr>
            <w:r>
              <w:rPr>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66185" w14:textId="77777777" w:rsidR="00485DF6" w:rsidRDefault="00485DF6">
            <w:pPr>
              <w:spacing w:before="100" w:beforeAutospacing="1" w:after="100" w:afterAutospacing="1"/>
              <w:rPr>
                <w:sz w:val="20"/>
                <w:szCs w:val="20"/>
              </w:rPr>
            </w:pPr>
            <w:r>
              <w:rPr>
                <w:sz w:val="20"/>
                <w:szCs w:val="20"/>
              </w:rPr>
              <w:t>289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81C2A" w14:textId="77777777" w:rsidR="00485DF6" w:rsidRDefault="00485DF6">
            <w:pPr>
              <w:spacing w:before="100" w:beforeAutospacing="1" w:after="100" w:afterAutospacing="1"/>
              <w:rPr>
                <w:sz w:val="20"/>
                <w:szCs w:val="20"/>
              </w:rPr>
            </w:pPr>
            <w:r>
              <w:rPr>
                <w:sz w:val="20"/>
                <w:szCs w:val="20"/>
              </w:rPr>
              <w:t>30500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D24F7" w14:textId="77777777" w:rsidR="00485DF6" w:rsidRDefault="00485DF6">
            <w:pPr>
              <w:spacing w:before="100" w:beforeAutospacing="1" w:after="100" w:afterAutospacing="1"/>
              <w:rPr>
                <w:sz w:val="20"/>
                <w:szCs w:val="20"/>
              </w:rPr>
            </w:pPr>
            <w:r>
              <w:rPr>
                <w:sz w:val="20"/>
                <w:szCs w:val="20"/>
              </w:rPr>
              <w:t>94.75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FE9ED"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E0CE8" w14:textId="77777777" w:rsidR="00485DF6" w:rsidRDefault="00485DF6">
            <w:pPr>
              <w:spacing w:before="100" w:beforeAutospacing="1" w:after="100" w:afterAutospacing="1"/>
              <w:rPr>
                <w:sz w:val="20"/>
                <w:szCs w:val="20"/>
              </w:rPr>
            </w:pPr>
            <w:r>
              <w:rPr>
                <w:sz w:val="20"/>
                <w:szCs w:val="20"/>
              </w:rPr>
              <w:t>33983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1D1AA" w14:textId="77777777" w:rsidR="00485DF6" w:rsidRDefault="00485DF6">
            <w:pPr>
              <w:spacing w:before="100" w:beforeAutospacing="1" w:after="100" w:afterAutospacing="1"/>
              <w:rPr>
                <w:sz w:val="20"/>
                <w:szCs w:val="20"/>
              </w:rPr>
            </w:pPr>
            <w:r>
              <w:rPr>
                <w:sz w:val="20"/>
                <w:szCs w:val="20"/>
              </w:rPr>
              <w:t>88.28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50EC6" w14:textId="77777777" w:rsidR="00485DF6" w:rsidRDefault="00485DF6">
            <w:pPr>
              <w:spacing w:before="100" w:beforeAutospacing="1" w:after="100" w:afterAutospacing="1"/>
              <w:rPr>
                <w:sz w:val="20"/>
                <w:szCs w:val="20"/>
              </w:rPr>
            </w:pPr>
            <w:r>
              <w:rPr>
                <w:sz w:val="20"/>
                <w:szCs w:val="20"/>
              </w:rPr>
              <w:t>158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47541" w14:textId="77777777" w:rsidR="00485DF6" w:rsidRDefault="00485DF6">
            <w:pPr>
              <w:spacing w:before="100" w:beforeAutospacing="1" w:after="100" w:afterAutospacing="1"/>
              <w:rPr>
                <w:sz w:val="20"/>
                <w:szCs w:val="20"/>
              </w:rPr>
            </w:pPr>
            <w:r>
              <w:rPr>
                <w:sz w:val="20"/>
                <w:szCs w:val="20"/>
              </w:rPr>
              <w:t>24034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328B6" w14:textId="77777777" w:rsidR="00485DF6" w:rsidRDefault="00485DF6">
            <w:pPr>
              <w:spacing w:before="100" w:beforeAutospacing="1" w:after="100" w:afterAutospacing="1"/>
              <w:rPr>
                <w:sz w:val="20"/>
                <w:szCs w:val="20"/>
              </w:rPr>
            </w:pPr>
            <w:r>
              <w:rPr>
                <w:sz w:val="20"/>
                <w:szCs w:val="20"/>
              </w:rPr>
              <w:t>65.74</w:t>
            </w:r>
          </w:p>
        </w:tc>
      </w:tr>
      <w:tr w:rsidR="00485DF6" w14:paraId="1B6F1A0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EEC263A"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351DF" w14:textId="77777777" w:rsidR="00485DF6" w:rsidRDefault="00485DF6">
            <w:pPr>
              <w:spacing w:before="100" w:beforeAutospacing="1" w:after="100" w:afterAutospacing="1"/>
              <w:rPr>
                <w:sz w:val="20"/>
                <w:szCs w:val="20"/>
              </w:rPr>
            </w:pPr>
            <w:r>
              <w:rPr>
                <w:sz w:val="20"/>
                <w:szCs w:val="20"/>
              </w:rPr>
              <w:t>2Ki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88079" w14:textId="77777777" w:rsidR="00485DF6" w:rsidRDefault="00485DF6">
            <w:pPr>
              <w:spacing w:before="100" w:beforeAutospacing="1" w:after="100" w:afterAutospacing="1"/>
              <w:rPr>
                <w:sz w:val="20"/>
                <w:szCs w:val="20"/>
              </w:rPr>
            </w:pPr>
            <w:r>
              <w:rPr>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57F18" w14:textId="77777777" w:rsidR="00485DF6" w:rsidRDefault="00485DF6">
            <w:pPr>
              <w:spacing w:before="100" w:beforeAutospacing="1" w:after="100" w:afterAutospacing="1"/>
              <w:rPr>
                <w:sz w:val="20"/>
                <w:szCs w:val="20"/>
              </w:rPr>
            </w:pPr>
            <w:r>
              <w:rPr>
                <w:sz w:val="20"/>
                <w:szCs w:val="20"/>
              </w:rPr>
              <w:t>269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98D18" w14:textId="77777777" w:rsidR="00485DF6" w:rsidRDefault="00485DF6">
            <w:pPr>
              <w:spacing w:before="100" w:beforeAutospacing="1" w:after="100" w:afterAutospacing="1"/>
              <w:rPr>
                <w:sz w:val="20"/>
                <w:szCs w:val="20"/>
              </w:rPr>
            </w:pPr>
            <w:r>
              <w:rPr>
                <w:sz w:val="20"/>
                <w:szCs w:val="20"/>
              </w:rPr>
              <w:t>29595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E68F3D" w14:textId="77777777" w:rsidR="00485DF6" w:rsidRDefault="00485DF6">
            <w:pPr>
              <w:spacing w:before="100" w:beforeAutospacing="1" w:after="100" w:afterAutospacing="1"/>
              <w:rPr>
                <w:sz w:val="20"/>
                <w:szCs w:val="20"/>
              </w:rPr>
            </w:pPr>
            <w:r>
              <w:rPr>
                <w:sz w:val="20"/>
                <w:szCs w:val="20"/>
              </w:rPr>
              <w:t>90.89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1CF83" w14:textId="77777777" w:rsidR="00485DF6" w:rsidRDefault="00485DF6">
            <w:pPr>
              <w:spacing w:before="100" w:beforeAutospacing="1" w:after="100" w:afterAutospacing="1"/>
              <w:rPr>
                <w:sz w:val="20"/>
                <w:szCs w:val="20"/>
              </w:rPr>
            </w:pPr>
            <w:r>
              <w:rPr>
                <w:sz w:val="20"/>
                <w:szCs w:val="20"/>
              </w:rPr>
              <w:t>273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52787C" w14:textId="77777777" w:rsidR="00485DF6" w:rsidRDefault="00485DF6">
            <w:pPr>
              <w:spacing w:before="100" w:beforeAutospacing="1" w:after="100" w:afterAutospacing="1"/>
              <w:rPr>
                <w:sz w:val="20"/>
                <w:szCs w:val="20"/>
              </w:rPr>
            </w:pPr>
            <w:r>
              <w:rPr>
                <w:sz w:val="20"/>
                <w:szCs w:val="20"/>
              </w:rPr>
              <w:t>32679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4E0BF" w14:textId="77777777" w:rsidR="00485DF6" w:rsidRDefault="00485DF6">
            <w:pPr>
              <w:spacing w:before="100" w:beforeAutospacing="1" w:after="100" w:afterAutospacing="1"/>
              <w:rPr>
                <w:sz w:val="20"/>
                <w:szCs w:val="20"/>
              </w:rPr>
            </w:pPr>
            <w:r>
              <w:rPr>
                <w:sz w:val="20"/>
                <w:szCs w:val="20"/>
              </w:rPr>
              <w:t>83.54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EFCF6" w14:textId="77777777" w:rsidR="00485DF6" w:rsidRDefault="00485DF6">
            <w:pPr>
              <w:spacing w:before="100" w:beforeAutospacing="1" w:after="100" w:afterAutospacing="1"/>
              <w:rPr>
                <w:sz w:val="20"/>
                <w:szCs w:val="20"/>
              </w:rPr>
            </w:pPr>
            <w:r>
              <w:rPr>
                <w:sz w:val="20"/>
                <w:szCs w:val="20"/>
              </w:rPr>
              <w:t>181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B4382" w14:textId="77777777" w:rsidR="00485DF6" w:rsidRDefault="00485DF6">
            <w:pPr>
              <w:spacing w:before="100" w:beforeAutospacing="1" w:after="100" w:afterAutospacing="1"/>
              <w:rPr>
                <w:sz w:val="20"/>
                <w:szCs w:val="20"/>
              </w:rPr>
            </w:pPr>
            <w:r>
              <w:rPr>
                <w:sz w:val="20"/>
                <w:szCs w:val="20"/>
              </w:rPr>
              <w:t>23343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99969" w14:textId="77777777" w:rsidR="00485DF6" w:rsidRDefault="00485DF6">
            <w:pPr>
              <w:spacing w:before="100" w:beforeAutospacing="1" w:after="100" w:afterAutospacing="1"/>
              <w:rPr>
                <w:sz w:val="20"/>
                <w:szCs w:val="20"/>
              </w:rPr>
            </w:pPr>
            <w:r>
              <w:rPr>
                <w:sz w:val="20"/>
                <w:szCs w:val="20"/>
              </w:rPr>
              <w:t>77.54</w:t>
            </w:r>
          </w:p>
        </w:tc>
      </w:tr>
      <w:tr w:rsidR="00485DF6" w14:paraId="0BC679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473473"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B3DD72" w14:textId="77777777" w:rsidR="00485DF6" w:rsidRDefault="00485DF6">
            <w:pPr>
              <w:spacing w:before="100" w:beforeAutospacing="1" w:after="100" w:afterAutospacing="1"/>
              <w:rPr>
                <w:sz w:val="20"/>
                <w:szCs w:val="20"/>
              </w:rPr>
            </w:pPr>
            <w:r>
              <w:rPr>
                <w:sz w:val="20"/>
                <w:szCs w:val="20"/>
              </w:rPr>
              <w:t>1Ch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4324B3" w14:textId="77777777" w:rsidR="00485DF6" w:rsidRDefault="00485DF6">
            <w:pPr>
              <w:spacing w:before="100" w:beforeAutospacing="1" w:after="100" w:afterAutospacing="1"/>
              <w:rPr>
                <w:sz w:val="20"/>
                <w:szCs w:val="20"/>
              </w:rPr>
            </w:pPr>
            <w:r>
              <w:rPr>
                <w:sz w:val="20"/>
                <w:szCs w:val="20"/>
              </w:rPr>
              <w:t>163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3A90A" w14:textId="77777777" w:rsidR="00485DF6" w:rsidRDefault="00485DF6">
            <w:pPr>
              <w:spacing w:before="100" w:beforeAutospacing="1" w:after="100" w:afterAutospacing="1"/>
              <w:rPr>
                <w:sz w:val="20"/>
                <w:szCs w:val="20"/>
              </w:rPr>
            </w:pPr>
            <w:r>
              <w:rPr>
                <w:sz w:val="20"/>
                <w:szCs w:val="20"/>
              </w:rPr>
              <w:t>752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8BF72" w14:textId="77777777" w:rsidR="00485DF6" w:rsidRDefault="00485DF6">
            <w:pPr>
              <w:spacing w:before="100" w:beforeAutospacing="1" w:after="100" w:afterAutospacing="1"/>
              <w:rPr>
                <w:sz w:val="20"/>
                <w:szCs w:val="20"/>
              </w:rPr>
            </w:pPr>
            <w:r>
              <w:rPr>
                <w:sz w:val="20"/>
                <w:szCs w:val="20"/>
              </w:rPr>
              <w:t>30231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557F3" w14:textId="77777777" w:rsidR="00485DF6" w:rsidRDefault="00485DF6">
            <w:pPr>
              <w:spacing w:before="100" w:beforeAutospacing="1" w:after="100" w:afterAutospacing="1"/>
              <w:rPr>
                <w:sz w:val="20"/>
                <w:szCs w:val="20"/>
              </w:rPr>
            </w:pPr>
            <w:r>
              <w:rPr>
                <w:sz w:val="20"/>
                <w:szCs w:val="20"/>
              </w:rPr>
              <w:t>248.75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BCF74" w14:textId="77777777" w:rsidR="00485DF6" w:rsidRDefault="00485DF6">
            <w:pPr>
              <w:spacing w:before="100" w:beforeAutospacing="1" w:after="100" w:afterAutospacing="1"/>
              <w:rPr>
                <w:sz w:val="20"/>
                <w:szCs w:val="20"/>
              </w:rPr>
            </w:pPr>
            <w:r>
              <w:rPr>
                <w:sz w:val="20"/>
                <w:szCs w:val="20"/>
              </w:rPr>
              <w:t>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28E99" w14:textId="77777777" w:rsidR="00485DF6" w:rsidRDefault="00485DF6">
            <w:pPr>
              <w:spacing w:before="100" w:beforeAutospacing="1" w:after="100" w:afterAutospacing="1"/>
              <w:rPr>
                <w:sz w:val="20"/>
                <w:szCs w:val="20"/>
              </w:rPr>
            </w:pPr>
            <w:r>
              <w:rPr>
                <w:sz w:val="20"/>
                <w:szCs w:val="20"/>
              </w:rPr>
              <w:t>32322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56E5B" w14:textId="77777777" w:rsidR="00485DF6" w:rsidRDefault="00485DF6">
            <w:pPr>
              <w:spacing w:before="100" w:beforeAutospacing="1" w:after="100" w:afterAutospacing="1"/>
              <w:rPr>
                <w:sz w:val="20"/>
                <w:szCs w:val="20"/>
              </w:rPr>
            </w:pPr>
            <w:r>
              <w:rPr>
                <w:sz w:val="20"/>
                <w:szCs w:val="20"/>
              </w:rPr>
              <w:t>244.11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76CC1" w14:textId="77777777" w:rsidR="00485DF6" w:rsidRDefault="00485DF6">
            <w:pPr>
              <w:spacing w:before="100" w:beforeAutospacing="1" w:after="100" w:afterAutospacing="1"/>
              <w:rPr>
                <w:sz w:val="20"/>
                <w:szCs w:val="20"/>
              </w:rPr>
            </w:pPr>
            <w:r>
              <w:rPr>
                <w:sz w:val="20"/>
                <w:szCs w:val="20"/>
              </w:rPr>
              <w:t>603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3FDD6" w14:textId="77777777" w:rsidR="00485DF6" w:rsidRDefault="00485DF6">
            <w:pPr>
              <w:spacing w:before="100" w:beforeAutospacing="1" w:after="100" w:afterAutospacing="1"/>
              <w:rPr>
                <w:sz w:val="20"/>
                <w:szCs w:val="20"/>
              </w:rPr>
            </w:pPr>
            <w:r>
              <w:rPr>
                <w:sz w:val="20"/>
                <w:szCs w:val="20"/>
              </w:rPr>
              <w:t>24506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DA66E" w14:textId="77777777" w:rsidR="00485DF6" w:rsidRDefault="00485DF6">
            <w:pPr>
              <w:spacing w:before="100" w:beforeAutospacing="1" w:after="100" w:afterAutospacing="1"/>
              <w:rPr>
                <w:sz w:val="20"/>
                <w:szCs w:val="20"/>
              </w:rPr>
            </w:pPr>
            <w:r>
              <w:rPr>
                <w:sz w:val="20"/>
                <w:szCs w:val="20"/>
              </w:rPr>
              <w:t>246.06</w:t>
            </w:r>
          </w:p>
        </w:tc>
      </w:tr>
      <w:tr w:rsidR="00485DF6" w14:paraId="32B40E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82EC135"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6E9EC" w14:textId="77777777" w:rsidR="00485DF6" w:rsidRDefault="00485DF6">
            <w:pPr>
              <w:spacing w:before="100" w:beforeAutospacing="1" w:after="100" w:afterAutospacing="1"/>
              <w:rPr>
                <w:sz w:val="20"/>
                <w:szCs w:val="20"/>
              </w:rPr>
            </w:pPr>
            <w:r>
              <w:rPr>
                <w:sz w:val="20"/>
                <w:szCs w:val="20"/>
              </w:rPr>
              <w:t>2Ch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38C33F" w14:textId="77777777" w:rsidR="00485DF6" w:rsidRDefault="00485DF6">
            <w:pPr>
              <w:spacing w:before="100" w:beforeAutospacing="1" w:after="100" w:afterAutospacing="1"/>
              <w:rPr>
                <w:sz w:val="20"/>
                <w:szCs w:val="20"/>
              </w:rPr>
            </w:pPr>
            <w:r>
              <w:rPr>
                <w:sz w:val="20"/>
                <w:szCs w:val="20"/>
              </w:rPr>
              <w:t>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730C9" w14:textId="77777777" w:rsidR="00485DF6" w:rsidRDefault="00485DF6">
            <w:pPr>
              <w:spacing w:before="100" w:beforeAutospacing="1" w:after="100" w:afterAutospacing="1"/>
              <w:rPr>
                <w:sz w:val="20"/>
                <w:szCs w:val="20"/>
              </w:rPr>
            </w:pPr>
            <w:r>
              <w:rPr>
                <w:sz w:val="20"/>
                <w:szCs w:val="20"/>
              </w:rPr>
              <w:t>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7743F" w14:textId="77777777" w:rsidR="00485DF6" w:rsidRDefault="00485DF6">
            <w:pPr>
              <w:spacing w:before="100" w:beforeAutospacing="1" w:after="100" w:afterAutospacing="1"/>
              <w:rPr>
                <w:sz w:val="20"/>
                <w:szCs w:val="20"/>
              </w:rPr>
            </w:pPr>
            <w:r>
              <w:rPr>
                <w:sz w:val="20"/>
                <w:szCs w:val="20"/>
              </w:rPr>
              <w:t>33440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037DF1" w14:textId="77777777" w:rsidR="00485DF6" w:rsidRDefault="00485DF6">
            <w:pPr>
              <w:spacing w:before="100" w:beforeAutospacing="1" w:after="100" w:afterAutospacing="1"/>
              <w:rPr>
                <w:sz w:val="20"/>
                <w:szCs w:val="20"/>
              </w:rPr>
            </w:pPr>
            <w:r>
              <w:rPr>
                <w:sz w:val="20"/>
                <w:szCs w:val="20"/>
              </w:rPr>
              <w:t>70.57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032CFD" w14:textId="77777777" w:rsidR="00485DF6" w:rsidRDefault="00485DF6">
            <w:pPr>
              <w:spacing w:before="100" w:beforeAutospacing="1" w:after="100" w:afterAutospacing="1"/>
              <w:rPr>
                <w:sz w:val="20"/>
                <w:szCs w:val="20"/>
              </w:rPr>
            </w:pPr>
            <w:r>
              <w:rPr>
                <w:sz w:val="20"/>
                <w:szCs w:val="20"/>
              </w:rPr>
              <w:t>225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E1C6B9" w14:textId="77777777" w:rsidR="00485DF6" w:rsidRDefault="00485DF6">
            <w:pPr>
              <w:spacing w:before="100" w:beforeAutospacing="1" w:after="100" w:afterAutospacing="1"/>
              <w:rPr>
                <w:sz w:val="20"/>
                <w:szCs w:val="20"/>
              </w:rPr>
            </w:pPr>
            <w:r>
              <w:rPr>
                <w:sz w:val="20"/>
                <w:szCs w:val="20"/>
              </w:rPr>
              <w:t>35631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16566" w14:textId="77777777" w:rsidR="00485DF6" w:rsidRDefault="00485DF6">
            <w:pPr>
              <w:spacing w:before="100" w:beforeAutospacing="1" w:after="100" w:afterAutospacing="1"/>
              <w:rPr>
                <w:sz w:val="20"/>
                <w:szCs w:val="20"/>
              </w:rPr>
            </w:pPr>
            <w:r>
              <w:rPr>
                <w:sz w:val="20"/>
                <w:szCs w:val="20"/>
              </w:rPr>
              <w:t>63.15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BCAC1" w14:textId="77777777" w:rsidR="00485DF6" w:rsidRDefault="00485DF6">
            <w:pPr>
              <w:spacing w:before="100" w:beforeAutospacing="1" w:after="100" w:afterAutospacing="1"/>
              <w:rPr>
                <w:sz w:val="20"/>
                <w:szCs w:val="20"/>
              </w:rPr>
            </w:pPr>
            <w:r>
              <w:rPr>
                <w:sz w:val="20"/>
                <w:szCs w:val="20"/>
              </w:rPr>
              <w:t>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CE19A4" w14:textId="77777777" w:rsidR="00485DF6" w:rsidRDefault="00485DF6">
            <w:pPr>
              <w:spacing w:before="100" w:beforeAutospacing="1" w:after="100" w:afterAutospacing="1"/>
              <w:rPr>
                <w:sz w:val="20"/>
                <w:szCs w:val="20"/>
              </w:rPr>
            </w:pPr>
            <w:r>
              <w:rPr>
                <w:sz w:val="20"/>
                <w:szCs w:val="20"/>
              </w:rPr>
              <w:t>26750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A8603" w14:textId="77777777" w:rsidR="00485DF6" w:rsidRDefault="00485DF6">
            <w:pPr>
              <w:spacing w:before="100" w:beforeAutospacing="1" w:after="100" w:afterAutospacing="1"/>
              <w:rPr>
                <w:sz w:val="20"/>
                <w:szCs w:val="20"/>
              </w:rPr>
            </w:pPr>
            <w:r>
              <w:rPr>
                <w:sz w:val="20"/>
                <w:szCs w:val="20"/>
              </w:rPr>
              <w:t>50.47</w:t>
            </w:r>
          </w:p>
        </w:tc>
      </w:tr>
      <w:tr w:rsidR="00485DF6" w14:paraId="18A40C9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096CCCA"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B2929" w14:textId="77777777" w:rsidR="00485DF6" w:rsidRDefault="00485DF6">
            <w:pPr>
              <w:spacing w:before="100" w:beforeAutospacing="1" w:after="100" w:afterAutospacing="1"/>
              <w:rPr>
                <w:sz w:val="20"/>
                <w:szCs w:val="20"/>
              </w:rPr>
            </w:pPr>
            <w:r>
              <w:rPr>
                <w:sz w:val="20"/>
                <w:szCs w:val="20"/>
              </w:rPr>
              <w:t>Ezr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A70A8D"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4C720D" w14:textId="77777777" w:rsidR="00485DF6" w:rsidRDefault="00485DF6">
            <w:pPr>
              <w:spacing w:before="100" w:beforeAutospacing="1" w:after="100" w:afterAutospacing="1"/>
              <w:rPr>
                <w:sz w:val="20"/>
                <w:szCs w:val="20"/>
              </w:rPr>
            </w:pPr>
            <w:r>
              <w:rPr>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04AB8" w14:textId="77777777" w:rsidR="00485DF6" w:rsidRDefault="00485DF6">
            <w:pPr>
              <w:spacing w:before="100" w:beforeAutospacing="1" w:after="100" w:afterAutospacing="1"/>
              <w:rPr>
                <w:sz w:val="20"/>
                <w:szCs w:val="20"/>
              </w:rPr>
            </w:pPr>
            <w:r>
              <w:rPr>
                <w:sz w:val="20"/>
                <w:szCs w:val="20"/>
              </w:rPr>
              <w:t>10092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F4132" w14:textId="77777777" w:rsidR="00485DF6" w:rsidRDefault="00485DF6">
            <w:pPr>
              <w:spacing w:before="100" w:beforeAutospacing="1" w:after="100" w:afterAutospacing="1"/>
              <w:rPr>
                <w:sz w:val="20"/>
                <w:szCs w:val="20"/>
              </w:rPr>
            </w:pPr>
            <w:r>
              <w:rPr>
                <w:sz w:val="20"/>
                <w:szCs w:val="20"/>
              </w:rPr>
              <w:t>188.27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4F887" w14:textId="77777777" w:rsidR="00485DF6" w:rsidRDefault="00485DF6">
            <w:pPr>
              <w:spacing w:before="100" w:beforeAutospacing="1" w:after="100" w:afterAutospacing="1"/>
              <w:rPr>
                <w:sz w:val="20"/>
                <w:szCs w:val="20"/>
              </w:rPr>
            </w:pPr>
            <w:r>
              <w:rPr>
                <w:sz w:val="20"/>
                <w:szCs w:val="20"/>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F12F4" w14:textId="77777777" w:rsidR="00485DF6" w:rsidRDefault="00485DF6">
            <w:pPr>
              <w:spacing w:before="100" w:beforeAutospacing="1" w:after="100" w:afterAutospacing="1"/>
              <w:rPr>
                <w:sz w:val="20"/>
                <w:szCs w:val="20"/>
              </w:rPr>
            </w:pPr>
            <w:r>
              <w:rPr>
                <w:sz w:val="20"/>
                <w:szCs w:val="20"/>
              </w:rPr>
              <w:t>10919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71886" w14:textId="77777777" w:rsidR="00485DF6" w:rsidRDefault="00485DF6">
            <w:pPr>
              <w:spacing w:before="100" w:beforeAutospacing="1" w:after="100" w:afterAutospacing="1"/>
              <w:rPr>
                <w:sz w:val="20"/>
                <w:szCs w:val="20"/>
              </w:rPr>
            </w:pPr>
            <w:r>
              <w:rPr>
                <w:sz w:val="20"/>
                <w:szCs w:val="20"/>
              </w:rPr>
              <w:t>190.49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48627"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8B45DB" w14:textId="77777777" w:rsidR="00485DF6" w:rsidRDefault="00485DF6">
            <w:pPr>
              <w:spacing w:before="100" w:beforeAutospacing="1" w:after="100" w:afterAutospacing="1"/>
              <w:rPr>
                <w:sz w:val="20"/>
                <w:szCs w:val="20"/>
              </w:rPr>
            </w:pPr>
            <w:r>
              <w:rPr>
                <w:sz w:val="20"/>
                <w:szCs w:val="20"/>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3CB88" w14:textId="77777777" w:rsidR="00485DF6" w:rsidRDefault="00485DF6">
            <w:pPr>
              <w:spacing w:before="100" w:beforeAutospacing="1" w:after="100" w:afterAutospacing="1"/>
              <w:rPr>
                <w:sz w:val="20"/>
                <w:szCs w:val="20"/>
              </w:rPr>
            </w:pPr>
            <w:r>
              <w:rPr>
                <w:sz w:val="20"/>
                <w:szCs w:val="20"/>
              </w:rPr>
              <w:t>71.25</w:t>
            </w:r>
          </w:p>
        </w:tc>
      </w:tr>
      <w:tr w:rsidR="00485DF6" w14:paraId="1E259C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8454DF"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8E28D" w14:textId="77777777" w:rsidR="00485DF6" w:rsidRDefault="00485DF6">
            <w:pPr>
              <w:spacing w:before="100" w:beforeAutospacing="1" w:after="100" w:afterAutospacing="1"/>
              <w:rPr>
                <w:sz w:val="20"/>
                <w:szCs w:val="20"/>
              </w:rPr>
            </w:pPr>
            <w:r>
              <w:rPr>
                <w:sz w:val="20"/>
                <w:szCs w:val="20"/>
              </w:rPr>
              <w:t>Neh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81882"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11289" w14:textId="77777777" w:rsidR="00485DF6" w:rsidRDefault="00485DF6">
            <w:pPr>
              <w:spacing w:before="100" w:beforeAutospacing="1" w:after="100" w:afterAutospacing="1"/>
              <w:rPr>
                <w:sz w:val="20"/>
                <w:szCs w:val="20"/>
              </w:rPr>
            </w:pPr>
            <w:r>
              <w:rPr>
                <w:sz w:val="20"/>
                <w:szCs w:val="20"/>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0ED67" w14:textId="77777777" w:rsidR="00485DF6" w:rsidRDefault="00485DF6">
            <w:pPr>
              <w:spacing w:before="100" w:beforeAutospacing="1" w:after="100" w:afterAutospacing="1"/>
              <w:rPr>
                <w:sz w:val="20"/>
                <w:szCs w:val="20"/>
              </w:rPr>
            </w:pPr>
            <w:r>
              <w:rPr>
                <w:sz w:val="20"/>
                <w:szCs w:val="20"/>
              </w:rPr>
              <w:t>14716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08E3D" w14:textId="77777777" w:rsidR="00485DF6" w:rsidRDefault="00485DF6">
            <w:pPr>
              <w:spacing w:before="100" w:beforeAutospacing="1" w:after="100" w:afterAutospacing="1"/>
              <w:rPr>
                <w:sz w:val="20"/>
                <w:szCs w:val="20"/>
              </w:rPr>
            </w:pPr>
            <w:r>
              <w:rPr>
                <w:sz w:val="20"/>
                <w:szCs w:val="20"/>
              </w:rPr>
              <w:t>163.09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1DA3E3" w14:textId="77777777" w:rsidR="00485DF6" w:rsidRDefault="00485DF6">
            <w:pPr>
              <w:spacing w:before="100" w:beforeAutospacing="1" w:after="100" w:afterAutospacing="1"/>
              <w:rPr>
                <w:sz w:val="20"/>
                <w:szCs w:val="20"/>
              </w:rPr>
            </w:pPr>
            <w:r>
              <w:rPr>
                <w:sz w:val="20"/>
                <w:szCs w:val="20"/>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24FA41" w14:textId="77777777" w:rsidR="00485DF6" w:rsidRDefault="00485DF6">
            <w:pPr>
              <w:spacing w:before="100" w:beforeAutospacing="1" w:after="100" w:afterAutospacing="1"/>
              <w:rPr>
                <w:sz w:val="20"/>
                <w:szCs w:val="20"/>
              </w:rPr>
            </w:pPr>
            <w:r>
              <w:rPr>
                <w:sz w:val="20"/>
                <w:szCs w:val="20"/>
              </w:rPr>
              <w:t>15876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A171B2" w14:textId="77777777" w:rsidR="00485DF6" w:rsidRDefault="00485DF6">
            <w:pPr>
              <w:spacing w:before="100" w:beforeAutospacing="1" w:after="100" w:afterAutospacing="1"/>
              <w:rPr>
                <w:sz w:val="20"/>
                <w:szCs w:val="20"/>
              </w:rPr>
            </w:pPr>
            <w:r>
              <w:rPr>
                <w:sz w:val="20"/>
                <w:szCs w:val="20"/>
              </w:rPr>
              <w:t>151.17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938A96" w14:textId="77777777" w:rsidR="00485DF6" w:rsidRDefault="00485DF6">
            <w:pPr>
              <w:spacing w:before="100" w:beforeAutospacing="1" w:after="100" w:afterAutospacing="1"/>
              <w:rPr>
                <w:sz w:val="20"/>
                <w:szCs w:val="20"/>
              </w:rPr>
            </w:pPr>
            <w:r>
              <w:rPr>
                <w:sz w:val="20"/>
                <w:szCs w:val="20"/>
              </w:rPr>
              <w:t>113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87CEE" w14:textId="77777777" w:rsidR="00485DF6" w:rsidRDefault="00485DF6">
            <w:pPr>
              <w:spacing w:before="100" w:beforeAutospacing="1" w:after="100" w:afterAutospacing="1"/>
              <w:rPr>
                <w:sz w:val="20"/>
                <w:szCs w:val="20"/>
              </w:rPr>
            </w:pPr>
            <w:r>
              <w:rPr>
                <w:sz w:val="20"/>
                <w:szCs w:val="20"/>
              </w:rPr>
              <w:t>11652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D612B" w14:textId="77777777" w:rsidR="00485DF6" w:rsidRDefault="00485DF6">
            <w:pPr>
              <w:spacing w:before="100" w:beforeAutospacing="1" w:after="100" w:afterAutospacing="1"/>
              <w:rPr>
                <w:sz w:val="20"/>
                <w:szCs w:val="20"/>
              </w:rPr>
            </w:pPr>
            <w:r>
              <w:rPr>
                <w:sz w:val="20"/>
                <w:szCs w:val="20"/>
              </w:rPr>
              <w:t>96.98</w:t>
            </w:r>
          </w:p>
        </w:tc>
      </w:tr>
      <w:tr w:rsidR="00485DF6" w14:paraId="1A48881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4049C1C"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59DDC" w14:textId="77777777" w:rsidR="00485DF6" w:rsidRDefault="00485DF6">
            <w:pPr>
              <w:spacing w:before="100" w:beforeAutospacing="1" w:after="100" w:afterAutospacing="1"/>
              <w:rPr>
                <w:sz w:val="20"/>
                <w:szCs w:val="20"/>
              </w:rPr>
            </w:pPr>
            <w:r>
              <w:rPr>
                <w:sz w:val="20"/>
                <w:szCs w:val="20"/>
              </w:rPr>
              <w:t>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5E9E6"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AE263"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DBD4E4" w14:textId="77777777" w:rsidR="00485DF6" w:rsidRDefault="00485DF6">
            <w:pPr>
              <w:spacing w:before="100" w:beforeAutospacing="1" w:after="100" w:afterAutospacing="1"/>
              <w:rPr>
                <w:sz w:val="20"/>
                <w:szCs w:val="20"/>
              </w:rPr>
            </w:pPr>
            <w:r>
              <w:rPr>
                <w:sz w:val="20"/>
                <w:szCs w:val="20"/>
              </w:rPr>
              <w:t>6573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3225F" w14:textId="77777777" w:rsidR="00485DF6" w:rsidRDefault="00485DF6">
            <w:pPr>
              <w:spacing w:before="100" w:beforeAutospacing="1" w:after="100" w:afterAutospacing="1"/>
              <w:rPr>
                <w:sz w:val="20"/>
                <w:szCs w:val="20"/>
              </w:rPr>
            </w:pPr>
            <w:r>
              <w:rPr>
                <w:sz w:val="20"/>
                <w:szCs w:val="20"/>
              </w:rPr>
              <w:t>50.21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A4D95" w14:textId="77777777" w:rsidR="00485DF6" w:rsidRDefault="00485DF6">
            <w:pPr>
              <w:spacing w:before="100" w:beforeAutospacing="1" w:after="100" w:afterAutospacing="1"/>
              <w:rPr>
                <w:sz w:val="20"/>
                <w:szCs w:val="20"/>
              </w:rPr>
            </w:pPr>
            <w:r>
              <w:rPr>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0F3A5F" w14:textId="77777777" w:rsidR="00485DF6" w:rsidRDefault="00485DF6">
            <w:pPr>
              <w:spacing w:before="100" w:beforeAutospacing="1" w:after="100" w:afterAutospacing="1"/>
              <w:rPr>
                <w:sz w:val="20"/>
                <w:szCs w:val="20"/>
              </w:rPr>
            </w:pPr>
            <w:r>
              <w:rPr>
                <w:sz w:val="20"/>
                <w:szCs w:val="20"/>
              </w:rPr>
              <w:t>7732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3F486C" w14:textId="77777777" w:rsidR="00485DF6" w:rsidRDefault="00485DF6">
            <w:pPr>
              <w:spacing w:before="100" w:beforeAutospacing="1" w:after="100" w:afterAutospacing="1"/>
              <w:rPr>
                <w:sz w:val="20"/>
                <w:szCs w:val="20"/>
              </w:rPr>
            </w:pPr>
            <w:r>
              <w:rPr>
                <w:sz w:val="20"/>
                <w:szCs w:val="20"/>
              </w:rPr>
              <w:t>27.16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CA1F04"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4B6BF" w14:textId="77777777" w:rsidR="00485DF6" w:rsidRDefault="00485DF6">
            <w:pPr>
              <w:spacing w:before="100" w:beforeAutospacing="1" w:after="100" w:afterAutospacing="1"/>
              <w:rPr>
                <w:sz w:val="20"/>
                <w:szCs w:val="20"/>
              </w:rPr>
            </w:pPr>
            <w:r>
              <w:rPr>
                <w:sz w:val="20"/>
                <w:szCs w:val="20"/>
              </w:rPr>
              <w:t>5330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36C24" w14:textId="77777777" w:rsidR="00485DF6" w:rsidRDefault="00485DF6">
            <w:pPr>
              <w:spacing w:before="100" w:beforeAutospacing="1" w:after="100" w:afterAutospacing="1"/>
              <w:rPr>
                <w:sz w:val="20"/>
                <w:szCs w:val="20"/>
              </w:rPr>
            </w:pPr>
            <w:r>
              <w:rPr>
                <w:sz w:val="20"/>
                <w:szCs w:val="20"/>
              </w:rPr>
              <w:t>24.39</w:t>
            </w:r>
          </w:p>
        </w:tc>
      </w:tr>
      <w:tr w:rsidR="00485DF6" w14:paraId="279A79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9A5B48"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CD371" w14:textId="77777777" w:rsidR="00485DF6" w:rsidRDefault="00485DF6">
            <w:pPr>
              <w:spacing w:before="100" w:beforeAutospacing="1" w:after="100" w:afterAutospacing="1"/>
              <w:rPr>
                <w:sz w:val="20"/>
                <w:szCs w:val="20"/>
              </w:rPr>
            </w:pPr>
            <w:r>
              <w:rPr>
                <w:sz w:val="20"/>
                <w:szCs w:val="20"/>
              </w:rPr>
              <w:t>Job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85A4F"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D74C0" w14:textId="77777777" w:rsidR="00485DF6" w:rsidRDefault="00485DF6">
            <w:pPr>
              <w:spacing w:before="100" w:beforeAutospacing="1" w:after="100" w:afterAutospacing="1"/>
              <w:rPr>
                <w:sz w:val="20"/>
                <w:szCs w:val="20"/>
              </w:rPr>
            </w:pPr>
            <w:r>
              <w:rPr>
                <w:sz w:val="20"/>
                <w:szCs w:val="20"/>
              </w:rPr>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49A61" w14:textId="77777777" w:rsidR="00485DF6" w:rsidRDefault="00485DF6">
            <w:pPr>
              <w:spacing w:before="100" w:beforeAutospacing="1" w:after="100" w:afterAutospacing="1"/>
              <w:rPr>
                <w:sz w:val="20"/>
                <w:szCs w:val="20"/>
              </w:rPr>
            </w:pPr>
            <w:r>
              <w:rPr>
                <w:sz w:val="20"/>
                <w:szCs w:val="20"/>
              </w:rPr>
              <w:t>24242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350A8" w14:textId="77777777" w:rsidR="00485DF6" w:rsidRDefault="00485DF6">
            <w:pPr>
              <w:spacing w:before="100" w:beforeAutospacing="1" w:after="100" w:afterAutospacing="1"/>
              <w:rPr>
                <w:sz w:val="20"/>
                <w:szCs w:val="20"/>
              </w:rPr>
            </w:pPr>
            <w:r>
              <w:rPr>
                <w:sz w:val="20"/>
                <w:szCs w:val="20"/>
              </w:rPr>
              <w:t>41.66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A1992"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B3B608" w14:textId="77777777" w:rsidR="00485DF6" w:rsidRDefault="00485DF6">
            <w:pPr>
              <w:spacing w:before="100" w:beforeAutospacing="1" w:after="100" w:afterAutospacing="1"/>
              <w:rPr>
                <w:sz w:val="20"/>
                <w:szCs w:val="20"/>
              </w:rPr>
            </w:pPr>
            <w:r>
              <w:rPr>
                <w:sz w:val="20"/>
                <w:szCs w:val="20"/>
              </w:rPr>
              <w:t>24518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5B0907" w14:textId="77777777" w:rsidR="00485DF6" w:rsidRDefault="00485DF6">
            <w:pPr>
              <w:spacing w:before="100" w:beforeAutospacing="1" w:after="100" w:afterAutospacing="1"/>
              <w:rPr>
                <w:sz w:val="20"/>
                <w:szCs w:val="20"/>
              </w:rPr>
            </w:pPr>
            <w:r>
              <w:rPr>
                <w:sz w:val="20"/>
                <w:szCs w:val="20"/>
              </w:rPr>
              <w:t>23.25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62D41" w14:textId="77777777" w:rsidR="00485DF6" w:rsidRDefault="00485DF6">
            <w:pPr>
              <w:spacing w:before="100" w:beforeAutospacing="1" w:after="100" w:afterAutospacing="1"/>
              <w:rPr>
                <w:sz w:val="20"/>
                <w:szCs w:val="20"/>
              </w:rPr>
            </w:pPr>
            <w:r>
              <w:rPr>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2FD0B" w14:textId="77777777" w:rsidR="00485DF6" w:rsidRDefault="00485DF6">
            <w:pPr>
              <w:spacing w:before="100" w:beforeAutospacing="1" w:after="100" w:afterAutospacing="1"/>
              <w:rPr>
                <w:sz w:val="20"/>
                <w:szCs w:val="20"/>
              </w:rPr>
            </w:pPr>
            <w:r>
              <w:rPr>
                <w:sz w:val="20"/>
                <w:szCs w:val="20"/>
              </w:rPr>
              <w:t>18204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A24E17" w14:textId="77777777" w:rsidR="00485DF6" w:rsidRDefault="00485DF6">
            <w:pPr>
              <w:spacing w:before="100" w:beforeAutospacing="1" w:after="100" w:afterAutospacing="1"/>
              <w:rPr>
                <w:sz w:val="20"/>
                <w:szCs w:val="20"/>
              </w:rPr>
            </w:pPr>
            <w:r>
              <w:rPr>
                <w:sz w:val="20"/>
                <w:szCs w:val="20"/>
              </w:rPr>
              <w:t>20.87</w:t>
            </w:r>
          </w:p>
        </w:tc>
      </w:tr>
      <w:tr w:rsidR="00485DF6" w14:paraId="6E0D55A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C372FEE"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36B666" w14:textId="77777777" w:rsidR="00485DF6" w:rsidRDefault="00485DF6">
            <w:pPr>
              <w:spacing w:before="100" w:beforeAutospacing="1" w:after="100" w:afterAutospacing="1"/>
              <w:rPr>
                <w:sz w:val="20"/>
                <w:szCs w:val="20"/>
              </w:rPr>
            </w:pPr>
            <w:r>
              <w:rPr>
                <w:sz w:val="20"/>
                <w:szCs w:val="20"/>
              </w:rPr>
              <w:t>Psm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211F"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399B2" w14:textId="77777777" w:rsidR="00485DF6" w:rsidRDefault="00485DF6">
            <w:pPr>
              <w:spacing w:before="100" w:beforeAutospacing="1" w:after="100" w:afterAutospacing="1"/>
              <w:rPr>
                <w:sz w:val="20"/>
                <w:szCs w:val="20"/>
              </w:rPr>
            </w:pPr>
            <w:r>
              <w:rPr>
                <w:sz w:val="20"/>
                <w:szCs w:val="20"/>
              </w:rPr>
              <w:t>145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C3030" w14:textId="77777777" w:rsidR="00485DF6" w:rsidRDefault="00485DF6">
            <w:pPr>
              <w:spacing w:before="100" w:beforeAutospacing="1" w:after="100" w:afterAutospacing="1"/>
              <w:rPr>
                <w:sz w:val="20"/>
                <w:szCs w:val="20"/>
              </w:rPr>
            </w:pPr>
            <w:r>
              <w:rPr>
                <w:sz w:val="20"/>
                <w:szCs w:val="20"/>
              </w:rPr>
              <w:t>64223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151EB" w14:textId="77777777" w:rsidR="00485DF6" w:rsidRDefault="00485DF6">
            <w:pPr>
              <w:spacing w:before="100" w:beforeAutospacing="1" w:after="100" w:afterAutospacing="1"/>
              <w:rPr>
                <w:sz w:val="20"/>
                <w:szCs w:val="20"/>
              </w:rPr>
            </w:pPr>
            <w:r>
              <w:rPr>
                <w:sz w:val="20"/>
                <w:szCs w:val="20"/>
              </w:rPr>
              <w:t>22.58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06BDA" w14:textId="77777777" w:rsidR="00485DF6" w:rsidRDefault="00485DF6">
            <w:pPr>
              <w:spacing w:before="100" w:beforeAutospacing="1" w:after="100" w:afterAutospacing="1"/>
              <w:rPr>
                <w:sz w:val="20"/>
                <w:szCs w:val="20"/>
              </w:rPr>
            </w:pPr>
            <w:r>
              <w:rPr>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666EF9" w14:textId="77777777" w:rsidR="00485DF6" w:rsidRDefault="00485DF6">
            <w:pPr>
              <w:spacing w:before="100" w:beforeAutospacing="1" w:after="100" w:afterAutospacing="1"/>
              <w:rPr>
                <w:sz w:val="20"/>
                <w:szCs w:val="20"/>
              </w:rPr>
            </w:pPr>
            <w:r>
              <w:rPr>
                <w:sz w:val="20"/>
                <w:szCs w:val="20"/>
              </w:rPr>
              <w:t>66164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BC2C10" w14:textId="77777777" w:rsidR="00485DF6" w:rsidRDefault="00485DF6">
            <w:pPr>
              <w:spacing w:before="100" w:beforeAutospacing="1" w:after="100" w:afterAutospacing="1"/>
              <w:rPr>
                <w:sz w:val="20"/>
                <w:szCs w:val="20"/>
              </w:rPr>
            </w:pPr>
            <w:r>
              <w:rPr>
                <w:sz w:val="20"/>
                <w:szCs w:val="20"/>
              </w:rPr>
              <w:t>17.83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320FA" w14:textId="77777777" w:rsidR="00485DF6" w:rsidRDefault="00485DF6">
            <w:pPr>
              <w:spacing w:before="100" w:beforeAutospacing="1" w:after="100" w:afterAutospacing="1"/>
              <w:rPr>
                <w:sz w:val="20"/>
                <w:szCs w:val="20"/>
              </w:rPr>
            </w:pPr>
            <w:r>
              <w:rPr>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4F562" w14:textId="77777777" w:rsidR="00485DF6" w:rsidRDefault="00485DF6">
            <w:pPr>
              <w:spacing w:before="100" w:beforeAutospacing="1" w:after="100" w:afterAutospacing="1"/>
              <w:rPr>
                <w:sz w:val="20"/>
                <w:szCs w:val="20"/>
              </w:rPr>
            </w:pPr>
            <w:r>
              <w:rPr>
                <w:sz w:val="20"/>
                <w:szCs w:val="20"/>
              </w:rPr>
              <w:t>48317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866CEC" w14:textId="77777777" w:rsidR="00485DF6" w:rsidRDefault="00485DF6">
            <w:pPr>
              <w:spacing w:before="100" w:beforeAutospacing="1" w:after="100" w:afterAutospacing="1"/>
              <w:rPr>
                <w:sz w:val="20"/>
                <w:szCs w:val="20"/>
              </w:rPr>
            </w:pPr>
            <w:r>
              <w:rPr>
                <w:sz w:val="20"/>
                <w:szCs w:val="20"/>
              </w:rPr>
              <w:t>10.56</w:t>
            </w:r>
          </w:p>
        </w:tc>
      </w:tr>
      <w:tr w:rsidR="00485DF6" w14:paraId="04161FE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9CB3AE"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A5C7FD" w14:textId="77777777" w:rsidR="00485DF6" w:rsidRDefault="00485DF6">
            <w:pPr>
              <w:spacing w:before="100" w:beforeAutospacing="1" w:after="100" w:afterAutospacing="1"/>
              <w:rPr>
                <w:sz w:val="20"/>
                <w:szCs w:val="20"/>
              </w:rPr>
            </w:pPr>
            <w:r>
              <w:rPr>
                <w:sz w:val="20"/>
                <w:szCs w:val="20"/>
              </w:rPr>
              <w:t>Pro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63471" w14:textId="77777777" w:rsidR="00485DF6" w:rsidRDefault="00485DF6">
            <w:pPr>
              <w:spacing w:before="100" w:beforeAutospacing="1" w:after="100" w:afterAutospacing="1"/>
              <w:rPr>
                <w:sz w:val="20"/>
                <w:szCs w:val="20"/>
              </w:rPr>
            </w:pPr>
            <w:r>
              <w:rPr>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68C60" w14:textId="77777777" w:rsidR="00485DF6" w:rsidRDefault="00485DF6">
            <w:pPr>
              <w:spacing w:before="100" w:beforeAutospacing="1" w:after="100" w:afterAutospacing="1"/>
              <w:rPr>
                <w:sz w:val="20"/>
                <w:szCs w:val="20"/>
              </w:rPr>
            </w:pPr>
            <w:r>
              <w:rPr>
                <w:sz w:val="20"/>
                <w:szCs w:val="20"/>
              </w:rPr>
              <w:t>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83F0A1" w14:textId="77777777" w:rsidR="00485DF6" w:rsidRDefault="00485DF6">
            <w:pPr>
              <w:spacing w:before="100" w:beforeAutospacing="1" w:after="100" w:afterAutospacing="1"/>
              <w:rPr>
                <w:sz w:val="20"/>
                <w:szCs w:val="20"/>
              </w:rPr>
            </w:pPr>
            <w:r>
              <w:rPr>
                <w:sz w:val="20"/>
                <w:szCs w:val="20"/>
              </w:rPr>
              <w:t>19985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326D8" w14:textId="77777777" w:rsidR="00485DF6" w:rsidRDefault="00485DF6">
            <w:pPr>
              <w:spacing w:before="100" w:beforeAutospacing="1" w:after="100" w:afterAutospacing="1"/>
              <w:rPr>
                <w:sz w:val="20"/>
                <w:szCs w:val="20"/>
              </w:rPr>
            </w:pPr>
            <w:r>
              <w:rPr>
                <w:sz w:val="20"/>
                <w:szCs w:val="20"/>
              </w:rPr>
              <w:t>41.03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5EC16"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EC3A3" w14:textId="77777777" w:rsidR="00485DF6" w:rsidRDefault="00485DF6">
            <w:pPr>
              <w:spacing w:before="100" w:beforeAutospacing="1" w:after="100" w:afterAutospacing="1"/>
              <w:rPr>
                <w:sz w:val="20"/>
                <w:szCs w:val="20"/>
              </w:rPr>
            </w:pPr>
            <w:r>
              <w:rPr>
                <w:sz w:val="20"/>
                <w:szCs w:val="20"/>
              </w:rPr>
              <w:t>20886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40E2B" w14:textId="77777777" w:rsidR="00485DF6" w:rsidRDefault="00485DF6">
            <w:pPr>
              <w:spacing w:before="100" w:beforeAutospacing="1" w:after="100" w:afterAutospacing="1"/>
              <w:rPr>
                <w:sz w:val="20"/>
                <w:szCs w:val="20"/>
              </w:rPr>
            </w:pPr>
            <w:r>
              <w:rPr>
                <w:sz w:val="20"/>
                <w:szCs w:val="20"/>
              </w:rPr>
              <w:t>27.29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06C2D" w14:textId="77777777" w:rsidR="00485DF6" w:rsidRDefault="00485DF6">
            <w:pPr>
              <w:spacing w:before="100" w:beforeAutospacing="1" w:after="100" w:afterAutospacing="1"/>
              <w:rPr>
                <w:sz w:val="20"/>
                <w:szCs w:val="20"/>
              </w:rPr>
            </w:pPr>
            <w:r>
              <w:rPr>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2CB0B" w14:textId="77777777" w:rsidR="00485DF6" w:rsidRDefault="00485DF6">
            <w:pPr>
              <w:spacing w:before="100" w:beforeAutospacing="1" w:after="100" w:afterAutospacing="1"/>
              <w:rPr>
                <w:sz w:val="20"/>
                <w:szCs w:val="20"/>
              </w:rPr>
            </w:pPr>
            <w:r>
              <w:rPr>
                <w:sz w:val="20"/>
                <w:szCs w:val="20"/>
              </w:rPr>
              <w:t>15135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456E4" w14:textId="77777777" w:rsidR="00485DF6" w:rsidRDefault="00485DF6">
            <w:pPr>
              <w:spacing w:before="100" w:beforeAutospacing="1" w:after="100" w:afterAutospacing="1"/>
              <w:rPr>
                <w:sz w:val="20"/>
                <w:szCs w:val="20"/>
              </w:rPr>
            </w:pPr>
            <w:r>
              <w:rPr>
                <w:sz w:val="20"/>
                <w:szCs w:val="20"/>
              </w:rPr>
              <w:t>38.98</w:t>
            </w:r>
          </w:p>
        </w:tc>
      </w:tr>
      <w:tr w:rsidR="00485DF6" w14:paraId="6C4E0AA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D2A7CC" w14:textId="77777777" w:rsidR="00485DF6" w:rsidRDefault="00485DF6">
            <w:pPr>
              <w:spacing w:before="100" w:beforeAutospacing="1" w:after="100" w:afterAutospacing="1"/>
              <w:rPr>
                <w:sz w:val="20"/>
                <w:szCs w:val="20"/>
              </w:rPr>
            </w:pPr>
            <w:r>
              <w:rPr>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C36DF" w14:textId="77777777" w:rsidR="00485DF6" w:rsidRDefault="00485DF6">
            <w:pPr>
              <w:spacing w:before="100" w:beforeAutospacing="1" w:after="100" w:afterAutospacing="1"/>
              <w:rPr>
                <w:sz w:val="20"/>
                <w:szCs w:val="20"/>
              </w:rPr>
            </w:pPr>
            <w:r>
              <w:rPr>
                <w:sz w:val="20"/>
                <w:szCs w:val="20"/>
              </w:rPr>
              <w:t>Ecc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1C2D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AD2E18"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CDFCBB" w14:textId="77777777" w:rsidR="00485DF6" w:rsidRDefault="00485DF6">
            <w:pPr>
              <w:spacing w:before="100" w:beforeAutospacing="1" w:after="100" w:afterAutospacing="1"/>
              <w:rPr>
                <w:sz w:val="20"/>
                <w:szCs w:val="20"/>
              </w:rPr>
            </w:pPr>
            <w:r>
              <w:rPr>
                <w:sz w:val="20"/>
                <w:szCs w:val="20"/>
              </w:rPr>
              <w:t>7225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653346" w14:textId="77777777" w:rsidR="00485DF6" w:rsidRDefault="00485DF6">
            <w:pPr>
              <w:spacing w:before="100" w:beforeAutospacing="1" w:after="100" w:afterAutospacing="1"/>
              <w:rPr>
                <w:sz w:val="20"/>
                <w:szCs w:val="20"/>
              </w:rPr>
            </w:pPr>
            <w:r>
              <w:rPr>
                <w:sz w:val="20"/>
                <w:szCs w:val="20"/>
              </w:rPr>
              <w:t>37.37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6CFE1D"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D8351" w14:textId="77777777" w:rsidR="00485DF6" w:rsidRDefault="00485DF6">
            <w:pPr>
              <w:spacing w:before="100" w:beforeAutospacing="1" w:after="100" w:afterAutospacing="1"/>
              <w:rPr>
                <w:sz w:val="20"/>
                <w:szCs w:val="20"/>
              </w:rPr>
            </w:pPr>
            <w:r>
              <w:rPr>
                <w:sz w:val="20"/>
                <w:szCs w:val="20"/>
              </w:rPr>
              <w:t>7195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379AA" w14:textId="77777777" w:rsidR="00485DF6" w:rsidRDefault="00485DF6">
            <w:pPr>
              <w:spacing w:before="100" w:beforeAutospacing="1" w:after="100" w:afterAutospacing="1"/>
              <w:rPr>
                <w:sz w:val="20"/>
                <w:szCs w:val="20"/>
              </w:rPr>
            </w:pPr>
            <w:r>
              <w:rPr>
                <w:sz w:val="20"/>
                <w:szCs w:val="20"/>
              </w:rPr>
              <w:t>18.07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F544A"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16A16" w14:textId="77777777" w:rsidR="00485DF6" w:rsidRDefault="00485DF6">
            <w:pPr>
              <w:spacing w:before="100" w:beforeAutospacing="1" w:after="100" w:afterAutospacing="1"/>
              <w:rPr>
                <w:sz w:val="20"/>
                <w:szCs w:val="20"/>
              </w:rPr>
            </w:pPr>
            <w:r>
              <w:rPr>
                <w:sz w:val="20"/>
                <w:szCs w:val="20"/>
              </w:rPr>
              <w:t>5326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3F813F" w14:textId="77777777" w:rsidR="00485DF6" w:rsidRDefault="00485DF6">
            <w:pPr>
              <w:spacing w:before="100" w:beforeAutospacing="1" w:after="100" w:afterAutospacing="1"/>
              <w:rPr>
                <w:sz w:val="20"/>
                <w:szCs w:val="20"/>
              </w:rPr>
            </w:pPr>
            <w:r>
              <w:rPr>
                <w:sz w:val="20"/>
                <w:szCs w:val="20"/>
              </w:rPr>
              <w:t>9.39</w:t>
            </w:r>
          </w:p>
        </w:tc>
      </w:tr>
      <w:tr w:rsidR="00485DF6" w14:paraId="22B0DFD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FB99ED" w14:textId="77777777" w:rsidR="00485DF6" w:rsidRDefault="00485DF6">
            <w:pPr>
              <w:spacing w:before="100" w:beforeAutospacing="1" w:after="100" w:afterAutospacing="1"/>
              <w:rPr>
                <w:sz w:val="20"/>
                <w:szCs w:val="20"/>
              </w:rPr>
            </w:pPr>
            <w:r>
              <w:rPr>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4CCE86" w14:textId="77777777" w:rsidR="00485DF6" w:rsidRDefault="00485DF6">
            <w:pPr>
              <w:spacing w:before="100" w:beforeAutospacing="1" w:after="100" w:afterAutospacing="1"/>
              <w:rPr>
                <w:sz w:val="20"/>
                <w:szCs w:val="20"/>
              </w:rPr>
            </w:pPr>
            <w:r>
              <w:rPr>
                <w:sz w:val="20"/>
                <w:szCs w:val="20"/>
              </w:rPr>
              <w:t>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BB1B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D7473" w14:textId="77777777" w:rsidR="00485DF6" w:rsidRDefault="00485DF6">
            <w:pPr>
              <w:spacing w:before="100" w:beforeAutospacing="1" w:after="100" w:afterAutospacing="1"/>
              <w:rPr>
                <w:sz w:val="20"/>
                <w:szCs w:val="20"/>
              </w:rPr>
            </w:pPr>
            <w:r>
              <w:rPr>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937BE" w14:textId="77777777" w:rsidR="00485DF6" w:rsidRDefault="00485DF6">
            <w:pPr>
              <w:spacing w:before="100" w:beforeAutospacing="1" w:after="100" w:afterAutospacing="1"/>
              <w:rPr>
                <w:sz w:val="20"/>
                <w:szCs w:val="20"/>
              </w:rPr>
            </w:pPr>
            <w:r>
              <w:rPr>
                <w:sz w:val="20"/>
                <w:szCs w:val="20"/>
              </w:rPr>
              <w:t>3979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C574D" w14:textId="77777777" w:rsidR="00485DF6" w:rsidRDefault="00485DF6">
            <w:pPr>
              <w:spacing w:before="100" w:beforeAutospacing="1" w:after="100" w:afterAutospacing="1"/>
              <w:rPr>
                <w:sz w:val="20"/>
                <w:szCs w:val="20"/>
              </w:rPr>
            </w:pPr>
            <w:r>
              <w:rPr>
                <w:sz w:val="20"/>
                <w:szCs w:val="20"/>
              </w:rPr>
              <w:t>128.17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E18AA"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4F69D" w14:textId="77777777" w:rsidR="00485DF6" w:rsidRDefault="00485DF6">
            <w:pPr>
              <w:spacing w:before="100" w:beforeAutospacing="1" w:after="100" w:afterAutospacing="1"/>
              <w:rPr>
                <w:sz w:val="20"/>
                <w:szCs w:val="20"/>
              </w:rPr>
            </w:pPr>
            <w:r>
              <w:rPr>
                <w:sz w:val="20"/>
                <w:szCs w:val="20"/>
              </w:rPr>
              <w:t>3725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75E278" w14:textId="77777777" w:rsidR="00485DF6" w:rsidRDefault="00485DF6">
            <w:pPr>
              <w:spacing w:before="100" w:beforeAutospacing="1" w:after="100" w:afterAutospacing="1"/>
              <w:rPr>
                <w:sz w:val="20"/>
                <w:szCs w:val="20"/>
              </w:rPr>
            </w:pPr>
            <w:r>
              <w:rPr>
                <w:sz w:val="20"/>
                <w:szCs w:val="20"/>
              </w:rPr>
              <w:t>26.85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DCB9D"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944D0" w14:textId="77777777" w:rsidR="00485DF6" w:rsidRDefault="00485DF6">
            <w:pPr>
              <w:spacing w:before="100" w:beforeAutospacing="1" w:after="100" w:afterAutospacing="1"/>
              <w:rPr>
                <w:sz w:val="20"/>
                <w:szCs w:val="20"/>
              </w:rPr>
            </w:pPr>
            <w:r>
              <w:rPr>
                <w:sz w:val="20"/>
                <w:szCs w:val="20"/>
              </w:rPr>
              <w:t>2990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1C649" w14:textId="77777777" w:rsidR="00485DF6" w:rsidRDefault="00485DF6">
            <w:pPr>
              <w:spacing w:before="100" w:beforeAutospacing="1" w:after="100" w:afterAutospacing="1"/>
              <w:rPr>
                <w:sz w:val="20"/>
                <w:szCs w:val="20"/>
              </w:rPr>
            </w:pPr>
            <w:r>
              <w:rPr>
                <w:sz w:val="20"/>
                <w:szCs w:val="20"/>
              </w:rPr>
              <w:t>16.72</w:t>
            </w:r>
          </w:p>
        </w:tc>
      </w:tr>
      <w:tr w:rsidR="00485DF6" w14:paraId="55F79A3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884F16" w14:textId="77777777" w:rsidR="00485DF6" w:rsidRDefault="00485DF6">
            <w:pPr>
              <w:spacing w:before="100" w:beforeAutospacing="1" w:after="100" w:afterAutospacing="1"/>
              <w:rPr>
                <w:sz w:val="20"/>
                <w:szCs w:val="20"/>
              </w:rPr>
            </w:pPr>
            <w:r>
              <w:rPr>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EF53A" w14:textId="77777777" w:rsidR="00485DF6" w:rsidRDefault="00485DF6">
            <w:pPr>
              <w:spacing w:before="100" w:beforeAutospacing="1" w:after="100" w:afterAutospacing="1"/>
              <w:rPr>
                <w:sz w:val="20"/>
                <w:szCs w:val="20"/>
              </w:rPr>
            </w:pPr>
            <w:r>
              <w:rPr>
                <w:sz w:val="20"/>
                <w:szCs w:val="20"/>
              </w:rPr>
              <w:t>Isa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2A42F" w14:textId="77777777" w:rsidR="00485DF6" w:rsidRDefault="00485DF6">
            <w:pPr>
              <w:spacing w:before="100" w:beforeAutospacing="1" w:after="100" w:afterAutospacing="1"/>
              <w:rPr>
                <w:sz w:val="20"/>
                <w:szCs w:val="20"/>
              </w:rPr>
            </w:pPr>
            <w:r>
              <w:rPr>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1916B" w14:textId="77777777" w:rsidR="00485DF6" w:rsidRDefault="00485DF6">
            <w:pPr>
              <w:spacing w:before="100" w:beforeAutospacing="1" w:after="100" w:afterAutospacing="1"/>
              <w:rPr>
                <w:sz w:val="20"/>
                <w:szCs w:val="20"/>
              </w:rPr>
            </w:pPr>
            <w:r>
              <w:rPr>
                <w:sz w:val="20"/>
                <w:szCs w:val="20"/>
              </w:rPr>
              <w:t>218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4708A" w14:textId="77777777" w:rsidR="00485DF6" w:rsidRDefault="00485DF6">
            <w:pPr>
              <w:spacing w:before="100" w:beforeAutospacing="1" w:after="100" w:afterAutospacing="1"/>
              <w:rPr>
                <w:sz w:val="20"/>
                <w:szCs w:val="20"/>
              </w:rPr>
            </w:pPr>
            <w:r>
              <w:rPr>
                <w:sz w:val="20"/>
                <w:szCs w:val="20"/>
              </w:rPr>
              <w:t>50610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E4097" w14:textId="77777777" w:rsidR="00485DF6" w:rsidRDefault="00485DF6">
            <w:pPr>
              <w:spacing w:before="100" w:beforeAutospacing="1" w:after="100" w:afterAutospacing="1"/>
              <w:rPr>
                <w:sz w:val="20"/>
                <w:szCs w:val="20"/>
              </w:rPr>
            </w:pPr>
            <w:r>
              <w:rPr>
                <w:sz w:val="20"/>
                <w:szCs w:val="20"/>
              </w:rPr>
              <w:t>43.07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0AE43" w14:textId="77777777" w:rsidR="00485DF6" w:rsidRDefault="00485DF6">
            <w:pPr>
              <w:spacing w:before="100" w:beforeAutospacing="1" w:after="100" w:afterAutospacing="1"/>
              <w:rPr>
                <w:sz w:val="20"/>
                <w:szCs w:val="20"/>
              </w:rPr>
            </w:pPr>
            <w:r>
              <w:rPr>
                <w:sz w:val="20"/>
                <w:szCs w:val="20"/>
              </w:rPr>
              <w:t>170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9E5CD" w14:textId="77777777" w:rsidR="00485DF6" w:rsidRDefault="00485DF6">
            <w:pPr>
              <w:spacing w:before="100" w:beforeAutospacing="1" w:after="100" w:afterAutospacing="1"/>
              <w:rPr>
                <w:sz w:val="20"/>
                <w:szCs w:val="20"/>
              </w:rPr>
            </w:pPr>
            <w:r>
              <w:rPr>
                <w:sz w:val="20"/>
                <w:szCs w:val="20"/>
              </w:rPr>
              <w:t>52096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1E2C8" w14:textId="77777777" w:rsidR="00485DF6" w:rsidRDefault="00485DF6">
            <w:pPr>
              <w:spacing w:before="100" w:beforeAutospacing="1" w:after="100" w:afterAutospacing="1"/>
              <w:rPr>
                <w:sz w:val="20"/>
                <w:szCs w:val="20"/>
              </w:rPr>
            </w:pPr>
            <w:r>
              <w:rPr>
                <w:sz w:val="20"/>
                <w:szCs w:val="20"/>
              </w:rPr>
              <w:t>32.63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5EF7E" w14:textId="77777777" w:rsidR="00485DF6" w:rsidRDefault="00485DF6">
            <w:pPr>
              <w:spacing w:before="100" w:beforeAutospacing="1" w:after="100" w:afterAutospacing="1"/>
              <w:rPr>
                <w:sz w:val="20"/>
                <w:szCs w:val="20"/>
              </w:rPr>
            </w:pPr>
            <w:r>
              <w:rPr>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9190A4" w14:textId="77777777" w:rsidR="00485DF6" w:rsidRDefault="00485DF6">
            <w:pPr>
              <w:spacing w:before="100" w:beforeAutospacing="1" w:after="100" w:afterAutospacing="1"/>
              <w:rPr>
                <w:sz w:val="20"/>
                <w:szCs w:val="20"/>
              </w:rPr>
            </w:pPr>
            <w:r>
              <w:rPr>
                <w:sz w:val="20"/>
                <w:szCs w:val="20"/>
              </w:rPr>
              <w:t>38204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68B38" w14:textId="77777777" w:rsidR="00485DF6" w:rsidRDefault="00485DF6">
            <w:pPr>
              <w:spacing w:before="100" w:beforeAutospacing="1" w:after="100" w:afterAutospacing="1"/>
              <w:rPr>
                <w:sz w:val="20"/>
                <w:szCs w:val="20"/>
              </w:rPr>
            </w:pPr>
            <w:r>
              <w:rPr>
                <w:sz w:val="20"/>
                <w:szCs w:val="20"/>
              </w:rPr>
              <w:t>21.99</w:t>
            </w:r>
          </w:p>
        </w:tc>
      </w:tr>
      <w:tr w:rsidR="00485DF6" w14:paraId="03D25FE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E32225" w14:textId="77777777" w:rsidR="00485DF6" w:rsidRDefault="00485DF6">
            <w:pPr>
              <w:spacing w:before="100" w:beforeAutospacing="1" w:after="100" w:afterAutospacing="1"/>
              <w:rPr>
                <w:sz w:val="20"/>
                <w:szCs w:val="20"/>
              </w:rPr>
            </w:pPr>
            <w:r>
              <w:rPr>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A1AA4D" w14:textId="77777777" w:rsidR="00485DF6" w:rsidRDefault="00485DF6">
            <w:pPr>
              <w:spacing w:before="100" w:beforeAutospacing="1" w:after="100" w:afterAutospacing="1"/>
              <w:rPr>
                <w:sz w:val="20"/>
                <w:szCs w:val="20"/>
              </w:rPr>
            </w:pPr>
            <w:r>
              <w:rPr>
                <w:sz w:val="20"/>
                <w:szCs w:val="20"/>
              </w:rPr>
              <w:t>Jer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F230A" w14:textId="77777777" w:rsidR="00485DF6" w:rsidRDefault="00485DF6">
            <w:pPr>
              <w:spacing w:before="100" w:beforeAutospacing="1" w:after="100" w:afterAutospacing="1"/>
              <w:rPr>
                <w:sz w:val="20"/>
                <w:szCs w:val="20"/>
              </w:rPr>
            </w:pPr>
            <w:r>
              <w:rPr>
                <w:sz w:val="20"/>
                <w:szCs w:val="20"/>
              </w:rPr>
              <w:t>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C01304" w14:textId="77777777" w:rsidR="00485DF6" w:rsidRDefault="00485DF6">
            <w:pPr>
              <w:spacing w:before="100" w:beforeAutospacing="1" w:after="100" w:afterAutospacing="1"/>
              <w:rPr>
                <w:sz w:val="20"/>
                <w:szCs w:val="20"/>
              </w:rPr>
            </w:pPr>
            <w:r>
              <w:rPr>
                <w:sz w:val="20"/>
                <w:szCs w:val="20"/>
              </w:rPr>
              <w:t>331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67F3B" w14:textId="77777777" w:rsidR="00485DF6" w:rsidRDefault="00485DF6">
            <w:pPr>
              <w:spacing w:before="100" w:beforeAutospacing="1" w:after="100" w:afterAutospacing="1"/>
              <w:rPr>
                <w:sz w:val="20"/>
                <w:szCs w:val="20"/>
              </w:rPr>
            </w:pPr>
            <w:r>
              <w:rPr>
                <w:sz w:val="20"/>
                <w:szCs w:val="20"/>
              </w:rPr>
              <w:t>58005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BE12A" w14:textId="77777777" w:rsidR="00485DF6" w:rsidRDefault="00485DF6">
            <w:pPr>
              <w:spacing w:before="100" w:beforeAutospacing="1" w:after="100" w:afterAutospacing="1"/>
              <w:rPr>
                <w:sz w:val="20"/>
                <w:szCs w:val="20"/>
              </w:rPr>
            </w:pPr>
            <w:r>
              <w:rPr>
                <w:sz w:val="20"/>
                <w:szCs w:val="20"/>
              </w:rPr>
              <w:t>57.06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A9BCDB" w14:textId="77777777" w:rsidR="00485DF6" w:rsidRDefault="00485DF6">
            <w:pPr>
              <w:spacing w:before="100" w:beforeAutospacing="1" w:after="100" w:afterAutospacing="1"/>
              <w:rPr>
                <w:sz w:val="20"/>
                <w:szCs w:val="20"/>
              </w:rPr>
            </w:pPr>
            <w:r>
              <w:rPr>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F0B08" w14:textId="77777777" w:rsidR="00485DF6" w:rsidRDefault="00485DF6">
            <w:pPr>
              <w:spacing w:before="100" w:beforeAutospacing="1" w:after="100" w:afterAutospacing="1"/>
              <w:rPr>
                <w:sz w:val="20"/>
                <w:szCs w:val="20"/>
              </w:rPr>
            </w:pPr>
            <w:r>
              <w:rPr>
                <w:sz w:val="20"/>
                <w:szCs w:val="20"/>
              </w:rPr>
              <w:t>59306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16F3D8" w14:textId="77777777" w:rsidR="00485DF6" w:rsidRDefault="00485DF6">
            <w:pPr>
              <w:spacing w:before="100" w:beforeAutospacing="1" w:after="100" w:afterAutospacing="1"/>
              <w:rPr>
                <w:sz w:val="20"/>
                <w:szCs w:val="20"/>
              </w:rPr>
            </w:pPr>
            <w:r>
              <w:rPr>
                <w:sz w:val="20"/>
                <w:szCs w:val="20"/>
              </w:rPr>
              <w:t>44.68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957950" w14:textId="77777777" w:rsidR="00485DF6" w:rsidRDefault="00485DF6">
            <w:pPr>
              <w:spacing w:before="100" w:beforeAutospacing="1" w:after="100" w:afterAutospacing="1"/>
              <w:rPr>
                <w:sz w:val="20"/>
                <w:szCs w:val="20"/>
              </w:rPr>
            </w:pPr>
            <w:r>
              <w:rPr>
                <w:sz w:val="20"/>
                <w:szCs w:val="20"/>
              </w:rPr>
              <w:t>187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BD5B8" w14:textId="77777777" w:rsidR="00485DF6" w:rsidRDefault="00485DF6">
            <w:pPr>
              <w:spacing w:before="100" w:beforeAutospacing="1" w:after="100" w:afterAutospacing="1"/>
              <w:rPr>
                <w:sz w:val="20"/>
                <w:szCs w:val="20"/>
              </w:rPr>
            </w:pPr>
            <w:r>
              <w:rPr>
                <w:sz w:val="20"/>
                <w:szCs w:val="20"/>
              </w:rPr>
              <w:t>44117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22BDA6" w14:textId="77777777" w:rsidR="00485DF6" w:rsidRDefault="00485DF6">
            <w:pPr>
              <w:spacing w:before="100" w:beforeAutospacing="1" w:after="100" w:afterAutospacing="1"/>
              <w:rPr>
                <w:sz w:val="20"/>
                <w:szCs w:val="20"/>
              </w:rPr>
            </w:pPr>
            <w:r>
              <w:rPr>
                <w:sz w:val="20"/>
                <w:szCs w:val="20"/>
              </w:rPr>
              <w:t>42.39</w:t>
            </w:r>
          </w:p>
        </w:tc>
      </w:tr>
      <w:tr w:rsidR="00485DF6" w14:paraId="788C2B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B6B9AD"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DECA0" w14:textId="77777777" w:rsidR="00485DF6" w:rsidRDefault="00485DF6">
            <w:pPr>
              <w:spacing w:before="100" w:beforeAutospacing="1" w:after="100" w:afterAutospacing="1"/>
              <w:rPr>
                <w:sz w:val="20"/>
                <w:szCs w:val="20"/>
              </w:rPr>
            </w:pPr>
            <w:r>
              <w:rPr>
                <w:sz w:val="20"/>
                <w:szCs w:val="20"/>
              </w:rPr>
              <w:t>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B9A9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6F60A"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9AD49" w14:textId="77777777" w:rsidR="00485DF6" w:rsidRDefault="00485DF6">
            <w:pPr>
              <w:spacing w:before="100" w:beforeAutospacing="1" w:after="100" w:afterAutospacing="1"/>
              <w:rPr>
                <w:sz w:val="20"/>
                <w:szCs w:val="20"/>
              </w:rPr>
            </w:pPr>
            <w:r>
              <w:rPr>
                <w:sz w:val="20"/>
                <w:szCs w:val="20"/>
              </w:rPr>
              <w:t>4721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98037" w14:textId="77777777" w:rsidR="00485DF6" w:rsidRDefault="00485DF6">
            <w:pPr>
              <w:spacing w:before="100" w:beforeAutospacing="1" w:after="100" w:afterAutospacing="1"/>
              <w:rPr>
                <w:sz w:val="20"/>
                <w:szCs w:val="20"/>
              </w:rPr>
            </w:pPr>
            <w:r>
              <w:rPr>
                <w:sz w:val="20"/>
                <w:szCs w:val="20"/>
              </w:rPr>
              <w:t>40.25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8AEBF"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4BD63" w14:textId="77777777" w:rsidR="00485DF6" w:rsidRDefault="00485DF6">
            <w:pPr>
              <w:spacing w:before="100" w:beforeAutospacing="1" w:after="100" w:afterAutospacing="1"/>
              <w:rPr>
                <w:sz w:val="20"/>
                <w:szCs w:val="20"/>
              </w:rPr>
            </w:pPr>
            <w:r>
              <w:rPr>
                <w:sz w:val="20"/>
                <w:szCs w:val="20"/>
              </w:rPr>
              <w:t>4900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25D4D" w14:textId="77777777" w:rsidR="00485DF6" w:rsidRDefault="00485DF6">
            <w:pPr>
              <w:spacing w:before="100" w:beforeAutospacing="1" w:after="100" w:afterAutospacing="1"/>
              <w:rPr>
                <w:sz w:val="20"/>
                <w:szCs w:val="20"/>
              </w:rPr>
            </w:pPr>
            <w:r>
              <w:rPr>
                <w:sz w:val="20"/>
                <w:szCs w:val="20"/>
              </w:rPr>
              <w:t>20.41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220B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F2E0F" w14:textId="77777777" w:rsidR="00485DF6" w:rsidRDefault="00485DF6">
            <w:pPr>
              <w:spacing w:before="100" w:beforeAutospacing="1" w:after="100" w:afterAutospacing="1"/>
              <w:rPr>
                <w:sz w:val="20"/>
                <w:szCs w:val="20"/>
              </w:rPr>
            </w:pPr>
            <w:r>
              <w:rPr>
                <w:sz w:val="20"/>
                <w:szCs w:val="20"/>
              </w:rPr>
              <w:t>3795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6B3CA" w14:textId="77777777" w:rsidR="00485DF6" w:rsidRDefault="00485DF6">
            <w:pPr>
              <w:spacing w:before="100" w:beforeAutospacing="1" w:after="100" w:afterAutospacing="1"/>
              <w:rPr>
                <w:sz w:val="20"/>
                <w:szCs w:val="20"/>
              </w:rPr>
            </w:pPr>
            <w:r>
              <w:rPr>
                <w:sz w:val="20"/>
                <w:szCs w:val="20"/>
              </w:rPr>
              <w:t>18.45</w:t>
            </w:r>
          </w:p>
        </w:tc>
      </w:tr>
      <w:tr w:rsidR="00485DF6" w14:paraId="3CA7251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5B221A" w14:textId="77777777" w:rsidR="00485DF6" w:rsidRDefault="00485DF6">
            <w:pPr>
              <w:spacing w:before="100" w:beforeAutospacing="1" w:after="100" w:afterAutospacing="1"/>
              <w:rPr>
                <w:sz w:val="20"/>
                <w:szCs w:val="20"/>
              </w:rPr>
            </w:pPr>
            <w:r>
              <w:rPr>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81DC8" w14:textId="77777777" w:rsidR="00485DF6" w:rsidRDefault="00485DF6">
            <w:pPr>
              <w:spacing w:before="100" w:beforeAutospacing="1" w:after="100" w:afterAutospacing="1"/>
              <w:rPr>
                <w:sz w:val="20"/>
                <w:szCs w:val="20"/>
              </w:rPr>
            </w:pPr>
            <w:r>
              <w:rPr>
                <w:sz w:val="20"/>
                <w:szCs w:val="20"/>
              </w:rPr>
              <w:t>Eze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B4F6F" w14:textId="77777777" w:rsidR="00485DF6" w:rsidRDefault="00485DF6">
            <w:pPr>
              <w:spacing w:before="100" w:beforeAutospacing="1" w:after="100" w:afterAutospacing="1"/>
              <w:rPr>
                <w:sz w:val="20"/>
                <w:szCs w:val="20"/>
              </w:rPr>
            </w:pPr>
            <w:r>
              <w:rPr>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31DA2" w14:textId="77777777" w:rsidR="00485DF6" w:rsidRDefault="00485DF6">
            <w:pPr>
              <w:spacing w:before="100" w:beforeAutospacing="1" w:after="100" w:afterAutospacing="1"/>
              <w:rPr>
                <w:sz w:val="20"/>
                <w:szCs w:val="20"/>
              </w:rPr>
            </w:pPr>
            <w:r>
              <w:rPr>
                <w:sz w:val="20"/>
                <w:szCs w:val="20"/>
              </w:rPr>
              <w:t>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148E30" w14:textId="77777777" w:rsidR="00485DF6" w:rsidRDefault="00485DF6">
            <w:pPr>
              <w:spacing w:before="100" w:beforeAutospacing="1" w:after="100" w:afterAutospacing="1"/>
              <w:rPr>
                <w:sz w:val="20"/>
                <w:szCs w:val="20"/>
              </w:rPr>
            </w:pPr>
            <w:r>
              <w:rPr>
                <w:sz w:val="20"/>
                <w:szCs w:val="20"/>
              </w:rPr>
              <w:t>49154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9FCC6F" w14:textId="77777777" w:rsidR="00485DF6" w:rsidRDefault="00485DF6">
            <w:pPr>
              <w:spacing w:before="100" w:beforeAutospacing="1" w:after="100" w:afterAutospacing="1"/>
              <w:rPr>
                <w:sz w:val="20"/>
                <w:szCs w:val="20"/>
              </w:rPr>
            </w:pPr>
            <w:r>
              <w:rPr>
                <w:sz w:val="20"/>
                <w:szCs w:val="20"/>
              </w:rPr>
              <w:t>67.14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2A80D" w14:textId="77777777" w:rsidR="00485DF6" w:rsidRDefault="00485DF6">
            <w:pPr>
              <w:spacing w:before="100" w:beforeAutospacing="1" w:after="100" w:afterAutospacing="1"/>
              <w:rPr>
                <w:sz w:val="20"/>
                <w:szCs w:val="20"/>
              </w:rPr>
            </w:pPr>
            <w:r>
              <w:rPr>
                <w:sz w:val="20"/>
                <w:szCs w:val="20"/>
              </w:rPr>
              <w:t>279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5B983" w14:textId="77777777" w:rsidR="00485DF6" w:rsidRDefault="00485DF6">
            <w:pPr>
              <w:spacing w:before="100" w:beforeAutospacing="1" w:after="100" w:afterAutospacing="1"/>
              <w:rPr>
                <w:sz w:val="20"/>
                <w:szCs w:val="20"/>
              </w:rPr>
            </w:pPr>
            <w:r>
              <w:rPr>
                <w:sz w:val="20"/>
                <w:szCs w:val="20"/>
              </w:rPr>
              <w:t>50653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AB8AC" w14:textId="77777777" w:rsidR="00485DF6" w:rsidRDefault="00485DF6">
            <w:pPr>
              <w:spacing w:before="100" w:beforeAutospacing="1" w:after="100" w:afterAutospacing="1"/>
              <w:rPr>
                <w:sz w:val="20"/>
                <w:szCs w:val="20"/>
              </w:rPr>
            </w:pPr>
            <w:r>
              <w:rPr>
                <w:sz w:val="20"/>
                <w:szCs w:val="20"/>
              </w:rPr>
              <w:t>55.08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1B6F68" w14:textId="77777777" w:rsidR="00485DF6" w:rsidRDefault="00485DF6">
            <w:pPr>
              <w:spacing w:before="100" w:beforeAutospacing="1" w:after="100" w:afterAutospacing="1"/>
              <w:rPr>
                <w:sz w:val="20"/>
                <w:szCs w:val="20"/>
              </w:rPr>
            </w:pPr>
            <w:r>
              <w:rPr>
                <w:sz w:val="20"/>
                <w:szCs w:val="20"/>
              </w:rPr>
              <w:t>153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DC936" w14:textId="77777777" w:rsidR="00485DF6" w:rsidRDefault="00485DF6">
            <w:pPr>
              <w:spacing w:before="100" w:beforeAutospacing="1" w:after="100" w:afterAutospacing="1"/>
              <w:rPr>
                <w:sz w:val="20"/>
                <w:szCs w:val="20"/>
              </w:rPr>
            </w:pPr>
            <w:r>
              <w:rPr>
                <w:sz w:val="20"/>
                <w:szCs w:val="20"/>
              </w:rPr>
              <w:t>36674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D140D" w14:textId="77777777" w:rsidR="00485DF6" w:rsidRDefault="00485DF6">
            <w:pPr>
              <w:spacing w:before="100" w:beforeAutospacing="1" w:after="100" w:afterAutospacing="1"/>
              <w:rPr>
                <w:sz w:val="20"/>
                <w:szCs w:val="20"/>
              </w:rPr>
            </w:pPr>
            <w:r>
              <w:rPr>
                <w:sz w:val="20"/>
                <w:szCs w:val="20"/>
              </w:rPr>
              <w:t>41.72</w:t>
            </w:r>
          </w:p>
        </w:tc>
      </w:tr>
      <w:tr w:rsidR="00485DF6" w14:paraId="7DDC1E1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346D28C"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0833F9" w14:textId="77777777" w:rsidR="00485DF6" w:rsidRDefault="00485DF6">
            <w:pPr>
              <w:spacing w:before="100" w:beforeAutospacing="1" w:after="100" w:afterAutospacing="1"/>
              <w:rPr>
                <w:sz w:val="20"/>
                <w:szCs w:val="20"/>
              </w:rPr>
            </w:pPr>
            <w:r>
              <w:rPr>
                <w:sz w:val="20"/>
                <w:szCs w:val="20"/>
              </w:rPr>
              <w:t>Dan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EE60B"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C274F" w14:textId="77777777" w:rsidR="00485DF6" w:rsidRDefault="00485DF6">
            <w:pPr>
              <w:spacing w:before="100" w:beforeAutospacing="1" w:after="100" w:afterAutospacing="1"/>
              <w:rPr>
                <w:sz w:val="20"/>
                <w:szCs w:val="20"/>
              </w:rPr>
            </w:pPr>
            <w:r>
              <w:rPr>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CF084" w14:textId="77777777" w:rsidR="00485DF6" w:rsidRDefault="00485DF6">
            <w:pPr>
              <w:spacing w:before="100" w:beforeAutospacing="1" w:after="100" w:afterAutospacing="1"/>
              <w:rPr>
                <w:sz w:val="20"/>
                <w:szCs w:val="20"/>
              </w:rPr>
            </w:pPr>
            <w:r>
              <w:rPr>
                <w:sz w:val="20"/>
                <w:szCs w:val="20"/>
              </w:rPr>
              <w:t>14645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33EA98" w14:textId="77777777" w:rsidR="00485DF6" w:rsidRDefault="00485DF6">
            <w:pPr>
              <w:spacing w:before="100" w:beforeAutospacing="1" w:after="100" w:afterAutospacing="1"/>
              <w:rPr>
                <w:sz w:val="20"/>
                <w:szCs w:val="20"/>
              </w:rPr>
            </w:pPr>
            <w:r>
              <w:rPr>
                <w:sz w:val="20"/>
                <w:szCs w:val="20"/>
              </w:rPr>
              <w:t>26.63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B9FC4" w14:textId="77777777" w:rsidR="00485DF6" w:rsidRDefault="00485DF6">
            <w:pPr>
              <w:spacing w:before="100" w:beforeAutospacing="1" w:after="100" w:afterAutospacing="1"/>
              <w:rPr>
                <w:sz w:val="20"/>
                <w:szCs w:val="20"/>
              </w:rPr>
            </w:pPr>
            <w:r>
              <w:rPr>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CCDD0" w14:textId="77777777" w:rsidR="00485DF6" w:rsidRDefault="00485DF6">
            <w:pPr>
              <w:spacing w:before="100" w:beforeAutospacing="1" w:after="100" w:afterAutospacing="1"/>
              <w:rPr>
                <w:sz w:val="20"/>
                <w:szCs w:val="20"/>
              </w:rPr>
            </w:pPr>
            <w:r>
              <w:rPr>
                <w:sz w:val="20"/>
                <w:szCs w:val="20"/>
              </w:rPr>
              <w:t>21968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A07376" w14:textId="77777777" w:rsidR="00485DF6" w:rsidRDefault="00485DF6">
            <w:pPr>
              <w:spacing w:before="100" w:beforeAutospacing="1" w:after="100" w:afterAutospacing="1"/>
              <w:rPr>
                <w:sz w:val="20"/>
                <w:szCs w:val="20"/>
              </w:rPr>
            </w:pPr>
            <w:r>
              <w:rPr>
                <w:sz w:val="20"/>
                <w:szCs w:val="20"/>
              </w:rPr>
              <w:t>28.22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7A59F9"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A72B5" w14:textId="77777777" w:rsidR="00485DF6" w:rsidRDefault="00485DF6">
            <w:pPr>
              <w:spacing w:before="100" w:beforeAutospacing="1" w:after="100" w:afterAutospacing="1"/>
              <w:rPr>
                <w:sz w:val="20"/>
                <w:szCs w:val="20"/>
              </w:rPr>
            </w:pPr>
            <w:r>
              <w:rPr>
                <w:sz w:val="20"/>
                <w:szCs w:val="20"/>
              </w:rPr>
              <w:t>11262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F6E01" w14:textId="77777777" w:rsidR="00485DF6" w:rsidRDefault="00485DF6">
            <w:pPr>
              <w:spacing w:before="100" w:beforeAutospacing="1" w:after="100" w:afterAutospacing="1"/>
              <w:rPr>
                <w:sz w:val="20"/>
                <w:szCs w:val="20"/>
              </w:rPr>
            </w:pPr>
            <w:r>
              <w:rPr>
                <w:sz w:val="20"/>
                <w:szCs w:val="20"/>
              </w:rPr>
              <w:t>5.33</w:t>
            </w:r>
          </w:p>
        </w:tc>
      </w:tr>
      <w:tr w:rsidR="00485DF6" w14:paraId="532E41D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07A35D7" w14:textId="77777777" w:rsidR="00485DF6" w:rsidRDefault="00485DF6">
            <w:pPr>
              <w:spacing w:before="100" w:beforeAutospacing="1" w:after="100" w:afterAutospacing="1"/>
              <w:rPr>
                <w:sz w:val="20"/>
                <w:szCs w:val="20"/>
              </w:rPr>
            </w:pPr>
            <w:r>
              <w:rPr>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02D7A" w14:textId="77777777" w:rsidR="00485DF6" w:rsidRDefault="00485DF6">
            <w:pPr>
              <w:spacing w:before="100" w:beforeAutospacing="1" w:after="100" w:afterAutospacing="1"/>
              <w:rPr>
                <w:sz w:val="20"/>
                <w:szCs w:val="20"/>
              </w:rPr>
            </w:pPr>
            <w:r>
              <w:rPr>
                <w:sz w:val="20"/>
                <w:szCs w:val="20"/>
              </w:rPr>
              <w:t>Hos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DA040"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99116" w14:textId="77777777" w:rsidR="00485DF6" w:rsidRDefault="00485DF6">
            <w:pPr>
              <w:spacing w:before="100" w:beforeAutospacing="1" w:after="100" w:afterAutospacing="1"/>
              <w:rPr>
                <w:sz w:val="20"/>
                <w:szCs w:val="20"/>
              </w:rPr>
            </w:pPr>
            <w:r>
              <w:rPr>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FF106" w14:textId="77777777" w:rsidR="00485DF6" w:rsidRDefault="00485DF6">
            <w:pPr>
              <w:spacing w:before="100" w:beforeAutospacing="1" w:after="100" w:afterAutospacing="1"/>
              <w:rPr>
                <w:sz w:val="20"/>
                <w:szCs w:val="20"/>
              </w:rPr>
            </w:pPr>
            <w:r>
              <w:rPr>
                <w:sz w:val="20"/>
                <w:szCs w:val="20"/>
              </w:rPr>
              <w:t>7455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E72EE" w14:textId="77777777" w:rsidR="00485DF6" w:rsidRDefault="00485DF6">
            <w:pPr>
              <w:spacing w:before="100" w:beforeAutospacing="1" w:after="100" w:afterAutospacing="1"/>
              <w:rPr>
                <w:sz w:val="20"/>
                <w:szCs w:val="20"/>
              </w:rPr>
            </w:pPr>
            <w:r>
              <w:rPr>
                <w:sz w:val="20"/>
                <w:szCs w:val="20"/>
              </w:rPr>
              <w:t>56.34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C0920" w14:textId="77777777" w:rsidR="00485DF6" w:rsidRDefault="00485DF6">
            <w:pPr>
              <w:spacing w:before="100" w:beforeAutospacing="1" w:after="100" w:afterAutospacing="1"/>
              <w:rPr>
                <w:sz w:val="20"/>
                <w:szCs w:val="20"/>
              </w:rPr>
            </w:pPr>
            <w:r>
              <w:rPr>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26E36B" w14:textId="77777777" w:rsidR="00485DF6" w:rsidRDefault="00485DF6">
            <w:pPr>
              <w:spacing w:before="100" w:beforeAutospacing="1" w:after="100" w:afterAutospacing="1"/>
              <w:rPr>
                <w:sz w:val="20"/>
                <w:szCs w:val="20"/>
              </w:rPr>
            </w:pPr>
            <w:r>
              <w:rPr>
                <w:sz w:val="20"/>
                <w:szCs w:val="20"/>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F750E" w14:textId="77777777" w:rsidR="00485DF6" w:rsidRDefault="00485DF6">
            <w:pPr>
              <w:spacing w:before="100" w:beforeAutospacing="1" w:after="100" w:afterAutospacing="1"/>
              <w:rPr>
                <w:sz w:val="20"/>
                <w:szCs w:val="20"/>
              </w:rPr>
            </w:pPr>
            <w:r>
              <w:rPr>
                <w:sz w:val="20"/>
                <w:szCs w:val="20"/>
              </w:rPr>
              <w:t>57.50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A9D96"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C54F1" w14:textId="77777777" w:rsidR="00485DF6" w:rsidRDefault="00485DF6">
            <w:pPr>
              <w:spacing w:before="100" w:beforeAutospacing="1" w:after="100" w:afterAutospacing="1"/>
              <w:rPr>
                <w:sz w:val="20"/>
                <w:szCs w:val="20"/>
              </w:rPr>
            </w:pPr>
            <w:r>
              <w:rPr>
                <w:sz w:val="20"/>
                <w:szCs w:val="20"/>
              </w:rPr>
              <w:t>5582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36609" w14:textId="77777777" w:rsidR="00485DF6" w:rsidRDefault="00485DF6">
            <w:pPr>
              <w:spacing w:before="100" w:beforeAutospacing="1" w:after="100" w:afterAutospacing="1"/>
              <w:rPr>
                <w:sz w:val="20"/>
                <w:szCs w:val="20"/>
              </w:rPr>
            </w:pPr>
            <w:r>
              <w:rPr>
                <w:sz w:val="20"/>
                <w:szCs w:val="20"/>
              </w:rPr>
              <w:t>34.04</w:t>
            </w:r>
          </w:p>
        </w:tc>
      </w:tr>
      <w:tr w:rsidR="00485DF6" w14:paraId="065A191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A15F8D" w14:textId="77777777" w:rsidR="00485DF6" w:rsidRDefault="00485DF6">
            <w:pPr>
              <w:spacing w:before="100" w:beforeAutospacing="1" w:after="100" w:afterAutospacing="1"/>
              <w:rPr>
                <w:sz w:val="20"/>
                <w:szCs w:val="20"/>
              </w:rPr>
            </w:pPr>
            <w:r>
              <w:rPr>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DB7AC4" w14:textId="77777777" w:rsidR="00485DF6" w:rsidRDefault="00485DF6">
            <w:pPr>
              <w:spacing w:before="100" w:beforeAutospacing="1" w:after="100" w:afterAutospacing="1"/>
              <w:rPr>
                <w:sz w:val="20"/>
                <w:szCs w:val="20"/>
              </w:rPr>
            </w:pPr>
            <w:r>
              <w:rPr>
                <w:sz w:val="20"/>
                <w:szCs w:val="20"/>
              </w:rPr>
              <w:t>Joe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832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2243F" w14:textId="77777777" w:rsidR="00485DF6" w:rsidRDefault="00485DF6">
            <w:pPr>
              <w:spacing w:before="100" w:beforeAutospacing="1" w:after="100" w:afterAutospacing="1"/>
              <w:rPr>
                <w:sz w:val="20"/>
                <w:szCs w:val="20"/>
              </w:rPr>
            </w:pPr>
            <w:r>
              <w:rPr>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568FF" w14:textId="77777777" w:rsidR="00485DF6" w:rsidRDefault="00485DF6">
            <w:pPr>
              <w:spacing w:before="100" w:beforeAutospacing="1" w:after="100" w:afterAutospacing="1"/>
              <w:rPr>
                <w:sz w:val="20"/>
                <w:szCs w:val="20"/>
              </w:rPr>
            </w:pPr>
            <w:r>
              <w:rPr>
                <w:sz w:val="20"/>
                <w:szCs w:val="20"/>
              </w:rPr>
              <w:t>2642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9A586" w14:textId="77777777" w:rsidR="00485DF6" w:rsidRDefault="00485DF6">
            <w:pPr>
              <w:spacing w:before="100" w:beforeAutospacing="1" w:after="100" w:afterAutospacing="1"/>
              <w:rPr>
                <w:sz w:val="20"/>
                <w:szCs w:val="20"/>
              </w:rPr>
            </w:pPr>
            <w:r>
              <w:rPr>
                <w:sz w:val="20"/>
                <w:szCs w:val="20"/>
              </w:rPr>
              <w:t>83.27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FE9EE"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E5103" w14:textId="77777777" w:rsidR="00485DF6" w:rsidRDefault="00485DF6">
            <w:pPr>
              <w:spacing w:before="100" w:beforeAutospacing="1" w:after="100" w:afterAutospacing="1"/>
              <w:rPr>
                <w:sz w:val="20"/>
                <w:szCs w:val="20"/>
              </w:rPr>
            </w:pPr>
            <w:r>
              <w:rPr>
                <w:sz w:val="20"/>
                <w:szCs w:val="20"/>
              </w:rPr>
              <w:t>2966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26BC2E" w14:textId="77777777" w:rsidR="00485DF6" w:rsidRDefault="00485DF6">
            <w:pPr>
              <w:spacing w:before="100" w:beforeAutospacing="1" w:after="100" w:afterAutospacing="1"/>
              <w:rPr>
                <w:sz w:val="20"/>
                <w:szCs w:val="20"/>
              </w:rPr>
            </w:pPr>
            <w:r>
              <w:rPr>
                <w:sz w:val="20"/>
                <w:szCs w:val="20"/>
              </w:rPr>
              <w:t>84.29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DED41"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3A777" w14:textId="77777777" w:rsidR="00485DF6" w:rsidRDefault="00485DF6">
            <w:pPr>
              <w:spacing w:before="100" w:beforeAutospacing="1" w:after="100" w:afterAutospacing="1"/>
              <w:rPr>
                <w:sz w:val="20"/>
                <w:szCs w:val="20"/>
              </w:rPr>
            </w:pPr>
            <w:r>
              <w:rPr>
                <w:sz w:val="20"/>
                <w:szCs w:val="20"/>
              </w:rPr>
              <w:t>2059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C3356" w14:textId="77777777" w:rsidR="00485DF6" w:rsidRDefault="00485DF6">
            <w:pPr>
              <w:spacing w:before="100" w:beforeAutospacing="1" w:after="100" w:afterAutospacing="1"/>
              <w:rPr>
                <w:sz w:val="20"/>
                <w:szCs w:val="20"/>
              </w:rPr>
            </w:pPr>
            <w:r>
              <w:rPr>
                <w:sz w:val="20"/>
                <w:szCs w:val="20"/>
              </w:rPr>
              <w:t>38.85</w:t>
            </w:r>
          </w:p>
        </w:tc>
      </w:tr>
      <w:tr w:rsidR="00485DF6" w14:paraId="3664636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80B589" w14:textId="77777777" w:rsidR="00485DF6" w:rsidRDefault="00485DF6">
            <w:pPr>
              <w:spacing w:before="100" w:beforeAutospacing="1" w:after="100" w:afterAutospacing="1"/>
              <w:rPr>
                <w:sz w:val="20"/>
                <w:szCs w:val="20"/>
              </w:rPr>
            </w:pPr>
            <w:r>
              <w:rPr>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1237E" w14:textId="77777777" w:rsidR="00485DF6" w:rsidRDefault="00485DF6">
            <w:pPr>
              <w:spacing w:before="100" w:beforeAutospacing="1" w:after="100" w:afterAutospacing="1"/>
              <w:rPr>
                <w:sz w:val="20"/>
                <w:szCs w:val="20"/>
              </w:rPr>
            </w:pPr>
            <w:r>
              <w:rPr>
                <w:sz w:val="20"/>
                <w:szCs w:val="20"/>
              </w:rPr>
              <w:t>Amo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B80DA"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AEA22" w14:textId="77777777" w:rsidR="00485DF6" w:rsidRDefault="00485DF6">
            <w:pPr>
              <w:spacing w:before="100" w:beforeAutospacing="1" w:after="100" w:afterAutospacing="1"/>
              <w:rPr>
                <w:sz w:val="20"/>
                <w:szCs w:val="20"/>
              </w:rPr>
            </w:pPr>
            <w:r>
              <w:rPr>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50A5F" w14:textId="77777777" w:rsidR="00485DF6" w:rsidRDefault="00485DF6">
            <w:pPr>
              <w:spacing w:before="100" w:beforeAutospacing="1" w:after="100" w:afterAutospacing="1"/>
              <w:rPr>
                <w:sz w:val="20"/>
                <w:szCs w:val="20"/>
              </w:rPr>
            </w:pPr>
            <w:r>
              <w:rPr>
                <w:sz w:val="20"/>
                <w:szCs w:val="20"/>
              </w:rPr>
              <w:t>5487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2BA732" w14:textId="77777777" w:rsidR="00485DF6" w:rsidRDefault="00485DF6">
            <w:pPr>
              <w:spacing w:before="100" w:beforeAutospacing="1" w:after="100" w:afterAutospacing="1"/>
              <w:rPr>
                <w:sz w:val="20"/>
                <w:szCs w:val="20"/>
              </w:rPr>
            </w:pPr>
            <w:r>
              <w:rPr>
                <w:sz w:val="20"/>
                <w:szCs w:val="20"/>
              </w:rPr>
              <w:t>67.43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9E3FB" w14:textId="77777777" w:rsidR="00485DF6" w:rsidRDefault="00485DF6">
            <w:pPr>
              <w:spacing w:before="100" w:beforeAutospacing="1" w:after="100" w:afterAutospacing="1"/>
              <w:rPr>
                <w:sz w:val="20"/>
                <w:szCs w:val="20"/>
              </w:rPr>
            </w:pPr>
            <w:r>
              <w:rPr>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C0493" w14:textId="77777777" w:rsidR="00485DF6" w:rsidRDefault="00485DF6">
            <w:pPr>
              <w:spacing w:before="100" w:beforeAutospacing="1" w:after="100" w:afterAutospacing="1"/>
              <w:rPr>
                <w:sz w:val="20"/>
                <w:szCs w:val="20"/>
              </w:rPr>
            </w:pPr>
            <w:r>
              <w:rPr>
                <w:sz w:val="20"/>
                <w:szCs w:val="20"/>
              </w:rPr>
              <w:t>5720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866ED" w14:textId="77777777" w:rsidR="00485DF6" w:rsidRDefault="00485DF6">
            <w:pPr>
              <w:spacing w:before="100" w:beforeAutospacing="1" w:after="100" w:afterAutospacing="1"/>
              <w:rPr>
                <w:sz w:val="20"/>
                <w:szCs w:val="20"/>
              </w:rPr>
            </w:pPr>
            <w:r>
              <w:rPr>
                <w:sz w:val="20"/>
                <w:szCs w:val="20"/>
              </w:rPr>
              <w:t>50.70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915EAD"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9DEC0" w14:textId="77777777" w:rsidR="00485DF6" w:rsidRDefault="00485DF6">
            <w:pPr>
              <w:spacing w:before="100" w:beforeAutospacing="1" w:after="100" w:afterAutospacing="1"/>
              <w:rPr>
                <w:sz w:val="20"/>
                <w:szCs w:val="20"/>
              </w:rPr>
            </w:pPr>
            <w:r>
              <w:rPr>
                <w:sz w:val="20"/>
                <w:szCs w:val="20"/>
              </w:rPr>
              <w:t>4458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345AB" w14:textId="77777777" w:rsidR="00485DF6" w:rsidRDefault="00485DF6">
            <w:pPr>
              <w:spacing w:before="100" w:beforeAutospacing="1" w:after="100" w:afterAutospacing="1"/>
              <w:rPr>
                <w:sz w:val="20"/>
                <w:szCs w:val="20"/>
              </w:rPr>
            </w:pPr>
            <w:r>
              <w:rPr>
                <w:sz w:val="20"/>
                <w:szCs w:val="20"/>
              </w:rPr>
              <w:t>13.46</w:t>
            </w:r>
          </w:p>
        </w:tc>
      </w:tr>
      <w:tr w:rsidR="00485DF6" w14:paraId="274908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4461553" w14:textId="77777777" w:rsidR="00485DF6" w:rsidRDefault="00485DF6">
            <w:pPr>
              <w:spacing w:before="100" w:beforeAutospacing="1" w:after="100" w:afterAutospacing="1"/>
              <w:rPr>
                <w:sz w:val="20"/>
                <w:szCs w:val="20"/>
              </w:rPr>
            </w:pPr>
            <w:r>
              <w:rPr>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CDFC0" w14:textId="77777777" w:rsidR="00485DF6" w:rsidRDefault="00485DF6">
            <w:pPr>
              <w:spacing w:before="100" w:beforeAutospacing="1" w:after="100" w:afterAutospacing="1"/>
              <w:rPr>
                <w:sz w:val="20"/>
                <w:szCs w:val="20"/>
              </w:rPr>
            </w:pPr>
            <w:r>
              <w:rPr>
                <w:sz w:val="20"/>
                <w:szCs w:val="20"/>
              </w:rPr>
              <w:t>Oba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0B75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688B4"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C74426" w14:textId="77777777" w:rsidR="00485DF6" w:rsidRDefault="00485DF6">
            <w:pPr>
              <w:spacing w:before="100" w:beforeAutospacing="1" w:after="100" w:afterAutospacing="1"/>
              <w:rPr>
                <w:sz w:val="20"/>
                <w:szCs w:val="20"/>
              </w:rPr>
            </w:pPr>
            <w:r>
              <w:rPr>
                <w:sz w:val="20"/>
                <w:szCs w:val="20"/>
              </w:rPr>
              <w:t>838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8E28B8" w14:textId="77777777" w:rsidR="00485DF6" w:rsidRDefault="00485DF6">
            <w:pPr>
              <w:spacing w:before="100" w:beforeAutospacing="1" w:after="100" w:afterAutospacing="1"/>
              <w:rPr>
                <w:sz w:val="20"/>
                <w:szCs w:val="20"/>
              </w:rPr>
            </w:pPr>
            <w:r>
              <w:rPr>
                <w:sz w:val="20"/>
                <w:szCs w:val="20"/>
              </w:rPr>
              <w:t>107.40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CD62F"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1C3E2" w14:textId="77777777" w:rsidR="00485DF6" w:rsidRDefault="00485DF6">
            <w:pPr>
              <w:spacing w:before="100" w:beforeAutospacing="1" w:after="100" w:afterAutospacing="1"/>
              <w:rPr>
                <w:sz w:val="20"/>
                <w:szCs w:val="20"/>
              </w:rPr>
            </w:pPr>
            <w:r>
              <w:rPr>
                <w:sz w:val="20"/>
                <w:szCs w:val="20"/>
              </w:rPr>
              <w:t>905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483C6" w14:textId="77777777" w:rsidR="00485DF6" w:rsidRDefault="00485DF6">
            <w:pPr>
              <w:spacing w:before="100" w:beforeAutospacing="1" w:after="100" w:afterAutospacing="1"/>
              <w:rPr>
                <w:sz w:val="20"/>
                <w:szCs w:val="20"/>
              </w:rPr>
            </w:pPr>
            <w:r>
              <w:rPr>
                <w:sz w:val="20"/>
                <w:szCs w:val="20"/>
              </w:rPr>
              <w:t>66.30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F0387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41377" w14:textId="77777777" w:rsidR="00485DF6" w:rsidRDefault="00485DF6">
            <w:pPr>
              <w:spacing w:before="100" w:beforeAutospacing="1" w:after="100" w:afterAutospacing="1"/>
              <w:rPr>
                <w:sz w:val="20"/>
                <w:szCs w:val="20"/>
              </w:rPr>
            </w:pPr>
            <w:r>
              <w:rPr>
                <w:sz w:val="20"/>
                <w:szCs w:val="20"/>
              </w:rPr>
              <w:t>704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B7FF7" w14:textId="77777777" w:rsidR="00485DF6" w:rsidRDefault="00485DF6">
            <w:pPr>
              <w:spacing w:before="100" w:beforeAutospacing="1" w:after="100" w:afterAutospacing="1"/>
              <w:rPr>
                <w:sz w:val="20"/>
                <w:szCs w:val="20"/>
              </w:rPr>
            </w:pPr>
            <w:r>
              <w:rPr>
                <w:sz w:val="20"/>
                <w:szCs w:val="20"/>
              </w:rPr>
              <w:t>0.00</w:t>
            </w:r>
          </w:p>
        </w:tc>
      </w:tr>
      <w:tr w:rsidR="00485DF6" w14:paraId="29ECCD9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D2A543" w14:textId="77777777" w:rsidR="00485DF6" w:rsidRDefault="00485DF6">
            <w:pPr>
              <w:spacing w:before="100" w:beforeAutospacing="1" w:after="100" w:afterAutospacing="1"/>
              <w:rPr>
                <w:sz w:val="20"/>
                <w:szCs w:val="20"/>
              </w:rPr>
            </w:pPr>
            <w:r>
              <w:rPr>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ACE23" w14:textId="77777777" w:rsidR="00485DF6" w:rsidRDefault="00485DF6">
            <w:pPr>
              <w:spacing w:before="100" w:beforeAutospacing="1" w:after="100" w:afterAutospacing="1"/>
              <w:rPr>
                <w:sz w:val="20"/>
                <w:szCs w:val="20"/>
              </w:rPr>
            </w:pPr>
            <w:r>
              <w:rPr>
                <w:sz w:val="20"/>
                <w:szCs w:val="20"/>
              </w:rPr>
              <w:t>Jon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2E38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00245"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3E270" w14:textId="77777777" w:rsidR="00485DF6" w:rsidRDefault="00485DF6">
            <w:pPr>
              <w:spacing w:before="100" w:beforeAutospacing="1" w:after="100" w:afterAutospacing="1"/>
              <w:rPr>
                <w:sz w:val="20"/>
                <w:szCs w:val="20"/>
              </w:rPr>
            </w:pPr>
            <w:r>
              <w:rPr>
                <w:sz w:val="20"/>
                <w:szCs w:val="20"/>
              </w:rPr>
              <w:t>1674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2C690" w14:textId="77777777" w:rsidR="00485DF6" w:rsidRDefault="00485DF6">
            <w:pPr>
              <w:spacing w:before="100" w:beforeAutospacing="1" w:after="100" w:afterAutospacing="1"/>
              <w:rPr>
                <w:sz w:val="20"/>
                <w:szCs w:val="20"/>
              </w:rPr>
            </w:pPr>
            <w:r>
              <w:rPr>
                <w:sz w:val="20"/>
                <w:szCs w:val="20"/>
              </w:rPr>
              <w:t>11.95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788763"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EEAB39" w14:textId="77777777" w:rsidR="00485DF6" w:rsidRDefault="00485DF6">
            <w:pPr>
              <w:spacing w:before="100" w:beforeAutospacing="1" w:after="100" w:afterAutospacing="1"/>
              <w:rPr>
                <w:sz w:val="20"/>
                <w:szCs w:val="20"/>
              </w:rPr>
            </w:pPr>
            <w:r>
              <w:rPr>
                <w:sz w:val="20"/>
                <w:szCs w:val="20"/>
              </w:rPr>
              <w:t>1816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B5D68" w14:textId="77777777" w:rsidR="00485DF6" w:rsidRDefault="00485DF6">
            <w:pPr>
              <w:spacing w:before="100" w:beforeAutospacing="1" w:after="100" w:afterAutospacing="1"/>
              <w:rPr>
                <w:sz w:val="20"/>
                <w:szCs w:val="20"/>
              </w:rPr>
            </w:pPr>
            <w:r>
              <w:rPr>
                <w:sz w:val="20"/>
                <w:szCs w:val="20"/>
              </w:rPr>
              <w:t>11.01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AB455C"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0BE73" w14:textId="77777777" w:rsidR="00485DF6" w:rsidRDefault="00485DF6">
            <w:pPr>
              <w:spacing w:before="100" w:beforeAutospacing="1" w:after="100" w:afterAutospacing="1"/>
              <w:rPr>
                <w:sz w:val="20"/>
                <w:szCs w:val="20"/>
              </w:rPr>
            </w:pPr>
            <w:r>
              <w:rPr>
                <w:sz w:val="20"/>
                <w:szCs w:val="20"/>
              </w:rPr>
              <w:t>1258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72E6C" w14:textId="77777777" w:rsidR="00485DF6" w:rsidRDefault="00485DF6">
            <w:pPr>
              <w:spacing w:before="100" w:beforeAutospacing="1" w:after="100" w:afterAutospacing="1"/>
              <w:rPr>
                <w:sz w:val="20"/>
                <w:szCs w:val="20"/>
              </w:rPr>
            </w:pPr>
            <w:r>
              <w:rPr>
                <w:sz w:val="20"/>
                <w:szCs w:val="20"/>
              </w:rPr>
              <w:t>15.90</w:t>
            </w:r>
          </w:p>
        </w:tc>
      </w:tr>
      <w:tr w:rsidR="00485DF6" w14:paraId="4108BF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C98B48E"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53B874" w14:textId="77777777" w:rsidR="00485DF6" w:rsidRDefault="00485DF6">
            <w:pPr>
              <w:spacing w:before="100" w:beforeAutospacing="1" w:after="100" w:afterAutospacing="1"/>
              <w:rPr>
                <w:sz w:val="20"/>
                <w:szCs w:val="20"/>
              </w:rPr>
            </w:pPr>
            <w:r>
              <w:rPr>
                <w:sz w:val="20"/>
                <w:szCs w:val="20"/>
              </w:rPr>
              <w:t>Mic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80032"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C77FF"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458F7" w14:textId="77777777" w:rsidR="00485DF6" w:rsidRDefault="00485DF6">
            <w:pPr>
              <w:spacing w:before="100" w:beforeAutospacing="1" w:after="100" w:afterAutospacing="1"/>
              <w:rPr>
                <w:sz w:val="20"/>
                <w:szCs w:val="20"/>
              </w:rPr>
            </w:pPr>
            <w:r>
              <w:rPr>
                <w:sz w:val="20"/>
                <w:szCs w:val="20"/>
              </w:rPr>
              <w:t>4306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5C1B7" w14:textId="77777777" w:rsidR="00485DF6" w:rsidRDefault="00485DF6">
            <w:pPr>
              <w:spacing w:before="100" w:beforeAutospacing="1" w:after="100" w:afterAutospacing="1"/>
              <w:rPr>
                <w:sz w:val="20"/>
                <w:szCs w:val="20"/>
              </w:rPr>
            </w:pPr>
            <w:r>
              <w:rPr>
                <w:sz w:val="20"/>
                <w:szCs w:val="20"/>
              </w:rPr>
              <w:t>41.80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5555FC"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D0697C" w14:textId="77777777" w:rsidR="00485DF6" w:rsidRDefault="00485DF6">
            <w:pPr>
              <w:spacing w:before="100" w:beforeAutospacing="1" w:after="100" w:afterAutospacing="1"/>
              <w:rPr>
                <w:sz w:val="20"/>
                <w:szCs w:val="20"/>
              </w:rPr>
            </w:pPr>
            <w:r>
              <w:rPr>
                <w:sz w:val="20"/>
                <w:szCs w:val="20"/>
              </w:rPr>
              <w:t>4534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B71B8" w14:textId="77777777" w:rsidR="00485DF6" w:rsidRDefault="00485DF6">
            <w:pPr>
              <w:spacing w:before="100" w:beforeAutospacing="1" w:after="100" w:afterAutospacing="1"/>
              <w:rPr>
                <w:sz w:val="20"/>
                <w:szCs w:val="20"/>
              </w:rPr>
            </w:pPr>
            <w:r>
              <w:rPr>
                <w:sz w:val="20"/>
                <w:szCs w:val="20"/>
              </w:rPr>
              <w:t>37.49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6781C"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AA2F6" w14:textId="77777777" w:rsidR="00485DF6" w:rsidRDefault="00485DF6">
            <w:pPr>
              <w:spacing w:before="100" w:beforeAutospacing="1" w:after="100" w:afterAutospacing="1"/>
              <w:rPr>
                <w:sz w:val="20"/>
                <w:szCs w:val="20"/>
              </w:rPr>
            </w:pPr>
            <w:r>
              <w:rPr>
                <w:sz w:val="20"/>
                <w:szCs w:val="20"/>
              </w:rPr>
              <w:t>3321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A9A92" w14:textId="77777777" w:rsidR="00485DF6" w:rsidRDefault="00485DF6">
            <w:pPr>
              <w:spacing w:before="100" w:beforeAutospacing="1" w:after="100" w:afterAutospacing="1"/>
              <w:rPr>
                <w:sz w:val="20"/>
                <w:szCs w:val="20"/>
              </w:rPr>
            </w:pPr>
            <w:r>
              <w:rPr>
                <w:sz w:val="20"/>
                <w:szCs w:val="20"/>
              </w:rPr>
              <w:t>15.06</w:t>
            </w:r>
          </w:p>
        </w:tc>
      </w:tr>
      <w:tr w:rsidR="00485DF6" w14:paraId="05191AA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7B164E6" w14:textId="77777777" w:rsidR="00485DF6" w:rsidRDefault="00485DF6">
            <w:pPr>
              <w:spacing w:before="100" w:beforeAutospacing="1" w:after="100" w:afterAutospacing="1"/>
              <w:rPr>
                <w:sz w:val="20"/>
                <w:szCs w:val="20"/>
              </w:rPr>
            </w:pPr>
            <w:r>
              <w:rPr>
                <w:sz w:val="20"/>
                <w:szCs w:val="20"/>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7882DA" w14:textId="77777777" w:rsidR="00485DF6" w:rsidRDefault="00485DF6">
            <w:pPr>
              <w:spacing w:before="100" w:beforeAutospacing="1" w:after="100" w:afterAutospacing="1"/>
              <w:rPr>
                <w:sz w:val="20"/>
                <w:szCs w:val="20"/>
              </w:rPr>
            </w:pPr>
            <w:r>
              <w:rPr>
                <w:sz w:val="20"/>
                <w:szCs w:val="20"/>
              </w:rPr>
              <w:t>Nah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0C0F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384A94"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91F119" w14:textId="77777777" w:rsidR="00485DF6" w:rsidRDefault="00485DF6">
            <w:pPr>
              <w:spacing w:before="100" w:beforeAutospacing="1" w:after="100" w:afterAutospacing="1"/>
              <w:rPr>
                <w:sz w:val="20"/>
                <w:szCs w:val="20"/>
              </w:rPr>
            </w:pPr>
            <w:r>
              <w:rPr>
                <w:sz w:val="20"/>
                <w:szCs w:val="20"/>
              </w:rPr>
              <w:t>1716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DB240D" w14:textId="77777777" w:rsidR="00485DF6" w:rsidRDefault="00485DF6">
            <w:pPr>
              <w:spacing w:before="100" w:beforeAutospacing="1" w:after="100" w:afterAutospacing="1"/>
              <w:rPr>
                <w:sz w:val="20"/>
                <w:szCs w:val="20"/>
              </w:rPr>
            </w:pPr>
            <w:r>
              <w:rPr>
                <w:sz w:val="20"/>
                <w:szCs w:val="20"/>
              </w:rPr>
              <w:t>58.28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2C3A4"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837E7" w14:textId="77777777" w:rsidR="00485DF6" w:rsidRDefault="00485DF6">
            <w:pPr>
              <w:spacing w:before="100" w:beforeAutospacing="1" w:after="100" w:afterAutospacing="1"/>
              <w:rPr>
                <w:sz w:val="20"/>
                <w:szCs w:val="20"/>
              </w:rPr>
            </w:pPr>
            <w:r>
              <w:rPr>
                <w:sz w:val="20"/>
                <w:szCs w:val="20"/>
              </w:rPr>
              <w:t>1731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258424" w14:textId="77777777" w:rsidR="00485DF6" w:rsidRDefault="00485DF6">
            <w:pPr>
              <w:spacing w:before="100" w:beforeAutospacing="1" w:after="100" w:afterAutospacing="1"/>
              <w:rPr>
                <w:sz w:val="20"/>
                <w:szCs w:val="20"/>
              </w:rPr>
            </w:pPr>
            <w:r>
              <w:rPr>
                <w:sz w:val="20"/>
                <w:szCs w:val="20"/>
              </w:rPr>
              <w:t>17.33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4B302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2D7D3" w14:textId="77777777" w:rsidR="00485DF6" w:rsidRDefault="00485DF6">
            <w:pPr>
              <w:spacing w:before="100" w:beforeAutospacing="1" w:after="100" w:afterAutospacing="1"/>
              <w:rPr>
                <w:sz w:val="20"/>
                <w:szCs w:val="20"/>
              </w:rPr>
            </w:pPr>
            <w:r>
              <w:rPr>
                <w:sz w:val="20"/>
                <w:szCs w:val="20"/>
              </w:rPr>
              <w:t>1346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EB882" w14:textId="77777777" w:rsidR="00485DF6" w:rsidRDefault="00485DF6">
            <w:pPr>
              <w:spacing w:before="100" w:beforeAutospacing="1" w:after="100" w:afterAutospacing="1"/>
              <w:rPr>
                <w:sz w:val="20"/>
                <w:szCs w:val="20"/>
              </w:rPr>
            </w:pPr>
            <w:r>
              <w:rPr>
                <w:sz w:val="20"/>
                <w:szCs w:val="20"/>
              </w:rPr>
              <w:t>0.00</w:t>
            </w:r>
          </w:p>
        </w:tc>
      </w:tr>
      <w:tr w:rsidR="00485DF6" w14:paraId="52AD5E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1F96AA" w14:textId="77777777" w:rsidR="00485DF6" w:rsidRDefault="00485DF6">
            <w:pPr>
              <w:spacing w:before="100" w:beforeAutospacing="1" w:after="100" w:afterAutospacing="1"/>
              <w:rPr>
                <w:sz w:val="20"/>
                <w:szCs w:val="20"/>
              </w:rPr>
            </w:pPr>
            <w:r>
              <w:rPr>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3BB1E" w14:textId="77777777" w:rsidR="00485DF6" w:rsidRDefault="00485DF6">
            <w:pPr>
              <w:spacing w:before="100" w:beforeAutospacing="1" w:after="100" w:afterAutospacing="1"/>
              <w:rPr>
                <w:sz w:val="20"/>
                <w:szCs w:val="20"/>
              </w:rPr>
            </w:pPr>
            <w:r>
              <w:rPr>
                <w:sz w:val="20"/>
                <w:szCs w:val="20"/>
              </w:rPr>
              <w:t>Hab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E530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4FBC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CDEC1" w14:textId="77777777" w:rsidR="00485DF6" w:rsidRDefault="00485DF6">
            <w:pPr>
              <w:spacing w:before="100" w:beforeAutospacing="1" w:after="100" w:afterAutospacing="1"/>
              <w:rPr>
                <w:sz w:val="20"/>
                <w:szCs w:val="20"/>
              </w:rPr>
            </w:pPr>
            <w:r>
              <w:rPr>
                <w:sz w:val="20"/>
                <w:szCs w:val="20"/>
              </w:rPr>
              <w:t>1973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CA98E9" w14:textId="77777777" w:rsidR="00485DF6" w:rsidRDefault="00485DF6">
            <w:pPr>
              <w:spacing w:before="100" w:beforeAutospacing="1" w:after="100" w:afterAutospacing="1"/>
              <w:rPr>
                <w:sz w:val="20"/>
                <w:szCs w:val="20"/>
              </w:rPr>
            </w:pPr>
            <w:r>
              <w:rPr>
                <w:sz w:val="20"/>
                <w:szCs w:val="20"/>
              </w:rPr>
              <w:t>5.07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58F3C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D81B9" w14:textId="77777777" w:rsidR="00485DF6" w:rsidRDefault="00485DF6">
            <w:pPr>
              <w:spacing w:before="100" w:beforeAutospacing="1" w:after="100" w:afterAutospacing="1"/>
              <w:rPr>
                <w:sz w:val="20"/>
                <w:szCs w:val="20"/>
              </w:rPr>
            </w:pPr>
            <w:r>
              <w:rPr>
                <w:sz w:val="20"/>
                <w:szCs w:val="20"/>
              </w:rPr>
              <w:t>1989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65AEB" w14:textId="77777777" w:rsidR="00485DF6" w:rsidRDefault="00485DF6">
            <w:pPr>
              <w:spacing w:before="100" w:beforeAutospacing="1" w:after="100" w:afterAutospacing="1"/>
              <w:rPr>
                <w:sz w:val="20"/>
                <w:szCs w:val="20"/>
              </w:rPr>
            </w:pPr>
            <w:r>
              <w:rPr>
                <w:sz w:val="20"/>
                <w:szCs w:val="20"/>
              </w:rPr>
              <w:t>20.11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AB28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EBD20" w14:textId="77777777" w:rsidR="00485DF6" w:rsidRDefault="00485DF6">
            <w:pPr>
              <w:spacing w:before="100" w:beforeAutospacing="1" w:after="100" w:afterAutospacing="1"/>
              <w:rPr>
                <w:sz w:val="20"/>
                <w:szCs w:val="20"/>
              </w:rPr>
            </w:pPr>
            <w:r>
              <w:rPr>
                <w:sz w:val="20"/>
                <w:szCs w:val="20"/>
              </w:rPr>
              <w:t>1569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A72A8" w14:textId="77777777" w:rsidR="00485DF6" w:rsidRDefault="00485DF6">
            <w:pPr>
              <w:spacing w:before="100" w:beforeAutospacing="1" w:after="100" w:afterAutospacing="1"/>
              <w:rPr>
                <w:sz w:val="20"/>
                <w:szCs w:val="20"/>
              </w:rPr>
            </w:pPr>
            <w:r>
              <w:rPr>
                <w:sz w:val="20"/>
                <w:szCs w:val="20"/>
              </w:rPr>
              <w:t>0.00</w:t>
            </w:r>
          </w:p>
        </w:tc>
      </w:tr>
      <w:tr w:rsidR="00485DF6" w14:paraId="082793E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128C3D"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AE1A4" w14:textId="77777777" w:rsidR="00485DF6" w:rsidRDefault="00485DF6">
            <w:pPr>
              <w:spacing w:before="100" w:beforeAutospacing="1" w:after="100" w:afterAutospacing="1"/>
              <w:rPr>
                <w:sz w:val="20"/>
                <w:szCs w:val="20"/>
              </w:rPr>
            </w:pPr>
            <w:r>
              <w:rPr>
                <w:sz w:val="20"/>
                <w:szCs w:val="20"/>
              </w:rPr>
              <w:t>Zep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F367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69E7BA"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B7249" w14:textId="77777777" w:rsidR="00485DF6" w:rsidRDefault="00485DF6">
            <w:pPr>
              <w:spacing w:before="100" w:beforeAutospacing="1" w:after="100" w:afterAutospacing="1"/>
              <w:rPr>
                <w:sz w:val="20"/>
                <w:szCs w:val="20"/>
              </w:rPr>
            </w:pPr>
            <w:r>
              <w:rPr>
                <w:sz w:val="20"/>
                <w:szCs w:val="20"/>
              </w:rPr>
              <w:t>2216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C1856" w14:textId="77777777" w:rsidR="00485DF6" w:rsidRDefault="00485DF6">
            <w:pPr>
              <w:spacing w:before="100" w:beforeAutospacing="1" w:after="100" w:afterAutospacing="1"/>
              <w:rPr>
                <w:sz w:val="20"/>
                <w:szCs w:val="20"/>
              </w:rPr>
            </w:pPr>
            <w:r>
              <w:rPr>
                <w:sz w:val="20"/>
                <w:szCs w:val="20"/>
              </w:rPr>
              <w:t>90.25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8E6F76"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6E200" w14:textId="77777777" w:rsidR="00485DF6" w:rsidRDefault="00485DF6">
            <w:pPr>
              <w:spacing w:before="100" w:beforeAutospacing="1" w:after="100" w:afterAutospacing="1"/>
              <w:rPr>
                <w:sz w:val="20"/>
                <w:szCs w:val="20"/>
              </w:rPr>
            </w:pPr>
            <w:r>
              <w:rPr>
                <w:sz w:val="20"/>
                <w:szCs w:val="20"/>
              </w:rPr>
              <w:t>2246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28F591" w14:textId="77777777" w:rsidR="00485DF6" w:rsidRDefault="00485DF6">
            <w:pPr>
              <w:spacing w:before="100" w:beforeAutospacing="1" w:after="100" w:afterAutospacing="1"/>
              <w:rPr>
                <w:sz w:val="20"/>
                <w:szCs w:val="20"/>
              </w:rPr>
            </w:pPr>
            <w:r>
              <w:rPr>
                <w:sz w:val="20"/>
                <w:szCs w:val="20"/>
              </w:rPr>
              <w:t>71.24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16DCD"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E3F2B" w14:textId="77777777" w:rsidR="00485DF6" w:rsidRDefault="00485DF6">
            <w:pPr>
              <w:spacing w:before="100" w:beforeAutospacing="1" w:after="100" w:afterAutospacing="1"/>
              <w:rPr>
                <w:sz w:val="20"/>
                <w:szCs w:val="20"/>
              </w:rPr>
            </w:pPr>
            <w:r>
              <w:rPr>
                <w:sz w:val="20"/>
                <w:szCs w:val="20"/>
              </w:rPr>
              <w:t>1767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8A428B" w14:textId="77777777" w:rsidR="00485DF6" w:rsidRDefault="00485DF6">
            <w:pPr>
              <w:spacing w:before="100" w:beforeAutospacing="1" w:after="100" w:afterAutospacing="1"/>
              <w:rPr>
                <w:sz w:val="20"/>
                <w:szCs w:val="20"/>
              </w:rPr>
            </w:pPr>
            <w:r>
              <w:rPr>
                <w:sz w:val="20"/>
                <w:szCs w:val="20"/>
              </w:rPr>
              <w:t>16.98</w:t>
            </w:r>
          </w:p>
        </w:tc>
      </w:tr>
      <w:tr w:rsidR="00485DF6" w14:paraId="402E6E2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610038" w14:textId="77777777" w:rsidR="00485DF6" w:rsidRDefault="00485DF6">
            <w:pPr>
              <w:spacing w:before="100" w:beforeAutospacing="1" w:after="100" w:afterAutospacing="1"/>
              <w:rPr>
                <w:sz w:val="20"/>
                <w:szCs w:val="20"/>
              </w:rPr>
            </w:pPr>
            <w:r>
              <w:rPr>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24A3F" w14:textId="77777777" w:rsidR="00485DF6" w:rsidRDefault="00485DF6">
            <w:pPr>
              <w:spacing w:before="100" w:beforeAutospacing="1" w:after="100" w:afterAutospacing="1"/>
              <w:rPr>
                <w:sz w:val="20"/>
                <w:szCs w:val="20"/>
              </w:rPr>
            </w:pPr>
            <w:r>
              <w:rPr>
                <w:sz w:val="20"/>
                <w:szCs w:val="20"/>
              </w:rPr>
              <w:t>Hag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72DED"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9AB2C"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89B2B" w14:textId="77777777" w:rsidR="00485DF6" w:rsidRDefault="00485DF6">
            <w:pPr>
              <w:spacing w:before="100" w:beforeAutospacing="1" w:after="100" w:afterAutospacing="1"/>
              <w:rPr>
                <w:sz w:val="20"/>
                <w:szCs w:val="20"/>
              </w:rPr>
            </w:pPr>
            <w:r>
              <w:rPr>
                <w:sz w:val="20"/>
                <w:szCs w:val="20"/>
              </w:rPr>
              <w:t>1484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56E8D" w14:textId="77777777" w:rsidR="00485DF6" w:rsidRDefault="00485DF6">
            <w:pPr>
              <w:spacing w:before="100" w:beforeAutospacing="1" w:after="100" w:afterAutospacing="1"/>
              <w:rPr>
                <w:sz w:val="20"/>
                <w:szCs w:val="20"/>
              </w:rPr>
            </w:pPr>
            <w:r>
              <w:rPr>
                <w:sz w:val="20"/>
                <w:szCs w:val="20"/>
              </w:rPr>
              <w:t>101.08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EFE53"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1F8D97" w14:textId="77777777" w:rsidR="00485DF6" w:rsidRDefault="00485DF6">
            <w:pPr>
              <w:spacing w:before="100" w:beforeAutospacing="1" w:after="100" w:afterAutospacing="1"/>
              <w:rPr>
                <w:sz w:val="20"/>
                <w:szCs w:val="20"/>
              </w:rPr>
            </w:pPr>
            <w:r>
              <w:rPr>
                <w:sz w:val="20"/>
                <w:szCs w:val="20"/>
              </w:rPr>
              <w:t>1604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7D916" w14:textId="77777777" w:rsidR="00485DF6" w:rsidRDefault="00485DF6">
            <w:pPr>
              <w:spacing w:before="100" w:beforeAutospacing="1" w:after="100" w:afterAutospacing="1"/>
              <w:rPr>
                <w:sz w:val="20"/>
                <w:szCs w:val="20"/>
              </w:rPr>
            </w:pPr>
            <w:r>
              <w:rPr>
                <w:sz w:val="20"/>
                <w:szCs w:val="20"/>
              </w:rPr>
              <w:t>87.28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9FE4CC"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97513" w14:textId="77777777" w:rsidR="00485DF6" w:rsidRDefault="00485DF6">
            <w:pPr>
              <w:spacing w:before="100" w:beforeAutospacing="1" w:after="100" w:afterAutospacing="1"/>
              <w:rPr>
                <w:sz w:val="20"/>
                <w:szCs w:val="20"/>
              </w:rPr>
            </w:pPr>
            <w:r>
              <w:rPr>
                <w:sz w:val="20"/>
                <w:szCs w:val="20"/>
              </w:rPr>
              <w:t>1183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D2342" w14:textId="77777777" w:rsidR="00485DF6" w:rsidRDefault="00485DF6">
            <w:pPr>
              <w:spacing w:before="100" w:beforeAutospacing="1" w:after="100" w:afterAutospacing="1"/>
              <w:rPr>
                <w:sz w:val="20"/>
                <w:szCs w:val="20"/>
              </w:rPr>
            </w:pPr>
            <w:r>
              <w:rPr>
                <w:sz w:val="20"/>
                <w:szCs w:val="20"/>
              </w:rPr>
              <w:t>84.53</w:t>
            </w:r>
          </w:p>
        </w:tc>
      </w:tr>
      <w:tr w:rsidR="00485DF6" w14:paraId="0BAEA86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44731B" w14:textId="77777777" w:rsidR="00485DF6" w:rsidRDefault="00485DF6">
            <w:pPr>
              <w:spacing w:before="100" w:beforeAutospacing="1" w:after="100" w:afterAutospacing="1"/>
              <w:rPr>
                <w:sz w:val="20"/>
                <w:szCs w:val="20"/>
              </w:rPr>
            </w:pPr>
            <w:r>
              <w:rPr>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0C1B3" w14:textId="77777777" w:rsidR="00485DF6" w:rsidRDefault="00485DF6">
            <w:pPr>
              <w:spacing w:before="100" w:beforeAutospacing="1" w:after="100" w:afterAutospacing="1"/>
              <w:rPr>
                <w:sz w:val="20"/>
                <w:szCs w:val="20"/>
              </w:rPr>
            </w:pPr>
            <w:r>
              <w:rPr>
                <w:sz w:val="20"/>
                <w:szCs w:val="20"/>
              </w:rPr>
              <w:t>Zec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3E9A3"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6E491" w14:textId="77777777" w:rsidR="00485DF6" w:rsidRDefault="00485DF6">
            <w:pPr>
              <w:spacing w:before="100" w:beforeAutospacing="1" w:after="100" w:afterAutospacing="1"/>
              <w:rPr>
                <w:sz w:val="20"/>
                <w:szCs w:val="20"/>
              </w:rPr>
            </w:pPr>
            <w:r>
              <w:rPr>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B33B1" w14:textId="77777777" w:rsidR="00485DF6" w:rsidRDefault="00485DF6">
            <w:pPr>
              <w:spacing w:before="100" w:beforeAutospacing="1" w:after="100" w:afterAutospacing="1"/>
              <w:rPr>
                <w:sz w:val="20"/>
                <w:szCs w:val="20"/>
              </w:rPr>
            </w:pPr>
            <w:r>
              <w:rPr>
                <w:sz w:val="20"/>
                <w:szCs w:val="20"/>
              </w:rPr>
              <w:t>8235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ADCCE" w14:textId="77777777" w:rsidR="00485DF6" w:rsidRDefault="00485DF6">
            <w:pPr>
              <w:spacing w:before="100" w:beforeAutospacing="1" w:after="100" w:afterAutospacing="1"/>
              <w:rPr>
                <w:sz w:val="20"/>
                <w:szCs w:val="20"/>
              </w:rPr>
            </w:pPr>
            <w:r>
              <w:rPr>
                <w:sz w:val="20"/>
                <w:szCs w:val="20"/>
              </w:rPr>
              <w:t>36.43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57399" w14:textId="77777777" w:rsidR="00485DF6" w:rsidRDefault="00485DF6">
            <w:pPr>
              <w:spacing w:before="100" w:beforeAutospacing="1" w:after="100" w:afterAutospacing="1"/>
              <w:rPr>
                <w:sz w:val="20"/>
                <w:szCs w:val="20"/>
              </w:rPr>
            </w:pPr>
            <w:r>
              <w:rPr>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0873A" w14:textId="77777777" w:rsidR="00485DF6" w:rsidRDefault="00485DF6">
            <w:pPr>
              <w:spacing w:before="100" w:beforeAutospacing="1" w:after="100" w:afterAutospacing="1"/>
              <w:rPr>
                <w:sz w:val="20"/>
                <w:szCs w:val="20"/>
              </w:rPr>
            </w:pPr>
            <w:r>
              <w:rPr>
                <w:sz w:val="20"/>
                <w:szCs w:val="20"/>
              </w:rPr>
              <w:t>8798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0A353" w14:textId="77777777" w:rsidR="00485DF6" w:rsidRDefault="00485DF6">
            <w:pPr>
              <w:spacing w:before="100" w:beforeAutospacing="1" w:after="100" w:afterAutospacing="1"/>
              <w:rPr>
                <w:sz w:val="20"/>
                <w:szCs w:val="20"/>
              </w:rPr>
            </w:pPr>
            <w:r>
              <w:rPr>
                <w:sz w:val="20"/>
                <w:szCs w:val="20"/>
              </w:rPr>
              <w:t>39.78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E66651"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00FFC" w14:textId="77777777" w:rsidR="00485DF6" w:rsidRDefault="00485DF6">
            <w:pPr>
              <w:spacing w:before="100" w:beforeAutospacing="1" w:after="100" w:afterAutospacing="1"/>
              <w:rPr>
                <w:sz w:val="20"/>
                <w:szCs w:val="20"/>
              </w:rPr>
            </w:pPr>
            <w:r>
              <w:rPr>
                <w:sz w:val="20"/>
                <w:szCs w:val="20"/>
              </w:rPr>
              <w:t>6412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2193A" w14:textId="77777777" w:rsidR="00485DF6" w:rsidRDefault="00485DF6">
            <w:pPr>
              <w:spacing w:before="100" w:beforeAutospacing="1" w:after="100" w:afterAutospacing="1"/>
              <w:rPr>
                <w:sz w:val="20"/>
                <w:szCs w:val="20"/>
              </w:rPr>
            </w:pPr>
            <w:r>
              <w:rPr>
                <w:sz w:val="20"/>
                <w:szCs w:val="20"/>
              </w:rPr>
              <w:t>20.27</w:t>
            </w:r>
          </w:p>
        </w:tc>
      </w:tr>
      <w:tr w:rsidR="00485DF6" w14:paraId="265472E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7E50B4" w14:textId="77777777" w:rsidR="00485DF6" w:rsidRDefault="00485DF6">
            <w:pPr>
              <w:spacing w:before="100" w:beforeAutospacing="1" w:after="100" w:afterAutospacing="1"/>
              <w:rPr>
                <w:sz w:val="20"/>
                <w:szCs w:val="20"/>
              </w:rPr>
            </w:pPr>
            <w:r>
              <w:rPr>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ADD75" w14:textId="77777777" w:rsidR="00485DF6" w:rsidRDefault="00485DF6">
            <w:pPr>
              <w:spacing w:before="100" w:beforeAutospacing="1" w:after="100" w:afterAutospacing="1"/>
              <w:rPr>
                <w:sz w:val="20"/>
                <w:szCs w:val="20"/>
              </w:rPr>
            </w:pPr>
            <w:r>
              <w:rPr>
                <w:sz w:val="20"/>
                <w:szCs w:val="20"/>
              </w:rPr>
              <w:t>Mal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3ECA11"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DAABB2"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98403" w14:textId="77777777" w:rsidR="00485DF6" w:rsidRDefault="00485DF6">
            <w:pPr>
              <w:spacing w:before="100" w:beforeAutospacing="1" w:after="100" w:afterAutospacing="1"/>
              <w:rPr>
                <w:sz w:val="20"/>
                <w:szCs w:val="20"/>
              </w:rPr>
            </w:pPr>
            <w:r>
              <w:rPr>
                <w:sz w:val="20"/>
                <w:szCs w:val="20"/>
              </w:rPr>
              <w:t>2658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A3158" w14:textId="77777777" w:rsidR="00485DF6" w:rsidRDefault="00485DF6">
            <w:pPr>
              <w:spacing w:before="100" w:beforeAutospacing="1" w:after="100" w:afterAutospacing="1"/>
              <w:rPr>
                <w:sz w:val="20"/>
                <w:szCs w:val="20"/>
              </w:rPr>
            </w:pPr>
            <w:r>
              <w:rPr>
                <w:sz w:val="20"/>
                <w:szCs w:val="20"/>
              </w:rPr>
              <w:t>48.91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3D709"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D347C" w14:textId="77777777" w:rsidR="00485DF6" w:rsidRDefault="00485DF6">
            <w:pPr>
              <w:spacing w:before="100" w:beforeAutospacing="1" w:after="100" w:afterAutospacing="1"/>
              <w:rPr>
                <w:sz w:val="20"/>
                <w:szCs w:val="20"/>
              </w:rPr>
            </w:pPr>
            <w:r>
              <w:rPr>
                <w:sz w:val="20"/>
                <w:szCs w:val="20"/>
              </w:rPr>
              <w:t>2810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834612" w14:textId="77777777" w:rsidR="00485DF6" w:rsidRDefault="00485DF6">
            <w:pPr>
              <w:spacing w:before="100" w:beforeAutospacing="1" w:after="100" w:afterAutospacing="1"/>
              <w:rPr>
                <w:sz w:val="20"/>
                <w:szCs w:val="20"/>
              </w:rPr>
            </w:pPr>
            <w:r>
              <w:rPr>
                <w:sz w:val="20"/>
                <w:szCs w:val="20"/>
              </w:rPr>
              <w:t>53.38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241641"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767CCE" w14:textId="77777777" w:rsidR="00485DF6" w:rsidRDefault="00485DF6">
            <w:pPr>
              <w:spacing w:before="100" w:beforeAutospacing="1" w:after="100" w:afterAutospacing="1"/>
              <w:rPr>
                <w:sz w:val="20"/>
                <w:szCs w:val="20"/>
              </w:rPr>
            </w:pPr>
            <w:r>
              <w:rPr>
                <w:sz w:val="20"/>
                <w:szCs w:val="20"/>
              </w:rPr>
              <w:t>2017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E9F5B" w14:textId="77777777" w:rsidR="00485DF6" w:rsidRDefault="00485DF6">
            <w:pPr>
              <w:spacing w:before="100" w:beforeAutospacing="1" w:after="100" w:afterAutospacing="1"/>
              <w:rPr>
                <w:sz w:val="20"/>
                <w:szCs w:val="20"/>
              </w:rPr>
            </w:pPr>
            <w:r>
              <w:rPr>
                <w:sz w:val="20"/>
                <w:szCs w:val="20"/>
              </w:rPr>
              <w:t>34.71</w:t>
            </w:r>
          </w:p>
        </w:tc>
      </w:tr>
      <w:tr w:rsidR="00485DF6" w14:paraId="62273E9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C9B429" w14:textId="77777777" w:rsidR="00485DF6" w:rsidRDefault="00485DF6">
            <w:pPr>
              <w:spacing w:before="100" w:beforeAutospacing="1" w:after="100" w:afterAutospacing="1"/>
              <w:rPr>
                <w:sz w:val="20"/>
                <w:szCs w:val="20"/>
              </w:rPr>
            </w:pPr>
            <w:r>
              <w:rPr>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113601" w14:textId="77777777" w:rsidR="00485DF6" w:rsidRDefault="00485DF6">
            <w:pPr>
              <w:spacing w:before="100" w:beforeAutospacing="1" w:after="100" w:afterAutospacing="1"/>
              <w:rPr>
                <w:sz w:val="20"/>
                <w:szCs w:val="20"/>
              </w:rPr>
            </w:pPr>
            <w:r>
              <w:rPr>
                <w:sz w:val="20"/>
                <w:szCs w:val="20"/>
              </w:rPr>
              <w:t>Mat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1852E" w14:textId="77777777" w:rsidR="00485DF6" w:rsidRDefault="00485DF6">
            <w:pPr>
              <w:spacing w:before="100" w:beforeAutospacing="1" w:after="100" w:afterAutospacing="1"/>
              <w:rPr>
                <w:sz w:val="20"/>
                <w:szCs w:val="20"/>
              </w:rPr>
            </w:pPr>
            <w:r>
              <w:rPr>
                <w:sz w:val="20"/>
                <w:szCs w:val="20"/>
              </w:rPr>
              <w:t>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6EEDC1" w14:textId="77777777" w:rsidR="00485DF6" w:rsidRDefault="00485DF6">
            <w:pPr>
              <w:spacing w:before="100" w:beforeAutospacing="1" w:after="100" w:afterAutospacing="1"/>
              <w:rPr>
                <w:sz w:val="20"/>
                <w:szCs w:val="20"/>
              </w:rPr>
            </w:pPr>
            <w:r>
              <w:rPr>
                <w:sz w:val="20"/>
                <w:szCs w:val="20"/>
              </w:rPr>
              <w:t>287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40039" w14:textId="77777777" w:rsidR="00485DF6" w:rsidRDefault="00485DF6">
            <w:pPr>
              <w:spacing w:before="100" w:beforeAutospacing="1" w:after="100" w:afterAutospacing="1"/>
              <w:rPr>
                <w:sz w:val="20"/>
                <w:szCs w:val="20"/>
              </w:rPr>
            </w:pPr>
            <w:r>
              <w:rPr>
                <w:sz w:val="20"/>
                <w:szCs w:val="20"/>
              </w:rPr>
              <w:t>32773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94EF8" w14:textId="77777777" w:rsidR="00485DF6" w:rsidRDefault="00485DF6">
            <w:pPr>
              <w:spacing w:before="100" w:beforeAutospacing="1" w:after="100" w:afterAutospacing="1"/>
              <w:rPr>
                <w:sz w:val="20"/>
                <w:szCs w:val="20"/>
              </w:rPr>
            </w:pPr>
            <w:r>
              <w:rPr>
                <w:sz w:val="20"/>
                <w:szCs w:val="20"/>
              </w:rPr>
              <w:t>87.57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745C6" w14:textId="77777777" w:rsidR="00485DF6" w:rsidRDefault="00485DF6">
            <w:pPr>
              <w:spacing w:before="100" w:beforeAutospacing="1" w:after="100" w:afterAutospacing="1"/>
              <w:rPr>
                <w:sz w:val="20"/>
                <w:szCs w:val="20"/>
              </w:rPr>
            </w:pPr>
            <w:r>
              <w:rPr>
                <w:sz w:val="20"/>
                <w:szCs w:val="20"/>
              </w:rPr>
              <w:t>217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CBA48" w14:textId="77777777" w:rsidR="00485DF6" w:rsidRDefault="00485DF6">
            <w:pPr>
              <w:spacing w:before="100" w:beforeAutospacing="1" w:after="100" w:afterAutospacing="1"/>
              <w:rPr>
                <w:sz w:val="20"/>
                <w:szCs w:val="20"/>
              </w:rPr>
            </w:pPr>
            <w:r>
              <w:rPr>
                <w:sz w:val="20"/>
                <w:szCs w:val="20"/>
              </w:rPr>
              <w:t>34807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935804" w14:textId="77777777" w:rsidR="00485DF6" w:rsidRDefault="00485DF6">
            <w:pPr>
              <w:spacing w:before="100" w:beforeAutospacing="1" w:after="100" w:afterAutospacing="1"/>
              <w:rPr>
                <w:sz w:val="20"/>
                <w:szCs w:val="20"/>
              </w:rPr>
            </w:pPr>
            <w:r>
              <w:rPr>
                <w:sz w:val="20"/>
                <w:szCs w:val="20"/>
              </w:rPr>
              <w:t>62.34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44EAC" w14:textId="77777777" w:rsidR="00485DF6" w:rsidRDefault="00485DF6">
            <w:pPr>
              <w:spacing w:before="100" w:beforeAutospacing="1" w:after="100" w:afterAutospacing="1"/>
              <w:rPr>
                <w:sz w:val="20"/>
                <w:szCs w:val="20"/>
              </w:rPr>
            </w:pPr>
            <w:r>
              <w:rPr>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ADF52" w14:textId="77777777" w:rsidR="00485DF6" w:rsidRDefault="00485DF6">
            <w:pPr>
              <w:spacing w:before="100" w:beforeAutospacing="1" w:after="100" w:afterAutospacing="1"/>
              <w:rPr>
                <w:sz w:val="20"/>
                <w:szCs w:val="20"/>
              </w:rPr>
            </w:pPr>
            <w:r>
              <w:rPr>
                <w:sz w:val="20"/>
                <w:szCs w:val="20"/>
              </w:rPr>
              <w:t>22063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62788" w14:textId="77777777" w:rsidR="00485DF6" w:rsidRDefault="00485DF6">
            <w:pPr>
              <w:spacing w:before="100" w:beforeAutospacing="1" w:after="100" w:afterAutospacing="1"/>
              <w:rPr>
                <w:sz w:val="20"/>
                <w:szCs w:val="20"/>
              </w:rPr>
            </w:pPr>
            <w:r>
              <w:rPr>
                <w:sz w:val="20"/>
                <w:szCs w:val="20"/>
              </w:rPr>
              <w:t>60.28</w:t>
            </w:r>
          </w:p>
        </w:tc>
      </w:tr>
      <w:tr w:rsidR="00485DF6" w14:paraId="155326C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99B4FA" w14:textId="77777777" w:rsidR="00485DF6" w:rsidRDefault="00485DF6">
            <w:pPr>
              <w:spacing w:before="100" w:beforeAutospacing="1" w:after="100" w:afterAutospacing="1"/>
              <w:rPr>
                <w:sz w:val="20"/>
                <w:szCs w:val="20"/>
              </w:rPr>
            </w:pPr>
            <w:r>
              <w:rPr>
                <w:sz w:val="20"/>
                <w:szCs w:val="20"/>
              </w:rPr>
              <w:lastRenderedPageBreak/>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0872E" w14:textId="77777777" w:rsidR="00485DF6" w:rsidRDefault="00485DF6">
            <w:pPr>
              <w:spacing w:before="100" w:beforeAutospacing="1" w:after="100" w:afterAutospacing="1"/>
              <w:rPr>
                <w:sz w:val="20"/>
                <w:szCs w:val="20"/>
              </w:rPr>
            </w:pPr>
            <w:r>
              <w:rPr>
                <w:sz w:val="20"/>
                <w:szCs w:val="20"/>
              </w:rPr>
              <w:t>Mak</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EB790"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516EF" w14:textId="77777777" w:rsidR="00485DF6" w:rsidRDefault="00485DF6">
            <w:pPr>
              <w:spacing w:before="100" w:beforeAutospacing="1" w:after="100" w:afterAutospacing="1"/>
              <w:rPr>
                <w:sz w:val="20"/>
                <w:szCs w:val="20"/>
              </w:rPr>
            </w:pPr>
            <w:r>
              <w:rPr>
                <w:sz w:val="20"/>
                <w:szCs w:val="20"/>
              </w:rPr>
              <w:t>151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6D9FFA" w14:textId="77777777" w:rsidR="00485DF6" w:rsidRDefault="00485DF6">
            <w:pPr>
              <w:spacing w:before="100" w:beforeAutospacing="1" w:after="100" w:afterAutospacing="1"/>
              <w:rPr>
                <w:sz w:val="20"/>
                <w:szCs w:val="20"/>
              </w:rPr>
            </w:pPr>
            <w:r>
              <w:rPr>
                <w:sz w:val="20"/>
                <w:szCs w:val="20"/>
              </w:rPr>
              <w:t>20480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9EE26F" w14:textId="77777777" w:rsidR="00485DF6" w:rsidRDefault="00485DF6">
            <w:pPr>
              <w:spacing w:before="100" w:beforeAutospacing="1" w:after="100" w:afterAutospacing="1"/>
              <w:rPr>
                <w:sz w:val="20"/>
                <w:szCs w:val="20"/>
              </w:rPr>
            </w:pPr>
            <w:r>
              <w:rPr>
                <w:sz w:val="20"/>
                <w:szCs w:val="20"/>
              </w:rPr>
              <w:t>73.73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1810A" w14:textId="77777777" w:rsidR="00485DF6" w:rsidRDefault="00485DF6">
            <w:pPr>
              <w:spacing w:before="100" w:beforeAutospacing="1" w:after="100" w:afterAutospacing="1"/>
              <w:rPr>
                <w:sz w:val="20"/>
                <w:szCs w:val="20"/>
              </w:rPr>
            </w:pPr>
            <w:r>
              <w:rPr>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FFF66" w14:textId="77777777" w:rsidR="00485DF6" w:rsidRDefault="00485DF6">
            <w:pPr>
              <w:spacing w:before="100" w:beforeAutospacing="1" w:after="100" w:afterAutospacing="1"/>
              <w:rPr>
                <w:sz w:val="20"/>
                <w:szCs w:val="20"/>
              </w:rPr>
            </w:pPr>
            <w:r>
              <w:rPr>
                <w:sz w:val="20"/>
                <w:szCs w:val="20"/>
              </w:rPr>
              <w:t>21988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5D0B0" w14:textId="77777777" w:rsidR="00485DF6" w:rsidRDefault="00485DF6">
            <w:pPr>
              <w:spacing w:before="100" w:beforeAutospacing="1" w:after="100" w:afterAutospacing="1"/>
              <w:rPr>
                <w:sz w:val="20"/>
                <w:szCs w:val="20"/>
              </w:rPr>
            </w:pPr>
            <w:r>
              <w:rPr>
                <w:sz w:val="20"/>
                <w:szCs w:val="20"/>
              </w:rPr>
              <w:t>51.85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3A13D" w14:textId="77777777" w:rsidR="00485DF6" w:rsidRDefault="00485DF6">
            <w:pPr>
              <w:spacing w:before="100" w:beforeAutospacing="1" w:after="100" w:afterAutospacing="1"/>
              <w:rPr>
                <w:sz w:val="20"/>
                <w:szCs w:val="20"/>
              </w:rPr>
            </w:pPr>
            <w:r>
              <w:rPr>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D8EEE" w14:textId="77777777" w:rsidR="00485DF6" w:rsidRDefault="00485DF6">
            <w:pPr>
              <w:spacing w:before="100" w:beforeAutospacing="1" w:after="100" w:afterAutospacing="1"/>
              <w:rPr>
                <w:sz w:val="20"/>
                <w:szCs w:val="20"/>
              </w:rPr>
            </w:pPr>
            <w:r>
              <w:rPr>
                <w:sz w:val="20"/>
                <w:szCs w:val="20"/>
              </w:rPr>
              <w:t>13875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E11E45" w14:textId="77777777" w:rsidR="00485DF6" w:rsidRDefault="00485DF6">
            <w:pPr>
              <w:spacing w:before="100" w:beforeAutospacing="1" w:after="100" w:afterAutospacing="1"/>
              <w:rPr>
                <w:sz w:val="20"/>
                <w:szCs w:val="20"/>
              </w:rPr>
            </w:pPr>
            <w:r>
              <w:rPr>
                <w:sz w:val="20"/>
                <w:szCs w:val="20"/>
              </w:rPr>
              <w:t>60.54</w:t>
            </w:r>
          </w:p>
        </w:tc>
      </w:tr>
      <w:tr w:rsidR="00485DF6" w14:paraId="3853DA0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03F88A" w14:textId="77777777" w:rsidR="00485DF6" w:rsidRDefault="00485DF6">
            <w:pPr>
              <w:spacing w:before="100" w:beforeAutospacing="1" w:after="100" w:afterAutospacing="1"/>
              <w:rPr>
                <w:sz w:val="20"/>
                <w:szCs w:val="20"/>
              </w:rPr>
            </w:pPr>
            <w:r>
              <w:rPr>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281D9" w14:textId="77777777" w:rsidR="00485DF6" w:rsidRDefault="00485DF6">
            <w:pPr>
              <w:spacing w:before="100" w:beforeAutospacing="1" w:after="100" w:afterAutospacing="1"/>
              <w:rPr>
                <w:sz w:val="20"/>
                <w:szCs w:val="20"/>
              </w:rPr>
            </w:pPr>
            <w:r>
              <w:rPr>
                <w:sz w:val="20"/>
                <w:szCs w:val="20"/>
              </w:rPr>
              <w:t>Luk</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C591F" w14:textId="77777777" w:rsidR="00485DF6" w:rsidRDefault="00485DF6">
            <w:pPr>
              <w:spacing w:before="100" w:beforeAutospacing="1" w:after="100" w:afterAutospacing="1"/>
              <w:rPr>
                <w:sz w:val="20"/>
                <w:szCs w:val="20"/>
              </w:rPr>
            </w:pPr>
            <w:r>
              <w:rPr>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3B456" w14:textId="77777777" w:rsidR="00485DF6" w:rsidRDefault="00485DF6">
            <w:pPr>
              <w:spacing w:before="100" w:beforeAutospacing="1" w:after="100" w:afterAutospacing="1"/>
              <w:rPr>
                <w:sz w:val="20"/>
                <w:szCs w:val="20"/>
              </w:rPr>
            </w:pPr>
            <w:r>
              <w:rPr>
                <w:sz w:val="20"/>
                <w:szCs w:val="20"/>
              </w:rPr>
              <w:t>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9F1F4" w14:textId="77777777" w:rsidR="00485DF6" w:rsidRDefault="00485DF6">
            <w:pPr>
              <w:spacing w:before="100" w:beforeAutospacing="1" w:after="100" w:afterAutospacing="1"/>
              <w:rPr>
                <w:sz w:val="20"/>
                <w:szCs w:val="20"/>
              </w:rPr>
            </w:pPr>
            <w:r>
              <w:rPr>
                <w:sz w:val="20"/>
                <w:szCs w:val="20"/>
              </w:rPr>
              <w:t>35525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3E5A5" w14:textId="77777777" w:rsidR="00485DF6" w:rsidRDefault="00485DF6">
            <w:pPr>
              <w:spacing w:before="100" w:beforeAutospacing="1" w:after="100" w:afterAutospacing="1"/>
              <w:rPr>
                <w:sz w:val="20"/>
                <w:szCs w:val="20"/>
              </w:rPr>
            </w:pPr>
            <w:r>
              <w:rPr>
                <w:sz w:val="20"/>
                <w:szCs w:val="20"/>
              </w:rPr>
              <w:t>92.89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CDDA24" w14:textId="77777777" w:rsidR="00485DF6" w:rsidRDefault="00485DF6">
            <w:pPr>
              <w:spacing w:before="100" w:beforeAutospacing="1" w:after="100" w:afterAutospacing="1"/>
              <w:rPr>
                <w:sz w:val="20"/>
                <w:szCs w:val="20"/>
              </w:rPr>
            </w:pPr>
            <w:r>
              <w:rPr>
                <w:sz w:val="20"/>
                <w:szCs w:val="20"/>
              </w:rPr>
              <w:t>239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363979" w14:textId="77777777" w:rsidR="00485DF6" w:rsidRDefault="00485DF6">
            <w:pPr>
              <w:spacing w:before="100" w:beforeAutospacing="1" w:after="100" w:afterAutospacing="1"/>
              <w:rPr>
                <w:sz w:val="20"/>
                <w:szCs w:val="20"/>
              </w:rPr>
            </w:pPr>
            <w:r>
              <w:rPr>
                <w:sz w:val="20"/>
                <w:szCs w:val="20"/>
              </w:rPr>
              <w:t>37202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798BE" w14:textId="77777777" w:rsidR="00485DF6" w:rsidRDefault="00485DF6">
            <w:pPr>
              <w:spacing w:before="100" w:beforeAutospacing="1" w:after="100" w:afterAutospacing="1"/>
              <w:rPr>
                <w:sz w:val="20"/>
                <w:szCs w:val="20"/>
              </w:rPr>
            </w:pPr>
            <w:r>
              <w:rPr>
                <w:sz w:val="20"/>
                <w:szCs w:val="20"/>
              </w:rPr>
              <w:t>64.24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BB44C" w14:textId="77777777" w:rsidR="00485DF6" w:rsidRDefault="00485DF6">
            <w:pPr>
              <w:spacing w:before="100" w:beforeAutospacing="1" w:after="100" w:afterAutospacing="1"/>
              <w:rPr>
                <w:sz w:val="20"/>
                <w:szCs w:val="20"/>
              </w:rPr>
            </w:pPr>
            <w:r>
              <w:rPr>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0AA70" w14:textId="77777777" w:rsidR="00485DF6" w:rsidRDefault="00485DF6">
            <w:pPr>
              <w:spacing w:before="100" w:beforeAutospacing="1" w:after="100" w:afterAutospacing="1"/>
              <w:rPr>
                <w:sz w:val="20"/>
                <w:szCs w:val="20"/>
              </w:rPr>
            </w:pPr>
            <w:r>
              <w:rPr>
                <w:sz w:val="20"/>
                <w:szCs w:val="20"/>
              </w:rPr>
              <w:t>24591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977AED" w14:textId="77777777" w:rsidR="00485DF6" w:rsidRDefault="00485DF6">
            <w:pPr>
              <w:spacing w:before="100" w:beforeAutospacing="1" w:after="100" w:afterAutospacing="1"/>
              <w:rPr>
                <w:sz w:val="20"/>
                <w:szCs w:val="20"/>
              </w:rPr>
            </w:pPr>
            <w:r>
              <w:rPr>
                <w:sz w:val="20"/>
                <w:szCs w:val="20"/>
              </w:rPr>
              <w:t>54.08</w:t>
            </w:r>
          </w:p>
        </w:tc>
      </w:tr>
      <w:tr w:rsidR="00485DF6" w14:paraId="6958BD7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3E0D342" w14:textId="77777777" w:rsidR="00485DF6" w:rsidRDefault="00485DF6">
            <w:pPr>
              <w:spacing w:before="100" w:beforeAutospacing="1" w:after="100" w:afterAutospacing="1"/>
              <w:rPr>
                <w:sz w:val="20"/>
                <w:szCs w:val="20"/>
              </w:rPr>
            </w:pPr>
            <w:r>
              <w:rPr>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536BC" w14:textId="77777777" w:rsidR="00485DF6" w:rsidRDefault="00485DF6">
            <w:pPr>
              <w:spacing w:before="100" w:beforeAutospacing="1" w:after="100" w:afterAutospacing="1"/>
              <w:rPr>
                <w:sz w:val="20"/>
                <w:szCs w:val="20"/>
              </w:rPr>
            </w:pPr>
            <w:r>
              <w:rPr>
                <w:sz w:val="20"/>
                <w:szCs w:val="20"/>
              </w:rPr>
              <w:t>Jhn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1A722" w14:textId="77777777" w:rsidR="00485DF6" w:rsidRDefault="00485DF6">
            <w:pPr>
              <w:spacing w:before="100" w:beforeAutospacing="1" w:after="100" w:afterAutospacing="1"/>
              <w:rPr>
                <w:sz w:val="20"/>
                <w:szCs w:val="20"/>
              </w:rPr>
            </w:pPr>
            <w:r>
              <w:rPr>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59F37" w14:textId="77777777" w:rsidR="00485DF6" w:rsidRDefault="00485DF6">
            <w:pPr>
              <w:spacing w:before="100" w:beforeAutospacing="1" w:after="100" w:afterAutospacing="1"/>
              <w:rPr>
                <w:sz w:val="20"/>
                <w:szCs w:val="20"/>
              </w:rPr>
            </w:pPr>
            <w:r>
              <w:rPr>
                <w:sz w:val="20"/>
                <w:szCs w:val="20"/>
              </w:rPr>
              <w:t>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9CEFA" w14:textId="77777777" w:rsidR="00485DF6" w:rsidRDefault="00485DF6">
            <w:pPr>
              <w:spacing w:before="100" w:beforeAutospacing="1" w:after="100" w:afterAutospacing="1"/>
              <w:rPr>
                <w:sz w:val="20"/>
                <w:szCs w:val="20"/>
              </w:rPr>
            </w:pPr>
            <w:r>
              <w:rPr>
                <w:sz w:val="20"/>
                <w:szCs w:val="20"/>
              </w:rPr>
              <w:t>27374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965065" w14:textId="77777777" w:rsidR="00485DF6" w:rsidRDefault="00485DF6">
            <w:pPr>
              <w:spacing w:before="100" w:beforeAutospacing="1" w:after="100" w:afterAutospacing="1"/>
              <w:rPr>
                <w:sz w:val="20"/>
                <w:szCs w:val="20"/>
              </w:rPr>
            </w:pPr>
            <w:r>
              <w:rPr>
                <w:sz w:val="20"/>
                <w:szCs w:val="20"/>
              </w:rPr>
              <w:t>52.60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70B07" w14:textId="77777777" w:rsidR="00485DF6" w:rsidRDefault="00485DF6">
            <w:pPr>
              <w:spacing w:before="100" w:beforeAutospacing="1" w:after="100" w:afterAutospacing="1"/>
              <w:rPr>
                <w:sz w:val="20"/>
                <w:szCs w:val="20"/>
              </w:rPr>
            </w:pPr>
            <w:r>
              <w:rPr>
                <w:sz w:val="20"/>
                <w:szCs w:val="20"/>
              </w:rPr>
              <w:t>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8F11A9" w14:textId="77777777" w:rsidR="00485DF6" w:rsidRDefault="00485DF6">
            <w:pPr>
              <w:spacing w:before="100" w:beforeAutospacing="1" w:after="100" w:afterAutospacing="1"/>
              <w:rPr>
                <w:sz w:val="20"/>
                <w:szCs w:val="20"/>
              </w:rPr>
            </w:pPr>
            <w:r>
              <w:rPr>
                <w:sz w:val="20"/>
                <w:szCs w:val="20"/>
              </w:rPr>
              <w:t>29749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585FE" w14:textId="77777777" w:rsidR="00485DF6" w:rsidRDefault="00485DF6">
            <w:pPr>
              <w:spacing w:before="100" w:beforeAutospacing="1" w:after="100" w:afterAutospacing="1"/>
              <w:rPr>
                <w:sz w:val="20"/>
                <w:szCs w:val="20"/>
              </w:rPr>
            </w:pPr>
            <w:r>
              <w:rPr>
                <w:sz w:val="20"/>
                <w:szCs w:val="20"/>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23605" w14:textId="77777777" w:rsidR="00485DF6" w:rsidRDefault="00485DF6">
            <w:pPr>
              <w:spacing w:before="100" w:beforeAutospacing="1" w:after="100" w:afterAutospacing="1"/>
              <w:rPr>
                <w:sz w:val="20"/>
                <w:szCs w:val="20"/>
              </w:rPr>
            </w:pPr>
            <w:r>
              <w:rPr>
                <w:sz w:val="20"/>
                <w:szCs w:val="20"/>
              </w:rPr>
              <w:t>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AF2200" w14:textId="77777777" w:rsidR="00485DF6" w:rsidRDefault="00485DF6">
            <w:pPr>
              <w:spacing w:before="100" w:beforeAutospacing="1" w:after="100" w:afterAutospacing="1"/>
              <w:rPr>
                <w:sz w:val="20"/>
                <w:szCs w:val="20"/>
              </w:rPr>
            </w:pPr>
            <w:r>
              <w:rPr>
                <w:sz w:val="20"/>
                <w:szCs w:val="20"/>
              </w:rPr>
              <w:t>19118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83F14" w14:textId="77777777" w:rsidR="00485DF6" w:rsidRDefault="00485DF6">
            <w:pPr>
              <w:spacing w:before="100" w:beforeAutospacing="1" w:after="100" w:afterAutospacing="1"/>
              <w:rPr>
                <w:sz w:val="20"/>
                <w:szCs w:val="20"/>
              </w:rPr>
            </w:pPr>
            <w:r>
              <w:rPr>
                <w:sz w:val="20"/>
                <w:szCs w:val="20"/>
              </w:rPr>
              <w:t>45.51</w:t>
            </w:r>
          </w:p>
        </w:tc>
      </w:tr>
      <w:tr w:rsidR="00485DF6" w14:paraId="7ED95DD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68E728" w14:textId="77777777" w:rsidR="00485DF6" w:rsidRDefault="00485DF6">
            <w:pPr>
              <w:spacing w:before="100" w:beforeAutospacing="1" w:after="100" w:afterAutospacing="1"/>
              <w:rPr>
                <w:sz w:val="20"/>
                <w:szCs w:val="20"/>
              </w:rPr>
            </w:pPr>
            <w:r>
              <w:rPr>
                <w:sz w:val="20"/>
                <w:szCs w:val="20"/>
              </w:rPr>
              <w:t>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89F1B" w14:textId="77777777" w:rsidR="00485DF6" w:rsidRDefault="00485DF6">
            <w:pPr>
              <w:spacing w:before="100" w:beforeAutospacing="1" w:after="100" w:afterAutospacing="1"/>
              <w:rPr>
                <w:sz w:val="20"/>
                <w:szCs w:val="20"/>
              </w:rPr>
            </w:pPr>
            <w:r>
              <w:rPr>
                <w:sz w:val="20"/>
                <w:szCs w:val="20"/>
              </w:rPr>
              <w:t>Act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CA3C7"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A3E261" w14:textId="77777777" w:rsidR="00485DF6" w:rsidRDefault="00485DF6">
            <w:pPr>
              <w:spacing w:before="100" w:beforeAutospacing="1" w:after="100" w:afterAutospacing="1"/>
              <w:rPr>
                <w:sz w:val="20"/>
                <w:szCs w:val="20"/>
              </w:rPr>
            </w:pPr>
            <w:r>
              <w:rPr>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0A251" w14:textId="77777777" w:rsidR="00485DF6" w:rsidRDefault="00485DF6">
            <w:pPr>
              <w:spacing w:before="100" w:beforeAutospacing="1" w:after="100" w:afterAutospacing="1"/>
              <w:rPr>
                <w:sz w:val="20"/>
                <w:szCs w:val="20"/>
              </w:rPr>
            </w:pPr>
            <w:r>
              <w:rPr>
                <w:sz w:val="20"/>
                <w:szCs w:val="20"/>
              </w:rPr>
              <w:t>33745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FD9A9" w14:textId="77777777" w:rsidR="00485DF6" w:rsidRDefault="00485DF6">
            <w:pPr>
              <w:spacing w:before="100" w:beforeAutospacing="1" w:after="100" w:afterAutospacing="1"/>
              <w:rPr>
                <w:sz w:val="20"/>
                <w:szCs w:val="20"/>
              </w:rPr>
            </w:pPr>
            <w:r>
              <w:rPr>
                <w:sz w:val="20"/>
                <w:szCs w:val="20"/>
              </w:rPr>
              <w:t>24.00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E193E" w14:textId="77777777" w:rsidR="00485DF6" w:rsidRDefault="00485DF6">
            <w:pPr>
              <w:spacing w:before="100" w:beforeAutospacing="1" w:after="100" w:afterAutospacing="1"/>
              <w:rPr>
                <w:sz w:val="20"/>
                <w:szCs w:val="20"/>
              </w:rPr>
            </w:pPr>
            <w:r>
              <w:rPr>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B01EA" w14:textId="77777777" w:rsidR="00485DF6" w:rsidRDefault="00485DF6">
            <w:pPr>
              <w:spacing w:before="100" w:beforeAutospacing="1" w:after="100" w:afterAutospacing="1"/>
              <w:rPr>
                <w:sz w:val="20"/>
                <w:szCs w:val="20"/>
              </w:rPr>
            </w:pPr>
            <w:r>
              <w:rPr>
                <w:sz w:val="20"/>
                <w:szCs w:val="20"/>
              </w:rPr>
              <w:t>35509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5562A" w14:textId="77777777" w:rsidR="00485DF6" w:rsidRDefault="00485DF6">
            <w:pPr>
              <w:spacing w:before="100" w:beforeAutospacing="1" w:after="100" w:afterAutospacing="1"/>
              <w:rPr>
                <w:sz w:val="20"/>
                <w:szCs w:val="20"/>
              </w:rPr>
            </w:pPr>
            <w:r>
              <w:rPr>
                <w:sz w:val="20"/>
                <w:szCs w:val="20"/>
              </w:rPr>
              <w:t>21.12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728F3"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AEC1C" w14:textId="77777777" w:rsidR="00485DF6" w:rsidRDefault="00485DF6">
            <w:pPr>
              <w:spacing w:before="100" w:beforeAutospacing="1" w:after="100" w:afterAutospacing="1"/>
              <w:rPr>
                <w:sz w:val="20"/>
                <w:szCs w:val="20"/>
              </w:rPr>
            </w:pPr>
            <w:r>
              <w:rPr>
                <w:sz w:val="20"/>
                <w:szCs w:val="20"/>
              </w:rPr>
              <w:t>24337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0E336" w14:textId="77777777" w:rsidR="00485DF6" w:rsidRDefault="00485DF6">
            <w:pPr>
              <w:spacing w:before="100" w:beforeAutospacing="1" w:after="100" w:afterAutospacing="1"/>
              <w:rPr>
                <w:sz w:val="20"/>
                <w:szCs w:val="20"/>
              </w:rPr>
            </w:pPr>
            <w:r>
              <w:rPr>
                <w:sz w:val="20"/>
                <w:szCs w:val="20"/>
              </w:rPr>
              <w:t>13.56</w:t>
            </w:r>
          </w:p>
        </w:tc>
      </w:tr>
      <w:tr w:rsidR="00485DF6" w14:paraId="6599724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3F0F48A" w14:textId="77777777" w:rsidR="00485DF6" w:rsidRDefault="00485DF6">
            <w:pPr>
              <w:spacing w:before="100" w:beforeAutospacing="1" w:after="100" w:afterAutospacing="1"/>
              <w:rPr>
                <w:sz w:val="20"/>
                <w:szCs w:val="20"/>
              </w:rPr>
            </w:pPr>
            <w:r>
              <w:rPr>
                <w:sz w:val="20"/>
                <w:szCs w:val="20"/>
              </w:rPr>
              <w:t>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23542" w14:textId="77777777" w:rsidR="00485DF6" w:rsidRDefault="00485DF6">
            <w:pPr>
              <w:spacing w:before="100" w:beforeAutospacing="1" w:after="100" w:afterAutospacing="1"/>
              <w:rPr>
                <w:sz w:val="20"/>
                <w:szCs w:val="20"/>
              </w:rPr>
            </w:pPr>
            <w:r>
              <w:rPr>
                <w:sz w:val="20"/>
                <w:szCs w:val="20"/>
              </w:rPr>
              <w:t>Rom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2312A"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512C4" w14:textId="77777777" w:rsidR="00485DF6" w:rsidRDefault="00485DF6">
            <w:pPr>
              <w:spacing w:before="100" w:beforeAutospacing="1" w:after="100" w:afterAutospacing="1"/>
              <w:rPr>
                <w:sz w:val="20"/>
                <w:szCs w:val="20"/>
              </w:rPr>
            </w:pPr>
            <w:r>
              <w:rPr>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DC25D" w14:textId="77777777" w:rsidR="00485DF6" w:rsidRDefault="00485DF6">
            <w:pPr>
              <w:spacing w:before="100" w:beforeAutospacing="1" w:after="100" w:afterAutospacing="1"/>
              <w:rPr>
                <w:sz w:val="20"/>
                <w:szCs w:val="20"/>
              </w:rPr>
            </w:pPr>
            <w:r>
              <w:rPr>
                <w:sz w:val="20"/>
                <w:szCs w:val="20"/>
              </w:rPr>
              <w:t>14356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66FD5" w14:textId="77777777" w:rsidR="00485DF6" w:rsidRDefault="00485DF6">
            <w:pPr>
              <w:spacing w:before="100" w:beforeAutospacing="1" w:after="100" w:afterAutospacing="1"/>
              <w:rPr>
                <w:sz w:val="20"/>
                <w:szCs w:val="20"/>
              </w:rPr>
            </w:pPr>
            <w:r>
              <w:rPr>
                <w:sz w:val="20"/>
                <w:szCs w:val="20"/>
              </w:rPr>
              <w:t>27.86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D1692"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17B0DC" w14:textId="77777777" w:rsidR="00485DF6" w:rsidRDefault="00485DF6">
            <w:pPr>
              <w:spacing w:before="100" w:beforeAutospacing="1" w:after="100" w:afterAutospacing="1"/>
              <w:rPr>
                <w:sz w:val="20"/>
                <w:szCs w:val="20"/>
              </w:rPr>
            </w:pPr>
            <w:r>
              <w:rPr>
                <w:sz w:val="20"/>
                <w:szCs w:val="20"/>
              </w:rPr>
              <w:t>15612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8CF3F" w14:textId="77777777" w:rsidR="00485DF6" w:rsidRDefault="00485DF6">
            <w:pPr>
              <w:spacing w:before="100" w:beforeAutospacing="1" w:after="100" w:afterAutospacing="1"/>
              <w:rPr>
                <w:sz w:val="20"/>
                <w:szCs w:val="20"/>
              </w:rPr>
            </w:pPr>
            <w:r>
              <w:rPr>
                <w:sz w:val="20"/>
                <w:szCs w:val="20"/>
              </w:rPr>
              <w:t>17.29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63904E" w14:textId="77777777" w:rsidR="00485DF6" w:rsidRDefault="00485DF6">
            <w:pPr>
              <w:spacing w:before="100" w:beforeAutospacing="1" w:after="100" w:afterAutospacing="1"/>
              <w:rPr>
                <w:sz w:val="20"/>
                <w:szCs w:val="20"/>
              </w:rPr>
            </w:pPr>
            <w:r>
              <w:rPr>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3FA2C" w14:textId="77777777" w:rsidR="00485DF6" w:rsidRDefault="00485DF6">
            <w:pPr>
              <w:spacing w:before="100" w:beforeAutospacing="1" w:after="100" w:afterAutospacing="1"/>
              <w:rPr>
                <w:sz w:val="20"/>
                <w:szCs w:val="20"/>
              </w:rPr>
            </w:pPr>
            <w:r>
              <w:rPr>
                <w:sz w:val="20"/>
                <w:szCs w:val="20"/>
              </w:rPr>
              <w:t>10338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12AF3" w14:textId="77777777" w:rsidR="00485DF6" w:rsidRDefault="00485DF6">
            <w:pPr>
              <w:spacing w:before="100" w:beforeAutospacing="1" w:after="100" w:afterAutospacing="1"/>
              <w:rPr>
                <w:sz w:val="20"/>
                <w:szCs w:val="20"/>
              </w:rPr>
            </w:pPr>
            <w:r>
              <w:rPr>
                <w:sz w:val="20"/>
                <w:szCs w:val="20"/>
              </w:rPr>
              <w:t>27.08</w:t>
            </w:r>
          </w:p>
        </w:tc>
      </w:tr>
      <w:tr w:rsidR="00485DF6" w14:paraId="114593C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C140D7" w14:textId="77777777" w:rsidR="00485DF6" w:rsidRDefault="00485DF6">
            <w:pPr>
              <w:spacing w:before="100" w:beforeAutospacing="1" w:after="100" w:afterAutospacing="1"/>
              <w:rPr>
                <w:sz w:val="20"/>
                <w:szCs w:val="20"/>
              </w:rPr>
            </w:pPr>
            <w:r>
              <w:rPr>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16366" w14:textId="77777777" w:rsidR="00485DF6" w:rsidRDefault="00485DF6">
            <w:pPr>
              <w:spacing w:before="100" w:beforeAutospacing="1" w:after="100" w:afterAutospacing="1"/>
              <w:rPr>
                <w:sz w:val="20"/>
                <w:szCs w:val="20"/>
              </w:rPr>
            </w:pPr>
            <w:r>
              <w:rPr>
                <w:sz w:val="20"/>
                <w:szCs w:val="20"/>
              </w:rPr>
              <w:t>1Co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F4474"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1EE7C" w14:textId="77777777" w:rsidR="00485DF6" w:rsidRDefault="00485DF6">
            <w:pPr>
              <w:spacing w:before="100" w:beforeAutospacing="1" w:after="100" w:afterAutospacing="1"/>
              <w:rPr>
                <w:sz w:val="20"/>
                <w:szCs w:val="20"/>
              </w:rPr>
            </w:pPr>
            <w:r>
              <w:rPr>
                <w:sz w:val="20"/>
                <w:szCs w:val="20"/>
              </w:rPr>
              <w:t>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86C470" w14:textId="77777777" w:rsidR="00485DF6" w:rsidRDefault="00485DF6">
            <w:pPr>
              <w:spacing w:before="100" w:beforeAutospacing="1" w:after="100" w:afterAutospacing="1"/>
              <w:rPr>
                <w:sz w:val="20"/>
                <w:szCs w:val="20"/>
              </w:rPr>
            </w:pPr>
            <w:r>
              <w:rPr>
                <w:sz w:val="20"/>
                <w:szCs w:val="20"/>
              </w:rPr>
              <w:t>14149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B0222" w14:textId="77777777" w:rsidR="00485DF6" w:rsidRDefault="00485DF6">
            <w:pPr>
              <w:spacing w:before="100" w:beforeAutospacing="1" w:after="100" w:afterAutospacing="1"/>
              <w:rPr>
                <w:sz w:val="20"/>
                <w:szCs w:val="20"/>
              </w:rPr>
            </w:pPr>
            <w:r>
              <w:rPr>
                <w:sz w:val="20"/>
                <w:szCs w:val="20"/>
              </w:rPr>
              <w:t>48.77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DBF86" w14:textId="77777777" w:rsidR="00485DF6" w:rsidRDefault="00485DF6">
            <w:pPr>
              <w:spacing w:before="100" w:beforeAutospacing="1" w:after="100" w:afterAutospacing="1"/>
              <w:rPr>
                <w:sz w:val="20"/>
                <w:szCs w:val="20"/>
              </w:rPr>
            </w:pPr>
            <w:r>
              <w:rPr>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9442E" w14:textId="77777777" w:rsidR="00485DF6" w:rsidRDefault="00485DF6">
            <w:pPr>
              <w:spacing w:before="100" w:beforeAutospacing="1" w:after="100" w:afterAutospacing="1"/>
              <w:rPr>
                <w:sz w:val="20"/>
                <w:szCs w:val="20"/>
              </w:rPr>
            </w:pPr>
            <w:r>
              <w:rPr>
                <w:sz w:val="20"/>
                <w:szCs w:val="20"/>
              </w:rPr>
              <w:t>15083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98403" w14:textId="77777777" w:rsidR="00485DF6" w:rsidRDefault="00485DF6">
            <w:pPr>
              <w:spacing w:before="100" w:beforeAutospacing="1" w:after="100" w:afterAutospacing="1"/>
              <w:rPr>
                <w:sz w:val="20"/>
                <w:szCs w:val="20"/>
              </w:rPr>
            </w:pPr>
            <w:r>
              <w:rPr>
                <w:sz w:val="20"/>
                <w:szCs w:val="20"/>
              </w:rPr>
              <w:t>27.18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A1EC3"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AF71B" w14:textId="77777777" w:rsidR="00485DF6" w:rsidRDefault="00485DF6">
            <w:pPr>
              <w:spacing w:before="100" w:beforeAutospacing="1" w:after="100" w:afterAutospacing="1"/>
              <w:rPr>
                <w:sz w:val="20"/>
                <w:szCs w:val="20"/>
              </w:rPr>
            </w:pPr>
            <w:r>
              <w:rPr>
                <w:sz w:val="20"/>
                <w:szCs w:val="20"/>
              </w:rPr>
              <w:t>9748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A69F9A" w14:textId="77777777" w:rsidR="00485DF6" w:rsidRDefault="00485DF6">
            <w:pPr>
              <w:spacing w:before="100" w:beforeAutospacing="1" w:after="100" w:afterAutospacing="1"/>
              <w:rPr>
                <w:sz w:val="20"/>
                <w:szCs w:val="20"/>
              </w:rPr>
            </w:pPr>
            <w:r>
              <w:rPr>
                <w:sz w:val="20"/>
                <w:szCs w:val="20"/>
              </w:rPr>
              <w:t>13.34</w:t>
            </w:r>
          </w:p>
        </w:tc>
      </w:tr>
      <w:tr w:rsidR="00485DF6" w14:paraId="6FD976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4372BE" w14:textId="77777777" w:rsidR="00485DF6" w:rsidRDefault="00485DF6">
            <w:pPr>
              <w:spacing w:before="100" w:beforeAutospacing="1" w:after="100" w:afterAutospacing="1"/>
              <w:rPr>
                <w:sz w:val="20"/>
                <w:szCs w:val="20"/>
              </w:rPr>
            </w:pPr>
            <w:r>
              <w:rPr>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5AC00" w14:textId="77777777" w:rsidR="00485DF6" w:rsidRDefault="00485DF6">
            <w:pPr>
              <w:spacing w:before="100" w:beforeAutospacing="1" w:after="100" w:afterAutospacing="1"/>
              <w:rPr>
                <w:sz w:val="20"/>
                <w:szCs w:val="20"/>
              </w:rPr>
            </w:pPr>
            <w:r>
              <w:rPr>
                <w:sz w:val="20"/>
                <w:szCs w:val="20"/>
              </w:rPr>
              <w:t>2Co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4790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4EE12"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DF62A" w14:textId="77777777" w:rsidR="00485DF6" w:rsidRDefault="00485DF6">
            <w:pPr>
              <w:spacing w:before="100" w:beforeAutospacing="1" w:after="100" w:afterAutospacing="1"/>
              <w:rPr>
                <w:sz w:val="20"/>
                <w:szCs w:val="20"/>
              </w:rPr>
            </w:pPr>
            <w:r>
              <w:rPr>
                <w:sz w:val="20"/>
                <w:szCs w:val="20"/>
              </w:rPr>
              <w:t>9256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989FD" w14:textId="77777777" w:rsidR="00485DF6" w:rsidRDefault="00485DF6">
            <w:pPr>
              <w:spacing w:before="100" w:beforeAutospacing="1" w:after="100" w:afterAutospacing="1"/>
              <w:rPr>
                <w:sz w:val="20"/>
                <w:szCs w:val="20"/>
              </w:rPr>
            </w:pPr>
            <w:r>
              <w:rPr>
                <w:sz w:val="20"/>
                <w:szCs w:val="20"/>
              </w:rPr>
              <w:t>16.21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F9BDB"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AFE72" w14:textId="77777777" w:rsidR="00485DF6" w:rsidRDefault="00485DF6">
            <w:pPr>
              <w:spacing w:before="100" w:beforeAutospacing="1" w:after="100" w:afterAutospacing="1"/>
              <w:rPr>
                <w:sz w:val="20"/>
                <w:szCs w:val="20"/>
              </w:rPr>
            </w:pPr>
            <w:r>
              <w:rPr>
                <w:sz w:val="20"/>
                <w:szCs w:val="20"/>
              </w:rPr>
              <w:t>10079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025BF" w14:textId="77777777" w:rsidR="00485DF6" w:rsidRDefault="00485DF6">
            <w:pPr>
              <w:spacing w:before="100" w:beforeAutospacing="1" w:after="100" w:afterAutospacing="1"/>
              <w:rPr>
                <w:sz w:val="20"/>
                <w:szCs w:val="20"/>
              </w:rPr>
            </w:pPr>
            <w:r>
              <w:rPr>
                <w:sz w:val="20"/>
                <w:szCs w:val="20"/>
              </w:rPr>
              <w:t>12.90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4CB0D"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EBA8B" w14:textId="77777777" w:rsidR="00485DF6" w:rsidRDefault="00485DF6">
            <w:pPr>
              <w:spacing w:before="100" w:beforeAutospacing="1" w:after="100" w:afterAutospacing="1"/>
              <w:rPr>
                <w:sz w:val="20"/>
                <w:szCs w:val="20"/>
              </w:rPr>
            </w:pPr>
            <w:r>
              <w:rPr>
                <w:sz w:val="20"/>
                <w:szCs w:val="20"/>
              </w:rPr>
              <w:t>6205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C73F6F" w14:textId="77777777" w:rsidR="00485DF6" w:rsidRDefault="00485DF6">
            <w:pPr>
              <w:spacing w:before="100" w:beforeAutospacing="1" w:after="100" w:afterAutospacing="1"/>
              <w:rPr>
                <w:sz w:val="20"/>
                <w:szCs w:val="20"/>
              </w:rPr>
            </w:pPr>
            <w:r>
              <w:rPr>
                <w:sz w:val="20"/>
                <w:szCs w:val="20"/>
              </w:rPr>
              <w:t>8.06</w:t>
            </w:r>
          </w:p>
        </w:tc>
      </w:tr>
      <w:tr w:rsidR="00485DF6" w14:paraId="1DB51E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A297B7"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2EAEB" w14:textId="77777777" w:rsidR="00485DF6" w:rsidRDefault="00485DF6">
            <w:pPr>
              <w:spacing w:before="100" w:beforeAutospacing="1" w:after="100" w:afterAutospacing="1"/>
              <w:rPr>
                <w:sz w:val="20"/>
                <w:szCs w:val="20"/>
              </w:rPr>
            </w:pPr>
            <w:r>
              <w:rPr>
                <w:sz w:val="20"/>
                <w:szCs w:val="20"/>
              </w:rPr>
              <w:t>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1B365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0F3A3" w14:textId="77777777" w:rsidR="00485DF6" w:rsidRDefault="00485DF6">
            <w:pPr>
              <w:spacing w:before="100" w:beforeAutospacing="1" w:after="100" w:afterAutospacing="1"/>
              <w:rPr>
                <w:sz w:val="20"/>
                <w:szCs w:val="20"/>
              </w:rPr>
            </w:pPr>
            <w:r>
              <w:rPr>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F7EFE" w14:textId="77777777" w:rsidR="00485DF6" w:rsidRDefault="00485DF6">
            <w:pPr>
              <w:spacing w:before="100" w:beforeAutospacing="1" w:after="100" w:afterAutospacing="1"/>
              <w:rPr>
                <w:sz w:val="20"/>
                <w:szCs w:val="20"/>
              </w:rPr>
            </w:pPr>
            <w:r>
              <w:rPr>
                <w:sz w:val="20"/>
                <w:szCs w:val="20"/>
              </w:rPr>
              <w:t>4819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7BAC1" w14:textId="77777777" w:rsidR="00485DF6" w:rsidRDefault="00485DF6">
            <w:pPr>
              <w:spacing w:before="100" w:beforeAutospacing="1" w:after="100" w:afterAutospacing="1"/>
              <w:rPr>
                <w:sz w:val="20"/>
                <w:szCs w:val="20"/>
              </w:rPr>
            </w:pPr>
            <w:r>
              <w:rPr>
                <w:sz w:val="20"/>
                <w:szCs w:val="20"/>
              </w:rPr>
              <w:t>49.80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447D7" w14:textId="77777777" w:rsidR="00485DF6" w:rsidRDefault="00485DF6">
            <w:pPr>
              <w:spacing w:before="100" w:beforeAutospacing="1" w:after="100" w:afterAutospacing="1"/>
              <w:rPr>
                <w:sz w:val="20"/>
                <w:szCs w:val="20"/>
              </w:rPr>
            </w:pPr>
            <w:r>
              <w:rPr>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4F91D" w14:textId="77777777" w:rsidR="00485DF6" w:rsidRDefault="00485DF6">
            <w:pPr>
              <w:spacing w:before="100" w:beforeAutospacing="1" w:after="100" w:afterAutospacing="1"/>
              <w:rPr>
                <w:sz w:val="20"/>
                <w:szCs w:val="20"/>
              </w:rPr>
            </w:pPr>
            <w:r>
              <w:rPr>
                <w:sz w:val="20"/>
                <w:szCs w:val="20"/>
              </w:rPr>
              <w:t>5297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5D0F7" w14:textId="77777777" w:rsidR="00485DF6" w:rsidRDefault="00485DF6">
            <w:pPr>
              <w:spacing w:before="100" w:beforeAutospacing="1" w:after="100" w:afterAutospacing="1"/>
              <w:rPr>
                <w:sz w:val="20"/>
                <w:szCs w:val="20"/>
              </w:rPr>
            </w:pPr>
            <w:r>
              <w:rPr>
                <w:sz w:val="20"/>
                <w:szCs w:val="20"/>
              </w:rPr>
              <w:t>41.53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E37EC" w14:textId="77777777" w:rsidR="00485DF6" w:rsidRDefault="00485DF6">
            <w:pPr>
              <w:spacing w:before="100" w:beforeAutospacing="1" w:after="100" w:afterAutospacing="1"/>
              <w:rPr>
                <w:sz w:val="20"/>
                <w:szCs w:val="20"/>
              </w:rPr>
            </w:pPr>
            <w:r>
              <w:rPr>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442850" w14:textId="77777777" w:rsidR="00485DF6" w:rsidRDefault="00485DF6">
            <w:pPr>
              <w:spacing w:before="100" w:beforeAutospacing="1" w:after="100" w:afterAutospacing="1"/>
              <w:rPr>
                <w:sz w:val="20"/>
                <w:szCs w:val="20"/>
              </w:rPr>
            </w:pPr>
            <w:r>
              <w:rPr>
                <w:sz w:val="20"/>
                <w:szCs w:val="20"/>
              </w:rPr>
              <w:t>3472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B34CA" w14:textId="77777777" w:rsidR="00485DF6" w:rsidRDefault="00485DF6">
            <w:pPr>
              <w:spacing w:before="100" w:beforeAutospacing="1" w:after="100" w:afterAutospacing="1"/>
              <w:rPr>
                <w:sz w:val="20"/>
                <w:szCs w:val="20"/>
              </w:rPr>
            </w:pPr>
            <w:r>
              <w:rPr>
                <w:sz w:val="20"/>
                <w:szCs w:val="20"/>
              </w:rPr>
              <w:t>60.48</w:t>
            </w:r>
          </w:p>
        </w:tc>
      </w:tr>
      <w:tr w:rsidR="00485DF6" w14:paraId="1BBB994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85724B1" w14:textId="77777777" w:rsidR="00485DF6" w:rsidRDefault="00485DF6">
            <w:pPr>
              <w:spacing w:before="100" w:beforeAutospacing="1" w:after="100" w:afterAutospacing="1"/>
              <w:rPr>
                <w:sz w:val="20"/>
                <w:szCs w:val="20"/>
              </w:rPr>
            </w:pPr>
            <w:r>
              <w:rPr>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77C28" w14:textId="77777777" w:rsidR="00485DF6" w:rsidRDefault="00485DF6">
            <w:pPr>
              <w:spacing w:before="100" w:beforeAutospacing="1" w:after="100" w:afterAutospacing="1"/>
              <w:rPr>
                <w:sz w:val="20"/>
                <w:szCs w:val="20"/>
              </w:rPr>
            </w:pPr>
            <w:r>
              <w:rPr>
                <w:sz w:val="20"/>
                <w:szCs w:val="20"/>
              </w:rPr>
              <w:t>Eph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2ECE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79370" w14:textId="77777777" w:rsidR="00485DF6" w:rsidRDefault="00485DF6">
            <w:pPr>
              <w:spacing w:before="100" w:beforeAutospacing="1" w:after="100" w:afterAutospacing="1"/>
              <w:rPr>
                <w:sz w:val="20"/>
                <w:szCs w:val="20"/>
              </w:rPr>
            </w:pPr>
            <w:r>
              <w:rPr>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02601" w14:textId="77777777" w:rsidR="00485DF6" w:rsidRDefault="00485DF6">
            <w:pPr>
              <w:spacing w:before="100" w:beforeAutospacing="1" w:after="100" w:afterAutospacing="1"/>
              <w:rPr>
                <w:sz w:val="20"/>
                <w:szCs w:val="20"/>
              </w:rPr>
            </w:pPr>
            <w:r>
              <w:rPr>
                <w:sz w:val="20"/>
                <w:szCs w:val="20"/>
              </w:rPr>
              <w:t>4590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FEA092" w14:textId="77777777" w:rsidR="00485DF6" w:rsidRDefault="00485DF6">
            <w:pPr>
              <w:spacing w:before="100" w:beforeAutospacing="1" w:after="100" w:afterAutospacing="1"/>
              <w:rPr>
                <w:sz w:val="20"/>
                <w:szCs w:val="20"/>
              </w:rPr>
            </w:pPr>
            <w:r>
              <w:rPr>
                <w:sz w:val="20"/>
                <w:szCs w:val="20"/>
              </w:rPr>
              <w:t>52.29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2E153"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AF04A" w14:textId="77777777" w:rsidR="00485DF6" w:rsidRDefault="00485DF6">
            <w:pPr>
              <w:spacing w:before="100" w:beforeAutospacing="1" w:after="100" w:afterAutospacing="1"/>
              <w:rPr>
                <w:sz w:val="20"/>
                <w:szCs w:val="20"/>
              </w:rPr>
            </w:pPr>
            <w:r>
              <w:rPr>
                <w:sz w:val="20"/>
                <w:szCs w:val="20"/>
              </w:rPr>
              <w:t>4870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11721" w14:textId="77777777" w:rsidR="00485DF6" w:rsidRDefault="00485DF6">
            <w:pPr>
              <w:spacing w:before="100" w:beforeAutospacing="1" w:after="100" w:afterAutospacing="1"/>
              <w:rPr>
                <w:sz w:val="20"/>
                <w:szCs w:val="20"/>
              </w:rPr>
            </w:pPr>
            <w:r>
              <w:rPr>
                <w:sz w:val="20"/>
                <w:szCs w:val="20"/>
              </w:rPr>
              <w:t>51.33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313B6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1E146" w14:textId="77777777" w:rsidR="00485DF6" w:rsidRDefault="00485DF6">
            <w:pPr>
              <w:spacing w:before="100" w:beforeAutospacing="1" w:after="100" w:afterAutospacing="1"/>
              <w:rPr>
                <w:sz w:val="20"/>
                <w:szCs w:val="20"/>
              </w:rPr>
            </w:pPr>
            <w:r>
              <w:rPr>
                <w:sz w:val="20"/>
                <w:szCs w:val="20"/>
              </w:rPr>
              <w:t>3194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C0D01" w14:textId="77777777" w:rsidR="00485DF6" w:rsidRDefault="00485DF6">
            <w:pPr>
              <w:spacing w:before="100" w:beforeAutospacing="1" w:after="100" w:afterAutospacing="1"/>
              <w:rPr>
                <w:sz w:val="20"/>
                <w:szCs w:val="20"/>
              </w:rPr>
            </w:pPr>
            <w:r>
              <w:rPr>
                <w:sz w:val="20"/>
                <w:szCs w:val="20"/>
              </w:rPr>
              <w:t>21.92</w:t>
            </w:r>
          </w:p>
        </w:tc>
      </w:tr>
      <w:tr w:rsidR="00485DF6" w14:paraId="0CD58AA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F448A9"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942547" w14:textId="77777777" w:rsidR="00485DF6" w:rsidRDefault="00485DF6">
            <w:pPr>
              <w:spacing w:before="100" w:beforeAutospacing="1" w:after="100" w:afterAutospacing="1"/>
              <w:rPr>
                <w:sz w:val="20"/>
                <w:szCs w:val="20"/>
              </w:rPr>
            </w:pPr>
            <w:r>
              <w:rPr>
                <w:sz w:val="20"/>
                <w:szCs w:val="20"/>
              </w:rPr>
              <w:t>Phl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7033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F40AF5"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54401" w14:textId="77777777" w:rsidR="00485DF6" w:rsidRDefault="00485DF6">
            <w:pPr>
              <w:spacing w:before="100" w:beforeAutospacing="1" w:after="100" w:afterAutospacing="1"/>
              <w:rPr>
                <w:sz w:val="20"/>
                <w:szCs w:val="20"/>
              </w:rPr>
            </w:pPr>
            <w:r>
              <w:rPr>
                <w:sz w:val="20"/>
                <w:szCs w:val="20"/>
              </w:rPr>
              <w:t>3407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E9C86" w14:textId="77777777" w:rsidR="00485DF6" w:rsidRDefault="00485DF6">
            <w:pPr>
              <w:spacing w:before="100" w:beforeAutospacing="1" w:after="100" w:afterAutospacing="1"/>
              <w:rPr>
                <w:sz w:val="20"/>
                <w:szCs w:val="20"/>
              </w:rPr>
            </w:pPr>
            <w:r>
              <w:rPr>
                <w:sz w:val="20"/>
                <w:szCs w:val="20"/>
              </w:rPr>
              <w:t>23.48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67A96F"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BC3B7" w14:textId="77777777" w:rsidR="00485DF6" w:rsidRDefault="00485DF6">
            <w:pPr>
              <w:spacing w:before="100" w:beforeAutospacing="1" w:after="100" w:afterAutospacing="1"/>
              <w:rPr>
                <w:sz w:val="20"/>
                <w:szCs w:val="20"/>
              </w:rPr>
            </w:pPr>
            <w:r>
              <w:rPr>
                <w:sz w:val="20"/>
                <w:szCs w:val="20"/>
              </w:rPr>
              <w:t>3569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F02CC0" w14:textId="77777777" w:rsidR="00485DF6" w:rsidRDefault="00485DF6">
            <w:pPr>
              <w:spacing w:before="100" w:beforeAutospacing="1" w:after="100" w:afterAutospacing="1"/>
              <w:rPr>
                <w:sz w:val="20"/>
                <w:szCs w:val="20"/>
              </w:rPr>
            </w:pPr>
            <w:r>
              <w:rPr>
                <w:sz w:val="20"/>
                <w:szCs w:val="20"/>
              </w:rPr>
              <w:t>14.01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1C9D2"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D851BC" w14:textId="77777777" w:rsidR="00485DF6" w:rsidRDefault="00485DF6">
            <w:pPr>
              <w:spacing w:before="100" w:beforeAutospacing="1" w:after="100" w:afterAutospacing="1"/>
              <w:rPr>
                <w:sz w:val="20"/>
                <w:szCs w:val="20"/>
              </w:rPr>
            </w:pPr>
            <w:r>
              <w:rPr>
                <w:sz w:val="20"/>
                <w:szCs w:val="20"/>
              </w:rPr>
              <w:t>2430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C467F8" w14:textId="77777777" w:rsidR="00485DF6" w:rsidRDefault="00485DF6">
            <w:pPr>
              <w:spacing w:before="100" w:beforeAutospacing="1" w:after="100" w:afterAutospacing="1"/>
              <w:rPr>
                <w:sz w:val="20"/>
                <w:szCs w:val="20"/>
              </w:rPr>
            </w:pPr>
            <w:r>
              <w:rPr>
                <w:sz w:val="20"/>
                <w:szCs w:val="20"/>
              </w:rPr>
              <w:t>8.23</w:t>
            </w:r>
          </w:p>
        </w:tc>
      </w:tr>
      <w:tr w:rsidR="00485DF6" w14:paraId="0200EB9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73528A4" w14:textId="77777777" w:rsidR="00485DF6" w:rsidRDefault="00485DF6">
            <w:pPr>
              <w:spacing w:before="100" w:beforeAutospacing="1" w:after="100" w:afterAutospacing="1"/>
              <w:rPr>
                <w:sz w:val="20"/>
                <w:szCs w:val="20"/>
              </w:rPr>
            </w:pPr>
            <w:r>
              <w:rPr>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52512" w14:textId="77777777" w:rsidR="00485DF6" w:rsidRDefault="00485DF6">
            <w:pPr>
              <w:spacing w:before="100" w:beforeAutospacing="1" w:after="100" w:afterAutospacing="1"/>
              <w:rPr>
                <w:sz w:val="20"/>
                <w:szCs w:val="20"/>
              </w:rPr>
            </w:pPr>
            <w:r>
              <w:rPr>
                <w:sz w:val="20"/>
                <w:szCs w:val="20"/>
              </w:rPr>
              <w:t>Col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4C095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02F38"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0498B" w14:textId="77777777" w:rsidR="00485DF6" w:rsidRDefault="00485DF6">
            <w:pPr>
              <w:spacing w:before="100" w:beforeAutospacing="1" w:after="100" w:afterAutospacing="1"/>
              <w:rPr>
                <w:sz w:val="20"/>
                <w:szCs w:val="20"/>
              </w:rPr>
            </w:pPr>
            <w:r>
              <w:rPr>
                <w:sz w:val="20"/>
                <w:szCs w:val="20"/>
              </w:rPr>
              <w:t>3311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4216F0" w14:textId="77777777" w:rsidR="00485DF6" w:rsidRDefault="00485DF6">
            <w:pPr>
              <w:spacing w:before="100" w:beforeAutospacing="1" w:after="100" w:afterAutospacing="1"/>
              <w:rPr>
                <w:sz w:val="20"/>
                <w:szCs w:val="20"/>
              </w:rPr>
            </w:pPr>
            <w:r>
              <w:rPr>
                <w:sz w:val="20"/>
                <w:szCs w:val="20"/>
              </w:rPr>
              <w:t>30.20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6CCE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A094D7" w14:textId="77777777" w:rsidR="00485DF6" w:rsidRDefault="00485DF6">
            <w:pPr>
              <w:spacing w:before="100" w:beforeAutospacing="1" w:after="100" w:afterAutospacing="1"/>
              <w:rPr>
                <w:sz w:val="20"/>
                <w:szCs w:val="20"/>
              </w:rPr>
            </w:pPr>
            <w:r>
              <w:rPr>
                <w:sz w:val="20"/>
                <w:szCs w:val="20"/>
              </w:rPr>
              <w:t>3402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AAF6F" w14:textId="77777777" w:rsidR="00485DF6" w:rsidRDefault="00485DF6">
            <w:pPr>
              <w:spacing w:before="100" w:beforeAutospacing="1" w:after="100" w:afterAutospacing="1"/>
              <w:rPr>
                <w:sz w:val="20"/>
                <w:szCs w:val="20"/>
              </w:rPr>
            </w:pPr>
            <w:r>
              <w:rPr>
                <w:sz w:val="20"/>
                <w:szCs w:val="20"/>
              </w:rPr>
              <w:t>20.58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A8F90F"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79616" w14:textId="77777777" w:rsidR="00485DF6" w:rsidRDefault="00485DF6">
            <w:pPr>
              <w:spacing w:before="100" w:beforeAutospacing="1" w:after="100" w:afterAutospacing="1"/>
              <w:rPr>
                <w:sz w:val="20"/>
                <w:szCs w:val="20"/>
              </w:rPr>
            </w:pPr>
            <w:r>
              <w:rPr>
                <w:sz w:val="20"/>
                <w:szCs w:val="20"/>
              </w:rPr>
              <w:t>2307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5711B" w14:textId="77777777" w:rsidR="00485DF6" w:rsidRDefault="00485DF6">
            <w:pPr>
              <w:spacing w:before="100" w:beforeAutospacing="1" w:after="100" w:afterAutospacing="1"/>
              <w:rPr>
                <w:sz w:val="20"/>
                <w:szCs w:val="20"/>
              </w:rPr>
            </w:pPr>
            <w:r>
              <w:rPr>
                <w:sz w:val="20"/>
                <w:szCs w:val="20"/>
              </w:rPr>
              <w:t>13.00</w:t>
            </w:r>
          </w:p>
        </w:tc>
      </w:tr>
      <w:tr w:rsidR="00485DF6" w14:paraId="16E272F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5B6821" w14:textId="77777777" w:rsidR="00485DF6" w:rsidRDefault="00485DF6">
            <w:pPr>
              <w:spacing w:before="100" w:beforeAutospacing="1" w:after="100" w:afterAutospacing="1"/>
              <w:rPr>
                <w:sz w:val="20"/>
                <w:szCs w:val="20"/>
              </w:rPr>
            </w:pPr>
            <w:r>
              <w:rPr>
                <w:sz w:val="20"/>
                <w:szCs w:val="20"/>
              </w:rPr>
              <w:t>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B6BD7D" w14:textId="77777777" w:rsidR="00485DF6" w:rsidRDefault="00485DF6">
            <w:pPr>
              <w:spacing w:before="100" w:beforeAutospacing="1" w:after="100" w:afterAutospacing="1"/>
              <w:rPr>
                <w:sz w:val="20"/>
                <w:szCs w:val="20"/>
              </w:rPr>
            </w:pPr>
            <w:r>
              <w:rPr>
                <w:sz w:val="20"/>
                <w:szCs w:val="20"/>
              </w:rPr>
              <w:t>1Ts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04CC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E95D4"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6EBEA" w14:textId="77777777" w:rsidR="00485DF6" w:rsidRDefault="00485DF6">
            <w:pPr>
              <w:spacing w:before="100" w:beforeAutospacing="1" w:after="100" w:afterAutospacing="1"/>
              <w:rPr>
                <w:sz w:val="20"/>
                <w:szCs w:val="20"/>
              </w:rPr>
            </w:pPr>
            <w:r>
              <w:rPr>
                <w:sz w:val="20"/>
                <w:szCs w:val="20"/>
              </w:rPr>
              <w:t>2981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353A43" w14:textId="77777777" w:rsidR="00485DF6" w:rsidRDefault="00485DF6">
            <w:pPr>
              <w:spacing w:before="100" w:beforeAutospacing="1" w:after="100" w:afterAutospacing="1"/>
              <w:rPr>
                <w:sz w:val="20"/>
                <w:szCs w:val="20"/>
              </w:rPr>
            </w:pPr>
            <w:r>
              <w:rPr>
                <w:sz w:val="20"/>
                <w:szCs w:val="20"/>
              </w:rPr>
              <w:t>26.84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8F668"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1B3FF" w14:textId="77777777" w:rsidR="00485DF6" w:rsidRDefault="00485DF6">
            <w:pPr>
              <w:spacing w:before="100" w:beforeAutospacing="1" w:after="100" w:afterAutospacing="1"/>
              <w:rPr>
                <w:sz w:val="20"/>
                <w:szCs w:val="20"/>
              </w:rPr>
            </w:pPr>
            <w:r>
              <w:rPr>
                <w:sz w:val="20"/>
                <w:szCs w:val="20"/>
              </w:rPr>
              <w:t>3053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30AAB" w14:textId="77777777" w:rsidR="00485DF6" w:rsidRDefault="00485DF6">
            <w:pPr>
              <w:spacing w:before="100" w:beforeAutospacing="1" w:after="100" w:afterAutospacing="1"/>
              <w:rPr>
                <w:sz w:val="20"/>
                <w:szCs w:val="20"/>
              </w:rPr>
            </w:pPr>
            <w:r>
              <w:rPr>
                <w:sz w:val="20"/>
                <w:szCs w:val="20"/>
              </w:rPr>
              <w:t>26.20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CEB1B"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4525D" w14:textId="77777777" w:rsidR="00485DF6" w:rsidRDefault="00485DF6">
            <w:pPr>
              <w:spacing w:before="100" w:beforeAutospacing="1" w:after="100" w:afterAutospacing="1"/>
              <w:rPr>
                <w:sz w:val="20"/>
                <w:szCs w:val="20"/>
              </w:rPr>
            </w:pPr>
            <w:r>
              <w:rPr>
                <w:sz w:val="20"/>
                <w:szCs w:val="20"/>
              </w:rPr>
              <w:t>2030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86E75" w14:textId="77777777" w:rsidR="00485DF6" w:rsidRDefault="00485DF6">
            <w:pPr>
              <w:spacing w:before="100" w:beforeAutospacing="1" w:after="100" w:afterAutospacing="1"/>
              <w:rPr>
                <w:sz w:val="20"/>
                <w:szCs w:val="20"/>
              </w:rPr>
            </w:pPr>
            <w:r>
              <w:rPr>
                <w:sz w:val="20"/>
                <w:szCs w:val="20"/>
              </w:rPr>
              <w:t>14.78</w:t>
            </w:r>
          </w:p>
        </w:tc>
      </w:tr>
      <w:tr w:rsidR="00485DF6" w14:paraId="47D3194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606BBC" w14:textId="77777777" w:rsidR="00485DF6" w:rsidRDefault="00485DF6">
            <w:pPr>
              <w:spacing w:before="100" w:beforeAutospacing="1" w:after="100" w:afterAutospacing="1"/>
              <w:rPr>
                <w:sz w:val="20"/>
                <w:szCs w:val="20"/>
              </w:rPr>
            </w:pPr>
            <w:r>
              <w:rPr>
                <w:sz w:val="20"/>
                <w:szCs w:val="20"/>
              </w:rPr>
              <w:t>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1B926" w14:textId="77777777" w:rsidR="00485DF6" w:rsidRDefault="00485DF6">
            <w:pPr>
              <w:spacing w:before="100" w:beforeAutospacing="1" w:after="100" w:afterAutospacing="1"/>
              <w:rPr>
                <w:sz w:val="20"/>
                <w:szCs w:val="20"/>
              </w:rPr>
            </w:pPr>
            <w:r>
              <w:rPr>
                <w:sz w:val="20"/>
                <w:szCs w:val="20"/>
              </w:rPr>
              <w:t>2Ts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F8ED4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47E9D"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6A0622" w14:textId="77777777" w:rsidR="00485DF6" w:rsidRDefault="00485DF6">
            <w:pPr>
              <w:spacing w:before="100" w:beforeAutospacing="1" w:after="100" w:afterAutospacing="1"/>
              <w:rPr>
                <w:sz w:val="20"/>
                <w:szCs w:val="20"/>
              </w:rPr>
            </w:pPr>
            <w:r>
              <w:rPr>
                <w:sz w:val="20"/>
                <w:szCs w:val="20"/>
              </w:rPr>
              <w:t>1622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A098F" w14:textId="77777777" w:rsidR="00485DF6" w:rsidRDefault="00485DF6">
            <w:pPr>
              <w:spacing w:before="100" w:beforeAutospacing="1" w:after="100" w:afterAutospacing="1"/>
              <w:rPr>
                <w:sz w:val="20"/>
                <w:szCs w:val="20"/>
              </w:rPr>
            </w:pPr>
            <w:r>
              <w:rPr>
                <w:sz w:val="20"/>
                <w:szCs w:val="20"/>
              </w:rPr>
              <w:t>30.83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DB087"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A155D" w14:textId="77777777" w:rsidR="00485DF6" w:rsidRDefault="00485DF6">
            <w:pPr>
              <w:spacing w:before="100" w:beforeAutospacing="1" w:after="100" w:afterAutospacing="1"/>
              <w:rPr>
                <w:sz w:val="20"/>
                <w:szCs w:val="20"/>
              </w:rPr>
            </w:pPr>
            <w:r>
              <w:rPr>
                <w:sz w:val="20"/>
                <w:szCs w:val="20"/>
              </w:rPr>
              <w:t>1632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128765" w14:textId="77777777" w:rsidR="00485DF6" w:rsidRDefault="00485DF6">
            <w:pPr>
              <w:spacing w:before="100" w:beforeAutospacing="1" w:after="100" w:afterAutospacing="1"/>
              <w:rPr>
                <w:sz w:val="20"/>
                <w:szCs w:val="20"/>
              </w:rPr>
            </w:pPr>
            <w:r>
              <w:rPr>
                <w:sz w:val="20"/>
                <w:szCs w:val="20"/>
              </w:rPr>
              <w:t>18.38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E11C3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41A62" w14:textId="77777777" w:rsidR="00485DF6" w:rsidRDefault="00485DF6">
            <w:pPr>
              <w:spacing w:before="100" w:beforeAutospacing="1" w:after="100" w:afterAutospacing="1"/>
              <w:rPr>
                <w:sz w:val="20"/>
                <w:szCs w:val="20"/>
              </w:rPr>
            </w:pPr>
            <w:r>
              <w:rPr>
                <w:sz w:val="20"/>
                <w:szCs w:val="20"/>
              </w:rPr>
              <w:t>1128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50879" w14:textId="77777777" w:rsidR="00485DF6" w:rsidRDefault="00485DF6">
            <w:pPr>
              <w:spacing w:before="100" w:beforeAutospacing="1" w:after="100" w:afterAutospacing="1"/>
              <w:rPr>
                <w:sz w:val="20"/>
                <w:szCs w:val="20"/>
              </w:rPr>
            </w:pPr>
            <w:r>
              <w:rPr>
                <w:sz w:val="20"/>
                <w:szCs w:val="20"/>
              </w:rPr>
              <w:t>8.87</w:t>
            </w:r>
          </w:p>
        </w:tc>
      </w:tr>
      <w:tr w:rsidR="00485DF6" w14:paraId="6CAE215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7E3E85" w14:textId="77777777" w:rsidR="00485DF6" w:rsidRDefault="00485DF6">
            <w:pPr>
              <w:spacing w:before="100" w:beforeAutospacing="1" w:after="100" w:afterAutospacing="1"/>
              <w:rPr>
                <w:sz w:val="20"/>
                <w:szCs w:val="20"/>
              </w:rPr>
            </w:pPr>
            <w:r>
              <w:rPr>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139D9" w14:textId="77777777" w:rsidR="00485DF6" w:rsidRDefault="00485DF6">
            <w:pPr>
              <w:spacing w:before="100" w:beforeAutospacing="1" w:after="100" w:afterAutospacing="1"/>
              <w:rPr>
                <w:sz w:val="20"/>
                <w:szCs w:val="20"/>
              </w:rPr>
            </w:pPr>
            <w:r>
              <w:rPr>
                <w:sz w:val="20"/>
                <w:szCs w:val="20"/>
              </w:rPr>
              <w:t>1Ti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5293F"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C59FD"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4FB60" w14:textId="77777777" w:rsidR="00485DF6" w:rsidRDefault="00485DF6">
            <w:pPr>
              <w:spacing w:before="100" w:beforeAutospacing="1" w:after="100" w:afterAutospacing="1"/>
              <w:rPr>
                <w:sz w:val="20"/>
                <w:szCs w:val="20"/>
              </w:rPr>
            </w:pPr>
            <w:r>
              <w:rPr>
                <w:sz w:val="20"/>
                <w:szCs w:val="20"/>
              </w:rPr>
              <w:t>3579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C821D" w14:textId="77777777" w:rsidR="00485DF6" w:rsidRDefault="00485DF6">
            <w:pPr>
              <w:spacing w:before="100" w:beforeAutospacing="1" w:after="100" w:afterAutospacing="1"/>
              <w:rPr>
                <w:sz w:val="20"/>
                <w:szCs w:val="20"/>
              </w:rPr>
            </w:pPr>
            <w:r>
              <w:rPr>
                <w:sz w:val="20"/>
                <w:szCs w:val="20"/>
              </w:rPr>
              <w:t>13.97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8967C"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1E7F1" w14:textId="77777777" w:rsidR="00485DF6" w:rsidRDefault="00485DF6">
            <w:pPr>
              <w:spacing w:before="100" w:beforeAutospacing="1" w:after="100" w:afterAutospacing="1"/>
              <w:rPr>
                <w:sz w:val="20"/>
                <w:szCs w:val="20"/>
              </w:rPr>
            </w:pPr>
            <w:r>
              <w:rPr>
                <w:sz w:val="20"/>
                <w:szCs w:val="20"/>
              </w:rPr>
              <w:t>3673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8BDAAB" w14:textId="77777777" w:rsidR="00485DF6" w:rsidRDefault="00485DF6">
            <w:pPr>
              <w:spacing w:before="100" w:beforeAutospacing="1" w:after="100" w:afterAutospacing="1"/>
              <w:rPr>
                <w:sz w:val="20"/>
                <w:szCs w:val="20"/>
              </w:rPr>
            </w:pPr>
            <w:r>
              <w:rPr>
                <w:sz w:val="20"/>
                <w:szCs w:val="20"/>
              </w:rPr>
              <w:t>27.23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0D552"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1486B9" w14:textId="77777777" w:rsidR="00485DF6" w:rsidRDefault="00485DF6">
            <w:pPr>
              <w:spacing w:before="100" w:beforeAutospacing="1" w:after="100" w:afterAutospacing="1"/>
              <w:rPr>
                <w:sz w:val="20"/>
                <w:szCs w:val="20"/>
              </w:rPr>
            </w:pPr>
            <w:r>
              <w:rPr>
                <w:sz w:val="20"/>
                <w:szCs w:val="20"/>
              </w:rPr>
              <w:t>2542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81628A" w14:textId="77777777" w:rsidR="00485DF6" w:rsidRDefault="00485DF6">
            <w:pPr>
              <w:spacing w:before="100" w:beforeAutospacing="1" w:after="100" w:afterAutospacing="1"/>
              <w:rPr>
                <w:sz w:val="20"/>
                <w:szCs w:val="20"/>
              </w:rPr>
            </w:pPr>
            <w:r>
              <w:rPr>
                <w:sz w:val="20"/>
                <w:szCs w:val="20"/>
              </w:rPr>
              <w:t>27.54</w:t>
            </w:r>
          </w:p>
        </w:tc>
      </w:tr>
      <w:tr w:rsidR="00485DF6" w14:paraId="74399C5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432029" w14:textId="77777777" w:rsidR="00485DF6" w:rsidRDefault="00485DF6">
            <w:pPr>
              <w:spacing w:before="100" w:beforeAutospacing="1" w:after="100" w:afterAutospacing="1"/>
              <w:rPr>
                <w:sz w:val="20"/>
                <w:szCs w:val="20"/>
              </w:rPr>
            </w:pPr>
            <w:r>
              <w:rPr>
                <w:sz w:val="20"/>
                <w:szCs w:val="20"/>
              </w:rPr>
              <w:t>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5BF66" w14:textId="77777777" w:rsidR="00485DF6" w:rsidRDefault="00485DF6">
            <w:pPr>
              <w:spacing w:before="100" w:beforeAutospacing="1" w:after="100" w:afterAutospacing="1"/>
              <w:rPr>
                <w:sz w:val="20"/>
                <w:szCs w:val="20"/>
              </w:rPr>
            </w:pPr>
            <w:r>
              <w:rPr>
                <w:sz w:val="20"/>
                <w:szCs w:val="20"/>
              </w:rPr>
              <w:t>2Ti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CABA9"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232C3"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21770" w14:textId="77777777" w:rsidR="00485DF6" w:rsidRDefault="00485DF6">
            <w:pPr>
              <w:spacing w:before="100" w:beforeAutospacing="1" w:after="100" w:afterAutospacing="1"/>
              <w:rPr>
                <w:sz w:val="20"/>
                <w:szCs w:val="20"/>
              </w:rPr>
            </w:pPr>
            <w:r>
              <w:rPr>
                <w:sz w:val="20"/>
                <w:szCs w:val="20"/>
              </w:rPr>
              <w:t>2638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A1128" w14:textId="77777777" w:rsidR="00485DF6" w:rsidRDefault="00485DF6">
            <w:pPr>
              <w:spacing w:before="100" w:beforeAutospacing="1" w:after="100" w:afterAutospacing="1"/>
              <w:rPr>
                <w:sz w:val="20"/>
                <w:szCs w:val="20"/>
              </w:rPr>
            </w:pPr>
            <w:r>
              <w:rPr>
                <w:sz w:val="20"/>
                <w:szCs w:val="20"/>
              </w:rPr>
              <w:t>11.37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113D5"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12A63A" w14:textId="77777777" w:rsidR="00485DF6" w:rsidRDefault="00485DF6">
            <w:pPr>
              <w:spacing w:before="100" w:beforeAutospacing="1" w:after="100" w:afterAutospacing="1"/>
              <w:rPr>
                <w:sz w:val="20"/>
                <w:szCs w:val="20"/>
              </w:rPr>
            </w:pPr>
            <w:r>
              <w:rPr>
                <w:sz w:val="20"/>
                <w:szCs w:val="20"/>
              </w:rPr>
              <w:t>2747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FBC5D" w14:textId="77777777" w:rsidR="00485DF6" w:rsidRDefault="00485DF6">
            <w:pPr>
              <w:spacing w:before="100" w:beforeAutospacing="1" w:after="100" w:afterAutospacing="1"/>
              <w:rPr>
                <w:sz w:val="20"/>
                <w:szCs w:val="20"/>
              </w:rPr>
            </w:pPr>
            <w:r>
              <w:rPr>
                <w:sz w:val="20"/>
                <w:szCs w:val="20"/>
              </w:rPr>
              <w:t>7.28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A059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54879" w14:textId="77777777" w:rsidR="00485DF6" w:rsidRDefault="00485DF6">
            <w:pPr>
              <w:spacing w:before="100" w:beforeAutospacing="1" w:after="100" w:afterAutospacing="1"/>
              <w:rPr>
                <w:sz w:val="20"/>
                <w:szCs w:val="20"/>
              </w:rPr>
            </w:pPr>
            <w:r>
              <w:rPr>
                <w:sz w:val="20"/>
                <w:szCs w:val="20"/>
              </w:rPr>
              <w:t>1923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A22E6" w14:textId="77777777" w:rsidR="00485DF6" w:rsidRDefault="00485DF6">
            <w:pPr>
              <w:spacing w:before="100" w:beforeAutospacing="1" w:after="100" w:afterAutospacing="1"/>
              <w:rPr>
                <w:sz w:val="20"/>
                <w:szCs w:val="20"/>
              </w:rPr>
            </w:pPr>
            <w:r>
              <w:rPr>
                <w:sz w:val="20"/>
                <w:szCs w:val="20"/>
              </w:rPr>
              <w:t>10.40</w:t>
            </w:r>
          </w:p>
        </w:tc>
      </w:tr>
      <w:tr w:rsidR="00485DF6" w14:paraId="5E37B82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12F4D5B" w14:textId="77777777" w:rsidR="00485DF6" w:rsidRDefault="00485DF6">
            <w:pPr>
              <w:spacing w:before="100" w:beforeAutospacing="1" w:after="100" w:afterAutospacing="1"/>
              <w:rPr>
                <w:sz w:val="20"/>
                <w:szCs w:val="20"/>
              </w:rPr>
            </w:pPr>
            <w:r>
              <w:rPr>
                <w:sz w:val="20"/>
                <w:szCs w:val="20"/>
              </w:rPr>
              <w:t>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B78C39" w14:textId="77777777" w:rsidR="00485DF6" w:rsidRDefault="00485DF6">
            <w:pPr>
              <w:spacing w:before="100" w:beforeAutospacing="1" w:after="100" w:afterAutospacing="1"/>
              <w:rPr>
                <w:sz w:val="20"/>
                <w:szCs w:val="20"/>
              </w:rPr>
            </w:pPr>
            <w:r>
              <w:rPr>
                <w:sz w:val="20"/>
                <w:szCs w:val="20"/>
              </w:rPr>
              <w:t>Tit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B63B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7C2FE2"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59585" w14:textId="77777777" w:rsidR="00485DF6" w:rsidRDefault="00485DF6">
            <w:pPr>
              <w:spacing w:before="100" w:beforeAutospacing="1" w:after="100" w:afterAutospacing="1"/>
              <w:rPr>
                <w:sz w:val="20"/>
                <w:szCs w:val="20"/>
              </w:rPr>
            </w:pPr>
            <w:r>
              <w:rPr>
                <w:sz w:val="20"/>
                <w:szCs w:val="20"/>
              </w:rPr>
              <w:t>1543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5CD6E" w14:textId="77777777" w:rsidR="00485DF6" w:rsidRDefault="00485DF6">
            <w:pPr>
              <w:spacing w:before="100" w:beforeAutospacing="1" w:after="100" w:afterAutospacing="1"/>
              <w:rPr>
                <w:sz w:val="20"/>
                <w:szCs w:val="20"/>
              </w:rPr>
            </w:pPr>
            <w:r>
              <w:rPr>
                <w:sz w:val="20"/>
                <w:szCs w:val="20"/>
              </w:rPr>
              <w:t>19.44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6E50D"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E19BC" w14:textId="77777777" w:rsidR="00485DF6" w:rsidRDefault="00485DF6">
            <w:pPr>
              <w:spacing w:before="100" w:beforeAutospacing="1" w:after="100" w:afterAutospacing="1"/>
              <w:rPr>
                <w:sz w:val="20"/>
                <w:szCs w:val="20"/>
              </w:rPr>
            </w:pPr>
            <w:r>
              <w:rPr>
                <w:sz w:val="20"/>
                <w:szCs w:val="20"/>
              </w:rPr>
              <w:t>1586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E1E5C" w14:textId="77777777" w:rsidR="00485DF6" w:rsidRDefault="00485DF6">
            <w:pPr>
              <w:spacing w:before="100" w:beforeAutospacing="1" w:after="100" w:afterAutospacing="1"/>
              <w:rPr>
                <w:sz w:val="20"/>
                <w:szCs w:val="20"/>
              </w:rPr>
            </w:pPr>
            <w:r>
              <w:rPr>
                <w:sz w:val="20"/>
                <w:szCs w:val="20"/>
              </w:rPr>
              <w:t>25.22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FF79D4"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17BA8" w14:textId="77777777" w:rsidR="00485DF6" w:rsidRDefault="00485DF6">
            <w:pPr>
              <w:spacing w:before="100" w:beforeAutospacing="1" w:after="100" w:afterAutospacing="1"/>
              <w:rPr>
                <w:sz w:val="20"/>
                <w:szCs w:val="20"/>
              </w:rPr>
            </w:pPr>
            <w:r>
              <w:rPr>
                <w:sz w:val="20"/>
                <w:szCs w:val="20"/>
              </w:rPr>
              <w:t>1089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19400" w14:textId="77777777" w:rsidR="00485DF6" w:rsidRDefault="00485DF6">
            <w:pPr>
              <w:spacing w:before="100" w:beforeAutospacing="1" w:after="100" w:afterAutospacing="1"/>
              <w:rPr>
                <w:sz w:val="20"/>
                <w:szCs w:val="20"/>
              </w:rPr>
            </w:pPr>
            <w:r>
              <w:rPr>
                <w:sz w:val="20"/>
                <w:szCs w:val="20"/>
              </w:rPr>
              <w:t>36.73</w:t>
            </w:r>
          </w:p>
        </w:tc>
      </w:tr>
      <w:tr w:rsidR="00485DF6" w14:paraId="198035E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AA00589"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1250D" w14:textId="77777777" w:rsidR="00485DF6" w:rsidRDefault="00485DF6">
            <w:pPr>
              <w:spacing w:before="100" w:beforeAutospacing="1" w:after="100" w:afterAutospacing="1"/>
              <w:rPr>
                <w:sz w:val="20"/>
                <w:szCs w:val="20"/>
              </w:rPr>
            </w:pPr>
            <w:r>
              <w:rPr>
                <w:sz w:val="20"/>
                <w:szCs w:val="20"/>
              </w:rPr>
              <w:t>Phm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713C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BD9726"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C63F3" w14:textId="77777777" w:rsidR="00485DF6" w:rsidRDefault="00485DF6">
            <w:pPr>
              <w:spacing w:before="100" w:beforeAutospacing="1" w:after="100" w:afterAutospacing="1"/>
              <w:rPr>
                <w:sz w:val="20"/>
                <w:szCs w:val="20"/>
              </w:rPr>
            </w:pPr>
            <w:r>
              <w:rPr>
                <w:sz w:val="20"/>
                <w:szCs w:val="20"/>
              </w:rPr>
              <w:t>717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31E45" w14:textId="77777777" w:rsidR="00485DF6" w:rsidRDefault="00485DF6">
            <w:pPr>
              <w:spacing w:before="100" w:beforeAutospacing="1" w:after="100" w:afterAutospacing="1"/>
              <w:rPr>
                <w:sz w:val="20"/>
                <w:szCs w:val="20"/>
              </w:rPr>
            </w:pPr>
            <w:r>
              <w:rPr>
                <w:sz w:val="20"/>
                <w:szCs w:val="20"/>
              </w:rPr>
              <w:t>27.89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D115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6FDD87" w14:textId="77777777" w:rsidR="00485DF6" w:rsidRDefault="00485DF6">
            <w:pPr>
              <w:spacing w:before="100" w:beforeAutospacing="1" w:after="100" w:afterAutospacing="1"/>
              <w:rPr>
                <w:sz w:val="20"/>
                <w:szCs w:val="20"/>
              </w:rPr>
            </w:pPr>
            <w:r>
              <w:rPr>
                <w:sz w:val="20"/>
                <w:szCs w:val="20"/>
              </w:rPr>
              <w:t>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23520" w14:textId="77777777" w:rsidR="00485DF6" w:rsidRDefault="00485DF6">
            <w:pPr>
              <w:spacing w:before="100" w:beforeAutospacing="1" w:after="100" w:afterAutospacing="1"/>
              <w:rPr>
                <w:sz w:val="20"/>
                <w:szCs w:val="20"/>
              </w:rPr>
            </w:pPr>
            <w:r>
              <w:rPr>
                <w:sz w:val="20"/>
                <w:szCs w:val="20"/>
              </w:rPr>
              <w:t>13.46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0CBF2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D2FCD" w14:textId="77777777" w:rsidR="00485DF6" w:rsidRDefault="00485DF6">
            <w:pPr>
              <w:spacing w:before="100" w:beforeAutospacing="1" w:after="100" w:afterAutospacing="1"/>
              <w:rPr>
                <w:sz w:val="20"/>
                <w:szCs w:val="20"/>
              </w:rPr>
            </w:pPr>
            <w:r>
              <w:rPr>
                <w:sz w:val="20"/>
                <w:szCs w:val="20"/>
              </w:rPr>
              <w:t>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FAB02" w14:textId="77777777" w:rsidR="00485DF6" w:rsidRDefault="00485DF6">
            <w:pPr>
              <w:spacing w:before="100" w:beforeAutospacing="1" w:after="100" w:afterAutospacing="1"/>
              <w:rPr>
                <w:sz w:val="20"/>
                <w:szCs w:val="20"/>
              </w:rPr>
            </w:pPr>
            <w:r>
              <w:rPr>
                <w:sz w:val="20"/>
                <w:szCs w:val="20"/>
              </w:rPr>
              <w:t>19.16</w:t>
            </w:r>
          </w:p>
        </w:tc>
      </w:tr>
      <w:tr w:rsidR="00485DF6" w14:paraId="72849AC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A0D860" w14:textId="77777777" w:rsidR="00485DF6" w:rsidRDefault="00485DF6">
            <w:pPr>
              <w:spacing w:before="100" w:beforeAutospacing="1" w:after="100" w:afterAutospacing="1"/>
              <w:rPr>
                <w:sz w:val="20"/>
                <w:szCs w:val="20"/>
              </w:rPr>
            </w:pPr>
            <w:r>
              <w:rPr>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9C593" w14:textId="77777777" w:rsidR="00485DF6" w:rsidRDefault="00485DF6">
            <w:pPr>
              <w:spacing w:before="100" w:beforeAutospacing="1" w:after="100" w:afterAutospacing="1"/>
              <w:rPr>
                <w:sz w:val="20"/>
                <w:szCs w:val="20"/>
              </w:rPr>
            </w:pPr>
            <w:r>
              <w:rPr>
                <w:sz w:val="20"/>
                <w:szCs w:val="20"/>
              </w:rPr>
              <w:t>Heb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D650D"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A9CF5" w14:textId="77777777" w:rsidR="00485DF6" w:rsidRDefault="00485DF6">
            <w:pPr>
              <w:spacing w:before="100" w:beforeAutospacing="1" w:after="100" w:afterAutospacing="1"/>
              <w:rPr>
                <w:sz w:val="20"/>
                <w:szCs w:val="20"/>
              </w:rPr>
            </w:pPr>
            <w:r>
              <w:rPr>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4438F3" w14:textId="77777777" w:rsidR="00485DF6" w:rsidRDefault="00485DF6">
            <w:pPr>
              <w:spacing w:before="100" w:beforeAutospacing="1" w:after="100" w:afterAutospacing="1"/>
              <w:rPr>
                <w:sz w:val="20"/>
                <w:szCs w:val="20"/>
              </w:rPr>
            </w:pPr>
            <w:r>
              <w:rPr>
                <w:sz w:val="20"/>
                <w:szCs w:val="20"/>
              </w:rPr>
              <w:t>10424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982DE" w14:textId="77777777" w:rsidR="00485DF6" w:rsidRDefault="00485DF6">
            <w:pPr>
              <w:spacing w:before="100" w:beforeAutospacing="1" w:after="100" w:afterAutospacing="1"/>
              <w:rPr>
                <w:sz w:val="20"/>
                <w:szCs w:val="20"/>
              </w:rPr>
            </w:pPr>
            <w:r>
              <w:rPr>
                <w:sz w:val="20"/>
                <w:szCs w:val="20"/>
              </w:rPr>
              <w:t>51.80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E4828" w14:textId="77777777" w:rsidR="00485DF6" w:rsidRDefault="00485DF6">
            <w:pPr>
              <w:spacing w:before="100" w:beforeAutospacing="1" w:after="100" w:afterAutospacing="1"/>
              <w:rPr>
                <w:sz w:val="20"/>
                <w:szCs w:val="20"/>
              </w:rPr>
            </w:pPr>
            <w:r>
              <w:rPr>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92E147" w14:textId="77777777" w:rsidR="00485DF6" w:rsidRDefault="00485DF6">
            <w:pPr>
              <w:spacing w:before="100" w:beforeAutospacing="1" w:after="100" w:afterAutospacing="1"/>
              <w:rPr>
                <w:sz w:val="20"/>
                <w:szCs w:val="20"/>
              </w:rPr>
            </w:pPr>
            <w:r>
              <w:rPr>
                <w:sz w:val="20"/>
                <w:szCs w:val="20"/>
              </w:rPr>
              <w:t>11125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D923DC" w14:textId="77777777" w:rsidR="00485DF6" w:rsidRDefault="00485DF6">
            <w:pPr>
              <w:spacing w:before="100" w:beforeAutospacing="1" w:after="100" w:afterAutospacing="1"/>
              <w:rPr>
                <w:sz w:val="20"/>
                <w:szCs w:val="20"/>
              </w:rPr>
            </w:pPr>
            <w:r>
              <w:rPr>
                <w:sz w:val="20"/>
                <w:szCs w:val="20"/>
              </w:rPr>
              <w:t>37.75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151D7"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D714E" w14:textId="77777777" w:rsidR="00485DF6" w:rsidRDefault="00485DF6">
            <w:pPr>
              <w:spacing w:before="100" w:beforeAutospacing="1" w:after="100" w:afterAutospacing="1"/>
              <w:rPr>
                <w:sz w:val="20"/>
                <w:szCs w:val="20"/>
              </w:rPr>
            </w:pPr>
            <w:r>
              <w:rPr>
                <w:sz w:val="20"/>
                <w:szCs w:val="20"/>
              </w:rPr>
              <w:t>7334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0B320" w14:textId="77777777" w:rsidR="00485DF6" w:rsidRDefault="00485DF6">
            <w:pPr>
              <w:spacing w:before="100" w:beforeAutospacing="1" w:after="100" w:afterAutospacing="1"/>
              <w:rPr>
                <w:sz w:val="20"/>
                <w:szCs w:val="20"/>
              </w:rPr>
            </w:pPr>
            <w:r>
              <w:rPr>
                <w:sz w:val="20"/>
                <w:szCs w:val="20"/>
              </w:rPr>
              <w:t>45.00</w:t>
            </w:r>
          </w:p>
        </w:tc>
      </w:tr>
      <w:tr w:rsidR="00485DF6" w14:paraId="75DB74E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32C16C" w14:textId="77777777" w:rsidR="00485DF6" w:rsidRDefault="00485DF6">
            <w:pPr>
              <w:spacing w:before="100" w:beforeAutospacing="1" w:after="100" w:afterAutospacing="1"/>
              <w:rPr>
                <w:sz w:val="20"/>
                <w:szCs w:val="20"/>
              </w:rPr>
            </w:pPr>
            <w:r>
              <w:rPr>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33344" w14:textId="77777777" w:rsidR="00485DF6" w:rsidRDefault="00485DF6">
            <w:pPr>
              <w:spacing w:before="100" w:beforeAutospacing="1" w:after="100" w:afterAutospacing="1"/>
              <w:rPr>
                <w:sz w:val="20"/>
                <w:szCs w:val="20"/>
              </w:rPr>
            </w:pPr>
            <w:r>
              <w:rPr>
                <w:sz w:val="20"/>
                <w:szCs w:val="20"/>
              </w:rPr>
              <w:t>Jas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261D0"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F458D"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0BF5A9" w14:textId="77777777" w:rsidR="00485DF6" w:rsidRDefault="00485DF6">
            <w:pPr>
              <w:spacing w:before="100" w:beforeAutospacing="1" w:after="100" w:afterAutospacing="1"/>
              <w:rPr>
                <w:sz w:val="20"/>
                <w:szCs w:val="20"/>
              </w:rPr>
            </w:pPr>
            <w:r>
              <w:rPr>
                <w:sz w:val="20"/>
                <w:szCs w:val="20"/>
              </w:rPr>
              <w:t>3534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DC1A28" w14:textId="77777777" w:rsidR="00485DF6" w:rsidRDefault="00485DF6">
            <w:pPr>
              <w:spacing w:before="100" w:beforeAutospacing="1" w:after="100" w:afterAutospacing="1"/>
              <w:rPr>
                <w:sz w:val="20"/>
                <w:szCs w:val="20"/>
              </w:rPr>
            </w:pPr>
            <w:r>
              <w:rPr>
                <w:sz w:val="20"/>
                <w:szCs w:val="20"/>
              </w:rPr>
              <w:t>19.81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42820"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E44B49" w14:textId="77777777" w:rsidR="00485DF6" w:rsidRDefault="00485DF6">
            <w:pPr>
              <w:spacing w:before="100" w:beforeAutospacing="1" w:after="100" w:afterAutospacing="1"/>
              <w:rPr>
                <w:sz w:val="20"/>
                <w:szCs w:val="20"/>
              </w:rPr>
            </w:pPr>
            <w:r>
              <w:rPr>
                <w:sz w:val="20"/>
                <w:szCs w:val="20"/>
              </w:rPr>
              <w:t>3717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90C6F" w14:textId="77777777" w:rsidR="00485DF6" w:rsidRDefault="00485DF6">
            <w:pPr>
              <w:spacing w:before="100" w:beforeAutospacing="1" w:after="100" w:afterAutospacing="1"/>
              <w:rPr>
                <w:sz w:val="20"/>
                <w:szCs w:val="20"/>
              </w:rPr>
            </w:pPr>
            <w:r>
              <w:rPr>
                <w:sz w:val="20"/>
                <w:szCs w:val="20"/>
              </w:rPr>
              <w:t>13.45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CEBAC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0C7A1" w14:textId="77777777" w:rsidR="00485DF6" w:rsidRDefault="00485DF6">
            <w:pPr>
              <w:spacing w:before="100" w:beforeAutospacing="1" w:after="100" w:afterAutospacing="1"/>
              <w:rPr>
                <w:sz w:val="20"/>
                <w:szCs w:val="20"/>
              </w:rPr>
            </w:pPr>
            <w:r>
              <w:rPr>
                <w:sz w:val="20"/>
                <w:szCs w:val="20"/>
              </w:rPr>
              <w:t>2433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5722B6" w14:textId="77777777" w:rsidR="00485DF6" w:rsidRDefault="00485DF6">
            <w:pPr>
              <w:spacing w:before="100" w:beforeAutospacing="1" w:after="100" w:afterAutospacing="1"/>
              <w:rPr>
                <w:sz w:val="20"/>
                <w:szCs w:val="20"/>
              </w:rPr>
            </w:pPr>
            <w:r>
              <w:rPr>
                <w:sz w:val="20"/>
                <w:szCs w:val="20"/>
              </w:rPr>
              <w:t>4.11</w:t>
            </w:r>
          </w:p>
        </w:tc>
      </w:tr>
      <w:tr w:rsidR="00485DF6" w14:paraId="2959A9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F21E656" w14:textId="77777777" w:rsidR="00485DF6" w:rsidRDefault="00485DF6">
            <w:pPr>
              <w:spacing w:before="100" w:beforeAutospacing="1" w:after="100" w:afterAutospacing="1"/>
              <w:rPr>
                <w:sz w:val="20"/>
                <w:szCs w:val="20"/>
              </w:rPr>
            </w:pPr>
            <w:r>
              <w:rPr>
                <w:sz w:val="20"/>
                <w:szCs w:val="20"/>
              </w:rPr>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E78A3" w14:textId="77777777" w:rsidR="00485DF6" w:rsidRDefault="00485DF6">
            <w:pPr>
              <w:spacing w:before="100" w:beforeAutospacing="1" w:after="100" w:afterAutospacing="1"/>
              <w:rPr>
                <w:sz w:val="20"/>
                <w:szCs w:val="20"/>
              </w:rPr>
            </w:pPr>
            <w:r>
              <w:rPr>
                <w:sz w:val="20"/>
                <w:szCs w:val="20"/>
              </w:rPr>
              <w:t>1Pe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6E7B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55EC2"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1002F" w14:textId="77777777" w:rsidR="00485DF6" w:rsidRDefault="00485DF6">
            <w:pPr>
              <w:spacing w:before="100" w:beforeAutospacing="1" w:after="100" w:afterAutospacing="1"/>
              <w:rPr>
                <w:sz w:val="20"/>
                <w:szCs w:val="20"/>
              </w:rPr>
            </w:pPr>
            <w:r>
              <w:rPr>
                <w:sz w:val="20"/>
                <w:szCs w:val="20"/>
              </w:rPr>
              <w:t>3904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0DE64" w14:textId="77777777" w:rsidR="00485DF6" w:rsidRDefault="00485DF6">
            <w:pPr>
              <w:spacing w:before="100" w:beforeAutospacing="1" w:after="100" w:afterAutospacing="1"/>
              <w:rPr>
                <w:sz w:val="20"/>
                <w:szCs w:val="20"/>
              </w:rPr>
            </w:pPr>
            <w:r>
              <w:rPr>
                <w:sz w:val="20"/>
                <w:szCs w:val="20"/>
              </w:rPr>
              <w:t>35.86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0A1EF"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10E30" w14:textId="77777777" w:rsidR="00485DF6" w:rsidRDefault="00485DF6">
            <w:pPr>
              <w:spacing w:before="100" w:beforeAutospacing="1" w:after="100" w:afterAutospacing="1"/>
              <w:rPr>
                <w:sz w:val="20"/>
                <w:szCs w:val="20"/>
              </w:rPr>
            </w:pPr>
            <w:r>
              <w:rPr>
                <w:sz w:val="20"/>
                <w:szCs w:val="20"/>
              </w:rPr>
              <w:t>4013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A2267" w14:textId="77777777" w:rsidR="00485DF6" w:rsidRDefault="00485DF6">
            <w:pPr>
              <w:spacing w:before="100" w:beforeAutospacing="1" w:after="100" w:afterAutospacing="1"/>
              <w:rPr>
                <w:sz w:val="20"/>
                <w:szCs w:val="20"/>
              </w:rPr>
            </w:pPr>
            <w:r>
              <w:rPr>
                <w:sz w:val="20"/>
                <w:szCs w:val="20"/>
              </w:rPr>
              <w:t>19.94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26908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834CFA" w14:textId="77777777" w:rsidR="00485DF6" w:rsidRDefault="00485DF6">
            <w:pPr>
              <w:spacing w:before="100" w:beforeAutospacing="1" w:after="100" w:afterAutospacing="1"/>
              <w:rPr>
                <w:sz w:val="20"/>
                <w:szCs w:val="20"/>
              </w:rPr>
            </w:pPr>
            <w:r>
              <w:rPr>
                <w:sz w:val="20"/>
                <w:szCs w:val="20"/>
              </w:rPr>
              <w:t>2599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D0D08" w14:textId="77777777" w:rsidR="00485DF6" w:rsidRDefault="00485DF6">
            <w:pPr>
              <w:spacing w:before="100" w:beforeAutospacing="1" w:after="100" w:afterAutospacing="1"/>
              <w:rPr>
                <w:sz w:val="20"/>
                <w:szCs w:val="20"/>
              </w:rPr>
            </w:pPr>
            <w:r>
              <w:rPr>
                <w:sz w:val="20"/>
                <w:szCs w:val="20"/>
              </w:rPr>
              <w:t>7.70</w:t>
            </w:r>
          </w:p>
        </w:tc>
      </w:tr>
      <w:tr w:rsidR="00485DF6" w14:paraId="2CDA0EC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BFB333" w14:textId="77777777" w:rsidR="00485DF6" w:rsidRDefault="00485DF6">
            <w:pPr>
              <w:spacing w:before="100" w:beforeAutospacing="1" w:after="100" w:afterAutospacing="1"/>
              <w:rPr>
                <w:sz w:val="20"/>
                <w:szCs w:val="20"/>
              </w:rPr>
            </w:pPr>
            <w:r>
              <w:rPr>
                <w:sz w:val="20"/>
                <w:szCs w:val="20"/>
              </w:rPr>
              <w:t>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AA463" w14:textId="77777777" w:rsidR="00485DF6" w:rsidRDefault="00485DF6">
            <w:pPr>
              <w:spacing w:before="100" w:beforeAutospacing="1" w:after="100" w:afterAutospacing="1"/>
              <w:rPr>
                <w:sz w:val="20"/>
                <w:szCs w:val="20"/>
              </w:rPr>
            </w:pPr>
            <w:r>
              <w:rPr>
                <w:sz w:val="20"/>
                <w:szCs w:val="20"/>
              </w:rPr>
              <w:t>2Pe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1435A"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D1C849"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D6445" w14:textId="77777777" w:rsidR="00485DF6" w:rsidRDefault="00485DF6">
            <w:pPr>
              <w:spacing w:before="100" w:beforeAutospacing="1" w:after="100" w:afterAutospacing="1"/>
              <w:rPr>
                <w:sz w:val="20"/>
                <w:szCs w:val="20"/>
              </w:rPr>
            </w:pPr>
            <w:r>
              <w:rPr>
                <w:sz w:val="20"/>
                <w:szCs w:val="20"/>
              </w:rPr>
              <w:t>2341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C9D68" w14:textId="77777777" w:rsidR="00485DF6" w:rsidRDefault="00485DF6">
            <w:pPr>
              <w:spacing w:before="100" w:beforeAutospacing="1" w:after="100" w:afterAutospacing="1"/>
              <w:rPr>
                <w:sz w:val="20"/>
                <w:szCs w:val="20"/>
              </w:rPr>
            </w:pPr>
            <w:r>
              <w:rPr>
                <w:sz w:val="20"/>
                <w:szCs w:val="20"/>
              </w:rPr>
              <w:t>29.90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2F7FD1"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73105" w14:textId="77777777" w:rsidR="00485DF6" w:rsidRDefault="00485DF6">
            <w:pPr>
              <w:spacing w:before="100" w:beforeAutospacing="1" w:after="100" w:afterAutospacing="1"/>
              <w:rPr>
                <w:sz w:val="20"/>
                <w:szCs w:val="20"/>
              </w:rPr>
            </w:pPr>
            <w:r>
              <w:rPr>
                <w:sz w:val="20"/>
                <w:szCs w:val="20"/>
              </w:rPr>
              <w:t>2542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05A38" w14:textId="77777777" w:rsidR="00485DF6" w:rsidRDefault="00485DF6">
            <w:pPr>
              <w:spacing w:before="100" w:beforeAutospacing="1" w:after="100" w:afterAutospacing="1"/>
              <w:rPr>
                <w:sz w:val="20"/>
                <w:szCs w:val="20"/>
              </w:rPr>
            </w:pPr>
            <w:r>
              <w:rPr>
                <w:sz w:val="20"/>
                <w:szCs w:val="20"/>
              </w:rPr>
              <w:t>31.47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1E22C"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E84ED" w14:textId="77777777" w:rsidR="00485DF6" w:rsidRDefault="00485DF6">
            <w:pPr>
              <w:spacing w:before="100" w:beforeAutospacing="1" w:after="100" w:afterAutospacing="1"/>
              <w:rPr>
                <w:sz w:val="20"/>
                <w:szCs w:val="20"/>
              </w:rPr>
            </w:pPr>
            <w:r>
              <w:rPr>
                <w:sz w:val="20"/>
                <w:szCs w:val="20"/>
              </w:rPr>
              <w:t>1598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4E7B3A" w14:textId="77777777" w:rsidR="00485DF6" w:rsidRDefault="00485DF6">
            <w:pPr>
              <w:spacing w:before="100" w:beforeAutospacing="1" w:after="100" w:afterAutospacing="1"/>
              <w:rPr>
                <w:sz w:val="20"/>
                <w:szCs w:val="20"/>
              </w:rPr>
            </w:pPr>
            <w:r>
              <w:rPr>
                <w:sz w:val="20"/>
                <w:szCs w:val="20"/>
              </w:rPr>
              <w:t>18.77</w:t>
            </w:r>
          </w:p>
        </w:tc>
      </w:tr>
      <w:tr w:rsidR="00485DF6" w14:paraId="2109C24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474BBCF" w14:textId="77777777" w:rsidR="00485DF6" w:rsidRDefault="00485DF6">
            <w:pPr>
              <w:spacing w:before="100" w:beforeAutospacing="1" w:after="100" w:afterAutospacing="1"/>
              <w:rPr>
                <w:sz w:val="20"/>
                <w:szCs w:val="20"/>
              </w:rPr>
            </w:pPr>
            <w:r>
              <w:rPr>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55C8CB" w14:textId="77777777" w:rsidR="00485DF6" w:rsidRDefault="00485DF6">
            <w:pPr>
              <w:spacing w:before="100" w:beforeAutospacing="1" w:after="100" w:afterAutospacing="1"/>
              <w:rPr>
                <w:sz w:val="20"/>
                <w:szCs w:val="20"/>
              </w:rPr>
            </w:pPr>
            <w:r>
              <w:rPr>
                <w:sz w:val="20"/>
                <w:szCs w:val="20"/>
              </w:rPr>
              <w:t>1Jn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04F05B"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5C061" w14:textId="77777777" w:rsidR="00485DF6" w:rsidRDefault="00485DF6">
            <w:pPr>
              <w:spacing w:before="100" w:beforeAutospacing="1" w:after="100" w:afterAutospacing="1"/>
              <w:rPr>
                <w:sz w:val="20"/>
                <w:szCs w:val="20"/>
              </w:rPr>
            </w:pPr>
            <w:r>
              <w:rPr>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223AD" w14:textId="77777777" w:rsidR="00485DF6" w:rsidRDefault="00485DF6">
            <w:pPr>
              <w:spacing w:before="100" w:beforeAutospacing="1" w:after="100" w:afterAutospacing="1"/>
              <w:rPr>
                <w:sz w:val="20"/>
                <w:szCs w:val="20"/>
              </w:rPr>
            </w:pPr>
            <w:r>
              <w:rPr>
                <w:sz w:val="20"/>
                <w:szCs w:val="20"/>
              </w:rPr>
              <w:t>3774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F86E7" w14:textId="77777777" w:rsidR="00485DF6" w:rsidRDefault="00485DF6">
            <w:pPr>
              <w:spacing w:before="100" w:beforeAutospacing="1" w:after="100" w:afterAutospacing="1"/>
              <w:rPr>
                <w:sz w:val="20"/>
                <w:szCs w:val="20"/>
              </w:rPr>
            </w:pPr>
            <w:r>
              <w:rPr>
                <w:sz w:val="20"/>
                <w:szCs w:val="20"/>
              </w:rPr>
              <w:t>84.79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72AB4" w14:textId="77777777" w:rsidR="00485DF6" w:rsidRDefault="00485DF6">
            <w:pPr>
              <w:spacing w:before="100" w:beforeAutospacing="1" w:after="100" w:afterAutospacing="1"/>
              <w:rPr>
                <w:sz w:val="20"/>
                <w:szCs w:val="20"/>
              </w:rPr>
            </w:pPr>
            <w:r>
              <w:rPr>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E0C9D" w14:textId="77777777" w:rsidR="00485DF6" w:rsidRDefault="00485DF6">
            <w:pPr>
              <w:spacing w:before="100" w:beforeAutospacing="1" w:after="100" w:afterAutospacing="1"/>
              <w:rPr>
                <w:sz w:val="20"/>
                <w:szCs w:val="20"/>
              </w:rPr>
            </w:pPr>
            <w:r>
              <w:rPr>
                <w:sz w:val="20"/>
                <w:szCs w:val="20"/>
              </w:rPr>
              <w:t>4017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E6B8FA" w14:textId="77777777" w:rsidR="00485DF6" w:rsidRDefault="00485DF6">
            <w:pPr>
              <w:spacing w:before="100" w:beforeAutospacing="1" w:after="100" w:afterAutospacing="1"/>
              <w:rPr>
                <w:sz w:val="20"/>
                <w:szCs w:val="20"/>
              </w:rPr>
            </w:pPr>
            <w:r>
              <w:rPr>
                <w:sz w:val="20"/>
                <w:szCs w:val="20"/>
              </w:rPr>
              <w:t>94.60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335C5"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2B670" w14:textId="77777777" w:rsidR="00485DF6" w:rsidRDefault="00485DF6">
            <w:pPr>
              <w:spacing w:before="100" w:beforeAutospacing="1" w:after="100" w:afterAutospacing="1"/>
              <w:rPr>
                <w:sz w:val="20"/>
                <w:szCs w:val="20"/>
              </w:rPr>
            </w:pPr>
            <w:r>
              <w:rPr>
                <w:sz w:val="20"/>
                <w:szCs w:val="20"/>
              </w:rPr>
              <w:t>2787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DA182" w14:textId="77777777" w:rsidR="00485DF6" w:rsidRDefault="00485DF6">
            <w:pPr>
              <w:spacing w:before="100" w:beforeAutospacing="1" w:after="100" w:afterAutospacing="1"/>
              <w:rPr>
                <w:sz w:val="20"/>
                <w:szCs w:val="20"/>
              </w:rPr>
            </w:pPr>
            <w:r>
              <w:rPr>
                <w:sz w:val="20"/>
                <w:szCs w:val="20"/>
              </w:rPr>
              <w:t>129.17</w:t>
            </w:r>
          </w:p>
        </w:tc>
      </w:tr>
      <w:tr w:rsidR="00485DF6" w14:paraId="0AF3421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6E2324" w14:textId="77777777" w:rsidR="00485DF6" w:rsidRDefault="00485DF6">
            <w:pPr>
              <w:spacing w:before="100" w:beforeAutospacing="1" w:after="100" w:afterAutospacing="1"/>
              <w:rPr>
                <w:sz w:val="20"/>
                <w:szCs w:val="20"/>
              </w:rPr>
            </w:pPr>
            <w:r>
              <w:rPr>
                <w:sz w:val="20"/>
                <w:szCs w:val="20"/>
              </w:rPr>
              <w:t>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6C24B" w14:textId="77777777" w:rsidR="00485DF6" w:rsidRDefault="00485DF6">
            <w:pPr>
              <w:spacing w:before="100" w:beforeAutospacing="1" w:after="100" w:afterAutospacing="1"/>
              <w:rPr>
                <w:sz w:val="20"/>
                <w:szCs w:val="20"/>
              </w:rPr>
            </w:pPr>
            <w:r>
              <w:rPr>
                <w:sz w:val="20"/>
                <w:szCs w:val="20"/>
              </w:rPr>
              <w:t>2Jn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88326"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C22B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FCC57D" w14:textId="77777777" w:rsidR="00485DF6" w:rsidRDefault="00485DF6">
            <w:pPr>
              <w:spacing w:before="100" w:beforeAutospacing="1" w:after="100" w:afterAutospacing="1"/>
              <w:rPr>
                <w:sz w:val="20"/>
                <w:szCs w:val="20"/>
              </w:rPr>
            </w:pPr>
            <w:r>
              <w:rPr>
                <w:sz w:val="20"/>
                <w:szCs w:val="20"/>
              </w:rPr>
              <w:t>463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0FB65" w14:textId="77777777" w:rsidR="00485DF6" w:rsidRDefault="00485DF6">
            <w:pPr>
              <w:spacing w:before="100" w:beforeAutospacing="1" w:after="100" w:afterAutospacing="1"/>
              <w:rPr>
                <w:sz w:val="20"/>
                <w:szCs w:val="20"/>
              </w:rPr>
            </w:pPr>
            <w:r>
              <w:rPr>
                <w:sz w:val="20"/>
                <w:szCs w:val="20"/>
              </w:rPr>
              <w:t>43.20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2900E5"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43BA9" w14:textId="77777777" w:rsidR="00485DF6" w:rsidRDefault="00485DF6">
            <w:pPr>
              <w:spacing w:before="100" w:beforeAutospacing="1" w:after="100" w:afterAutospacing="1"/>
              <w:rPr>
                <w:sz w:val="20"/>
                <w:szCs w:val="20"/>
              </w:rPr>
            </w:pPr>
            <w:r>
              <w:rPr>
                <w:sz w:val="20"/>
                <w:szCs w:val="20"/>
              </w:rPr>
              <w:t>482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1C6F1" w14:textId="77777777" w:rsidR="00485DF6" w:rsidRDefault="00485DF6">
            <w:pPr>
              <w:spacing w:before="100" w:beforeAutospacing="1" w:after="100" w:afterAutospacing="1"/>
              <w:rPr>
                <w:sz w:val="20"/>
                <w:szCs w:val="20"/>
              </w:rPr>
            </w:pPr>
            <w:r>
              <w:rPr>
                <w:sz w:val="20"/>
                <w:szCs w:val="20"/>
              </w:rPr>
              <w:t>103.73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9F1D4"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F299B" w14:textId="77777777" w:rsidR="00485DF6" w:rsidRDefault="00485DF6">
            <w:pPr>
              <w:spacing w:before="100" w:beforeAutospacing="1" w:after="100" w:afterAutospacing="1"/>
              <w:rPr>
                <w:sz w:val="20"/>
                <w:szCs w:val="20"/>
              </w:rPr>
            </w:pPr>
            <w:r>
              <w:rPr>
                <w:sz w:val="20"/>
                <w:szCs w:val="20"/>
              </w:rPr>
              <w:t>335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2C061C" w14:textId="77777777" w:rsidR="00485DF6" w:rsidRDefault="00485DF6">
            <w:pPr>
              <w:spacing w:before="100" w:beforeAutospacing="1" w:after="100" w:afterAutospacing="1"/>
              <w:rPr>
                <w:sz w:val="20"/>
                <w:szCs w:val="20"/>
              </w:rPr>
            </w:pPr>
            <w:r>
              <w:rPr>
                <w:sz w:val="20"/>
                <w:szCs w:val="20"/>
              </w:rPr>
              <w:t>149.25</w:t>
            </w:r>
          </w:p>
        </w:tc>
      </w:tr>
      <w:tr w:rsidR="00485DF6" w14:paraId="208736A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13BC8CC" w14:textId="77777777" w:rsidR="00485DF6" w:rsidRDefault="00485DF6">
            <w:pPr>
              <w:spacing w:before="100" w:beforeAutospacing="1" w:after="100" w:afterAutospacing="1"/>
              <w:rPr>
                <w:sz w:val="20"/>
                <w:szCs w:val="20"/>
              </w:rPr>
            </w:pPr>
            <w:r>
              <w:rPr>
                <w:sz w:val="20"/>
                <w:szCs w:val="20"/>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2FC6B" w14:textId="77777777" w:rsidR="00485DF6" w:rsidRDefault="00485DF6">
            <w:pPr>
              <w:spacing w:before="100" w:beforeAutospacing="1" w:after="100" w:afterAutospacing="1"/>
              <w:rPr>
                <w:sz w:val="20"/>
                <w:szCs w:val="20"/>
              </w:rPr>
            </w:pPr>
            <w:r>
              <w:rPr>
                <w:sz w:val="20"/>
                <w:szCs w:val="20"/>
              </w:rPr>
              <w:t>3Jn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A8B8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8BC0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117C0" w14:textId="77777777" w:rsidR="00485DF6" w:rsidRDefault="00485DF6">
            <w:pPr>
              <w:spacing w:before="100" w:beforeAutospacing="1" w:after="100" w:afterAutospacing="1"/>
              <w:rPr>
                <w:sz w:val="20"/>
                <w:szCs w:val="20"/>
              </w:rPr>
            </w:pPr>
            <w:r>
              <w:rPr>
                <w:sz w:val="20"/>
                <w:szCs w:val="20"/>
              </w:rPr>
              <w:t>478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91317"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E3A3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D0AAE" w14:textId="77777777" w:rsidR="00485DF6" w:rsidRDefault="00485DF6">
            <w:pPr>
              <w:spacing w:before="100" w:beforeAutospacing="1" w:after="100" w:afterAutospacing="1"/>
              <w:rPr>
                <w:sz w:val="20"/>
                <w:szCs w:val="20"/>
              </w:rPr>
            </w:pPr>
            <w:r>
              <w:rPr>
                <w:sz w:val="20"/>
                <w:szCs w:val="20"/>
              </w:rPr>
              <w:t>488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F8ADB" w14:textId="77777777" w:rsidR="00485DF6" w:rsidRDefault="00485DF6">
            <w:pPr>
              <w:spacing w:before="100" w:beforeAutospacing="1" w:after="100" w:afterAutospacing="1"/>
              <w:rPr>
                <w:sz w:val="20"/>
                <w:szCs w:val="20"/>
              </w:rPr>
            </w:pPr>
            <w:r>
              <w:rPr>
                <w:sz w:val="20"/>
                <w:szCs w:val="20"/>
              </w:rPr>
              <w:t>20.49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4EBEA4"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44D35" w14:textId="77777777" w:rsidR="00485DF6" w:rsidRDefault="00485DF6">
            <w:pPr>
              <w:spacing w:before="100" w:beforeAutospacing="1" w:after="100" w:afterAutospacing="1"/>
              <w:rPr>
                <w:sz w:val="20"/>
                <w:szCs w:val="20"/>
              </w:rPr>
            </w:pPr>
            <w:r>
              <w:rPr>
                <w:sz w:val="20"/>
                <w:szCs w:val="20"/>
              </w:rPr>
              <w:t>349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2A380" w14:textId="77777777" w:rsidR="00485DF6" w:rsidRDefault="00485DF6">
            <w:pPr>
              <w:spacing w:before="100" w:beforeAutospacing="1" w:after="100" w:afterAutospacing="1"/>
              <w:rPr>
                <w:sz w:val="20"/>
                <w:szCs w:val="20"/>
              </w:rPr>
            </w:pPr>
            <w:r>
              <w:rPr>
                <w:sz w:val="20"/>
                <w:szCs w:val="20"/>
              </w:rPr>
              <w:t>28.65</w:t>
            </w:r>
          </w:p>
        </w:tc>
      </w:tr>
      <w:tr w:rsidR="00485DF6" w14:paraId="65E4C6B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484D47" w14:textId="77777777" w:rsidR="00485DF6" w:rsidRDefault="00485DF6">
            <w:pPr>
              <w:spacing w:before="100" w:beforeAutospacing="1" w:after="100" w:afterAutospacing="1"/>
              <w:rPr>
                <w:sz w:val="20"/>
                <w:szCs w:val="20"/>
              </w:rPr>
            </w:pPr>
            <w:r>
              <w:rPr>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C987DE" w14:textId="77777777" w:rsidR="00485DF6" w:rsidRDefault="00485DF6">
            <w:pPr>
              <w:spacing w:before="100" w:beforeAutospacing="1" w:after="100" w:afterAutospacing="1"/>
              <w:rPr>
                <w:sz w:val="20"/>
                <w:szCs w:val="20"/>
              </w:rPr>
            </w:pPr>
            <w:r>
              <w:rPr>
                <w:sz w:val="20"/>
                <w:szCs w:val="20"/>
              </w:rPr>
              <w:t>Jud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E18D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C4ECB"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7954B" w14:textId="77777777" w:rsidR="00485DF6" w:rsidRDefault="00485DF6">
            <w:pPr>
              <w:spacing w:before="100" w:beforeAutospacing="1" w:after="100" w:afterAutospacing="1"/>
              <w:rPr>
                <w:sz w:val="20"/>
                <w:szCs w:val="20"/>
              </w:rPr>
            </w:pPr>
            <w:r>
              <w:rPr>
                <w:sz w:val="20"/>
                <w:szCs w:val="20"/>
              </w:rPr>
              <w:t>1030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72607" w14:textId="77777777" w:rsidR="00485DF6" w:rsidRDefault="00485DF6">
            <w:pPr>
              <w:spacing w:before="100" w:beforeAutospacing="1" w:after="100" w:afterAutospacing="1"/>
              <w:rPr>
                <w:sz w:val="20"/>
                <w:szCs w:val="20"/>
              </w:rPr>
            </w:pPr>
            <w:r>
              <w:rPr>
                <w:sz w:val="20"/>
                <w:szCs w:val="20"/>
              </w:rPr>
              <w:t>19.42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AB4D4"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8247F" w14:textId="77777777" w:rsidR="00485DF6" w:rsidRDefault="00485DF6">
            <w:pPr>
              <w:spacing w:before="100" w:beforeAutospacing="1" w:after="100" w:afterAutospacing="1"/>
              <w:rPr>
                <w:sz w:val="20"/>
                <w:szCs w:val="20"/>
              </w:rPr>
            </w:pPr>
            <w:r>
              <w:rPr>
                <w:sz w:val="20"/>
                <w:szCs w:val="20"/>
              </w:rPr>
              <w:t>1100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D032A" w14:textId="77777777" w:rsidR="00485DF6" w:rsidRDefault="00485DF6">
            <w:pPr>
              <w:spacing w:before="100" w:beforeAutospacing="1" w:after="100" w:afterAutospacing="1"/>
              <w:rPr>
                <w:sz w:val="20"/>
                <w:szCs w:val="20"/>
              </w:rPr>
            </w:pPr>
            <w:r>
              <w:rPr>
                <w:sz w:val="20"/>
                <w:szCs w:val="20"/>
              </w:rPr>
              <w:t>9.09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F32B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A0CEC" w14:textId="77777777" w:rsidR="00485DF6" w:rsidRDefault="00485DF6">
            <w:pPr>
              <w:spacing w:before="100" w:beforeAutospacing="1" w:after="100" w:afterAutospacing="1"/>
              <w:rPr>
                <w:sz w:val="20"/>
                <w:szCs w:val="20"/>
              </w:rPr>
            </w:pPr>
            <w:r>
              <w:rPr>
                <w:sz w:val="20"/>
                <w:szCs w:val="20"/>
              </w:rPr>
              <w:t>763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E7D2C" w14:textId="77777777" w:rsidR="00485DF6" w:rsidRDefault="00485DF6">
            <w:pPr>
              <w:spacing w:before="100" w:beforeAutospacing="1" w:after="100" w:afterAutospacing="1"/>
              <w:rPr>
                <w:sz w:val="20"/>
                <w:szCs w:val="20"/>
              </w:rPr>
            </w:pPr>
            <w:r>
              <w:rPr>
                <w:sz w:val="20"/>
                <w:szCs w:val="20"/>
              </w:rPr>
              <w:t>0.00</w:t>
            </w:r>
          </w:p>
        </w:tc>
      </w:tr>
      <w:tr w:rsidR="00485DF6" w14:paraId="77FD40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A9507D" w14:textId="77777777" w:rsidR="00485DF6" w:rsidRDefault="00485DF6">
            <w:pPr>
              <w:spacing w:before="100" w:beforeAutospacing="1" w:after="100" w:afterAutospacing="1"/>
              <w:rPr>
                <w:sz w:val="20"/>
                <w:szCs w:val="20"/>
              </w:rPr>
            </w:pPr>
            <w:r>
              <w:rPr>
                <w:sz w:val="20"/>
                <w:szCs w:val="20"/>
              </w:rPr>
              <w:t>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8184F5" w14:textId="77777777" w:rsidR="00485DF6" w:rsidRDefault="00485DF6">
            <w:pPr>
              <w:spacing w:before="100" w:beforeAutospacing="1" w:after="100" w:afterAutospacing="1"/>
              <w:rPr>
                <w:sz w:val="20"/>
                <w:szCs w:val="20"/>
              </w:rPr>
            </w:pPr>
            <w:r>
              <w:rPr>
                <w:sz w:val="20"/>
                <w:szCs w:val="20"/>
              </w:rPr>
              <w:t>Rev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671AA"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D34541"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46E74" w14:textId="77777777" w:rsidR="00485DF6" w:rsidRDefault="00485DF6">
            <w:pPr>
              <w:spacing w:before="100" w:beforeAutospacing="1" w:after="100" w:afterAutospacing="1"/>
              <w:rPr>
                <w:sz w:val="20"/>
                <w:szCs w:val="20"/>
              </w:rPr>
            </w:pPr>
            <w:r>
              <w:rPr>
                <w:sz w:val="20"/>
                <w:szCs w:val="20"/>
              </w:rPr>
              <w:t>15602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E5FE9" w14:textId="77777777" w:rsidR="00485DF6" w:rsidRDefault="00485DF6">
            <w:pPr>
              <w:spacing w:before="100" w:beforeAutospacing="1" w:after="100" w:afterAutospacing="1"/>
              <w:rPr>
                <w:sz w:val="20"/>
                <w:szCs w:val="20"/>
              </w:rPr>
            </w:pPr>
            <w:r>
              <w:rPr>
                <w:sz w:val="20"/>
                <w:szCs w:val="20"/>
              </w:rPr>
              <w:t>30.77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263A9"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86012B" w14:textId="77777777" w:rsidR="00485DF6" w:rsidRDefault="00485DF6">
            <w:pPr>
              <w:spacing w:before="100" w:beforeAutospacing="1" w:after="100" w:afterAutospacing="1"/>
              <w:rPr>
                <w:sz w:val="20"/>
                <w:szCs w:val="20"/>
              </w:rPr>
            </w:pPr>
            <w:r>
              <w:rPr>
                <w:sz w:val="20"/>
                <w:szCs w:val="20"/>
              </w:rPr>
              <w:t>17263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79FFF" w14:textId="77777777" w:rsidR="00485DF6" w:rsidRDefault="00485DF6">
            <w:pPr>
              <w:spacing w:before="100" w:beforeAutospacing="1" w:after="100" w:afterAutospacing="1"/>
              <w:rPr>
                <w:sz w:val="20"/>
                <w:szCs w:val="20"/>
              </w:rPr>
            </w:pPr>
            <w:r>
              <w:rPr>
                <w:sz w:val="20"/>
                <w:szCs w:val="20"/>
              </w:rPr>
              <w:t>19.12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F1B727"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C31E1" w14:textId="77777777" w:rsidR="00485DF6" w:rsidRDefault="00485DF6">
            <w:pPr>
              <w:spacing w:before="100" w:beforeAutospacing="1" w:after="100" w:afterAutospacing="1"/>
              <w:rPr>
                <w:sz w:val="20"/>
                <w:szCs w:val="20"/>
              </w:rPr>
            </w:pPr>
            <w:r>
              <w:rPr>
                <w:sz w:val="20"/>
                <w:szCs w:val="20"/>
              </w:rPr>
              <w:t>11443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24EFF" w14:textId="77777777" w:rsidR="00485DF6" w:rsidRDefault="00485DF6">
            <w:pPr>
              <w:spacing w:before="100" w:beforeAutospacing="1" w:after="100" w:afterAutospacing="1"/>
              <w:rPr>
                <w:sz w:val="20"/>
                <w:szCs w:val="20"/>
              </w:rPr>
            </w:pPr>
            <w:r>
              <w:rPr>
                <w:sz w:val="20"/>
                <w:szCs w:val="20"/>
              </w:rPr>
              <w:t>7.87</w:t>
            </w:r>
          </w:p>
        </w:tc>
      </w:tr>
      <w:tr w:rsidR="00485DF6" w14:paraId="30588E3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9A09D2"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78A64" w14:textId="77777777" w:rsidR="00485DF6" w:rsidRDefault="00485DF6">
            <w:pPr>
              <w:spacing w:before="100" w:beforeAutospacing="1" w:after="100" w:afterAutospacing="1"/>
              <w:rPr>
                <w:b/>
                <w:bCs/>
                <w:sz w:val="20"/>
                <w:szCs w:val="20"/>
              </w:rPr>
            </w:pPr>
            <w:r>
              <w:rPr>
                <w:b/>
                <w:bCs/>
                <w:sz w:val="20"/>
                <w:szCs w:val="20"/>
              </w:rPr>
              <w: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4F4A5" w14:textId="77777777" w:rsidR="00485DF6" w:rsidRDefault="00485DF6">
            <w:pPr>
              <w:spacing w:before="100" w:beforeAutospacing="1" w:after="100" w:afterAutospacing="1"/>
              <w:rPr>
                <w:b/>
                <w:bCs/>
                <w:sz w:val="20"/>
                <w:szCs w:val="20"/>
              </w:rPr>
            </w:pPr>
            <w:r>
              <w:rPr>
                <w:b/>
                <w:bCs/>
                <w:sz w:val="20"/>
                <w:szCs w:val="20"/>
              </w:rPr>
              <w:t>1450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A415F" w14:textId="77777777" w:rsidR="00485DF6" w:rsidRDefault="00485DF6">
            <w:pPr>
              <w:spacing w:before="100" w:beforeAutospacing="1" w:after="100" w:afterAutospacing="1"/>
              <w:rPr>
                <w:b/>
                <w:bCs/>
                <w:sz w:val="20"/>
                <w:szCs w:val="20"/>
              </w:rPr>
            </w:pPr>
            <w:r>
              <w:rPr>
                <w:b/>
                <w:bCs/>
                <w:sz w:val="20"/>
                <w:szCs w:val="20"/>
              </w:rPr>
              <w:t>6207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AB4C6" w14:textId="77777777" w:rsidR="00485DF6" w:rsidRDefault="00485DF6">
            <w:pPr>
              <w:spacing w:before="100" w:beforeAutospacing="1" w:after="100" w:afterAutospacing="1"/>
              <w:rPr>
                <w:b/>
                <w:bCs/>
                <w:sz w:val="20"/>
                <w:szCs w:val="20"/>
              </w:rPr>
            </w:pPr>
            <w:r>
              <w:rPr>
                <w:b/>
                <w:bCs/>
                <w:sz w:val="20"/>
                <w:szCs w:val="20"/>
              </w:rPr>
              <w:t>803260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5F2EA" w14:textId="77777777" w:rsidR="00485DF6" w:rsidRDefault="00485DF6">
            <w:pPr>
              <w:spacing w:before="100" w:beforeAutospacing="1" w:after="100" w:afterAutospacing="1"/>
              <w:rPr>
                <w:b/>
                <w:bCs/>
                <w:sz w:val="20"/>
                <w:szCs w:val="20"/>
              </w:rPr>
            </w:pPr>
            <w:r>
              <w:rPr>
                <w:b/>
                <w:bCs/>
                <w:sz w:val="20"/>
                <w:szCs w:val="20"/>
              </w:rPr>
              <w:t>77.27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4AC76" w14:textId="77777777" w:rsidR="00485DF6" w:rsidRDefault="00485DF6">
            <w:pPr>
              <w:spacing w:before="100" w:beforeAutospacing="1" w:after="100" w:afterAutospacing="1"/>
              <w:rPr>
                <w:b/>
                <w:bCs/>
                <w:sz w:val="20"/>
                <w:szCs w:val="20"/>
              </w:rPr>
            </w:pPr>
            <w:r>
              <w:rPr>
                <w:b/>
                <w:bCs/>
                <w:sz w:val="20"/>
                <w:szCs w:val="20"/>
              </w:rPr>
              <w:t>5991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90036" w14:textId="77777777" w:rsidR="00485DF6" w:rsidRDefault="00485DF6">
            <w:pPr>
              <w:spacing w:before="100" w:beforeAutospacing="1" w:after="100" w:afterAutospacing="1"/>
              <w:rPr>
                <w:b/>
                <w:bCs/>
                <w:sz w:val="20"/>
                <w:szCs w:val="20"/>
              </w:rPr>
            </w:pPr>
            <w:r>
              <w:rPr>
                <w:b/>
                <w:bCs/>
                <w:sz w:val="20"/>
                <w:szCs w:val="20"/>
              </w:rPr>
              <w:t>852248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9ED30" w14:textId="77777777" w:rsidR="00485DF6" w:rsidRDefault="00485DF6">
            <w:pPr>
              <w:spacing w:before="100" w:beforeAutospacing="1" w:after="100" w:afterAutospacing="1"/>
              <w:rPr>
                <w:b/>
                <w:bCs/>
                <w:sz w:val="20"/>
                <w:szCs w:val="20"/>
              </w:rPr>
            </w:pPr>
            <w:r>
              <w:rPr>
                <w:b/>
                <w:bCs/>
                <w:sz w:val="20"/>
                <w:szCs w:val="20"/>
              </w:rPr>
              <w:t>70.30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D0E8C" w14:textId="77777777" w:rsidR="00485DF6" w:rsidRDefault="00485DF6">
            <w:pPr>
              <w:spacing w:before="100" w:beforeAutospacing="1" w:after="100" w:afterAutospacing="1"/>
              <w:rPr>
                <w:b/>
                <w:bCs/>
                <w:sz w:val="20"/>
                <w:szCs w:val="20"/>
              </w:rPr>
            </w:pPr>
            <w:r>
              <w:rPr>
                <w:b/>
                <w:bCs/>
                <w:sz w:val="20"/>
                <w:szCs w:val="20"/>
              </w:rPr>
              <w:t>3236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3EEF9" w14:textId="77777777" w:rsidR="00485DF6" w:rsidRDefault="00485DF6">
            <w:pPr>
              <w:spacing w:before="100" w:beforeAutospacing="1" w:after="100" w:afterAutospacing="1"/>
              <w:rPr>
                <w:b/>
                <w:bCs/>
                <w:sz w:val="20"/>
                <w:szCs w:val="20"/>
              </w:rPr>
            </w:pPr>
            <w:r>
              <w:rPr>
                <w:b/>
                <w:bCs/>
                <w:sz w:val="20"/>
                <w:szCs w:val="20"/>
              </w:rPr>
              <w:t>605403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A37F55" w14:textId="77777777" w:rsidR="00485DF6" w:rsidRDefault="00485DF6">
            <w:pPr>
              <w:spacing w:before="100" w:beforeAutospacing="1" w:after="100" w:afterAutospacing="1"/>
              <w:rPr>
                <w:b/>
                <w:bCs/>
                <w:sz w:val="20"/>
                <w:szCs w:val="20"/>
              </w:rPr>
            </w:pPr>
            <w:r>
              <w:rPr>
                <w:b/>
                <w:bCs/>
                <w:sz w:val="20"/>
                <w:szCs w:val="20"/>
              </w:rPr>
              <w:t>53.45</w:t>
            </w:r>
          </w:p>
        </w:tc>
      </w:tr>
      <w:tr w:rsidR="00485DF6" w14:paraId="77CC6E2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5384A7" w14:textId="77777777" w:rsidR="00485DF6" w:rsidRDefault="00485DF6">
            <w:pPr>
              <w:spacing w:before="100" w:beforeAutospacing="1" w:after="100" w:afterAutospacing="1"/>
              <w:rPr>
                <w:b/>
                <w:bCs/>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4E3DE" w14:textId="77777777" w:rsidR="00485DF6" w:rsidRDefault="00485DF6">
            <w:pPr>
              <w:spacing w:before="100" w:beforeAutospacing="1" w:after="100" w:afterAutospacing="1"/>
              <w:rPr>
                <w:b/>
                <w:bCs/>
                <w:sz w:val="20"/>
                <w:szCs w:val="20"/>
              </w:rPr>
            </w:pPr>
            <w:r>
              <w:rPr>
                <w:b/>
                <w:bCs/>
                <w:sz w:val="20"/>
                <w:szCs w:val="20"/>
              </w:rPr>
              <w:t>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769663" w14:textId="77777777" w:rsidR="00485DF6" w:rsidRDefault="00485DF6">
            <w:pPr>
              <w:spacing w:before="100" w:beforeAutospacing="1" w:after="100" w:afterAutospacing="1"/>
              <w:rPr>
                <w:b/>
                <w:bCs/>
                <w:sz w:val="20"/>
                <w:szCs w:val="20"/>
              </w:rPr>
            </w:pPr>
            <w:r>
              <w:rPr>
                <w:b/>
                <w:bCs/>
                <w:sz w:val="20"/>
                <w:szCs w:val="20"/>
              </w:rPr>
              <w:t>335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42C88" w14:textId="77777777" w:rsidR="00485DF6" w:rsidRDefault="00485DF6">
            <w:pPr>
              <w:spacing w:before="100" w:beforeAutospacing="1" w:after="100" w:afterAutospacing="1"/>
              <w:rPr>
                <w:b/>
                <w:bCs/>
                <w:sz w:val="20"/>
                <w:szCs w:val="20"/>
              </w:rPr>
            </w:pPr>
            <w:r>
              <w:rPr>
                <w:b/>
                <w:bCs/>
                <w:sz w:val="20"/>
                <w:szCs w:val="20"/>
              </w:rPr>
              <w:t>1375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D2BB4" w14:textId="77777777" w:rsidR="00485DF6" w:rsidRDefault="00485DF6">
            <w:pPr>
              <w:spacing w:before="100" w:beforeAutospacing="1" w:after="100" w:afterAutospacing="1"/>
              <w:rPr>
                <w:b/>
                <w:bCs/>
                <w:sz w:val="20"/>
                <w:szCs w:val="20"/>
              </w:rPr>
            </w:pPr>
            <w:r>
              <w:rPr>
                <w:b/>
                <w:bCs/>
                <w:sz w:val="20"/>
                <w:szCs w:val="20"/>
              </w:rPr>
              <w:t>258415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2917A" w14:textId="77777777" w:rsidR="00485DF6" w:rsidRDefault="00485DF6">
            <w:pPr>
              <w:spacing w:before="100" w:beforeAutospacing="1" w:after="100" w:afterAutospacing="1"/>
              <w:rPr>
                <w:b/>
                <w:bCs/>
                <w:sz w:val="20"/>
                <w:szCs w:val="20"/>
              </w:rPr>
            </w:pPr>
            <w:r>
              <w:rPr>
                <w:b/>
                <w:bCs/>
                <w:sz w:val="20"/>
                <w:szCs w:val="20"/>
              </w:rPr>
              <w:t>53.21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3BD2E" w14:textId="77777777" w:rsidR="00485DF6" w:rsidRDefault="00485DF6">
            <w:pPr>
              <w:spacing w:before="100" w:beforeAutospacing="1" w:after="100" w:afterAutospacing="1"/>
              <w:rPr>
                <w:b/>
                <w:bCs/>
                <w:sz w:val="20"/>
                <w:szCs w:val="20"/>
              </w:rPr>
            </w:pPr>
            <w:r>
              <w:rPr>
                <w:b/>
                <w:bCs/>
                <w:sz w:val="20"/>
                <w:szCs w:val="20"/>
              </w:rPr>
              <w:t>1057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D489B" w14:textId="77777777" w:rsidR="00485DF6" w:rsidRDefault="00485DF6">
            <w:pPr>
              <w:spacing w:before="100" w:beforeAutospacing="1" w:after="100" w:afterAutospacing="1"/>
              <w:rPr>
                <w:b/>
                <w:bCs/>
                <w:sz w:val="20"/>
                <w:szCs w:val="20"/>
              </w:rPr>
            </w:pPr>
            <w:r>
              <w:rPr>
                <w:b/>
                <w:bCs/>
                <w:sz w:val="20"/>
                <w:szCs w:val="20"/>
              </w:rPr>
              <w:t>275348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C7334E" w14:textId="77777777" w:rsidR="00485DF6" w:rsidRDefault="00485DF6">
            <w:pPr>
              <w:spacing w:before="100" w:beforeAutospacing="1" w:after="100" w:afterAutospacing="1"/>
              <w:rPr>
                <w:b/>
                <w:bCs/>
                <w:sz w:val="20"/>
                <w:szCs w:val="20"/>
              </w:rPr>
            </w:pPr>
            <w:r>
              <w:rPr>
                <w:b/>
                <w:bCs/>
                <w:sz w:val="20"/>
                <w:szCs w:val="20"/>
              </w:rPr>
              <w:t>38.39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081EBD" w14:textId="77777777" w:rsidR="00485DF6" w:rsidRDefault="00485DF6">
            <w:pPr>
              <w:spacing w:before="100" w:beforeAutospacing="1" w:after="100" w:afterAutospacing="1"/>
              <w:rPr>
                <w:b/>
                <w:bCs/>
                <w:sz w:val="20"/>
                <w:szCs w:val="20"/>
              </w:rPr>
            </w:pPr>
            <w:r>
              <w:rPr>
                <w:b/>
                <w:bCs/>
                <w:sz w:val="20"/>
                <w:szCs w:val="20"/>
              </w:rPr>
              <w:t>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0059D" w14:textId="77777777" w:rsidR="00485DF6" w:rsidRDefault="00485DF6">
            <w:pPr>
              <w:spacing w:before="100" w:beforeAutospacing="1" w:after="100" w:afterAutospacing="1"/>
              <w:rPr>
                <w:b/>
                <w:bCs/>
                <w:sz w:val="20"/>
                <w:szCs w:val="20"/>
              </w:rPr>
            </w:pPr>
            <w:r>
              <w:rPr>
                <w:b/>
                <w:bCs/>
                <w:sz w:val="20"/>
                <w:szCs w:val="20"/>
              </w:rPr>
              <w:t>180553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4206A" w14:textId="77777777" w:rsidR="00485DF6" w:rsidRDefault="00485DF6">
            <w:pPr>
              <w:spacing w:before="100" w:beforeAutospacing="1" w:after="100" w:afterAutospacing="1"/>
              <w:rPr>
                <w:b/>
                <w:bCs/>
                <w:sz w:val="20"/>
                <w:szCs w:val="20"/>
              </w:rPr>
            </w:pPr>
            <w:r>
              <w:rPr>
                <w:b/>
                <w:bCs/>
                <w:sz w:val="20"/>
                <w:szCs w:val="20"/>
              </w:rPr>
              <w:t>36.39</w:t>
            </w:r>
          </w:p>
        </w:tc>
      </w:tr>
      <w:tr w:rsidR="00485DF6" w14:paraId="261D7D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ABB54C" w14:textId="77777777" w:rsidR="00485DF6" w:rsidRDefault="00485DF6">
            <w:pPr>
              <w:spacing w:before="100" w:beforeAutospacing="1" w:after="100" w:afterAutospacing="1"/>
              <w:rPr>
                <w:b/>
                <w:bCs/>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5715AC" w14:textId="77777777" w:rsidR="00485DF6" w:rsidRDefault="00485DF6">
            <w:pPr>
              <w:spacing w:before="100" w:beforeAutospacing="1" w:after="100" w:afterAutospacing="1"/>
              <w:rPr>
                <w:b/>
                <w:bCs/>
                <w:sz w:val="20"/>
                <w:szCs w:val="20"/>
              </w:rPr>
            </w:pPr>
            <w:r>
              <w:rPr>
                <w:b/>
                <w:bCs/>
                <w:sz w:val="20"/>
                <w:szCs w:val="20"/>
              </w:rP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76B6F" w14:textId="77777777" w:rsidR="00485DF6" w:rsidRDefault="00485DF6">
            <w:pPr>
              <w:spacing w:before="100" w:beforeAutospacing="1" w:after="100" w:afterAutospacing="1"/>
              <w:rPr>
                <w:b/>
                <w:bCs/>
                <w:sz w:val="20"/>
                <w:szCs w:val="20"/>
              </w:rPr>
            </w:pPr>
            <w:r>
              <w:rPr>
                <w:b/>
                <w:bCs/>
                <w:sz w:val="20"/>
                <w:szCs w:val="20"/>
              </w:rPr>
              <w:t>1785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15638" w14:textId="77777777" w:rsidR="00485DF6" w:rsidRDefault="00485DF6">
            <w:pPr>
              <w:spacing w:before="100" w:beforeAutospacing="1" w:after="100" w:afterAutospacing="1"/>
              <w:rPr>
                <w:b/>
                <w:bCs/>
                <w:sz w:val="20"/>
                <w:szCs w:val="20"/>
              </w:rPr>
            </w:pPr>
            <w:r>
              <w:rPr>
                <w:b/>
                <w:bCs/>
                <w:sz w:val="20"/>
                <w:szCs w:val="20"/>
              </w:rPr>
              <w:t>7582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57476" w14:textId="77777777" w:rsidR="00485DF6" w:rsidRDefault="00485DF6">
            <w:pPr>
              <w:spacing w:before="100" w:beforeAutospacing="1" w:after="100" w:afterAutospacing="1"/>
              <w:rPr>
                <w:b/>
                <w:bCs/>
                <w:sz w:val="20"/>
                <w:szCs w:val="20"/>
              </w:rPr>
            </w:pPr>
            <w:r>
              <w:rPr>
                <w:b/>
                <w:bCs/>
                <w:sz w:val="20"/>
                <w:szCs w:val="20"/>
              </w:rPr>
              <w:t>1061675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F1D610" w14:textId="77777777" w:rsidR="00485DF6" w:rsidRDefault="00485DF6">
            <w:pPr>
              <w:spacing w:before="100" w:beforeAutospacing="1" w:after="100" w:afterAutospacing="1"/>
              <w:rPr>
                <w:b/>
                <w:bCs/>
                <w:sz w:val="20"/>
                <w:szCs w:val="20"/>
              </w:rPr>
            </w:pPr>
            <w:r>
              <w:rPr>
                <w:b/>
                <w:bCs/>
                <w:sz w:val="20"/>
                <w:szCs w:val="20"/>
              </w:rPr>
              <w:t>71.42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AE261D" w14:textId="77777777" w:rsidR="00485DF6" w:rsidRDefault="00485DF6">
            <w:pPr>
              <w:spacing w:before="100" w:beforeAutospacing="1" w:after="100" w:afterAutospacing="1"/>
              <w:rPr>
                <w:b/>
                <w:bCs/>
                <w:sz w:val="20"/>
                <w:szCs w:val="20"/>
              </w:rPr>
            </w:pPr>
            <w:r>
              <w:rPr>
                <w:b/>
                <w:bCs/>
                <w:sz w:val="20"/>
                <w:szCs w:val="20"/>
              </w:rPr>
              <w:t>7048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8FB94" w14:textId="77777777" w:rsidR="00485DF6" w:rsidRDefault="00485DF6">
            <w:pPr>
              <w:spacing w:before="100" w:beforeAutospacing="1" w:after="100" w:afterAutospacing="1"/>
              <w:rPr>
                <w:b/>
                <w:bCs/>
                <w:sz w:val="20"/>
                <w:szCs w:val="20"/>
              </w:rPr>
            </w:pPr>
            <w:r>
              <w:rPr>
                <w:b/>
                <w:bCs/>
                <w:sz w:val="20"/>
                <w:szCs w:val="20"/>
              </w:rPr>
              <w:t>1127596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D83CD2" w14:textId="77777777" w:rsidR="00485DF6" w:rsidRDefault="00485DF6">
            <w:pPr>
              <w:spacing w:before="100" w:beforeAutospacing="1" w:after="100" w:afterAutospacing="1"/>
              <w:rPr>
                <w:b/>
                <w:bCs/>
                <w:sz w:val="20"/>
                <w:szCs w:val="20"/>
              </w:rPr>
            </w:pPr>
            <w:r>
              <w:rPr>
                <w:b/>
                <w:bCs/>
                <w:sz w:val="20"/>
                <w:szCs w:val="20"/>
              </w:rPr>
              <w:t>62.50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A23F3F" w14:textId="77777777" w:rsidR="00485DF6" w:rsidRDefault="00485DF6">
            <w:pPr>
              <w:spacing w:before="100" w:beforeAutospacing="1" w:after="100" w:afterAutospacing="1"/>
              <w:rPr>
                <w:b/>
                <w:bCs/>
                <w:sz w:val="20"/>
                <w:szCs w:val="20"/>
              </w:rPr>
            </w:pPr>
            <w:r>
              <w:rPr>
                <w:b/>
                <w:bCs/>
                <w:sz w:val="20"/>
                <w:szCs w:val="20"/>
              </w:rPr>
              <w:t>3893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13092" w14:textId="77777777" w:rsidR="00485DF6" w:rsidRDefault="00485DF6">
            <w:pPr>
              <w:spacing w:before="100" w:beforeAutospacing="1" w:after="100" w:afterAutospacing="1"/>
              <w:rPr>
                <w:b/>
                <w:bCs/>
                <w:sz w:val="20"/>
                <w:szCs w:val="20"/>
              </w:rPr>
            </w:pPr>
            <w:r>
              <w:rPr>
                <w:b/>
                <w:bCs/>
                <w:sz w:val="20"/>
                <w:szCs w:val="20"/>
              </w:rPr>
              <w:t>785956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14553" w14:textId="77777777" w:rsidR="00485DF6" w:rsidRDefault="00485DF6">
            <w:pPr>
              <w:spacing w:before="100" w:beforeAutospacing="1" w:after="100" w:afterAutospacing="1"/>
              <w:rPr>
                <w:b/>
                <w:bCs/>
                <w:sz w:val="20"/>
                <w:szCs w:val="20"/>
              </w:rPr>
            </w:pPr>
            <w:r>
              <w:rPr>
                <w:b/>
                <w:bCs/>
                <w:sz w:val="20"/>
                <w:szCs w:val="20"/>
              </w:rPr>
              <w:t>49.53</w:t>
            </w:r>
          </w:p>
        </w:tc>
      </w:tr>
    </w:tbl>
    <w:p w14:paraId="546E5803" w14:textId="77777777" w:rsidR="00485DF6" w:rsidRDefault="00485DF6" w:rsidP="00485DF6">
      <w:r>
        <w:br/>
      </w:r>
      <w:r>
        <w:br/>
      </w:r>
      <w:r>
        <w:br/>
      </w:r>
    </w:p>
    <w:p w14:paraId="5EFD509A" w14:textId="77777777" w:rsidR="00145B24" w:rsidRDefault="00145B24">
      <w:r>
        <w:br w:type="page"/>
      </w:r>
    </w:p>
    <w:p w14:paraId="28335172" w14:textId="3185398B" w:rsidR="00485DF6" w:rsidRDefault="00485DF6" w:rsidP="00485DF6">
      <w:r>
        <w:lastRenderedPageBreak/>
        <w:t>Table-10</w:t>
      </w:r>
    </w:p>
    <w:p w14:paraId="53C83A89" w14:textId="77777777" w:rsidR="00485DF6" w:rsidRDefault="00485DF6" w:rsidP="00485DF6">
      <w:r>
        <w:t>Seven Wonderful Words and Isaiah 9:6-7</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
        <w:gridCol w:w="254"/>
        <w:gridCol w:w="568"/>
        <w:gridCol w:w="3608"/>
        <w:gridCol w:w="3130"/>
        <w:gridCol w:w="335"/>
      </w:tblGrid>
      <w:tr w:rsidR="00485DF6" w14:paraId="25C9D658"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37A757B"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9D61C" w14:textId="77777777" w:rsidR="00485DF6" w:rsidRDefault="00485DF6" w:rsidP="00485DF6">
            <w:pPr>
              <w:spacing w:before="100" w:beforeAutospacing="1" w:after="100" w:afterAutospacing="1"/>
              <w:rPr>
                <w:b/>
                <w:bCs/>
                <w:sz w:val="20"/>
                <w:szCs w:val="20"/>
              </w:rPr>
            </w:pPr>
            <w:r>
              <w:rPr>
                <w:b/>
                <w:bCs/>
                <w:sz w:val="20"/>
                <w:szCs w:val="20"/>
              </w:rPr>
              <w: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97D5A0" w14:textId="77777777" w:rsidR="00485DF6" w:rsidRDefault="00485DF6" w:rsidP="00485DF6">
            <w:pPr>
              <w:spacing w:before="100" w:beforeAutospacing="1" w:after="100" w:afterAutospacing="1"/>
              <w:rPr>
                <w:b/>
                <w:bCs/>
                <w:sz w:val="20"/>
                <w:szCs w:val="20"/>
              </w:rPr>
            </w:pPr>
            <w:r>
              <w:rPr>
                <w:b/>
                <w:bCs/>
                <w:sz w:val="20"/>
                <w:szCs w:val="20"/>
              </w:rPr>
              <w:t>Pinyin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EB32B7" w14:textId="77777777" w:rsidR="00485DF6" w:rsidRDefault="00485DF6">
            <w:pPr>
              <w:spacing w:before="100" w:beforeAutospacing="1" w:after="100" w:afterAutospacing="1"/>
              <w:rPr>
                <w:b/>
                <w:bCs/>
                <w:sz w:val="20"/>
                <w:szCs w:val="20"/>
              </w:rPr>
            </w:pPr>
            <w:r>
              <w:rPr>
                <w:b/>
                <w:bCs/>
                <w:sz w:val="20"/>
                <w:szCs w:val="20"/>
              </w:rPr>
              <w:t>Literal English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057D49" w14:textId="77777777" w:rsidR="00485DF6" w:rsidRDefault="00485DF6" w:rsidP="00485DF6">
            <w:pPr>
              <w:spacing w:before="100" w:beforeAutospacing="1" w:after="100" w:afterAutospacing="1"/>
              <w:rPr>
                <w:b/>
                <w:bCs/>
                <w:sz w:val="20"/>
                <w:szCs w:val="20"/>
              </w:rPr>
            </w:pPr>
            <w:r>
              <w:rPr>
                <w:b/>
                <w:bCs/>
                <w:sz w:val="20"/>
                <w:szCs w:val="20"/>
              </w:rPr>
              <w:t>Connection in Isaiah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41517" w14:textId="77777777" w:rsidR="00485DF6" w:rsidRDefault="00485DF6" w:rsidP="00485DF6">
            <w:pPr>
              <w:spacing w:before="100" w:beforeAutospacing="1" w:after="100" w:afterAutospacing="1"/>
              <w:rPr>
                <w:b/>
                <w:bCs/>
                <w:sz w:val="20"/>
                <w:szCs w:val="20"/>
              </w:rPr>
            </w:pPr>
            <w:r>
              <w:rPr>
                <w:b/>
                <w:bCs/>
                <w:sz w:val="20"/>
                <w:szCs w:val="20"/>
              </w:rPr>
              <w:t>Ver</w:t>
            </w:r>
          </w:p>
        </w:tc>
      </w:tr>
      <w:tr w:rsidR="00485DF6" w14:paraId="4F8B88E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B30C74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9A6CE"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君</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0EAE0" w14:textId="77777777" w:rsidR="00485DF6" w:rsidRDefault="00485DF6">
            <w:pPr>
              <w:spacing w:before="100" w:beforeAutospacing="1" w:after="100" w:afterAutospacing="1"/>
              <w:rPr>
                <w:sz w:val="20"/>
                <w:szCs w:val="20"/>
              </w:rPr>
            </w:pPr>
            <w:r>
              <w:rPr>
                <w:sz w:val="20"/>
                <w:szCs w:val="20"/>
              </w:rPr>
              <w:t>Jun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F7C7F" w14:textId="77777777" w:rsidR="00485DF6" w:rsidRDefault="00485DF6">
            <w:pPr>
              <w:spacing w:before="100" w:beforeAutospacing="1" w:after="100" w:afterAutospacing="1"/>
              <w:rPr>
                <w:sz w:val="20"/>
                <w:szCs w:val="20"/>
              </w:rPr>
            </w:pPr>
            <w:r>
              <w:rPr>
                <w:sz w:val="20"/>
                <w:szCs w:val="20"/>
              </w:rPr>
              <w:t>prince, ruler, gentleman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F80E57" w14:textId="77777777" w:rsidR="00485DF6" w:rsidRDefault="00485DF6">
            <w:pPr>
              <w:spacing w:before="100" w:beforeAutospacing="1" w:after="100" w:afterAutospacing="1"/>
              <w:rPr>
                <w:sz w:val="20"/>
                <w:szCs w:val="20"/>
              </w:rPr>
            </w:pPr>
            <w:r>
              <w:rPr>
                <w:sz w:val="20"/>
                <w:szCs w:val="20"/>
              </w:rPr>
              <w:t>Prince of Peace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B29B3" w14:textId="77777777" w:rsidR="00485DF6" w:rsidRDefault="00485DF6">
            <w:pPr>
              <w:spacing w:before="100" w:beforeAutospacing="1" w:after="100" w:afterAutospacing="1"/>
              <w:rPr>
                <w:sz w:val="20"/>
                <w:szCs w:val="20"/>
              </w:rPr>
            </w:pPr>
            <w:r>
              <w:rPr>
                <w:sz w:val="20"/>
                <w:szCs w:val="20"/>
              </w:rPr>
              <w:t>9:6</w:t>
            </w:r>
          </w:p>
        </w:tc>
      </w:tr>
      <w:tr w:rsidR="00485DF6" w14:paraId="400D97D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0ED2D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B574C"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0EC9C" w14:textId="77777777" w:rsidR="00485DF6" w:rsidRDefault="00485DF6">
            <w:pPr>
              <w:spacing w:before="100" w:beforeAutospacing="1" w:after="100" w:afterAutospacing="1"/>
              <w:rPr>
                <w:sz w:val="20"/>
                <w:szCs w:val="20"/>
              </w:rPr>
            </w:pPr>
            <w:r>
              <w:rPr>
                <w:sz w:val="20"/>
                <w:szCs w:val="20"/>
              </w:rPr>
              <w:t>Tian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51C2AA" w14:textId="77777777" w:rsidR="00485DF6" w:rsidRDefault="00485DF6">
            <w:pPr>
              <w:spacing w:before="100" w:beforeAutospacing="1" w:after="100" w:afterAutospacing="1"/>
              <w:rPr>
                <w:sz w:val="20"/>
                <w:szCs w:val="20"/>
              </w:rPr>
            </w:pPr>
            <w:r>
              <w:rPr>
                <w:sz w:val="20"/>
                <w:szCs w:val="20"/>
              </w:rPr>
              <w:t>heaven, sky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A5AAC2" w14:textId="77777777" w:rsidR="00485DF6" w:rsidRDefault="00485DF6">
            <w:pPr>
              <w:spacing w:before="100" w:beforeAutospacing="1" w:after="100" w:afterAutospacing="1"/>
              <w:rPr>
                <w:sz w:val="20"/>
                <w:szCs w:val="20"/>
              </w:rPr>
            </w:pPr>
            <w:r>
              <w:rPr>
                <w:sz w:val="20"/>
                <w:szCs w:val="20"/>
              </w:rPr>
              <w:t>everlasting (heavenly)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49464" w14:textId="77777777" w:rsidR="00485DF6" w:rsidRDefault="00485DF6">
            <w:pPr>
              <w:spacing w:before="100" w:beforeAutospacing="1" w:after="100" w:afterAutospacing="1"/>
              <w:rPr>
                <w:sz w:val="20"/>
                <w:szCs w:val="20"/>
              </w:rPr>
            </w:pPr>
            <w:r>
              <w:rPr>
                <w:sz w:val="20"/>
                <w:szCs w:val="20"/>
              </w:rPr>
              <w:t>9:6</w:t>
            </w:r>
          </w:p>
        </w:tc>
      </w:tr>
      <w:tr w:rsidR="00485DF6" w14:paraId="2F3E073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87194D"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28507"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62027" w14:textId="77777777" w:rsidR="00485DF6" w:rsidRDefault="00485DF6">
            <w:pPr>
              <w:spacing w:before="100" w:beforeAutospacing="1" w:after="100" w:afterAutospacing="1"/>
              <w:rPr>
                <w:sz w:val="20"/>
                <w:szCs w:val="20"/>
              </w:rPr>
            </w:pPr>
            <w:r>
              <w:rPr>
                <w:sz w:val="20"/>
                <w:szCs w:val="20"/>
              </w:rPr>
              <w:t>Gong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DC645C" w14:textId="77777777" w:rsidR="00485DF6" w:rsidRDefault="00485DF6">
            <w:pPr>
              <w:spacing w:before="100" w:beforeAutospacing="1" w:after="100" w:afterAutospacing="1"/>
              <w:rPr>
                <w:sz w:val="20"/>
                <w:szCs w:val="20"/>
              </w:rPr>
            </w:pPr>
            <w:r>
              <w:rPr>
                <w:sz w:val="20"/>
                <w:szCs w:val="20"/>
              </w:rPr>
              <w:t>catholic, public, justice, righteousness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328B7" w14:textId="77777777" w:rsidR="00485DF6" w:rsidRDefault="00485DF6">
            <w:pPr>
              <w:spacing w:before="100" w:beforeAutospacing="1" w:after="100" w:afterAutospacing="1"/>
              <w:rPr>
                <w:sz w:val="20"/>
                <w:szCs w:val="20"/>
              </w:rPr>
            </w:pPr>
            <w:r>
              <w:rPr>
                <w:sz w:val="20"/>
                <w:szCs w:val="20"/>
              </w:rPr>
              <w:t>upholding with justice righteousness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3DC1BB" w14:textId="77777777" w:rsidR="00485DF6" w:rsidRDefault="00485DF6">
            <w:pPr>
              <w:spacing w:before="100" w:beforeAutospacing="1" w:after="100" w:afterAutospacing="1"/>
              <w:rPr>
                <w:sz w:val="20"/>
                <w:szCs w:val="20"/>
              </w:rPr>
            </w:pPr>
            <w:r>
              <w:rPr>
                <w:sz w:val="20"/>
                <w:szCs w:val="20"/>
              </w:rPr>
              <w:t>9:7</w:t>
            </w:r>
          </w:p>
        </w:tc>
      </w:tr>
      <w:tr w:rsidR="00485DF6" w14:paraId="1581EAF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9A697C6"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1970E2"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太</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3B94" w14:textId="77777777" w:rsidR="00485DF6" w:rsidRDefault="00485DF6">
            <w:pPr>
              <w:spacing w:before="100" w:beforeAutospacing="1" w:after="100" w:afterAutospacing="1"/>
              <w:rPr>
                <w:sz w:val="20"/>
                <w:szCs w:val="20"/>
              </w:rPr>
            </w:pPr>
            <w:r>
              <w:rPr>
                <w:sz w:val="20"/>
                <w:szCs w:val="20"/>
              </w:rPr>
              <w:t>Tai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6A6C8" w14:textId="77777777" w:rsidR="00485DF6" w:rsidRDefault="00485DF6">
            <w:pPr>
              <w:spacing w:before="100" w:beforeAutospacing="1" w:after="100" w:afterAutospacing="1"/>
              <w:rPr>
                <w:sz w:val="20"/>
                <w:szCs w:val="20"/>
              </w:rPr>
            </w:pPr>
            <w:r>
              <w:rPr>
                <w:sz w:val="20"/>
                <w:szCs w:val="20"/>
              </w:rPr>
              <w:t>super, extreme, eternal, highest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936F9" w14:textId="77777777" w:rsidR="00485DF6" w:rsidRDefault="00485DF6">
            <w:pPr>
              <w:spacing w:before="100" w:beforeAutospacing="1" w:after="100" w:afterAutospacing="1"/>
              <w:rPr>
                <w:sz w:val="20"/>
                <w:szCs w:val="20"/>
              </w:rPr>
            </w:pPr>
            <w:r>
              <w:rPr>
                <w:sz w:val="20"/>
                <w:szCs w:val="20"/>
              </w:rPr>
              <w:t>Mighty God</w:t>
            </w:r>
            <w:r>
              <w:rPr>
                <w:sz w:val="20"/>
                <w:szCs w:val="20"/>
              </w:rPr>
              <w:br/>
              <w:t>no end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ED303" w14:textId="77777777" w:rsidR="00485DF6" w:rsidRDefault="00485DF6">
            <w:pPr>
              <w:spacing w:before="100" w:beforeAutospacing="1" w:after="100" w:afterAutospacing="1"/>
              <w:rPr>
                <w:sz w:val="20"/>
                <w:szCs w:val="20"/>
              </w:rPr>
            </w:pPr>
            <w:r>
              <w:rPr>
                <w:sz w:val="20"/>
                <w:szCs w:val="20"/>
              </w:rPr>
              <w:t>9:6</w:t>
            </w:r>
            <w:r>
              <w:rPr>
                <w:sz w:val="20"/>
                <w:szCs w:val="20"/>
              </w:rPr>
              <w:br/>
              <w:t>9:7</w:t>
            </w:r>
          </w:p>
        </w:tc>
      </w:tr>
      <w:tr w:rsidR="00485DF6" w14:paraId="0BCCFD3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1ED2A7"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425DD"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夫</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D56EA" w14:textId="77777777" w:rsidR="00485DF6" w:rsidRDefault="00485DF6">
            <w:pPr>
              <w:spacing w:before="100" w:beforeAutospacing="1" w:after="100" w:afterAutospacing="1"/>
              <w:rPr>
                <w:sz w:val="20"/>
                <w:szCs w:val="20"/>
              </w:rPr>
            </w:pPr>
            <w:r>
              <w:rPr>
                <w:sz w:val="20"/>
                <w:szCs w:val="20"/>
              </w:rPr>
              <w:t>Fu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C41BA" w14:textId="77777777" w:rsidR="00485DF6" w:rsidRDefault="00485DF6">
            <w:pPr>
              <w:spacing w:before="100" w:beforeAutospacing="1" w:after="100" w:afterAutospacing="1"/>
              <w:rPr>
                <w:sz w:val="20"/>
                <w:szCs w:val="20"/>
              </w:rPr>
            </w:pPr>
            <w:r>
              <w:rPr>
                <w:sz w:val="20"/>
                <w:szCs w:val="20"/>
              </w:rPr>
              <w:t>husband, man, master, teacher, counselor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233A4" w14:textId="77777777" w:rsidR="00485DF6" w:rsidRDefault="00485DF6">
            <w:pPr>
              <w:spacing w:before="100" w:beforeAutospacing="1" w:after="100" w:afterAutospacing="1"/>
              <w:rPr>
                <w:sz w:val="20"/>
                <w:szCs w:val="20"/>
              </w:rPr>
            </w:pPr>
            <w:r>
              <w:rPr>
                <w:sz w:val="20"/>
                <w:szCs w:val="20"/>
              </w:rPr>
              <w:t>wonderful counselor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407D4" w14:textId="77777777" w:rsidR="00485DF6" w:rsidRDefault="00485DF6">
            <w:pPr>
              <w:spacing w:before="100" w:beforeAutospacing="1" w:after="100" w:afterAutospacing="1"/>
              <w:rPr>
                <w:sz w:val="20"/>
                <w:szCs w:val="20"/>
              </w:rPr>
            </w:pPr>
            <w:r>
              <w:rPr>
                <w:sz w:val="20"/>
                <w:szCs w:val="20"/>
              </w:rPr>
              <w:t>9:6</w:t>
            </w:r>
          </w:p>
        </w:tc>
      </w:tr>
      <w:tr w:rsidR="00485DF6" w14:paraId="4FF705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1A554F"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791FD"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86C07" w14:textId="77777777" w:rsidR="00485DF6" w:rsidRDefault="00485DF6">
            <w:pPr>
              <w:spacing w:before="100" w:beforeAutospacing="1" w:after="100" w:afterAutospacing="1"/>
              <w:rPr>
                <w:sz w:val="20"/>
                <w:szCs w:val="20"/>
              </w:rPr>
            </w:pPr>
            <w:r>
              <w:rPr>
                <w:sz w:val="20"/>
                <w:szCs w:val="20"/>
              </w:rPr>
              <w:t>Wang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152F93" w14:textId="77777777" w:rsidR="00485DF6" w:rsidRDefault="00485DF6">
            <w:pPr>
              <w:spacing w:before="100" w:beforeAutospacing="1" w:after="100" w:afterAutospacing="1"/>
              <w:rPr>
                <w:sz w:val="20"/>
                <w:szCs w:val="20"/>
              </w:rPr>
            </w:pPr>
            <w:r>
              <w:rPr>
                <w:sz w:val="20"/>
                <w:szCs w:val="20"/>
              </w:rPr>
              <w:t>emperor, 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CEC496" w14:textId="77777777" w:rsidR="00485DF6" w:rsidRDefault="00485DF6">
            <w:pPr>
              <w:spacing w:before="100" w:beforeAutospacing="1" w:after="100" w:afterAutospacing="1"/>
              <w:rPr>
                <w:sz w:val="20"/>
                <w:szCs w:val="20"/>
              </w:rPr>
            </w:pPr>
            <w:r>
              <w:rPr>
                <w:sz w:val="20"/>
                <w:szCs w:val="20"/>
              </w:rPr>
              <w:t>government on his shoulder,</w:t>
            </w:r>
            <w:r>
              <w:rPr>
                <w:sz w:val="20"/>
                <w:szCs w:val="20"/>
              </w:rPr>
              <w:br/>
              <w:t>(governor, ruler)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589272" w14:textId="77777777" w:rsidR="00485DF6" w:rsidRDefault="00485DF6">
            <w:pPr>
              <w:spacing w:before="100" w:beforeAutospacing="1" w:after="100" w:afterAutospacing="1"/>
              <w:rPr>
                <w:sz w:val="20"/>
                <w:szCs w:val="20"/>
              </w:rPr>
            </w:pPr>
            <w:r>
              <w:rPr>
                <w:sz w:val="20"/>
                <w:szCs w:val="20"/>
              </w:rPr>
              <w:t>9:6</w:t>
            </w:r>
            <w:r>
              <w:rPr>
                <w:sz w:val="20"/>
                <w:szCs w:val="20"/>
              </w:rPr>
              <w:br/>
              <w:t>9:7</w:t>
            </w:r>
          </w:p>
        </w:tc>
      </w:tr>
      <w:tr w:rsidR="00485DF6" w14:paraId="1369C2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90EF98"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46C6B"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0024F" w14:textId="77777777" w:rsidR="00485DF6" w:rsidRDefault="00485DF6">
            <w:pPr>
              <w:spacing w:before="100" w:beforeAutospacing="1" w:after="100" w:afterAutospacing="1"/>
              <w:rPr>
                <w:sz w:val="20"/>
                <w:szCs w:val="20"/>
              </w:rPr>
            </w:pPr>
            <w:r>
              <w:rPr>
                <w:sz w:val="20"/>
                <w:szCs w:val="20"/>
              </w:rPr>
              <w:t>Fu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58ECE" w14:textId="77777777" w:rsidR="00485DF6" w:rsidRDefault="00485DF6">
            <w:pPr>
              <w:spacing w:before="100" w:beforeAutospacing="1" w:after="100" w:afterAutospacing="1"/>
              <w:rPr>
                <w:sz w:val="20"/>
                <w:szCs w:val="20"/>
              </w:rPr>
            </w:pPr>
            <w:r>
              <w:rPr>
                <w:sz w:val="20"/>
                <w:szCs w:val="20"/>
              </w:rPr>
              <w:t>parent,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44335" w14:textId="77777777" w:rsidR="00485DF6" w:rsidRDefault="00485DF6">
            <w:pPr>
              <w:spacing w:before="100" w:beforeAutospacing="1" w:after="100" w:afterAutospacing="1"/>
              <w:rPr>
                <w:sz w:val="20"/>
                <w:szCs w:val="20"/>
              </w:rPr>
            </w:pPr>
            <w:r>
              <w:rPr>
                <w:sz w:val="20"/>
                <w:szCs w:val="20"/>
              </w:rPr>
              <w:t>everlasting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3484E" w14:textId="77777777" w:rsidR="00485DF6" w:rsidRDefault="00485DF6">
            <w:pPr>
              <w:spacing w:before="100" w:beforeAutospacing="1" w:after="100" w:afterAutospacing="1"/>
              <w:rPr>
                <w:sz w:val="20"/>
                <w:szCs w:val="20"/>
              </w:rPr>
            </w:pPr>
            <w:r>
              <w:rPr>
                <w:sz w:val="20"/>
                <w:szCs w:val="20"/>
              </w:rPr>
              <w:t>9:6</w:t>
            </w:r>
          </w:p>
        </w:tc>
      </w:tr>
    </w:tbl>
    <w:p w14:paraId="5B57DDD3" w14:textId="77777777" w:rsidR="00485DF6" w:rsidRDefault="00485DF6" w:rsidP="00485DF6">
      <w:r>
        <w:br/>
      </w:r>
      <w:r>
        <w:br/>
      </w:r>
      <w:r>
        <w:br/>
      </w:r>
    </w:p>
    <w:p w14:paraId="54E5D75F" w14:textId="77777777" w:rsidR="00485DF6" w:rsidRDefault="00485DF6" w:rsidP="00485DF6">
      <w:r>
        <w:t>Table-11</w:t>
      </w:r>
    </w:p>
    <w:p w14:paraId="10842AAF" w14:textId="77777777" w:rsidR="00485DF6" w:rsidRDefault="00485DF6" w:rsidP="00485DF6">
      <w:r>
        <w:t>Seven Sons in Pre-China Documents</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6"/>
        <w:gridCol w:w="747"/>
        <w:gridCol w:w="2236"/>
        <w:gridCol w:w="4884"/>
      </w:tblGrid>
      <w:tr w:rsidR="00485DF6" w14:paraId="759A7AA6"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6646E1"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9EE45" w14:textId="77777777" w:rsidR="00485DF6" w:rsidRDefault="00485DF6" w:rsidP="00485DF6">
            <w:pPr>
              <w:spacing w:before="100" w:beforeAutospacing="1" w:after="100" w:afterAutospacing="1"/>
              <w:rPr>
                <w:b/>
                <w:bCs/>
                <w:sz w:val="20"/>
                <w:szCs w:val="20"/>
              </w:rPr>
            </w:pPr>
            <w:r>
              <w:rPr>
                <w:b/>
                <w:bCs/>
                <w:sz w:val="20"/>
                <w:szCs w:val="20"/>
              </w:rPr>
              <w:t>Phrase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6A050" w14:textId="77777777" w:rsidR="00485DF6" w:rsidRDefault="00485DF6" w:rsidP="00485DF6">
            <w:pPr>
              <w:spacing w:before="100" w:beforeAutospacing="1" w:after="100" w:afterAutospacing="1"/>
              <w:rPr>
                <w:b/>
                <w:bCs/>
                <w:sz w:val="20"/>
                <w:szCs w:val="20"/>
              </w:rPr>
            </w:pPr>
            <w:r>
              <w:rPr>
                <w:b/>
                <w:bCs/>
                <w:sz w:val="20"/>
                <w:szCs w:val="20"/>
              </w:rPr>
              <w:t>Literal Interpretation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70EF55" w14:textId="77777777" w:rsidR="00485DF6" w:rsidRDefault="00485DF6" w:rsidP="00485DF6">
            <w:pPr>
              <w:spacing w:before="100" w:beforeAutospacing="1" w:after="100" w:afterAutospacing="1"/>
              <w:rPr>
                <w:b/>
                <w:bCs/>
                <w:sz w:val="20"/>
                <w:szCs w:val="20"/>
              </w:rPr>
            </w:pPr>
            <w:r>
              <w:rPr>
                <w:b/>
                <w:bCs/>
                <w:sz w:val="20"/>
                <w:szCs w:val="20"/>
              </w:rPr>
              <w:t>Chinese Worldly Interpretation</w:t>
            </w:r>
          </w:p>
        </w:tc>
      </w:tr>
      <w:tr w:rsidR="00485DF6" w14:paraId="204FC50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2602C4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8FE1A1"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君子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CFDA04" w14:textId="77777777" w:rsidR="00485DF6" w:rsidRDefault="00485DF6">
            <w:pPr>
              <w:spacing w:before="100" w:beforeAutospacing="1" w:after="100" w:afterAutospacing="1"/>
              <w:rPr>
                <w:sz w:val="20"/>
                <w:szCs w:val="20"/>
              </w:rPr>
            </w:pPr>
            <w:r>
              <w:rPr>
                <w:sz w:val="20"/>
                <w:szCs w:val="20"/>
              </w:rPr>
              <w:t>son of ruler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BC775" w14:textId="77777777" w:rsidR="00485DF6" w:rsidRDefault="00485DF6">
            <w:pPr>
              <w:spacing w:before="100" w:beforeAutospacing="1" w:after="100" w:afterAutospacing="1"/>
              <w:rPr>
                <w:sz w:val="20"/>
                <w:szCs w:val="20"/>
              </w:rPr>
            </w:pPr>
            <w:r>
              <w:rPr>
                <w:sz w:val="20"/>
                <w:szCs w:val="20"/>
              </w:rPr>
              <w:t>gentleman, official</w:t>
            </w:r>
          </w:p>
        </w:tc>
      </w:tr>
      <w:tr w:rsidR="00485DF6" w14:paraId="59177D4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4631DA"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3344A"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天子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9C849" w14:textId="77777777" w:rsidR="00485DF6" w:rsidRDefault="00485DF6">
            <w:pPr>
              <w:spacing w:before="100" w:beforeAutospacing="1" w:after="100" w:afterAutospacing="1"/>
              <w:rPr>
                <w:sz w:val="20"/>
                <w:szCs w:val="20"/>
              </w:rPr>
            </w:pPr>
            <w:r>
              <w:rPr>
                <w:sz w:val="20"/>
                <w:szCs w:val="20"/>
              </w:rPr>
              <w:t>son of heaven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56459" w14:textId="77777777" w:rsidR="00485DF6" w:rsidRDefault="00485DF6">
            <w:pPr>
              <w:spacing w:before="100" w:beforeAutospacing="1" w:after="100" w:afterAutospacing="1"/>
              <w:rPr>
                <w:sz w:val="20"/>
                <w:szCs w:val="20"/>
              </w:rPr>
            </w:pPr>
            <w:r>
              <w:rPr>
                <w:sz w:val="20"/>
                <w:szCs w:val="20"/>
              </w:rPr>
              <w:t>emperor</w:t>
            </w:r>
          </w:p>
        </w:tc>
      </w:tr>
      <w:tr w:rsidR="00485DF6" w14:paraId="08A2E01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2DE98D"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5C17A"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公子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C5DE1" w14:textId="77777777" w:rsidR="00485DF6" w:rsidRDefault="00485DF6">
            <w:pPr>
              <w:spacing w:before="100" w:beforeAutospacing="1" w:after="100" w:afterAutospacing="1"/>
              <w:rPr>
                <w:sz w:val="20"/>
                <w:szCs w:val="20"/>
              </w:rPr>
            </w:pPr>
            <w:r>
              <w:rPr>
                <w:sz w:val="20"/>
                <w:szCs w:val="20"/>
              </w:rPr>
              <w:t>son of justice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A649F" w14:textId="77777777" w:rsidR="00485DF6" w:rsidRDefault="00485DF6">
            <w:pPr>
              <w:spacing w:before="100" w:beforeAutospacing="1" w:after="100" w:afterAutospacing="1"/>
              <w:rPr>
                <w:sz w:val="20"/>
                <w:szCs w:val="20"/>
              </w:rPr>
            </w:pPr>
            <w:r>
              <w:rPr>
                <w:sz w:val="20"/>
                <w:szCs w:val="20"/>
              </w:rPr>
              <w:t>son(s) of the rich family</w:t>
            </w:r>
          </w:p>
        </w:tc>
      </w:tr>
      <w:tr w:rsidR="00485DF6" w14:paraId="341B892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7C5C6C"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29BAA"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太子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A8920" w14:textId="77777777" w:rsidR="00485DF6" w:rsidRDefault="00485DF6">
            <w:pPr>
              <w:spacing w:before="100" w:beforeAutospacing="1" w:after="100" w:afterAutospacing="1"/>
              <w:rPr>
                <w:sz w:val="20"/>
                <w:szCs w:val="20"/>
              </w:rPr>
            </w:pPr>
            <w:r>
              <w:rPr>
                <w:sz w:val="20"/>
                <w:szCs w:val="20"/>
              </w:rPr>
              <w:t>son of super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B453A" w14:textId="77777777" w:rsidR="00485DF6" w:rsidRDefault="00485DF6">
            <w:pPr>
              <w:spacing w:before="100" w:beforeAutospacing="1" w:after="100" w:afterAutospacing="1"/>
              <w:rPr>
                <w:sz w:val="20"/>
                <w:szCs w:val="20"/>
              </w:rPr>
            </w:pPr>
            <w:r>
              <w:rPr>
                <w:sz w:val="20"/>
                <w:szCs w:val="20"/>
              </w:rPr>
              <w:t>son(s) of the royal family, successor of emperor</w:t>
            </w:r>
          </w:p>
        </w:tc>
      </w:tr>
      <w:tr w:rsidR="00485DF6" w14:paraId="4EEB111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F6A6BA6"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0932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夫子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9FC76" w14:textId="77777777" w:rsidR="00485DF6" w:rsidRDefault="00485DF6">
            <w:pPr>
              <w:spacing w:before="100" w:beforeAutospacing="1" w:after="100" w:afterAutospacing="1"/>
              <w:rPr>
                <w:sz w:val="20"/>
                <w:szCs w:val="20"/>
              </w:rPr>
            </w:pPr>
            <w:r>
              <w:rPr>
                <w:sz w:val="20"/>
                <w:szCs w:val="20"/>
              </w:rPr>
              <w:t>son of greatness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2704AD" w14:textId="77777777" w:rsidR="00485DF6" w:rsidRDefault="00485DF6">
            <w:pPr>
              <w:spacing w:before="100" w:beforeAutospacing="1" w:after="100" w:afterAutospacing="1"/>
              <w:rPr>
                <w:sz w:val="20"/>
                <w:szCs w:val="20"/>
              </w:rPr>
            </w:pPr>
            <w:r>
              <w:rPr>
                <w:sz w:val="20"/>
                <w:szCs w:val="20"/>
              </w:rPr>
              <w:t>old scholar, husband</w:t>
            </w:r>
          </w:p>
        </w:tc>
      </w:tr>
      <w:tr w:rsidR="00485DF6" w14:paraId="4A277CD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AFBEB63"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1FFBF"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王子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D0081" w14:textId="77777777" w:rsidR="00485DF6" w:rsidRDefault="00485DF6">
            <w:pPr>
              <w:spacing w:before="100" w:beforeAutospacing="1" w:after="100" w:afterAutospacing="1"/>
              <w:rPr>
                <w:sz w:val="20"/>
                <w:szCs w:val="20"/>
              </w:rPr>
            </w:pPr>
            <w:r>
              <w:rPr>
                <w:sz w:val="20"/>
                <w:szCs w:val="20"/>
              </w:rPr>
              <w:t>son of 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91E99" w14:textId="77777777" w:rsidR="00485DF6" w:rsidRDefault="00485DF6">
            <w:pPr>
              <w:spacing w:before="100" w:beforeAutospacing="1" w:after="100" w:afterAutospacing="1"/>
              <w:rPr>
                <w:sz w:val="20"/>
                <w:szCs w:val="20"/>
              </w:rPr>
            </w:pPr>
            <w:r>
              <w:rPr>
                <w:sz w:val="20"/>
                <w:szCs w:val="20"/>
              </w:rPr>
              <w:t>son(s) of emperor</w:t>
            </w:r>
          </w:p>
        </w:tc>
      </w:tr>
      <w:tr w:rsidR="00485DF6" w14:paraId="2485A5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EE2DB6"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C808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父子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B739C" w14:textId="77777777" w:rsidR="00485DF6" w:rsidRDefault="00485DF6">
            <w:pPr>
              <w:spacing w:before="100" w:beforeAutospacing="1" w:after="100" w:afterAutospacing="1"/>
              <w:rPr>
                <w:sz w:val="20"/>
                <w:szCs w:val="20"/>
              </w:rPr>
            </w:pPr>
            <w:r>
              <w:rPr>
                <w:sz w:val="20"/>
                <w:szCs w:val="20"/>
              </w:rPr>
              <w:t>son of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F2D32" w14:textId="77777777" w:rsidR="00485DF6" w:rsidRDefault="00485DF6">
            <w:pPr>
              <w:spacing w:before="100" w:beforeAutospacing="1" w:after="100" w:afterAutospacing="1"/>
              <w:rPr>
                <w:sz w:val="20"/>
                <w:szCs w:val="20"/>
              </w:rPr>
            </w:pPr>
            <w:r>
              <w:rPr>
                <w:sz w:val="20"/>
                <w:szCs w:val="20"/>
              </w:rPr>
              <w:t>dad and son(s)</w:t>
            </w:r>
          </w:p>
        </w:tc>
      </w:tr>
    </w:tbl>
    <w:p w14:paraId="361859BA" w14:textId="77777777" w:rsidR="00485DF6" w:rsidRDefault="00485DF6" w:rsidP="00485DF6">
      <w:r>
        <w:br/>
      </w:r>
      <w:r>
        <w:br/>
      </w:r>
      <w:r>
        <w:br/>
      </w:r>
    </w:p>
    <w:p w14:paraId="773DF638" w14:textId="77777777" w:rsidR="00145B24" w:rsidRDefault="00145B24">
      <w:r>
        <w:br w:type="page"/>
      </w:r>
    </w:p>
    <w:p w14:paraId="5F371527" w14:textId="382ED213" w:rsidR="00485DF6" w:rsidRDefault="00485DF6" w:rsidP="00485DF6">
      <w:r>
        <w:lastRenderedPageBreak/>
        <w:t>Table-12</w:t>
      </w:r>
    </w:p>
    <w:p w14:paraId="5F33582D" w14:textId="77777777" w:rsidR="00485DF6" w:rsidRDefault="00485DF6" w:rsidP="00485DF6">
      <w:r>
        <w:t>Documents List</w:t>
      </w:r>
    </w:p>
    <w:tbl>
      <w:tblPr>
        <w:tblW w:w="846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35"/>
        <w:gridCol w:w="436"/>
        <w:gridCol w:w="2239"/>
        <w:gridCol w:w="1501"/>
        <w:gridCol w:w="3949"/>
      </w:tblGrid>
      <w:tr w:rsidR="00485DF6" w14:paraId="2AE1BDE7" w14:textId="77777777" w:rsidTr="00485DF6">
        <w:trPr>
          <w:tblHeader/>
        </w:trPr>
        <w:tc>
          <w:tcPr>
            <w:tcW w:w="8460" w:type="dxa"/>
            <w:gridSpan w:val="5"/>
            <w:tcBorders>
              <w:top w:val="nil"/>
              <w:left w:val="nil"/>
              <w:bottom w:val="nil"/>
              <w:right w:val="nil"/>
            </w:tcBorders>
            <w:vAlign w:val="center"/>
            <w:hideMark/>
          </w:tcPr>
          <w:p w14:paraId="4FCA9C79" w14:textId="77777777" w:rsidR="00485DF6" w:rsidRDefault="00485DF6">
            <w:pPr>
              <w:spacing w:before="100" w:beforeAutospacing="1" w:after="100" w:afterAutospacing="1"/>
              <w:jc w:val="center"/>
              <w:rPr>
                <w:sz w:val="20"/>
                <w:szCs w:val="20"/>
              </w:rPr>
            </w:pPr>
            <w:r>
              <w:rPr>
                <w:sz w:val="20"/>
                <w:szCs w:val="20"/>
              </w:rPr>
              <w:t>Book List Overview</w:t>
            </w:r>
          </w:p>
        </w:tc>
      </w:tr>
      <w:tr w:rsidR="00485DF6" w14:paraId="461798BB"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3F08A2"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3AEDCA" w14:textId="77777777" w:rsidR="00485DF6" w:rsidRDefault="00485DF6" w:rsidP="00485DF6">
            <w:pPr>
              <w:spacing w:before="100" w:beforeAutospacing="1" w:after="100" w:afterAutospacing="1"/>
              <w:rPr>
                <w:b/>
                <w:bCs/>
                <w:sz w:val="20"/>
                <w:szCs w:val="20"/>
              </w:rPr>
            </w:pPr>
            <w:r>
              <w:rPr>
                <w:b/>
                <w:bCs/>
                <w:sz w:val="20"/>
                <w:szCs w:val="20"/>
              </w:rPr>
              <w:t>Est.</w:t>
            </w:r>
            <w:r>
              <w:rPr>
                <w:b/>
                <w:bCs/>
                <w:sz w:val="20"/>
                <w:szCs w:val="20"/>
              </w:rPr>
              <w:br/>
              <w:t>Date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14E67" w14:textId="77777777" w:rsidR="00485DF6" w:rsidRDefault="00485DF6" w:rsidP="00485DF6">
            <w:pPr>
              <w:spacing w:before="100" w:beforeAutospacing="1" w:after="100" w:afterAutospacing="1"/>
              <w:rPr>
                <w:b/>
                <w:bCs/>
                <w:sz w:val="20"/>
                <w:szCs w:val="20"/>
              </w:rPr>
            </w:pPr>
            <w:r>
              <w:rPr>
                <w:b/>
                <w:bCs/>
                <w:sz w:val="20"/>
                <w:szCs w:val="20"/>
              </w:rPr>
              <w:t>Book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98E1A" w14:textId="77777777" w:rsidR="00485DF6" w:rsidRDefault="00485DF6" w:rsidP="00485DF6">
            <w:pPr>
              <w:spacing w:before="100" w:beforeAutospacing="1" w:after="100" w:afterAutospacing="1"/>
              <w:rPr>
                <w:b/>
                <w:bCs/>
                <w:sz w:val="20"/>
                <w:szCs w:val="20"/>
              </w:rPr>
            </w:pPr>
            <w:r>
              <w:rPr>
                <w:b/>
                <w:bCs/>
                <w:sz w:val="20"/>
                <w:szCs w:val="20"/>
              </w:rPr>
              <w:t>School/Author</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DFD3644" w14:textId="77777777" w:rsidR="00485DF6" w:rsidRDefault="00485DF6" w:rsidP="00485DF6">
            <w:pPr>
              <w:spacing w:before="100" w:beforeAutospacing="1" w:after="100" w:afterAutospacing="1"/>
              <w:rPr>
                <w:b/>
                <w:bCs/>
                <w:sz w:val="20"/>
                <w:szCs w:val="20"/>
              </w:rPr>
            </w:pPr>
            <w:r>
              <w:rPr>
                <w:b/>
                <w:bCs/>
                <w:sz w:val="20"/>
                <w:szCs w:val="20"/>
              </w:rPr>
              <w:t>Brief Review (Author, Date, Version)</w:t>
            </w:r>
          </w:p>
        </w:tc>
      </w:tr>
      <w:tr w:rsidR="00485DF6" w14:paraId="1F300D3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24B2975"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823A14"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B0387" w14:textId="77777777" w:rsidR="00485DF6" w:rsidRDefault="00485DF6">
            <w:pPr>
              <w:spacing w:before="100" w:beforeAutospacing="1" w:after="100" w:afterAutospacing="1"/>
              <w:rPr>
                <w:sz w:val="20"/>
                <w:szCs w:val="20"/>
              </w:rPr>
            </w:pPr>
            <w:r>
              <w:rPr>
                <w:sz w:val="20"/>
                <w:szCs w:val="20"/>
              </w:rPr>
              <w:t>Book of Poetry</w:t>
            </w:r>
            <w:r>
              <w:rPr>
                <w:sz w:val="20"/>
                <w:szCs w:val="20"/>
              </w:rPr>
              <w:br/>
            </w:r>
            <w:r>
              <w:rPr>
                <w:rFonts w:ascii="PingFang TC" w:eastAsia="PingFang TC" w:hAnsi="PingFang TC" w:cs="PingFang TC" w:hint="eastAsia"/>
                <w:sz w:val="20"/>
                <w:szCs w:val="20"/>
              </w:rPr>
              <w:t>诗经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35252" w14:textId="77777777" w:rsidR="00485DF6" w:rsidRDefault="00485DF6">
            <w:pPr>
              <w:spacing w:before="100" w:beforeAutospacing="1" w:after="100" w:afterAutospacing="1"/>
              <w:rPr>
                <w:sz w:val="20"/>
                <w:szCs w:val="20"/>
              </w:rPr>
            </w:pPr>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r>
              <w:rPr>
                <w:sz w:val="20"/>
                <w:szCs w:val="20"/>
              </w:rPr>
              <w:br/>
              <w:t>Auth:</w:t>
            </w:r>
            <w:r>
              <w:rPr>
                <w:rFonts w:ascii="MS Mincho" w:eastAsia="MS Mincho" w:hAnsi="MS Mincho" w:cs="MS Mincho" w:hint="eastAsia"/>
                <w:sz w:val="20"/>
                <w:szCs w:val="20"/>
              </w:rPr>
              <w:t>尹吉甫</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E39EC6E" w14:textId="77777777" w:rsidR="00485DF6" w:rsidRDefault="00485DF6">
            <w:pPr>
              <w:spacing w:before="100" w:beforeAutospacing="1" w:after="100" w:afterAutospacing="1"/>
              <w:rPr>
                <w:sz w:val="20"/>
                <w:szCs w:val="20"/>
                <w:lang w:eastAsia="zh-CN"/>
              </w:rPr>
            </w:pPr>
            <w:r>
              <w:rPr>
                <w:sz w:val="20"/>
                <w:szCs w:val="20"/>
              </w:rPr>
              <w:t xml:space="preserve">Author/Date: The author of the book is not known. The poem could be written with anonymity. Some historical documents refer to the writer YiJiePu </w:t>
            </w:r>
            <w:r>
              <w:rPr>
                <w:rFonts w:ascii="MS Mincho" w:eastAsia="MS Mincho" w:hAnsi="MS Mincho" w:cs="MS Mincho" w:hint="eastAsia"/>
                <w:sz w:val="20"/>
                <w:szCs w:val="20"/>
              </w:rPr>
              <w:t>尹吉甫</w:t>
            </w:r>
            <w:r>
              <w:rPr>
                <w:sz w:val="20"/>
                <w:szCs w:val="20"/>
              </w:rPr>
              <w:t>(852-775 BC ). Some believe that KongZi ever edited or compiled the book. Most scholars believe it was written during early West Chou dynasty (1100-600 BC). </w:t>
            </w:r>
            <w:r>
              <w:rPr>
                <w:sz w:val="20"/>
                <w:szCs w:val="20"/>
              </w:rPr>
              <w:br/>
            </w:r>
            <w:r>
              <w:rPr>
                <w:sz w:val="20"/>
                <w:szCs w:val="20"/>
              </w:rPr>
              <w:br/>
              <w:t>Version: The Book of Poetry is a collection of the earliest poems in ancient China. Some historical documents mentioned that it had originally about 3000 poems. Now it has only about 300 left. There are total about 300 different versions today[1].</w:t>
            </w:r>
            <w:r>
              <w:rPr>
                <w:sz w:val="20"/>
                <w:szCs w:val="20"/>
              </w:rPr>
              <w:br/>
            </w:r>
            <w:r>
              <w:rPr>
                <w:sz w:val="20"/>
                <w:szCs w:val="20"/>
              </w:rPr>
              <w:br/>
              <w:t xml:space="preserve">Notes:  [1] TianGuoFu, The Historical Versions of The Book of Poetry, QiLu Publisher, 2008. </w:t>
            </w:r>
            <w:r>
              <w:rPr>
                <w:sz w:val="20"/>
                <w:szCs w:val="20"/>
                <w:lang w:eastAsia="zh-CN"/>
              </w:rPr>
              <w:t>(</w:t>
            </w:r>
            <w:r>
              <w:rPr>
                <w:rFonts w:ascii="PingFang TC" w:eastAsia="PingFang TC" w:hAnsi="PingFang TC" w:cs="PingFang TC" w:hint="eastAsia"/>
                <w:sz w:val="20"/>
                <w:szCs w:val="20"/>
                <w:lang w:eastAsia="zh-CN"/>
              </w:rPr>
              <w:t>历</w:t>
            </w:r>
            <w:r>
              <w:rPr>
                <w:rFonts w:ascii="MS Mincho" w:eastAsia="MS Mincho" w:hAnsi="MS Mincho" w:cs="MS Mincho" w:hint="eastAsia"/>
                <w:sz w:val="20"/>
                <w:szCs w:val="20"/>
                <w:lang w:eastAsia="zh-CN"/>
              </w:rPr>
              <w:t>代</w:t>
            </w:r>
            <w:r>
              <w:rPr>
                <w:rFonts w:ascii="PingFang TC" w:eastAsia="PingFang TC" w:hAnsi="PingFang TC" w:cs="PingFang TC" w:hint="eastAsia"/>
                <w:sz w:val="20"/>
                <w:szCs w:val="20"/>
                <w:lang w:eastAsia="zh-CN"/>
              </w:rPr>
              <w:t>诗经</w:t>
            </w:r>
            <w:r>
              <w:rPr>
                <w:rFonts w:ascii="MS Mincho" w:eastAsia="MS Mincho" w:hAnsi="MS Mincho" w:cs="MS Mincho" w:hint="eastAsia"/>
                <w:sz w:val="20"/>
                <w:szCs w:val="20"/>
                <w:lang w:eastAsia="zh-CN"/>
              </w:rPr>
              <w:t>版本</w:t>
            </w:r>
            <w:r>
              <w:rPr>
                <w:rFonts w:ascii="PingFang TC" w:eastAsia="PingFang TC" w:hAnsi="PingFang TC" w:cs="PingFang TC" w:hint="eastAsia"/>
                <w:sz w:val="20"/>
                <w:szCs w:val="20"/>
                <w:lang w:eastAsia="zh-CN"/>
              </w:rPr>
              <w:t>丛</w:t>
            </w:r>
            <w:r>
              <w:rPr>
                <w:rFonts w:ascii="MS Mincho" w:eastAsia="MS Mincho" w:hAnsi="MS Mincho" w:cs="MS Mincho" w:hint="eastAsia"/>
                <w:sz w:val="20"/>
                <w:szCs w:val="20"/>
                <w:lang w:eastAsia="zh-CN"/>
              </w:rPr>
              <w:t>刊》</w:t>
            </w:r>
            <w:r>
              <w:rPr>
                <w:rFonts w:ascii="PingFang TC" w:eastAsia="PingFang TC" w:hAnsi="PingFang TC" w:cs="PingFang TC" w:hint="eastAsia"/>
                <w:sz w:val="20"/>
                <w:szCs w:val="20"/>
                <w:lang w:eastAsia="zh-CN"/>
              </w:rPr>
              <w:t>齐鲁书</w:t>
            </w:r>
            <w:r>
              <w:rPr>
                <w:rFonts w:ascii="MS Mincho" w:eastAsia="MS Mincho" w:hAnsi="MS Mincho" w:cs="MS Mincho" w:hint="eastAsia"/>
                <w:sz w:val="20"/>
                <w:szCs w:val="20"/>
                <w:lang w:eastAsia="zh-CN"/>
              </w:rPr>
              <w:t>社出版</w:t>
            </w:r>
            <w:r>
              <w:rPr>
                <w:sz w:val="20"/>
                <w:szCs w:val="20"/>
                <w:lang w:eastAsia="zh-CN"/>
              </w:rPr>
              <w:t xml:space="preserve"> 2008</w:t>
            </w:r>
            <w:r>
              <w:rPr>
                <w:rFonts w:ascii="MS Mincho" w:eastAsia="MS Mincho" w:hAnsi="MS Mincho" w:cs="MS Mincho" w:hint="eastAsia"/>
                <w:sz w:val="20"/>
                <w:szCs w:val="20"/>
                <w:lang w:eastAsia="zh-CN"/>
              </w:rPr>
              <w:t>，作者</w:t>
            </w:r>
            <w:r>
              <w:rPr>
                <w:sz w:val="20"/>
                <w:szCs w:val="20"/>
                <w:lang w:eastAsia="zh-CN"/>
              </w:rPr>
              <w:t>:</w:t>
            </w:r>
            <w:r>
              <w:rPr>
                <w:rFonts w:ascii="MS Mincho" w:eastAsia="MS Mincho" w:hAnsi="MS Mincho" w:cs="MS Mincho" w:hint="eastAsia"/>
                <w:sz w:val="20"/>
                <w:szCs w:val="20"/>
                <w:lang w:eastAsia="zh-CN"/>
              </w:rPr>
              <w:t>田国福</w:t>
            </w:r>
            <w:r>
              <w:rPr>
                <w:sz w:val="20"/>
                <w:szCs w:val="20"/>
                <w:lang w:eastAsia="zh-CN"/>
              </w:rPr>
              <w:t>.)</w:t>
            </w:r>
          </w:p>
        </w:tc>
      </w:tr>
      <w:tr w:rsidR="00485DF6" w14:paraId="0D904B9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785F09"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2A480"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DA03B" w14:textId="77777777" w:rsidR="00485DF6" w:rsidRDefault="00485DF6">
            <w:pPr>
              <w:spacing w:before="100" w:beforeAutospacing="1" w:after="100" w:afterAutospacing="1"/>
              <w:rPr>
                <w:sz w:val="20"/>
                <w:szCs w:val="20"/>
              </w:rPr>
            </w:pPr>
            <w:r>
              <w:rPr>
                <w:sz w:val="20"/>
                <w:szCs w:val="20"/>
              </w:rPr>
              <w:t>Book of Changes</w:t>
            </w:r>
            <w:r>
              <w:rPr>
                <w:sz w:val="20"/>
                <w:szCs w:val="20"/>
              </w:rPr>
              <w:br/>
            </w:r>
            <w:r>
              <w:rPr>
                <w:rFonts w:ascii="MS Mincho" w:eastAsia="MS Mincho" w:hAnsi="MS Mincho" w:cs="MS Mincho" w:hint="eastAsia"/>
                <w:sz w:val="20"/>
                <w:szCs w:val="20"/>
              </w:rPr>
              <w:t>周易</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9008E" w14:textId="77777777" w:rsidR="00485DF6" w:rsidRDefault="00485DF6">
            <w:pPr>
              <w:spacing w:before="100" w:beforeAutospacing="1" w:after="100" w:afterAutospacing="1"/>
              <w:rPr>
                <w:sz w:val="20"/>
                <w:szCs w:val="20"/>
              </w:rPr>
            </w:pPr>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r>
              <w:rPr>
                <w:sz w:val="20"/>
                <w:szCs w:val="20"/>
              </w:rPr>
              <w:br/>
              <w:t>Auth:na</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FE70AA5" w14:textId="77777777" w:rsidR="00485DF6" w:rsidRDefault="00485DF6">
            <w:pPr>
              <w:spacing w:before="100" w:beforeAutospacing="1" w:after="100" w:afterAutospacing="1"/>
              <w:rPr>
                <w:sz w:val="20"/>
                <w:szCs w:val="20"/>
              </w:rPr>
            </w:pPr>
            <w:r>
              <w:rPr>
                <w:sz w:val="20"/>
                <w:szCs w:val="20"/>
              </w:rPr>
              <w:t>Author/Date: It is said the book is written during the late Zhou dynast (1100-600 BC).   The original author could not be known. Some believe that KongZi ever modified and compiled this book. </w:t>
            </w:r>
            <w:r>
              <w:rPr>
                <w:sz w:val="20"/>
                <w:szCs w:val="20"/>
              </w:rPr>
              <w:br/>
            </w:r>
            <w:r>
              <w:rPr>
                <w:sz w:val="20"/>
                <w:szCs w:val="20"/>
              </w:rPr>
              <w:br/>
              <w:t xml:space="preserve">Version: There are numerous versions for this book. Different versions have different orders and different contents. It could not be verified which one is earlier or more loyal to the original one. Many people study this book for prophets. But no any influential prophecy has ever been made through it in history. The current version could come from the book ZhouYiZhenYi </w:t>
            </w:r>
            <w:r>
              <w:rPr>
                <w:rFonts w:ascii="MS Mincho" w:eastAsia="MS Mincho" w:hAnsi="MS Mincho" w:cs="MS Mincho" w:hint="eastAsia"/>
                <w:sz w:val="20"/>
                <w:szCs w:val="20"/>
              </w:rPr>
              <w:t>周易正</w:t>
            </w:r>
            <w:r>
              <w:rPr>
                <w:rFonts w:ascii="PingFang TC" w:eastAsia="PingFang TC" w:hAnsi="PingFang TC" w:cs="PingFang TC" w:hint="eastAsia"/>
                <w:sz w:val="20"/>
                <w:szCs w:val="20"/>
              </w:rPr>
              <w:t>义</w:t>
            </w:r>
            <w:r>
              <w:rPr>
                <w:sz w:val="20"/>
                <w:szCs w:val="20"/>
              </w:rPr>
              <w:t xml:space="preserve">, which is part of Thirteen Commentaries </w:t>
            </w:r>
            <w:r>
              <w:rPr>
                <w:rFonts w:ascii="MS Mincho" w:eastAsia="MS Mincho" w:hAnsi="MS Mincho" w:cs="MS Mincho" w:hint="eastAsia"/>
                <w:sz w:val="20"/>
                <w:szCs w:val="20"/>
              </w:rPr>
              <w:t>十三</w:t>
            </w:r>
            <w:r>
              <w:rPr>
                <w:rFonts w:ascii="PingFang TC" w:eastAsia="PingFang TC" w:hAnsi="PingFang TC" w:cs="PingFang TC" w:hint="eastAsia"/>
                <w:sz w:val="20"/>
                <w:szCs w:val="20"/>
              </w:rPr>
              <w:t>经</w:t>
            </w:r>
            <w:r>
              <w:rPr>
                <w:rFonts w:ascii="MS Mincho" w:eastAsia="MS Mincho" w:hAnsi="MS Mincho" w:cs="MS Mincho" w:hint="eastAsia"/>
                <w:sz w:val="20"/>
                <w:szCs w:val="20"/>
              </w:rPr>
              <w:t>注疏</w:t>
            </w:r>
            <w:r>
              <w:rPr>
                <w:sz w:val="20"/>
                <w:szCs w:val="20"/>
              </w:rPr>
              <w:t xml:space="preserve"> compiled by RanYuan </w:t>
            </w:r>
            <w:r>
              <w:rPr>
                <w:rFonts w:ascii="MS Mincho" w:eastAsia="MS Mincho" w:hAnsi="MS Mincho" w:cs="MS Mincho" w:hint="eastAsia"/>
                <w:sz w:val="20"/>
                <w:szCs w:val="20"/>
              </w:rPr>
              <w:t>阮元</w:t>
            </w:r>
            <w:r>
              <w:rPr>
                <w:sz w:val="20"/>
                <w:szCs w:val="20"/>
              </w:rPr>
              <w:t xml:space="preserve"> (1764—1849), or may come from an earlier version ZhouYiZhenYi </w:t>
            </w:r>
            <w:r>
              <w:rPr>
                <w:rFonts w:ascii="MS Mincho" w:eastAsia="MS Mincho" w:hAnsi="MS Mincho" w:cs="MS Mincho" w:hint="eastAsia"/>
                <w:sz w:val="20"/>
                <w:szCs w:val="20"/>
              </w:rPr>
              <w:t>周易本</w:t>
            </w:r>
            <w:r>
              <w:rPr>
                <w:rFonts w:ascii="PingFang TC" w:eastAsia="PingFang TC" w:hAnsi="PingFang TC" w:cs="PingFang TC" w:hint="eastAsia"/>
                <w:sz w:val="20"/>
                <w:szCs w:val="20"/>
              </w:rPr>
              <w:t>义</w:t>
            </w:r>
            <w:r>
              <w:rPr>
                <w:sz w:val="20"/>
                <w:szCs w:val="20"/>
              </w:rPr>
              <w:t xml:space="preserve"> that is said to be modified by famous scholar ZhuJia </w:t>
            </w:r>
            <w:r>
              <w:rPr>
                <w:rFonts w:ascii="MS Mincho" w:eastAsia="MS Mincho" w:hAnsi="MS Mincho" w:cs="MS Mincho" w:hint="eastAsia"/>
                <w:sz w:val="20"/>
                <w:szCs w:val="20"/>
              </w:rPr>
              <w:t>朱熹</w:t>
            </w:r>
            <w:r>
              <w:rPr>
                <w:sz w:val="20"/>
                <w:szCs w:val="20"/>
              </w:rPr>
              <w:t xml:space="preserve"> (1130—1200).</w:t>
            </w:r>
          </w:p>
        </w:tc>
      </w:tr>
      <w:tr w:rsidR="00485DF6" w14:paraId="7B7E5BF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3B085D7"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B8CD4" w14:textId="77777777" w:rsidR="00485DF6" w:rsidRDefault="00485DF6">
            <w:pPr>
              <w:spacing w:before="100" w:beforeAutospacing="1" w:after="100" w:afterAutospacing="1"/>
              <w:rPr>
                <w:sz w:val="20"/>
                <w:szCs w:val="20"/>
              </w:rPr>
            </w:pPr>
            <w:r>
              <w:rPr>
                <w:sz w:val="20"/>
                <w:szCs w:val="20"/>
              </w:rPr>
              <w:t>-772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68772" w14:textId="77777777" w:rsidR="00485DF6" w:rsidRDefault="00485DF6">
            <w:pPr>
              <w:spacing w:before="100" w:beforeAutospacing="1" w:after="100" w:afterAutospacing="1"/>
              <w:rPr>
                <w:sz w:val="20"/>
                <w:szCs w:val="20"/>
              </w:rPr>
            </w:pPr>
            <w:r>
              <w:rPr>
                <w:sz w:val="20"/>
                <w:szCs w:val="20"/>
              </w:rPr>
              <w:t>Si Ma Fa</w:t>
            </w:r>
            <w:r>
              <w:rPr>
                <w:sz w:val="20"/>
                <w:szCs w:val="20"/>
              </w:rPr>
              <w:br/>
            </w:r>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法</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6DF81"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兵家</w:t>
            </w:r>
            <w:r>
              <w:rPr>
                <w:sz w:val="20"/>
                <w:szCs w:val="20"/>
              </w:rPr>
              <w:br/>
              <w:t>Auth:na</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F592F74" w14:textId="77777777" w:rsidR="00485DF6" w:rsidRDefault="00485DF6">
            <w:pPr>
              <w:spacing w:before="100" w:beforeAutospacing="1" w:after="100" w:afterAutospacing="1"/>
              <w:rPr>
                <w:sz w:val="20"/>
                <w:szCs w:val="20"/>
              </w:rPr>
            </w:pPr>
            <w:r>
              <w:rPr>
                <w:sz w:val="20"/>
                <w:szCs w:val="20"/>
              </w:rPr>
              <w:t>Author/Date: It is said that the book was compiled in Spring-Autumn and Warring States Dynasty (770-221BC). The author is unknown.    </w:t>
            </w:r>
            <w:r>
              <w:rPr>
                <w:sz w:val="20"/>
                <w:szCs w:val="20"/>
              </w:rPr>
              <w:br/>
            </w:r>
            <w:r>
              <w:rPr>
                <w:sz w:val="20"/>
                <w:szCs w:val="20"/>
              </w:rPr>
              <w:br/>
            </w:r>
            <w:r>
              <w:rPr>
                <w:sz w:val="20"/>
                <w:szCs w:val="20"/>
              </w:rPr>
              <w:lastRenderedPageBreak/>
              <w:t>Version:  This is a book regarding about the military.  Its book name is mentioned in ShiJi (</w:t>
            </w:r>
            <w:r>
              <w:rPr>
                <w:rFonts w:ascii="MS Mincho" w:eastAsia="MS Mincho" w:hAnsi="MS Mincho" w:cs="MS Mincho" w:hint="eastAsia"/>
                <w:sz w:val="20"/>
                <w:szCs w:val="20"/>
              </w:rPr>
              <w:t>史</w:t>
            </w:r>
            <w:r>
              <w:rPr>
                <w:rFonts w:ascii="PingFang TC" w:eastAsia="PingFang TC" w:hAnsi="PingFang TC" w:cs="PingFang TC" w:hint="eastAsia"/>
                <w:sz w:val="20"/>
                <w:szCs w:val="20"/>
              </w:rPr>
              <w:t>记</w:t>
            </w:r>
            <w:r>
              <w:rPr>
                <w:sz w:val="20"/>
                <w:szCs w:val="20"/>
              </w:rPr>
              <w:t>·</w:t>
            </w:r>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穰苴列</w:t>
            </w:r>
            <w:r>
              <w:rPr>
                <w:rFonts w:ascii="PingFang TC" w:eastAsia="PingFang TC" w:hAnsi="PingFang TC" w:cs="PingFang TC" w:hint="eastAsia"/>
                <w:sz w:val="20"/>
                <w:szCs w:val="20"/>
              </w:rPr>
              <w:t>传</w:t>
            </w:r>
            <w:r>
              <w:rPr>
                <w:sz w:val="20"/>
                <w:szCs w:val="20"/>
              </w:rPr>
              <w:t xml:space="preserve">) and HanShu </w:t>
            </w:r>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r>
              <w:rPr>
                <w:sz w:val="20"/>
                <w:szCs w:val="20"/>
              </w:rPr>
              <w:t>. It is said that the original book had about hundred chapters. Currently there are about five different versions. The versions we have today have only about three chapters. Most of them are believed to be lost. Some believe all current known versions are the fake books.</w:t>
            </w:r>
          </w:p>
        </w:tc>
      </w:tr>
      <w:tr w:rsidR="00485DF6" w14:paraId="1B6260D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9A0E7C" w14:textId="77777777" w:rsidR="00485DF6" w:rsidRDefault="00485DF6">
            <w:pPr>
              <w:spacing w:before="100" w:beforeAutospacing="1" w:after="100" w:afterAutospacing="1"/>
              <w:rPr>
                <w:sz w:val="20"/>
                <w:szCs w:val="20"/>
              </w:rPr>
            </w:pPr>
            <w:r>
              <w:rPr>
                <w:sz w:val="20"/>
                <w:szCs w:val="20"/>
              </w:rPr>
              <w:lastRenderedPageBreak/>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A6E1B" w14:textId="77777777" w:rsidR="00485DF6" w:rsidRDefault="00485DF6">
            <w:pPr>
              <w:spacing w:before="100" w:beforeAutospacing="1" w:after="100" w:afterAutospacing="1"/>
              <w:rPr>
                <w:sz w:val="20"/>
                <w:szCs w:val="20"/>
              </w:rPr>
            </w:pPr>
            <w:r>
              <w:rPr>
                <w:sz w:val="20"/>
                <w:szCs w:val="20"/>
              </w:rPr>
              <w:t>-772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EF175" w14:textId="77777777" w:rsidR="00485DF6" w:rsidRDefault="00485DF6">
            <w:pPr>
              <w:spacing w:before="100" w:beforeAutospacing="1" w:after="100" w:afterAutospacing="1"/>
              <w:rPr>
                <w:sz w:val="20"/>
                <w:szCs w:val="20"/>
              </w:rPr>
            </w:pPr>
            <w:r>
              <w:rPr>
                <w:sz w:val="20"/>
                <w:szCs w:val="20"/>
              </w:rPr>
              <w:t>Shang Shu</w:t>
            </w:r>
            <w:r>
              <w:rPr>
                <w:sz w:val="20"/>
                <w:szCs w:val="20"/>
              </w:rPr>
              <w:br/>
            </w:r>
            <w:r>
              <w:rPr>
                <w:rFonts w:ascii="MS Mincho" w:eastAsia="MS Mincho" w:hAnsi="MS Mincho" w:cs="MS Mincho" w:hint="eastAsia"/>
                <w:sz w:val="20"/>
                <w:szCs w:val="20"/>
              </w:rPr>
              <w:t>尚</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1BB59" w14:textId="77777777" w:rsidR="00485DF6" w:rsidRDefault="00485DF6">
            <w:pPr>
              <w:spacing w:before="100" w:beforeAutospacing="1" w:after="100" w:afterAutospacing="1"/>
              <w:rPr>
                <w:sz w:val="20"/>
                <w:szCs w:val="20"/>
              </w:rPr>
            </w:pPr>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D4CEE64" w14:textId="77777777" w:rsidR="00485DF6" w:rsidRDefault="00485DF6">
            <w:pPr>
              <w:spacing w:before="100" w:beforeAutospacing="1" w:after="100" w:afterAutospacing="1"/>
              <w:rPr>
                <w:sz w:val="20"/>
                <w:szCs w:val="20"/>
              </w:rPr>
            </w:pPr>
            <w:r>
              <w:rPr>
                <w:sz w:val="20"/>
                <w:szCs w:val="20"/>
              </w:rPr>
              <w:t>Author/Date: Traditionally, it is believed that the book was written in late Zhou Dynasty (800--600 BC).  Many believe that KongZi ever compile and edited the book.</w:t>
            </w:r>
            <w:r>
              <w:rPr>
                <w:sz w:val="20"/>
                <w:szCs w:val="20"/>
              </w:rPr>
              <w:br/>
            </w:r>
            <w:r>
              <w:rPr>
                <w:sz w:val="20"/>
                <w:szCs w:val="20"/>
              </w:rPr>
              <w:br/>
              <w:t xml:space="preserve">Version: It is  a book about the history stories at the ancient time. There are many different versions since Han dynasty (206 BC-220 AD). For example, the version of FuShen </w:t>
            </w:r>
            <w:r>
              <w:rPr>
                <w:rFonts w:ascii="MS Mincho" w:eastAsia="MS Mincho" w:hAnsi="MS Mincho" w:cs="MS Mincho" w:hint="eastAsia"/>
                <w:sz w:val="20"/>
                <w:szCs w:val="20"/>
              </w:rPr>
              <w:t>伏生</w:t>
            </w:r>
            <w:r>
              <w:rPr>
                <w:sz w:val="20"/>
                <w:szCs w:val="20"/>
              </w:rPr>
              <w:t xml:space="preserve"> (around 260-160BC), and the version of  ancient LuGongWang</w:t>
            </w:r>
            <w:r>
              <w:rPr>
                <w:rFonts w:ascii="PingFang TC" w:eastAsia="PingFang TC" w:hAnsi="PingFang TC" w:cs="PingFang TC" w:hint="eastAsia"/>
                <w:sz w:val="20"/>
                <w:szCs w:val="20"/>
              </w:rPr>
              <w:t>鲁</w:t>
            </w:r>
            <w:r>
              <w:rPr>
                <w:rFonts w:ascii="MS Mincho" w:eastAsia="MS Mincho" w:hAnsi="MS Mincho" w:cs="MS Mincho" w:hint="eastAsia"/>
                <w:sz w:val="20"/>
                <w:szCs w:val="20"/>
              </w:rPr>
              <w:t>恭王</w:t>
            </w:r>
            <w:r>
              <w:rPr>
                <w:sz w:val="20"/>
                <w:szCs w:val="20"/>
              </w:rPr>
              <w:t xml:space="preserve"> (about 155 BC), the version of MeiZe </w:t>
            </w:r>
            <w:r>
              <w:rPr>
                <w:rFonts w:ascii="MS Mincho" w:eastAsia="MS Mincho" w:hAnsi="MS Mincho" w:cs="MS Mincho" w:hint="eastAsia"/>
                <w:sz w:val="20"/>
                <w:szCs w:val="20"/>
              </w:rPr>
              <w:t>梅</w:t>
            </w:r>
            <w:r>
              <w:rPr>
                <w:rFonts w:ascii="PingFang TC" w:eastAsia="PingFang TC" w:hAnsi="PingFang TC" w:cs="PingFang TC" w:hint="eastAsia"/>
                <w:sz w:val="20"/>
                <w:szCs w:val="20"/>
              </w:rPr>
              <w:t>赜</w:t>
            </w:r>
            <w:r>
              <w:rPr>
                <w:sz w:val="20"/>
                <w:szCs w:val="20"/>
              </w:rPr>
              <w:t xml:space="preserve"> (around 317-420 AD), the version of KongGuoAn </w:t>
            </w:r>
            <w:r>
              <w:rPr>
                <w:rFonts w:ascii="MS Mincho" w:eastAsia="MS Mincho" w:hAnsi="MS Mincho" w:cs="MS Mincho" w:hint="eastAsia"/>
                <w:sz w:val="20"/>
                <w:szCs w:val="20"/>
              </w:rPr>
              <w:t>孔安国</w:t>
            </w:r>
            <w:r>
              <w:rPr>
                <w:sz w:val="20"/>
                <w:szCs w:val="20"/>
              </w:rPr>
              <w:t>(around 156-74 BC) etc. All of those versions once disappeared in history since Jin Dynasty (317-420). How they appeared again is unknown. Current popular version is the version of FuShen. Some scholars believed that all known versions were the fake.</w:t>
            </w:r>
          </w:p>
        </w:tc>
      </w:tr>
      <w:tr w:rsidR="00485DF6" w14:paraId="3F05931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82A3B9A"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3D4375" w14:textId="77777777" w:rsidR="00485DF6" w:rsidRDefault="00485DF6">
            <w:pPr>
              <w:spacing w:before="100" w:beforeAutospacing="1" w:after="100" w:afterAutospacing="1"/>
              <w:rPr>
                <w:sz w:val="20"/>
                <w:szCs w:val="20"/>
              </w:rPr>
            </w:pPr>
            <w:r>
              <w:rPr>
                <w:sz w:val="20"/>
                <w:szCs w:val="20"/>
              </w:rPr>
              <w:t>-550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51C868" w14:textId="77777777" w:rsidR="00485DF6" w:rsidRDefault="00485DF6">
            <w:pPr>
              <w:spacing w:before="100" w:beforeAutospacing="1" w:after="100" w:afterAutospacing="1"/>
              <w:rPr>
                <w:sz w:val="20"/>
                <w:szCs w:val="20"/>
              </w:rPr>
            </w:pPr>
            <w:r>
              <w:rPr>
                <w:sz w:val="20"/>
                <w:szCs w:val="20"/>
              </w:rPr>
              <w:t>Wu Yue Chun Qiu</w:t>
            </w:r>
            <w:r>
              <w:rPr>
                <w:sz w:val="20"/>
                <w:szCs w:val="20"/>
              </w:rPr>
              <w:br/>
            </w:r>
            <w:r>
              <w:rPr>
                <w:rFonts w:ascii="MS Mincho" w:eastAsia="MS Mincho" w:hAnsi="MS Mincho" w:cs="MS Mincho" w:hint="eastAsia"/>
                <w:sz w:val="20"/>
                <w:szCs w:val="20"/>
              </w:rPr>
              <w:t>吴越春秋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1FCA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PingFang TC" w:eastAsia="PingFang TC" w:hAnsi="PingFang TC" w:cs="PingFang TC" w:hint="eastAsia"/>
                <w:sz w:val="20"/>
                <w:szCs w:val="20"/>
              </w:rPr>
              <w:t>赵晔</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5C62EFE" w14:textId="77777777" w:rsidR="00485DF6" w:rsidRDefault="00485DF6">
            <w:pPr>
              <w:spacing w:before="100" w:beforeAutospacing="1" w:after="100" w:afterAutospacing="1"/>
              <w:rPr>
                <w:sz w:val="20"/>
                <w:szCs w:val="20"/>
              </w:rPr>
            </w:pPr>
            <w:r>
              <w:rPr>
                <w:sz w:val="20"/>
                <w:szCs w:val="20"/>
              </w:rPr>
              <w:t xml:space="preserve">Author/Date: It is said that the book was written by ZhaoHua </w:t>
            </w:r>
            <w:r>
              <w:rPr>
                <w:rFonts w:ascii="PingFang TC" w:eastAsia="PingFang TC" w:hAnsi="PingFang TC" w:cs="PingFang TC" w:hint="eastAsia"/>
                <w:sz w:val="20"/>
                <w:szCs w:val="20"/>
              </w:rPr>
              <w:t>赵晔</w:t>
            </w:r>
            <w:r>
              <w:rPr>
                <w:sz w:val="20"/>
                <w:szCs w:val="20"/>
              </w:rPr>
              <w:t xml:space="preserve"> (estimated 25—56 AD).   It is about the historical events of Wu and Yue states during Spring-Autumn and Warring States Dynasty (770-221BC).</w:t>
            </w:r>
            <w:r>
              <w:rPr>
                <w:sz w:val="20"/>
                <w:szCs w:val="20"/>
              </w:rPr>
              <w:br/>
            </w:r>
            <w:r>
              <w:rPr>
                <w:sz w:val="20"/>
                <w:szCs w:val="20"/>
              </w:rPr>
              <w:br/>
              <w:t xml:space="preserve">Version: The book name was mentions in </w:t>
            </w:r>
            <w:r>
              <w:rPr>
                <w:rFonts w:ascii="MS Mincho" w:eastAsia="MS Mincho" w:hAnsi="MS Mincho" w:cs="MS Mincho" w:hint="eastAsia"/>
                <w:sz w:val="20"/>
                <w:szCs w:val="20"/>
              </w:rPr>
              <w:t>隋</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r>
              <w:rPr>
                <w:sz w:val="20"/>
                <w:szCs w:val="20"/>
              </w:rPr>
              <w:t xml:space="preserve">(580-643)and TangShu </w:t>
            </w:r>
            <w:r>
              <w:rPr>
                <w:rFonts w:ascii="MS Mincho" w:eastAsia="MS Mincho" w:hAnsi="MS Mincho" w:cs="MS Mincho" w:hint="eastAsia"/>
                <w:sz w:val="20"/>
                <w:szCs w:val="20"/>
              </w:rPr>
              <w:t>唐</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r>
              <w:rPr>
                <w:sz w:val="20"/>
                <w:szCs w:val="20"/>
              </w:rPr>
              <w:t>(around 887-746).It is said there are twelve chapters originally. According to SongShi</w:t>
            </w:r>
            <w:r>
              <w:rPr>
                <w:rFonts w:ascii="MS Mincho" w:eastAsia="MS Mincho" w:hAnsi="MS Mincho" w:cs="MS Mincho" w:hint="eastAsia"/>
                <w:sz w:val="20"/>
                <w:szCs w:val="20"/>
              </w:rPr>
              <w:t>宋史</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r>
              <w:rPr>
                <w:sz w:val="20"/>
                <w:szCs w:val="20"/>
              </w:rPr>
              <w:t>(written in around 1343 AD) it has ten chapters.</w:t>
            </w:r>
          </w:p>
        </w:tc>
      </w:tr>
      <w:tr w:rsidR="00485DF6" w14:paraId="086DA03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3E820B5"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3BB3AC" w14:textId="77777777" w:rsidR="00485DF6" w:rsidRDefault="00485DF6">
            <w:pPr>
              <w:spacing w:before="100" w:beforeAutospacing="1" w:after="100" w:afterAutospacing="1"/>
              <w:rPr>
                <w:sz w:val="20"/>
                <w:szCs w:val="20"/>
              </w:rPr>
            </w:pPr>
            <w:r>
              <w:rPr>
                <w:sz w:val="20"/>
                <w:szCs w:val="20"/>
              </w:rPr>
              <w:t>-545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880E3" w14:textId="77777777" w:rsidR="00485DF6" w:rsidRDefault="00485DF6">
            <w:pPr>
              <w:spacing w:before="100" w:beforeAutospacing="1" w:after="100" w:afterAutospacing="1"/>
              <w:rPr>
                <w:sz w:val="20"/>
                <w:szCs w:val="20"/>
              </w:rPr>
            </w:pPr>
            <w:r>
              <w:rPr>
                <w:sz w:val="20"/>
                <w:szCs w:val="20"/>
              </w:rPr>
              <w:t>Deng Xi Zi</w:t>
            </w:r>
            <w:r>
              <w:rPr>
                <w:sz w:val="20"/>
                <w:szCs w:val="20"/>
              </w:rPr>
              <w:br/>
            </w:r>
            <w:r>
              <w:rPr>
                <w:rFonts w:ascii="PingFang TC" w:eastAsia="PingFang TC" w:hAnsi="PingFang TC" w:cs="PingFang TC" w:hint="eastAsia"/>
                <w:sz w:val="20"/>
                <w:szCs w:val="20"/>
              </w:rPr>
              <w:t>邓</w:t>
            </w:r>
            <w:r>
              <w:rPr>
                <w:rFonts w:ascii="MS Mincho" w:eastAsia="MS Mincho" w:hAnsi="MS Mincho" w:cs="MS Mincho" w:hint="eastAsia"/>
                <w:sz w:val="20"/>
                <w:szCs w:val="20"/>
              </w:rPr>
              <w:t>析子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54F2C" w14:textId="77777777" w:rsidR="00485DF6" w:rsidRDefault="00485DF6">
            <w:pPr>
              <w:spacing w:before="100" w:beforeAutospacing="1" w:after="100" w:afterAutospacing="1"/>
              <w:rPr>
                <w:sz w:val="20"/>
                <w:szCs w:val="20"/>
              </w:rPr>
            </w:pPr>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r>
              <w:rPr>
                <w:sz w:val="20"/>
                <w:szCs w:val="20"/>
              </w:rPr>
              <w:br/>
              <w:t>Auth:</w:t>
            </w:r>
            <w:r>
              <w:rPr>
                <w:rFonts w:ascii="PingFang TC" w:eastAsia="PingFang TC" w:hAnsi="PingFang TC" w:cs="PingFang TC" w:hint="eastAsia"/>
                <w:sz w:val="20"/>
                <w:szCs w:val="20"/>
              </w:rPr>
              <w:t>邓</w:t>
            </w:r>
            <w:r>
              <w:rPr>
                <w:rFonts w:ascii="MS Mincho" w:eastAsia="MS Mincho" w:hAnsi="MS Mincho" w:cs="MS Mincho" w:hint="eastAsia"/>
                <w:sz w:val="20"/>
                <w:szCs w:val="20"/>
              </w:rPr>
              <w:t>析子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25B0221" w14:textId="77777777" w:rsidR="00485DF6" w:rsidRDefault="00485DF6">
            <w:pPr>
              <w:spacing w:before="100" w:beforeAutospacing="1" w:after="100" w:afterAutospacing="1"/>
              <w:rPr>
                <w:sz w:val="20"/>
                <w:szCs w:val="20"/>
              </w:rPr>
            </w:pPr>
            <w:r>
              <w:rPr>
                <w:sz w:val="20"/>
                <w:szCs w:val="20"/>
              </w:rPr>
              <w:t>Author/Date: Traditionally it is considered that the book was written by DengXiZi </w:t>
            </w:r>
            <w:r>
              <w:rPr>
                <w:rFonts w:ascii="PingFang TC" w:eastAsia="PingFang TC" w:hAnsi="PingFang TC" w:cs="PingFang TC" w:hint="eastAsia"/>
                <w:sz w:val="20"/>
                <w:szCs w:val="20"/>
              </w:rPr>
              <w:t>邓</w:t>
            </w:r>
            <w:r>
              <w:rPr>
                <w:rFonts w:ascii="MS Mincho" w:eastAsia="MS Mincho" w:hAnsi="MS Mincho" w:cs="MS Mincho" w:hint="eastAsia"/>
                <w:sz w:val="20"/>
                <w:szCs w:val="20"/>
              </w:rPr>
              <w:t>析子</w:t>
            </w:r>
            <w:r>
              <w:rPr>
                <w:sz w:val="20"/>
                <w:szCs w:val="20"/>
              </w:rPr>
              <w:t xml:space="preserve"> during Spring-Autumn and Warring State Dynasty (770-221BC).   </w:t>
            </w:r>
            <w:r>
              <w:rPr>
                <w:sz w:val="20"/>
                <w:szCs w:val="20"/>
              </w:rPr>
              <w:br/>
            </w:r>
            <w:r>
              <w:rPr>
                <w:sz w:val="20"/>
                <w:szCs w:val="20"/>
              </w:rPr>
              <w:lastRenderedPageBreak/>
              <w:br/>
              <w:t>Version: The contents is messy. Some scholar believe that the current version could be the fake.</w:t>
            </w:r>
          </w:p>
        </w:tc>
      </w:tr>
      <w:tr w:rsidR="00485DF6" w14:paraId="20804A6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0A7BA2A" w14:textId="77777777" w:rsidR="00485DF6" w:rsidRDefault="00485DF6">
            <w:pPr>
              <w:spacing w:before="100" w:beforeAutospacing="1" w:after="100" w:afterAutospacing="1"/>
              <w:rPr>
                <w:sz w:val="20"/>
                <w:szCs w:val="20"/>
              </w:rPr>
            </w:pPr>
            <w:r>
              <w:rPr>
                <w:sz w:val="20"/>
                <w:szCs w:val="20"/>
              </w:rPr>
              <w:lastRenderedPageBreak/>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DBDD7" w14:textId="77777777" w:rsidR="00485DF6" w:rsidRDefault="00485DF6">
            <w:pPr>
              <w:spacing w:before="100" w:beforeAutospacing="1" w:after="100" w:afterAutospacing="1"/>
              <w:rPr>
                <w:sz w:val="20"/>
                <w:szCs w:val="20"/>
              </w:rPr>
            </w:pPr>
            <w:r>
              <w:rPr>
                <w:sz w:val="20"/>
                <w:szCs w:val="20"/>
              </w:rPr>
              <w:t>-515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88C030" w14:textId="77777777" w:rsidR="00485DF6" w:rsidRDefault="00485DF6">
            <w:pPr>
              <w:spacing w:before="100" w:beforeAutospacing="1" w:after="100" w:afterAutospacing="1"/>
              <w:rPr>
                <w:sz w:val="20"/>
                <w:szCs w:val="20"/>
              </w:rPr>
            </w:pPr>
            <w:r>
              <w:rPr>
                <w:sz w:val="20"/>
                <w:szCs w:val="20"/>
              </w:rPr>
              <w:t>The Art of War</w:t>
            </w:r>
            <w:r>
              <w:rPr>
                <w:sz w:val="20"/>
                <w:szCs w:val="20"/>
              </w:rPr>
              <w:br/>
            </w:r>
            <w:r>
              <w:rPr>
                <w:rFonts w:ascii="PingFang TC" w:eastAsia="PingFang TC" w:hAnsi="PingFang TC" w:cs="PingFang TC" w:hint="eastAsia"/>
                <w:sz w:val="20"/>
                <w:szCs w:val="20"/>
              </w:rPr>
              <w:t>孙</w:t>
            </w:r>
            <w:r>
              <w:rPr>
                <w:rFonts w:ascii="MS Mincho" w:eastAsia="MS Mincho" w:hAnsi="MS Mincho" w:cs="MS Mincho" w:hint="eastAsia"/>
                <w:sz w:val="20"/>
                <w:szCs w:val="20"/>
              </w:rPr>
              <w:t>子兵法</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1DE9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兵家</w:t>
            </w:r>
            <w:r>
              <w:rPr>
                <w:sz w:val="20"/>
                <w:szCs w:val="20"/>
              </w:rPr>
              <w:br/>
              <w:t>Auth:</w:t>
            </w:r>
            <w:r>
              <w:rPr>
                <w:rFonts w:ascii="PingFang TC" w:eastAsia="PingFang TC" w:hAnsi="PingFang TC" w:cs="PingFang TC" w:hint="eastAsia"/>
                <w:sz w:val="20"/>
                <w:szCs w:val="20"/>
              </w:rPr>
              <w:t>孙</w:t>
            </w:r>
            <w:r>
              <w:rPr>
                <w:rFonts w:ascii="MS Mincho" w:eastAsia="MS Mincho" w:hAnsi="MS Mincho" w:cs="MS Mincho" w:hint="eastAsia"/>
                <w:sz w:val="20"/>
                <w:szCs w:val="20"/>
              </w:rPr>
              <w:t>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E05D319" w14:textId="77777777" w:rsidR="00485DF6" w:rsidRDefault="00485DF6">
            <w:pPr>
              <w:spacing w:before="100" w:beforeAutospacing="1" w:after="100" w:afterAutospacing="1"/>
              <w:rPr>
                <w:sz w:val="20"/>
                <w:szCs w:val="20"/>
              </w:rPr>
            </w:pPr>
            <w:r>
              <w:rPr>
                <w:sz w:val="20"/>
                <w:szCs w:val="20"/>
              </w:rPr>
              <w:t>Author/Date: It is widely believed that the book was written by SunWu</w:t>
            </w:r>
            <w:r>
              <w:rPr>
                <w:rFonts w:ascii="PingFang TC" w:eastAsia="PingFang TC" w:hAnsi="PingFang TC" w:cs="PingFang TC" w:hint="eastAsia"/>
                <w:sz w:val="20"/>
                <w:szCs w:val="20"/>
              </w:rPr>
              <w:t>孙</w:t>
            </w:r>
            <w:r>
              <w:rPr>
                <w:rFonts w:ascii="MS Mincho" w:eastAsia="MS Mincho" w:hAnsi="MS Mincho" w:cs="MS Mincho" w:hint="eastAsia"/>
                <w:sz w:val="20"/>
                <w:szCs w:val="20"/>
              </w:rPr>
              <w:t>武</w:t>
            </w:r>
            <w:r>
              <w:rPr>
                <w:sz w:val="20"/>
                <w:szCs w:val="20"/>
              </w:rPr>
              <w:t xml:space="preserve">or SunZi </w:t>
            </w:r>
            <w:r>
              <w:rPr>
                <w:rFonts w:ascii="PingFang TC" w:eastAsia="PingFang TC" w:hAnsi="PingFang TC" w:cs="PingFang TC" w:hint="eastAsia"/>
                <w:sz w:val="20"/>
                <w:szCs w:val="20"/>
              </w:rPr>
              <w:t>孙</w:t>
            </w:r>
            <w:r>
              <w:rPr>
                <w:rFonts w:ascii="MS Mincho" w:eastAsia="MS Mincho" w:hAnsi="MS Mincho" w:cs="MS Mincho" w:hint="eastAsia"/>
                <w:sz w:val="20"/>
                <w:szCs w:val="20"/>
              </w:rPr>
              <w:t>子</w:t>
            </w:r>
            <w:r>
              <w:rPr>
                <w:sz w:val="20"/>
                <w:szCs w:val="20"/>
              </w:rPr>
              <w:t> around 512 BC during Spring-Autumn and Warring States Dynasty (770-221BC).</w:t>
            </w:r>
            <w:r>
              <w:rPr>
                <w:sz w:val="20"/>
                <w:szCs w:val="20"/>
              </w:rPr>
              <w:br/>
            </w:r>
            <w:r>
              <w:rPr>
                <w:sz w:val="20"/>
                <w:szCs w:val="20"/>
              </w:rPr>
              <w:br/>
              <w:t>Version: It is the earliest work about the military art. Since it was written, it was modified and recompiled for many times with many different commentaries in history.</w:t>
            </w:r>
          </w:p>
        </w:tc>
      </w:tr>
      <w:tr w:rsidR="00485DF6" w14:paraId="248A6C3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4B3804C"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DE1DE" w14:textId="77777777" w:rsidR="00485DF6" w:rsidRDefault="00485DF6">
            <w:pPr>
              <w:spacing w:before="100" w:beforeAutospacing="1" w:after="100" w:afterAutospacing="1"/>
              <w:rPr>
                <w:sz w:val="20"/>
                <w:szCs w:val="20"/>
              </w:rPr>
            </w:pPr>
            <w:r>
              <w:rPr>
                <w:sz w:val="20"/>
                <w:szCs w:val="20"/>
              </w:rPr>
              <w:t>-490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DEB7AC" w14:textId="77777777" w:rsidR="00485DF6" w:rsidRDefault="00485DF6">
            <w:pPr>
              <w:spacing w:before="100" w:beforeAutospacing="1" w:after="100" w:afterAutospacing="1"/>
              <w:rPr>
                <w:sz w:val="20"/>
                <w:szCs w:val="20"/>
              </w:rPr>
            </w:pPr>
            <w:r>
              <w:rPr>
                <w:sz w:val="20"/>
                <w:szCs w:val="20"/>
              </w:rPr>
              <w:t>Mozi</w:t>
            </w:r>
            <w:r>
              <w:rPr>
                <w:sz w:val="20"/>
                <w:szCs w:val="20"/>
              </w:rPr>
              <w:br/>
            </w:r>
            <w:r>
              <w:rPr>
                <w:rFonts w:ascii="MS Mincho" w:eastAsia="MS Mincho" w:hAnsi="MS Mincho" w:cs="MS Mincho" w:hint="eastAsia"/>
                <w:sz w:val="20"/>
                <w:szCs w:val="20"/>
              </w:rPr>
              <w:t>墨子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3919E6"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墨家</w:t>
            </w:r>
            <w:r>
              <w:rPr>
                <w:sz w:val="20"/>
                <w:szCs w:val="20"/>
              </w:rPr>
              <w:br/>
              <w:t>Auth:</w:t>
            </w:r>
            <w:r>
              <w:rPr>
                <w:rFonts w:ascii="MS Mincho" w:eastAsia="MS Mincho" w:hAnsi="MS Mincho" w:cs="MS Mincho" w:hint="eastAsia"/>
                <w:sz w:val="20"/>
                <w:szCs w:val="20"/>
              </w:rPr>
              <w:t>墨子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7A37349" w14:textId="77777777" w:rsidR="00485DF6" w:rsidRDefault="00485DF6">
            <w:pPr>
              <w:spacing w:before="100" w:beforeAutospacing="1" w:after="100" w:afterAutospacing="1"/>
              <w:rPr>
                <w:sz w:val="20"/>
                <w:szCs w:val="20"/>
              </w:rPr>
            </w:pPr>
            <w:r>
              <w:rPr>
                <w:sz w:val="20"/>
                <w:szCs w:val="20"/>
              </w:rPr>
              <w:t>Author/Date: It is widely believed that the book was written written by the disciples of MoZi (468-376 BC) during Spring-Autumn and Warring States Dynasty (700-221BC).</w:t>
            </w:r>
            <w:r>
              <w:rPr>
                <w:sz w:val="20"/>
                <w:szCs w:val="20"/>
              </w:rPr>
              <w:br/>
            </w:r>
            <w:r>
              <w:rPr>
                <w:sz w:val="20"/>
                <w:szCs w:val="20"/>
              </w:rPr>
              <w:br/>
              <w:t>Version: The existing version is a collection of many books written by the students of the MoZi. MoZi is mentioned in ShiJi by SiMaQian (145/135-86BC).</w:t>
            </w:r>
          </w:p>
        </w:tc>
      </w:tr>
      <w:tr w:rsidR="00485DF6" w14:paraId="21A067B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D65883D"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287056" w14:textId="77777777" w:rsidR="00485DF6" w:rsidRDefault="00485DF6">
            <w:pPr>
              <w:spacing w:before="100" w:beforeAutospacing="1" w:after="100" w:afterAutospacing="1"/>
              <w:rPr>
                <w:sz w:val="20"/>
                <w:szCs w:val="20"/>
              </w:rPr>
            </w:pPr>
            <w:r>
              <w:rPr>
                <w:sz w:val="20"/>
                <w:szCs w:val="20"/>
              </w:rPr>
              <w:t>-480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A8DE7" w14:textId="77777777" w:rsidR="00485DF6" w:rsidRDefault="00485DF6">
            <w:pPr>
              <w:spacing w:before="100" w:beforeAutospacing="1" w:after="100" w:afterAutospacing="1"/>
              <w:rPr>
                <w:sz w:val="20"/>
                <w:szCs w:val="20"/>
              </w:rPr>
            </w:pPr>
            <w:r>
              <w:rPr>
                <w:sz w:val="20"/>
                <w:szCs w:val="20"/>
              </w:rPr>
              <w:t>The Analects</w:t>
            </w:r>
            <w:r>
              <w:rPr>
                <w:sz w:val="20"/>
                <w:szCs w:val="20"/>
              </w:rPr>
              <w:br/>
            </w:r>
            <w:r>
              <w:rPr>
                <w:rFonts w:ascii="PingFang TC" w:eastAsia="PingFang TC" w:hAnsi="PingFang TC" w:cs="PingFang TC" w:hint="eastAsia"/>
                <w:sz w:val="20"/>
                <w:szCs w:val="20"/>
              </w:rPr>
              <w:t>论语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297BB"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孔子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513BF58" w14:textId="77777777" w:rsidR="00485DF6" w:rsidRDefault="00485DF6">
            <w:pPr>
              <w:spacing w:before="100" w:beforeAutospacing="1" w:after="100" w:afterAutospacing="1"/>
              <w:rPr>
                <w:sz w:val="20"/>
                <w:szCs w:val="20"/>
              </w:rPr>
            </w:pPr>
            <w:r>
              <w:rPr>
                <w:sz w:val="20"/>
                <w:szCs w:val="20"/>
              </w:rPr>
              <w:t>Author/Date: It is widely believed that the book was compiled during Spring-Autumn and Warring States Dynasty (770-221BC). But some scholars believed that it was finished until Han Dynasty (206 BC-220 AD).</w:t>
            </w:r>
            <w:r>
              <w:rPr>
                <w:sz w:val="20"/>
                <w:szCs w:val="20"/>
              </w:rPr>
              <w:br/>
            </w:r>
            <w:r>
              <w:rPr>
                <w:sz w:val="20"/>
                <w:szCs w:val="20"/>
              </w:rPr>
              <w:br/>
              <w:t>Version: It is a book about KongZi and his words. Many believe that the original book was burnt by QinShiHuan. Some circulated that GuWen version(</w:t>
            </w:r>
            <w:r>
              <w:rPr>
                <w:rFonts w:ascii="MS Mincho" w:eastAsia="MS Mincho" w:hAnsi="MS Mincho" w:cs="MS Mincho" w:hint="eastAsia"/>
                <w:sz w:val="20"/>
                <w:szCs w:val="20"/>
              </w:rPr>
              <w:t>古文</w:t>
            </w:r>
            <w:r>
              <w:rPr>
                <w:rFonts w:ascii="PingFang TC" w:eastAsia="PingFang TC" w:hAnsi="PingFang TC" w:cs="PingFang TC" w:hint="eastAsia"/>
                <w:sz w:val="20"/>
                <w:szCs w:val="20"/>
              </w:rPr>
              <w:t>论语</w:t>
            </w:r>
            <w:r>
              <w:rPr>
                <w:sz w:val="20"/>
                <w:szCs w:val="20"/>
              </w:rPr>
              <w:t>) was found in the wall of HongZi’s house during HanJinDi</w:t>
            </w:r>
            <w:r>
              <w:rPr>
                <w:rFonts w:ascii="PingFang TC" w:eastAsia="PingFang TC" w:hAnsi="PingFang TC" w:cs="PingFang TC" w:hint="eastAsia"/>
                <w:sz w:val="20"/>
                <w:szCs w:val="20"/>
              </w:rPr>
              <w:t>汉</w:t>
            </w:r>
            <w:r>
              <w:rPr>
                <w:rFonts w:ascii="MS Mincho" w:eastAsia="MS Mincho" w:hAnsi="MS Mincho" w:cs="MS Mincho" w:hint="eastAsia"/>
                <w:sz w:val="20"/>
                <w:szCs w:val="20"/>
              </w:rPr>
              <w:t>景帝</w:t>
            </w:r>
            <w:r>
              <w:rPr>
                <w:sz w:val="20"/>
                <w:szCs w:val="20"/>
              </w:rPr>
              <w:t>dynasty(188-141BC).  The existing version is believed to be the collection of many books written by the students of the KongZi. KongZi is mentioned in ShiJi by SiMaQian (145/135-86BC) Autor: The book was written by the disciples of MoZi (468-376 BC)</w:t>
            </w:r>
            <w:r>
              <w:rPr>
                <w:rFonts w:ascii="MS Mincho" w:eastAsia="MS Mincho" w:hAnsi="MS Mincho" w:cs="MS Mincho" w:hint="eastAsia"/>
                <w:sz w:val="20"/>
                <w:szCs w:val="20"/>
              </w:rPr>
              <w:t>孔子弟子及再</w:t>
            </w:r>
            <w:r>
              <w:rPr>
                <w:rFonts w:ascii="PingFang TC" w:eastAsia="PingFang TC" w:hAnsi="PingFang TC" w:cs="PingFang TC" w:hint="eastAsia"/>
                <w:sz w:val="20"/>
                <w:szCs w:val="20"/>
              </w:rPr>
              <w:t>传</w:t>
            </w:r>
            <w:r>
              <w:rPr>
                <w:rFonts w:ascii="MS Mincho" w:eastAsia="MS Mincho" w:hAnsi="MS Mincho" w:cs="MS Mincho" w:hint="eastAsia"/>
                <w:sz w:val="20"/>
                <w:szCs w:val="20"/>
              </w:rPr>
              <w:t>弟子</w:t>
            </w:r>
            <w:r>
              <w:rPr>
                <w:rFonts w:ascii="PingFang TC" w:eastAsia="PingFang TC" w:hAnsi="PingFang TC" w:cs="PingFang TC" w:hint="eastAsia"/>
                <w:sz w:val="20"/>
                <w:szCs w:val="20"/>
              </w:rPr>
              <w:t>记录</w:t>
            </w:r>
            <w:r>
              <w:rPr>
                <w:rFonts w:ascii="MS Mincho" w:eastAsia="MS Mincho" w:hAnsi="MS Mincho" w:cs="MS Mincho" w:hint="eastAsia"/>
                <w:sz w:val="20"/>
                <w:szCs w:val="20"/>
              </w:rPr>
              <w:t>孔子及其弟子言行而</w:t>
            </w:r>
            <w:r>
              <w:rPr>
                <w:rFonts w:ascii="PingFang TC" w:eastAsia="PingFang TC" w:hAnsi="PingFang TC" w:cs="PingFang TC" w:hint="eastAsia"/>
                <w:sz w:val="20"/>
                <w:szCs w:val="20"/>
              </w:rPr>
              <w:t>编</w:t>
            </w:r>
            <w:r>
              <w:rPr>
                <w:rFonts w:ascii="MS Mincho" w:eastAsia="MS Mincho" w:hAnsi="MS Mincho" w:cs="MS Mincho" w:hint="eastAsia"/>
                <w:sz w:val="20"/>
                <w:szCs w:val="20"/>
              </w:rPr>
              <w:t>成的</w:t>
            </w:r>
            <w:r>
              <w:rPr>
                <w:rFonts w:ascii="PingFang TC" w:eastAsia="PingFang TC" w:hAnsi="PingFang TC" w:cs="PingFang TC" w:hint="eastAsia"/>
                <w:sz w:val="20"/>
                <w:szCs w:val="20"/>
              </w:rPr>
              <w:t>语录</w:t>
            </w:r>
            <w:r>
              <w:rPr>
                <w:rFonts w:ascii="MS Mincho" w:eastAsia="MS Mincho" w:hAnsi="MS Mincho" w:cs="MS Mincho" w:hint="eastAsia"/>
                <w:sz w:val="20"/>
                <w:szCs w:val="20"/>
              </w:rPr>
              <w:t>集</w:t>
            </w:r>
          </w:p>
        </w:tc>
      </w:tr>
      <w:tr w:rsidR="00485DF6" w14:paraId="16EDCDF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1B79BAB"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BADD7"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8C5DB" w14:textId="77777777" w:rsidR="00485DF6" w:rsidRDefault="00485DF6">
            <w:pPr>
              <w:spacing w:before="100" w:beforeAutospacing="1" w:after="100" w:afterAutospacing="1"/>
              <w:rPr>
                <w:sz w:val="20"/>
                <w:szCs w:val="20"/>
              </w:rPr>
            </w:pPr>
            <w:r>
              <w:rPr>
                <w:sz w:val="20"/>
                <w:szCs w:val="20"/>
              </w:rPr>
              <w:t>Liji</w:t>
            </w:r>
            <w:r>
              <w:rPr>
                <w:sz w:val="20"/>
                <w:szCs w:val="20"/>
              </w:rPr>
              <w:br/>
            </w:r>
            <w:r>
              <w:rPr>
                <w:rFonts w:ascii="MS Mincho" w:eastAsia="MS Mincho" w:hAnsi="MS Mincho" w:cs="MS Mincho" w:hint="eastAsia"/>
                <w:sz w:val="20"/>
                <w:szCs w:val="20"/>
              </w:rPr>
              <w:t>礼</w:t>
            </w:r>
            <w:r>
              <w:rPr>
                <w:rFonts w:ascii="PingFang TC" w:eastAsia="PingFang TC" w:hAnsi="PingFang TC" w:cs="PingFang TC" w:hint="eastAsia"/>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B379A"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戴德</w:t>
            </w:r>
            <w:r>
              <w:rPr>
                <w:sz w:val="20"/>
                <w:szCs w:val="20"/>
              </w:rPr>
              <w:t>/</w:t>
            </w:r>
            <w:r>
              <w:rPr>
                <w:rFonts w:ascii="MS Mincho" w:eastAsia="MS Mincho" w:hAnsi="MS Mincho" w:cs="MS Mincho" w:hint="eastAsia"/>
                <w:sz w:val="20"/>
                <w:szCs w:val="20"/>
              </w:rPr>
              <w:t>刘向</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750EF02" w14:textId="77777777" w:rsidR="00485DF6" w:rsidRDefault="00485DF6">
            <w:pPr>
              <w:spacing w:before="100" w:beforeAutospacing="1" w:after="100" w:afterAutospacing="1"/>
              <w:rPr>
                <w:sz w:val="20"/>
                <w:szCs w:val="20"/>
              </w:rPr>
            </w:pPr>
            <w:r>
              <w:rPr>
                <w:sz w:val="20"/>
                <w:szCs w:val="20"/>
              </w:rPr>
              <w:t>Author/Date: It is a book about the life and thoughts of KongZi and his students during Spring-Autumn and Warring States Dynasty(770-221 BC).</w:t>
            </w:r>
            <w:r>
              <w:rPr>
                <w:sz w:val="20"/>
                <w:szCs w:val="20"/>
              </w:rPr>
              <w:br/>
            </w:r>
            <w:r>
              <w:rPr>
                <w:sz w:val="20"/>
                <w:szCs w:val="20"/>
              </w:rPr>
              <w:br/>
            </w:r>
            <w:r>
              <w:rPr>
                <w:sz w:val="20"/>
                <w:szCs w:val="20"/>
              </w:rPr>
              <w:lastRenderedPageBreak/>
              <w:t>Version: The book focuses on the ritual and moral of the daily life. Some believes the earliest version was compiled in Han Dynasty (206 BC-220 AD). In history, it was also called DaDaiLiJi</w:t>
            </w:r>
            <w:r>
              <w:rPr>
                <w:rFonts w:ascii="MS Mincho" w:eastAsia="MS Mincho" w:hAnsi="MS Mincho" w:cs="MS Mincho" w:hint="eastAsia"/>
                <w:sz w:val="20"/>
                <w:szCs w:val="20"/>
              </w:rPr>
              <w:t>大戴礼</w:t>
            </w:r>
            <w:r>
              <w:rPr>
                <w:rFonts w:ascii="PingFang TC" w:eastAsia="PingFang TC" w:hAnsi="PingFang TC" w:cs="PingFang TC" w:hint="eastAsia"/>
                <w:sz w:val="20"/>
                <w:szCs w:val="20"/>
              </w:rPr>
              <w:t>记</w:t>
            </w:r>
            <w:r>
              <w:rPr>
                <w:sz w:val="20"/>
                <w:szCs w:val="20"/>
              </w:rPr>
              <w:t>, XiaoDaiLiJi</w:t>
            </w:r>
            <w:r>
              <w:rPr>
                <w:rFonts w:ascii="MS Mincho" w:eastAsia="MS Mincho" w:hAnsi="MS Mincho" w:cs="MS Mincho" w:hint="eastAsia"/>
                <w:sz w:val="20"/>
                <w:szCs w:val="20"/>
              </w:rPr>
              <w:t>小戴礼</w:t>
            </w:r>
            <w:r>
              <w:rPr>
                <w:rFonts w:ascii="PingFang TC" w:eastAsia="PingFang TC" w:hAnsi="PingFang TC" w:cs="PingFang TC" w:hint="eastAsia"/>
                <w:sz w:val="20"/>
                <w:szCs w:val="20"/>
              </w:rPr>
              <w:t>记</w:t>
            </w:r>
            <w:r>
              <w:rPr>
                <w:sz w:val="20"/>
                <w:szCs w:val="20"/>
              </w:rPr>
              <w:t>. Author: Original author is unknown. Most believe that it was collected by LiuXian</w:t>
            </w:r>
            <w:r>
              <w:rPr>
                <w:rFonts w:ascii="MS Mincho" w:eastAsia="MS Mincho" w:hAnsi="MS Mincho" w:cs="MS Mincho" w:hint="eastAsia"/>
                <w:sz w:val="20"/>
                <w:szCs w:val="20"/>
              </w:rPr>
              <w:t>刘向</w:t>
            </w:r>
            <w:r>
              <w:rPr>
                <w:sz w:val="20"/>
                <w:szCs w:val="20"/>
              </w:rPr>
              <w:t>(estimated 77-6 BC) and edited and compiled by DaiDe</w:t>
            </w:r>
            <w:r>
              <w:rPr>
                <w:rFonts w:ascii="MS Mincho" w:eastAsia="MS Mincho" w:hAnsi="MS Mincho" w:cs="MS Mincho" w:hint="eastAsia"/>
                <w:sz w:val="20"/>
                <w:szCs w:val="20"/>
              </w:rPr>
              <w:t>戴德</w:t>
            </w:r>
            <w:r>
              <w:rPr>
                <w:sz w:val="20"/>
                <w:szCs w:val="20"/>
              </w:rPr>
              <w:t xml:space="preserve"> (estimated 43BC-33AD) </w:t>
            </w:r>
            <w:r>
              <w:rPr>
                <w:rFonts w:ascii="PingFang TC" w:eastAsia="PingFang TC" w:hAnsi="PingFang TC" w:cs="PingFang TC" w:hint="eastAsia"/>
                <w:sz w:val="20"/>
                <w:szCs w:val="20"/>
              </w:rPr>
              <w:t>汉</w:t>
            </w:r>
            <w:r>
              <w:rPr>
                <w:rFonts w:ascii="MS Mincho" w:eastAsia="MS Mincho" w:hAnsi="MS Mincho" w:cs="MS Mincho" w:hint="eastAsia"/>
                <w:sz w:val="20"/>
                <w:szCs w:val="20"/>
              </w:rPr>
              <w:t>朝学者戴德将</w:t>
            </w:r>
            <w:r>
              <w:rPr>
                <w:rFonts w:ascii="PingFang TC" w:eastAsia="PingFang TC" w:hAnsi="PingFang TC" w:cs="PingFang TC" w:hint="eastAsia"/>
                <w:sz w:val="20"/>
                <w:szCs w:val="20"/>
              </w:rPr>
              <w:t>汉</w:t>
            </w:r>
            <w:r>
              <w:rPr>
                <w:rFonts w:ascii="MS Mincho" w:eastAsia="MS Mincho" w:hAnsi="MS Mincho" w:cs="MS Mincho" w:hint="eastAsia"/>
                <w:sz w:val="20"/>
                <w:szCs w:val="20"/>
              </w:rPr>
              <w:t>初刘向收集的</w:t>
            </w:r>
            <w:r>
              <w:rPr>
                <w:sz w:val="20"/>
                <w:szCs w:val="20"/>
              </w:rPr>
              <w:t>130</w:t>
            </w:r>
            <w:r>
              <w:rPr>
                <w:rFonts w:ascii="MS Mincho" w:eastAsia="MS Mincho" w:hAnsi="MS Mincho" w:cs="MS Mincho" w:hint="eastAsia"/>
                <w:sz w:val="20"/>
                <w:szCs w:val="20"/>
              </w:rPr>
              <w:t>篇</w:t>
            </w:r>
            <w:r>
              <w:rPr>
                <w:rFonts w:ascii="PingFang TC" w:eastAsia="PingFang TC" w:hAnsi="PingFang TC" w:cs="PingFang TC" w:hint="eastAsia"/>
                <w:sz w:val="20"/>
                <w:szCs w:val="20"/>
              </w:rPr>
              <w:t>综</w:t>
            </w:r>
            <w:r>
              <w:rPr>
                <w:rFonts w:ascii="MS Mincho" w:eastAsia="MS Mincho" w:hAnsi="MS Mincho" w:cs="MS Mincho" w:hint="eastAsia"/>
                <w:sz w:val="20"/>
                <w:szCs w:val="20"/>
              </w:rPr>
              <w:t>合</w:t>
            </w:r>
            <w:r>
              <w:rPr>
                <w:rFonts w:ascii="PingFang TC" w:eastAsia="PingFang TC" w:hAnsi="PingFang TC" w:cs="PingFang TC" w:hint="eastAsia"/>
                <w:sz w:val="20"/>
                <w:szCs w:val="20"/>
              </w:rPr>
              <w:t>简</w:t>
            </w:r>
            <w:r>
              <w:rPr>
                <w:rFonts w:ascii="MS Mincho" w:eastAsia="MS Mincho" w:hAnsi="MS Mincho" w:cs="MS Mincho" w:hint="eastAsia"/>
                <w:sz w:val="20"/>
                <w:szCs w:val="20"/>
              </w:rPr>
              <w:t>化</w:t>
            </w:r>
          </w:p>
        </w:tc>
      </w:tr>
      <w:tr w:rsidR="00485DF6" w14:paraId="26FE5D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030C9E" w14:textId="77777777" w:rsidR="00485DF6" w:rsidRDefault="00485DF6">
            <w:pPr>
              <w:spacing w:before="100" w:beforeAutospacing="1" w:after="100" w:afterAutospacing="1"/>
              <w:rPr>
                <w:sz w:val="20"/>
                <w:szCs w:val="20"/>
              </w:rPr>
            </w:pPr>
            <w:r>
              <w:rPr>
                <w:sz w:val="20"/>
                <w:szCs w:val="20"/>
              </w:rPr>
              <w:lastRenderedPageBreak/>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7D05B"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10D6C" w14:textId="77777777" w:rsidR="00485DF6" w:rsidRDefault="00485DF6">
            <w:pPr>
              <w:spacing w:before="100" w:beforeAutospacing="1" w:after="100" w:afterAutospacing="1"/>
              <w:rPr>
                <w:sz w:val="20"/>
                <w:szCs w:val="20"/>
              </w:rPr>
            </w:pPr>
            <w:r>
              <w:rPr>
                <w:sz w:val="20"/>
                <w:szCs w:val="20"/>
              </w:rPr>
              <w:t>Xunzi</w:t>
            </w:r>
            <w:r>
              <w:rPr>
                <w:sz w:val="20"/>
                <w:szCs w:val="20"/>
              </w:rPr>
              <w:br/>
            </w:r>
            <w:r>
              <w:rPr>
                <w:rFonts w:ascii="MS Mincho" w:eastAsia="MS Mincho" w:hAnsi="MS Mincho" w:cs="MS Mincho" w:hint="eastAsia"/>
                <w:sz w:val="20"/>
                <w:szCs w:val="20"/>
              </w:rPr>
              <w:t>荀子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FCC453"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荀子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40460B2" w14:textId="77777777" w:rsidR="00485DF6" w:rsidRDefault="00485DF6">
            <w:pPr>
              <w:spacing w:before="100" w:beforeAutospacing="1" w:after="100" w:afterAutospacing="1"/>
              <w:rPr>
                <w:sz w:val="20"/>
                <w:szCs w:val="20"/>
              </w:rPr>
            </w:pPr>
            <w:r>
              <w:rPr>
                <w:sz w:val="20"/>
                <w:szCs w:val="20"/>
              </w:rPr>
              <w:t xml:space="preserve">Author/Date: According to the tradition, the book was written during Warring States by XunZi </w:t>
            </w:r>
            <w:r>
              <w:rPr>
                <w:rFonts w:ascii="MS Mincho" w:eastAsia="MS Mincho" w:hAnsi="MS Mincho" w:cs="MS Mincho" w:hint="eastAsia"/>
                <w:sz w:val="20"/>
                <w:szCs w:val="20"/>
              </w:rPr>
              <w:t>荀子</w:t>
            </w:r>
            <w:r>
              <w:rPr>
                <w:sz w:val="20"/>
                <w:szCs w:val="20"/>
              </w:rPr>
              <w:t xml:space="preserve"> (316-237 BC).</w:t>
            </w:r>
            <w:r>
              <w:rPr>
                <w:sz w:val="20"/>
                <w:szCs w:val="20"/>
              </w:rPr>
              <w:br/>
            </w:r>
            <w:r>
              <w:rPr>
                <w:sz w:val="20"/>
                <w:szCs w:val="20"/>
              </w:rPr>
              <w:br/>
              <w:t xml:space="preserve">Version: During Han Dynasty (206 BC-220 AD), it was called </w:t>
            </w:r>
            <w:r>
              <w:rPr>
                <w:rFonts w:ascii="MS Mincho" w:eastAsia="MS Mincho" w:hAnsi="MS Mincho" w:cs="MS Mincho" w:hint="eastAsia"/>
                <w:sz w:val="20"/>
                <w:szCs w:val="20"/>
              </w:rPr>
              <w:t>孫卿書</w:t>
            </w:r>
            <w:r>
              <w:rPr>
                <w:sz w:val="20"/>
                <w:szCs w:val="20"/>
              </w:rPr>
              <w:t xml:space="preserve">. In 818, after modification and compile by YangJing </w:t>
            </w:r>
            <w:r>
              <w:rPr>
                <w:rFonts w:ascii="MS Mincho" w:eastAsia="MS Mincho" w:hAnsi="MS Mincho" w:cs="MS Mincho" w:hint="eastAsia"/>
                <w:sz w:val="20"/>
                <w:szCs w:val="20"/>
              </w:rPr>
              <w:t>楊倞</w:t>
            </w:r>
            <w:r>
              <w:rPr>
                <w:sz w:val="20"/>
                <w:szCs w:val="20"/>
              </w:rPr>
              <w:t>, it was called XunZi and maintained the name until now. The book has more than hundreds of versions[] and changes in history.</w:t>
            </w:r>
          </w:p>
        </w:tc>
      </w:tr>
      <w:tr w:rsidR="00485DF6" w14:paraId="093EC85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756440F"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DA248"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C76BC9" w14:textId="77777777" w:rsidR="00485DF6" w:rsidRDefault="00485DF6">
            <w:pPr>
              <w:spacing w:before="100" w:beforeAutospacing="1" w:after="100" w:afterAutospacing="1"/>
              <w:rPr>
                <w:sz w:val="20"/>
                <w:szCs w:val="20"/>
              </w:rPr>
            </w:pPr>
            <w:r>
              <w:rPr>
                <w:sz w:val="20"/>
                <w:szCs w:val="20"/>
              </w:rPr>
              <w:t>Xiao Jing</w:t>
            </w:r>
            <w:r>
              <w:rPr>
                <w:sz w:val="20"/>
                <w:szCs w:val="20"/>
              </w:rPr>
              <w:br/>
            </w:r>
            <w:r>
              <w:rPr>
                <w:rFonts w:ascii="MS Mincho" w:eastAsia="MS Mincho" w:hAnsi="MS Mincho" w:cs="MS Mincho" w:hint="eastAsia"/>
                <w:sz w:val="20"/>
                <w:szCs w:val="20"/>
              </w:rPr>
              <w:t>孝</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EF0B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孔子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6E639A8" w14:textId="77777777" w:rsidR="00485DF6" w:rsidRDefault="00485DF6">
            <w:pPr>
              <w:spacing w:before="100" w:beforeAutospacing="1" w:after="100" w:afterAutospacing="1"/>
              <w:rPr>
                <w:sz w:val="20"/>
                <w:szCs w:val="20"/>
              </w:rPr>
            </w:pPr>
            <w:r>
              <w:rPr>
                <w:sz w:val="20"/>
                <w:szCs w:val="20"/>
              </w:rPr>
              <w:t>Author/Date: According to some legends, it was written by KongZi (estimated 500 BC). Some believe it was written by students of KongZi and compiled during Han Dynasty (206 BC-220 AD)</w:t>
            </w:r>
            <w:r>
              <w:rPr>
                <w:sz w:val="20"/>
                <w:szCs w:val="20"/>
              </w:rPr>
              <w:br/>
            </w:r>
            <w:r>
              <w:rPr>
                <w:sz w:val="20"/>
                <w:szCs w:val="20"/>
              </w:rPr>
              <w:br/>
              <w:t>Version: Xian</w:t>
            </w:r>
            <w:r>
              <w:rPr>
                <w:rFonts w:ascii="MS Mincho" w:eastAsia="MS Mincho" w:hAnsi="MS Mincho" w:cs="MS Mincho" w:hint="eastAsia"/>
                <w:sz w:val="20"/>
                <w:szCs w:val="20"/>
              </w:rPr>
              <w:t>孝</w:t>
            </w:r>
            <w:r>
              <w:rPr>
                <w:sz w:val="20"/>
                <w:szCs w:val="20"/>
              </w:rPr>
              <w:t xml:space="preserve"> meaning filial, dutiful for parents.It is believed that the current version comes from the commentary book during TangXuanZong </w:t>
            </w:r>
            <w:r>
              <w:rPr>
                <w:rFonts w:ascii="MS Mincho" w:eastAsia="MS Mincho" w:hAnsi="MS Mincho" w:cs="MS Mincho" w:hint="eastAsia"/>
                <w:sz w:val="20"/>
                <w:szCs w:val="20"/>
              </w:rPr>
              <w:t>唐玄宗</w:t>
            </w:r>
            <w:r>
              <w:rPr>
                <w:sz w:val="20"/>
                <w:szCs w:val="20"/>
              </w:rPr>
              <w:t xml:space="preserve"> times(685-762)</w:t>
            </w:r>
          </w:p>
        </w:tc>
      </w:tr>
      <w:tr w:rsidR="00485DF6" w14:paraId="0677DE5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8975637"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35BD0"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6209D" w14:textId="77777777" w:rsidR="00485DF6" w:rsidRDefault="00485DF6">
            <w:pPr>
              <w:spacing w:before="100" w:beforeAutospacing="1" w:after="100" w:afterAutospacing="1"/>
              <w:rPr>
                <w:sz w:val="20"/>
                <w:szCs w:val="20"/>
              </w:rPr>
            </w:pPr>
            <w:r>
              <w:rPr>
                <w:sz w:val="20"/>
                <w:szCs w:val="20"/>
              </w:rPr>
              <w:t>Dao De Jing</w:t>
            </w:r>
            <w:r>
              <w:rPr>
                <w:sz w:val="20"/>
                <w:szCs w:val="20"/>
              </w:rPr>
              <w:br/>
            </w:r>
            <w:r>
              <w:rPr>
                <w:rFonts w:ascii="MS Mincho" w:eastAsia="MS Mincho" w:hAnsi="MS Mincho" w:cs="MS Mincho" w:hint="eastAsia"/>
                <w:sz w:val="20"/>
                <w:szCs w:val="20"/>
              </w:rPr>
              <w:t>道德</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E102A"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老子</w:t>
            </w:r>
            <w:r>
              <w:rPr>
                <w:sz w:val="20"/>
                <w:szCs w:val="20"/>
              </w:rPr>
              <w:t>/</w:t>
            </w:r>
            <w:r>
              <w:rPr>
                <w:rFonts w:ascii="MS Mincho" w:eastAsia="MS Mincho" w:hAnsi="MS Mincho" w:cs="MS Mincho" w:hint="eastAsia"/>
                <w:sz w:val="20"/>
                <w:szCs w:val="20"/>
              </w:rPr>
              <w:t>李耳</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14EC8BD" w14:textId="77777777" w:rsidR="00485DF6" w:rsidRDefault="00485DF6">
            <w:pPr>
              <w:spacing w:before="100" w:beforeAutospacing="1" w:after="100" w:afterAutospacing="1"/>
              <w:rPr>
                <w:sz w:val="20"/>
                <w:szCs w:val="20"/>
              </w:rPr>
            </w:pPr>
            <w:r>
              <w:rPr>
                <w:sz w:val="20"/>
                <w:szCs w:val="20"/>
              </w:rPr>
              <w:t xml:space="preserve">Author/Date: According to some tradition, the book was written by LaoZi </w:t>
            </w:r>
            <w:r>
              <w:rPr>
                <w:rFonts w:ascii="MS Mincho" w:eastAsia="MS Mincho" w:hAnsi="MS Mincho" w:cs="MS Mincho" w:hint="eastAsia"/>
                <w:sz w:val="20"/>
                <w:szCs w:val="20"/>
              </w:rPr>
              <w:t>老子</w:t>
            </w:r>
            <w:r>
              <w:rPr>
                <w:sz w:val="20"/>
                <w:szCs w:val="20"/>
              </w:rPr>
              <w:t xml:space="preserve"> or LiEr </w:t>
            </w:r>
            <w:r>
              <w:rPr>
                <w:rFonts w:ascii="MS Mincho" w:eastAsia="MS Mincho" w:hAnsi="MS Mincho" w:cs="MS Mincho" w:hint="eastAsia"/>
                <w:sz w:val="20"/>
                <w:szCs w:val="20"/>
              </w:rPr>
              <w:t>李耳</w:t>
            </w:r>
            <w:r>
              <w:rPr>
                <w:sz w:val="20"/>
                <w:szCs w:val="20"/>
              </w:rPr>
              <w:t xml:space="preserve"> during Spring-Autumn and Warring State Dynasty (770-221 BC)</w:t>
            </w:r>
            <w:r>
              <w:rPr>
                <w:sz w:val="20"/>
                <w:szCs w:val="20"/>
              </w:rPr>
              <w:br/>
            </w:r>
            <w:r>
              <w:rPr>
                <w:sz w:val="20"/>
                <w:szCs w:val="20"/>
              </w:rPr>
              <w:br/>
              <w:t xml:space="preserve">Version:  It is also called DaoDeZhenJing </w:t>
            </w:r>
            <w:r>
              <w:rPr>
                <w:rFonts w:ascii="MS Mincho" w:eastAsia="MS Mincho" w:hAnsi="MS Mincho" w:cs="MS Mincho" w:hint="eastAsia"/>
                <w:sz w:val="20"/>
                <w:szCs w:val="20"/>
              </w:rPr>
              <w:t>道德真</w:t>
            </w:r>
            <w:r>
              <w:rPr>
                <w:rFonts w:ascii="PingFang TC" w:eastAsia="PingFang TC" w:hAnsi="PingFang TC" w:cs="PingFang TC" w:hint="eastAsia"/>
                <w:sz w:val="20"/>
                <w:szCs w:val="20"/>
              </w:rPr>
              <w:t>经</w:t>
            </w:r>
            <w:r>
              <w:rPr>
                <w:sz w:val="20"/>
                <w:szCs w:val="20"/>
              </w:rPr>
              <w:t xml:space="preserve">, LaoZi </w:t>
            </w:r>
            <w:r>
              <w:rPr>
                <w:rFonts w:ascii="MS Mincho" w:eastAsia="MS Mincho" w:hAnsi="MS Mincho" w:cs="MS Mincho" w:hint="eastAsia"/>
                <w:sz w:val="20"/>
                <w:szCs w:val="20"/>
              </w:rPr>
              <w:t>老子</w:t>
            </w:r>
            <w:r>
              <w:rPr>
                <w:sz w:val="20"/>
                <w:szCs w:val="20"/>
              </w:rPr>
              <w:t xml:space="preserve">, Five-Thousand-Word </w:t>
            </w:r>
            <w:r>
              <w:rPr>
                <w:rFonts w:ascii="MS Mincho" w:eastAsia="MS Mincho" w:hAnsi="MS Mincho" w:cs="MS Mincho" w:hint="eastAsia"/>
                <w:sz w:val="20"/>
                <w:szCs w:val="20"/>
              </w:rPr>
              <w:t>五千言</w:t>
            </w:r>
            <w:r>
              <w:rPr>
                <w:sz w:val="20"/>
                <w:szCs w:val="20"/>
              </w:rPr>
              <w:t xml:space="preserve">, LaoZi-Five-Thousand-Word </w:t>
            </w:r>
            <w:r>
              <w:rPr>
                <w:rFonts w:ascii="MS Mincho" w:eastAsia="MS Mincho" w:hAnsi="MS Mincho" w:cs="MS Mincho" w:hint="eastAsia"/>
                <w:sz w:val="20"/>
                <w:szCs w:val="20"/>
              </w:rPr>
              <w:t>老子五千文</w:t>
            </w:r>
            <w:r>
              <w:rPr>
                <w:sz w:val="20"/>
                <w:szCs w:val="20"/>
              </w:rPr>
              <w:t xml:space="preserve">. There are many versions for today, including 1) MaWangDuiBoShu </w:t>
            </w:r>
            <w:r>
              <w:rPr>
                <w:rFonts w:ascii="PingFang TC" w:eastAsia="PingFang TC" w:hAnsi="PingFang TC" w:cs="PingFang TC" w:hint="eastAsia"/>
                <w:sz w:val="20"/>
                <w:szCs w:val="20"/>
              </w:rPr>
              <w:t>马</w:t>
            </w:r>
            <w:r>
              <w:rPr>
                <w:rFonts w:ascii="MS Mincho" w:eastAsia="MS Mincho" w:hAnsi="MS Mincho" w:cs="MS Mincho" w:hint="eastAsia"/>
                <w:sz w:val="20"/>
                <w:szCs w:val="20"/>
              </w:rPr>
              <w:t>王堆帛</w:t>
            </w:r>
            <w:r>
              <w:rPr>
                <w:rFonts w:ascii="PingFang TC" w:eastAsia="PingFang TC" w:hAnsi="PingFang TC" w:cs="PingFang TC" w:hint="eastAsia"/>
                <w:sz w:val="20"/>
                <w:szCs w:val="20"/>
              </w:rPr>
              <w:t>书</w:t>
            </w:r>
            <w:r>
              <w:rPr>
                <w:rFonts w:ascii="MS Mincho" w:eastAsia="MS Mincho" w:hAnsi="MS Mincho" w:cs="MS Mincho" w:hint="eastAsia"/>
                <w:sz w:val="20"/>
                <w:szCs w:val="20"/>
              </w:rPr>
              <w:t>，甲本</w:t>
            </w:r>
            <w:r>
              <w:rPr>
                <w:sz w:val="20"/>
                <w:szCs w:val="20"/>
              </w:rPr>
              <w:t xml:space="preserve"> with 5344 charcters</w:t>
            </w:r>
            <w:r>
              <w:rPr>
                <w:rFonts w:ascii="MS Mincho" w:eastAsia="MS Mincho" w:hAnsi="MS Mincho" w:cs="MS Mincho" w:hint="eastAsia"/>
                <w:sz w:val="20"/>
                <w:szCs w:val="20"/>
              </w:rPr>
              <w:t>，乙本</w:t>
            </w:r>
            <w:r>
              <w:rPr>
                <w:sz w:val="20"/>
                <w:szCs w:val="20"/>
              </w:rPr>
              <w:t xml:space="preserve"> with 5342 characters</w:t>
            </w:r>
            <w:r>
              <w:rPr>
                <w:rFonts w:ascii="MS Mincho" w:eastAsia="MS Mincho" w:hAnsi="MS Mincho" w:cs="MS Mincho" w:hint="eastAsia"/>
                <w:sz w:val="20"/>
                <w:szCs w:val="20"/>
              </w:rPr>
              <w:t>（</w:t>
            </w:r>
            <w:r>
              <w:rPr>
                <w:sz w:val="20"/>
                <w:szCs w:val="20"/>
              </w:rPr>
              <w:t xml:space="preserve">addition dupilicated 124 characters); 2). HeShangGong </w:t>
            </w:r>
            <w:r>
              <w:rPr>
                <w:rFonts w:ascii="MS Mincho" w:eastAsia="MS Mincho" w:hAnsi="MS Mincho" w:cs="MS Mincho" w:hint="eastAsia"/>
                <w:sz w:val="20"/>
                <w:szCs w:val="20"/>
              </w:rPr>
              <w:t>河上公《道德</w:t>
            </w:r>
            <w:r>
              <w:rPr>
                <w:rFonts w:ascii="PingFang TC" w:eastAsia="PingFang TC" w:hAnsi="PingFang TC" w:cs="PingFang TC" w:hint="eastAsia"/>
                <w:sz w:val="20"/>
                <w:szCs w:val="20"/>
              </w:rPr>
              <w:t>经</w:t>
            </w:r>
            <w:r>
              <w:rPr>
                <w:rFonts w:ascii="MS Mincho" w:eastAsia="MS Mincho" w:hAnsi="MS Mincho" w:cs="MS Mincho" w:hint="eastAsia"/>
                <w:sz w:val="20"/>
                <w:szCs w:val="20"/>
              </w:rPr>
              <w:t>章句》</w:t>
            </w:r>
            <w:r>
              <w:rPr>
                <w:sz w:val="20"/>
                <w:szCs w:val="20"/>
              </w:rPr>
              <w:t xml:space="preserve"> with 5201 character</w:t>
            </w:r>
            <w:r>
              <w:rPr>
                <w:rFonts w:ascii="MS Mincho" w:eastAsia="MS Mincho" w:hAnsi="MS Mincho" w:cs="MS Mincho" w:hint="eastAsia"/>
                <w:sz w:val="20"/>
                <w:szCs w:val="20"/>
              </w:rPr>
              <w:t>（</w:t>
            </w:r>
            <w:r>
              <w:rPr>
                <w:sz w:val="20"/>
                <w:szCs w:val="20"/>
              </w:rPr>
              <w:t xml:space="preserve">additional 94c characters); 3). WangBi </w:t>
            </w:r>
            <w:r>
              <w:rPr>
                <w:rFonts w:ascii="MS Mincho" w:eastAsia="MS Mincho" w:hAnsi="MS Mincho" w:cs="MS Mincho" w:hint="eastAsia"/>
                <w:sz w:val="20"/>
                <w:szCs w:val="20"/>
              </w:rPr>
              <w:t>王弼《老子道德</w:t>
            </w:r>
            <w:r>
              <w:rPr>
                <w:rFonts w:ascii="PingFang TC" w:eastAsia="PingFang TC" w:hAnsi="PingFang TC" w:cs="PingFang TC" w:hint="eastAsia"/>
                <w:sz w:val="20"/>
                <w:szCs w:val="20"/>
              </w:rPr>
              <w:t>经</w:t>
            </w:r>
            <w:r>
              <w:rPr>
                <w:rFonts w:ascii="MS Mincho" w:eastAsia="MS Mincho" w:hAnsi="MS Mincho" w:cs="MS Mincho" w:hint="eastAsia"/>
                <w:sz w:val="20"/>
                <w:szCs w:val="20"/>
              </w:rPr>
              <w:t>注》</w:t>
            </w:r>
            <w:r>
              <w:rPr>
                <w:sz w:val="20"/>
                <w:szCs w:val="20"/>
              </w:rPr>
              <w:t xml:space="preserve">with 5162 </w:t>
            </w:r>
            <w:r>
              <w:rPr>
                <w:sz w:val="20"/>
                <w:szCs w:val="20"/>
              </w:rPr>
              <w:lastRenderedPageBreak/>
              <w:t>characters</w:t>
            </w:r>
            <w:r>
              <w:rPr>
                <w:rFonts w:ascii="MS Mincho" w:eastAsia="MS Mincho" w:hAnsi="MS Mincho" w:cs="MS Mincho" w:hint="eastAsia"/>
                <w:sz w:val="20"/>
                <w:szCs w:val="20"/>
              </w:rPr>
              <w:t>（</w:t>
            </w:r>
            <w:r>
              <w:rPr>
                <w:sz w:val="20"/>
                <w:szCs w:val="20"/>
              </w:rPr>
              <w:t xml:space="preserve">additional duplicated 106 character)4). FuYi </w:t>
            </w:r>
            <w:r>
              <w:rPr>
                <w:rFonts w:ascii="MS Mincho" w:eastAsia="MS Mincho" w:hAnsi="MS Mincho" w:cs="MS Mincho" w:hint="eastAsia"/>
                <w:sz w:val="20"/>
                <w:szCs w:val="20"/>
              </w:rPr>
              <w:t>傅奕《道德</w:t>
            </w:r>
            <w:r>
              <w:rPr>
                <w:rFonts w:ascii="PingFang TC" w:eastAsia="PingFang TC" w:hAnsi="PingFang TC" w:cs="PingFang TC" w:hint="eastAsia"/>
                <w:sz w:val="20"/>
                <w:szCs w:val="20"/>
              </w:rPr>
              <w:t>经</w:t>
            </w:r>
            <w:r>
              <w:rPr>
                <w:rFonts w:ascii="MS Mincho" w:eastAsia="MS Mincho" w:hAnsi="MS Mincho" w:cs="MS Mincho" w:hint="eastAsia"/>
                <w:sz w:val="20"/>
                <w:szCs w:val="20"/>
              </w:rPr>
              <w:t>古本》</w:t>
            </w:r>
            <w:r>
              <w:rPr>
                <w:sz w:val="20"/>
                <w:szCs w:val="20"/>
              </w:rPr>
              <w:t xml:space="preserve"> with 5450 characters</w:t>
            </w:r>
            <w:r>
              <w:rPr>
                <w:rFonts w:ascii="MS Mincho" w:eastAsia="MS Mincho" w:hAnsi="MS Mincho" w:cs="MS Mincho" w:hint="eastAsia"/>
                <w:sz w:val="20"/>
                <w:szCs w:val="20"/>
              </w:rPr>
              <w:t>（</w:t>
            </w:r>
            <w:r>
              <w:rPr>
                <w:sz w:val="20"/>
                <w:szCs w:val="20"/>
              </w:rPr>
              <w:t xml:space="preserve">extra duplicated 106 characters). The most popular one is WangBi </w:t>
            </w:r>
            <w:r>
              <w:rPr>
                <w:rFonts w:ascii="MS Mincho" w:eastAsia="MS Mincho" w:hAnsi="MS Mincho" w:cs="MS Mincho" w:hint="eastAsia"/>
                <w:sz w:val="20"/>
                <w:szCs w:val="20"/>
              </w:rPr>
              <w:t>王弼所注《道德</w:t>
            </w:r>
            <w:r>
              <w:rPr>
                <w:rFonts w:ascii="PingFang TC" w:eastAsia="PingFang TC" w:hAnsi="PingFang TC" w:cs="PingFang TC" w:hint="eastAsia"/>
                <w:sz w:val="20"/>
                <w:szCs w:val="20"/>
              </w:rPr>
              <w:t>经</w:t>
            </w:r>
            <w:r>
              <w:rPr>
                <w:rFonts w:ascii="MS Mincho" w:eastAsia="MS Mincho" w:hAnsi="MS Mincho" w:cs="MS Mincho" w:hint="eastAsia"/>
                <w:sz w:val="20"/>
                <w:szCs w:val="20"/>
              </w:rPr>
              <w:t>》</w:t>
            </w:r>
            <w:r>
              <w:rPr>
                <w:sz w:val="20"/>
                <w:szCs w:val="20"/>
              </w:rPr>
              <w:t>with 5162 characters. It was translated into many different foreign languages in the world.</w:t>
            </w:r>
          </w:p>
        </w:tc>
      </w:tr>
      <w:tr w:rsidR="00485DF6" w14:paraId="0C4D1CF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F98933B" w14:textId="77777777" w:rsidR="00485DF6" w:rsidRDefault="00485DF6">
            <w:pPr>
              <w:spacing w:before="100" w:beforeAutospacing="1" w:after="100" w:afterAutospacing="1"/>
              <w:rPr>
                <w:sz w:val="20"/>
                <w:szCs w:val="20"/>
              </w:rPr>
            </w:pPr>
            <w:r>
              <w:rPr>
                <w:sz w:val="20"/>
                <w:szCs w:val="20"/>
              </w:rPr>
              <w:lastRenderedPageBreak/>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5150D"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56CA9" w14:textId="77777777" w:rsidR="00485DF6" w:rsidRDefault="00485DF6">
            <w:pPr>
              <w:spacing w:before="100" w:beforeAutospacing="1" w:after="100" w:afterAutospacing="1"/>
              <w:rPr>
                <w:sz w:val="20"/>
                <w:szCs w:val="20"/>
              </w:rPr>
            </w:pPr>
            <w:r>
              <w:rPr>
                <w:sz w:val="20"/>
                <w:szCs w:val="20"/>
              </w:rPr>
              <w:t>Liezi</w:t>
            </w:r>
            <w:r>
              <w:rPr>
                <w:sz w:val="20"/>
                <w:szCs w:val="20"/>
              </w:rPr>
              <w:br/>
            </w:r>
            <w:r>
              <w:rPr>
                <w:rFonts w:ascii="MS Mincho" w:eastAsia="MS Mincho" w:hAnsi="MS Mincho" w:cs="MS Mincho" w:hint="eastAsia"/>
                <w:sz w:val="20"/>
                <w:szCs w:val="20"/>
              </w:rPr>
              <w:t>列子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6808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列御寇</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5ADEC3F" w14:textId="77777777" w:rsidR="00485DF6" w:rsidRDefault="00485DF6">
            <w:pPr>
              <w:spacing w:before="100" w:beforeAutospacing="1" w:after="100" w:afterAutospacing="1"/>
              <w:rPr>
                <w:sz w:val="20"/>
                <w:szCs w:val="20"/>
              </w:rPr>
            </w:pPr>
            <w:r>
              <w:rPr>
                <w:sz w:val="20"/>
                <w:szCs w:val="20"/>
              </w:rPr>
              <w:t xml:space="preserve">Author/Date: According to the tradition, it was written by Daoist LieYuKou </w:t>
            </w:r>
            <w:r>
              <w:rPr>
                <w:rFonts w:ascii="MS Mincho" w:eastAsia="MS Mincho" w:hAnsi="MS Mincho" w:cs="MS Mincho" w:hint="eastAsia"/>
                <w:sz w:val="20"/>
                <w:szCs w:val="20"/>
              </w:rPr>
              <w:t>列御寇</w:t>
            </w:r>
            <w:r>
              <w:rPr>
                <w:sz w:val="20"/>
                <w:szCs w:val="20"/>
              </w:rPr>
              <w:t xml:space="preserve"> (estimated 450-375BC). But his name was not mentioned in ShiJi.</w:t>
            </w:r>
            <w:r>
              <w:rPr>
                <w:sz w:val="20"/>
                <w:szCs w:val="20"/>
              </w:rPr>
              <w:br/>
            </w:r>
            <w:r>
              <w:rPr>
                <w:sz w:val="20"/>
                <w:szCs w:val="20"/>
              </w:rPr>
              <w:br/>
              <w:t>Version: Some believe that the book is lost after Han Dynasty (206 BC-220 AD). The current version could a fake work compiled during Jin Dynasty (266-420AD)</w:t>
            </w:r>
          </w:p>
        </w:tc>
      </w:tr>
      <w:tr w:rsidR="00485DF6" w14:paraId="64CB282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55D98D6"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D0070"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C6B974" w14:textId="77777777" w:rsidR="00485DF6" w:rsidRDefault="00485DF6">
            <w:pPr>
              <w:spacing w:before="100" w:beforeAutospacing="1" w:after="100" w:afterAutospacing="1"/>
              <w:rPr>
                <w:sz w:val="20"/>
                <w:szCs w:val="20"/>
              </w:rPr>
            </w:pPr>
            <w:r>
              <w:rPr>
                <w:sz w:val="20"/>
                <w:szCs w:val="20"/>
              </w:rPr>
              <w:t>He Guan Zi</w:t>
            </w:r>
            <w:r>
              <w:rPr>
                <w:sz w:val="20"/>
                <w:szCs w:val="20"/>
              </w:rPr>
              <w:br/>
            </w:r>
            <w:r>
              <w:rPr>
                <w:rFonts w:ascii="MS Mincho" w:eastAsia="MS Mincho" w:hAnsi="MS Mincho" w:cs="MS Mincho" w:hint="eastAsia"/>
                <w:sz w:val="20"/>
                <w:szCs w:val="20"/>
              </w:rPr>
              <w:t>鶡冠子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C57F36"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道家</w:t>
            </w:r>
            <w:r>
              <w:rPr>
                <w:sz w:val="20"/>
                <w:szCs w:val="20"/>
              </w:rPr>
              <w:br/>
              <w:t>Auth:</w:t>
            </w:r>
            <w:r>
              <w:rPr>
                <w:rFonts w:ascii="PingFang TC" w:eastAsia="PingFang TC" w:hAnsi="PingFang TC" w:cs="PingFang TC" w:hint="eastAsia"/>
                <w:sz w:val="20"/>
                <w:szCs w:val="20"/>
              </w:rPr>
              <w:t>鹖</w:t>
            </w:r>
            <w:r>
              <w:rPr>
                <w:rFonts w:ascii="MS Mincho" w:eastAsia="MS Mincho" w:hAnsi="MS Mincho" w:cs="MS Mincho" w:hint="eastAsia"/>
                <w:sz w:val="20"/>
                <w:szCs w:val="20"/>
              </w:rPr>
              <w:t>冠子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AE4649" w14:textId="77777777" w:rsidR="00485DF6" w:rsidRDefault="00485DF6">
            <w:pPr>
              <w:spacing w:before="100" w:beforeAutospacing="1" w:after="100" w:afterAutospacing="1"/>
              <w:rPr>
                <w:sz w:val="20"/>
                <w:szCs w:val="20"/>
              </w:rPr>
            </w:pPr>
            <w:r>
              <w:rPr>
                <w:sz w:val="20"/>
                <w:szCs w:val="20"/>
              </w:rPr>
              <w:t xml:space="preserve">Author/Date: According to some tradition, it was written during Warring State (500-221BC)by Daoist HeGuanZi </w:t>
            </w:r>
            <w:r>
              <w:rPr>
                <w:rFonts w:ascii="PingFang TC" w:eastAsia="PingFang TC" w:hAnsi="PingFang TC" w:cs="PingFang TC" w:hint="eastAsia"/>
                <w:sz w:val="20"/>
                <w:szCs w:val="20"/>
              </w:rPr>
              <w:t>鹖</w:t>
            </w:r>
            <w:r>
              <w:rPr>
                <w:rFonts w:ascii="MS Mincho" w:eastAsia="MS Mincho" w:hAnsi="MS Mincho" w:cs="MS Mincho" w:hint="eastAsia"/>
                <w:sz w:val="20"/>
                <w:szCs w:val="20"/>
              </w:rPr>
              <w:t>冠子</w:t>
            </w:r>
            <w:r>
              <w:rPr>
                <w:sz w:val="20"/>
                <w:szCs w:val="20"/>
              </w:rPr>
              <w:t xml:space="preserve"> who was mentioned in HanShu </w:t>
            </w:r>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r>
              <w:rPr>
                <w:sz w:val="20"/>
                <w:szCs w:val="20"/>
              </w:rPr>
              <w:t xml:space="preserve"> (written around 32-117AD)</w:t>
            </w:r>
            <w:r>
              <w:rPr>
                <w:sz w:val="20"/>
                <w:szCs w:val="20"/>
              </w:rPr>
              <w:br/>
            </w:r>
            <w:r>
              <w:rPr>
                <w:sz w:val="20"/>
                <w:szCs w:val="20"/>
              </w:rPr>
              <w:br/>
              <w:t>Version: The number of the versions is unknown. The authentication of the current version is arguable in history.</w:t>
            </w:r>
          </w:p>
        </w:tc>
      </w:tr>
      <w:tr w:rsidR="00485DF6" w14:paraId="5FC028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D10F07"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A60B9"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D899A" w14:textId="77777777" w:rsidR="00485DF6" w:rsidRDefault="00485DF6">
            <w:pPr>
              <w:spacing w:before="100" w:beforeAutospacing="1" w:after="100" w:afterAutospacing="1"/>
              <w:rPr>
                <w:sz w:val="20"/>
                <w:szCs w:val="20"/>
              </w:rPr>
            </w:pPr>
            <w:r>
              <w:rPr>
                <w:sz w:val="20"/>
                <w:szCs w:val="20"/>
              </w:rPr>
              <w:t>Hanfeizi</w:t>
            </w:r>
            <w:r>
              <w:rPr>
                <w:sz w:val="20"/>
                <w:szCs w:val="20"/>
              </w:rPr>
              <w:br/>
            </w:r>
            <w:r>
              <w:rPr>
                <w:rFonts w:ascii="PingFang TC" w:eastAsia="PingFang TC" w:hAnsi="PingFang TC" w:cs="PingFang TC" w:hint="eastAsia"/>
                <w:sz w:val="20"/>
                <w:szCs w:val="20"/>
              </w:rPr>
              <w:t>韩</w:t>
            </w:r>
            <w:r>
              <w:rPr>
                <w:rFonts w:ascii="MS Mincho" w:eastAsia="MS Mincho" w:hAnsi="MS Mincho" w:cs="MS Mincho" w:hint="eastAsia"/>
                <w:sz w:val="20"/>
                <w:szCs w:val="20"/>
              </w:rPr>
              <w:t>非子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49E1A"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法家</w:t>
            </w:r>
            <w:r>
              <w:rPr>
                <w:sz w:val="20"/>
                <w:szCs w:val="20"/>
              </w:rPr>
              <w:br/>
              <w:t>Auth:</w:t>
            </w:r>
            <w:r>
              <w:rPr>
                <w:rFonts w:ascii="PingFang TC" w:eastAsia="PingFang TC" w:hAnsi="PingFang TC" w:cs="PingFang TC" w:hint="eastAsia"/>
                <w:sz w:val="20"/>
                <w:szCs w:val="20"/>
              </w:rPr>
              <w:t>韩</w:t>
            </w:r>
            <w:r>
              <w:rPr>
                <w:rFonts w:ascii="MS Mincho" w:eastAsia="MS Mincho" w:hAnsi="MS Mincho" w:cs="MS Mincho" w:hint="eastAsia"/>
                <w:sz w:val="20"/>
                <w:szCs w:val="20"/>
              </w:rPr>
              <w:t>非子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F223E62" w14:textId="77777777" w:rsidR="00485DF6" w:rsidRDefault="00485DF6">
            <w:pPr>
              <w:spacing w:before="100" w:beforeAutospacing="1" w:after="100" w:afterAutospacing="1"/>
              <w:rPr>
                <w:sz w:val="20"/>
                <w:szCs w:val="20"/>
              </w:rPr>
            </w:pPr>
            <w:r>
              <w:rPr>
                <w:sz w:val="20"/>
                <w:szCs w:val="20"/>
              </w:rPr>
              <w:t xml:space="preserve">Author/Date: According to the tradition, the book is written by his followers after the death of HanFeiZi </w:t>
            </w:r>
            <w:r>
              <w:rPr>
                <w:rFonts w:ascii="PingFang TC" w:eastAsia="PingFang TC" w:hAnsi="PingFang TC" w:cs="PingFang TC" w:hint="eastAsia"/>
                <w:sz w:val="20"/>
                <w:szCs w:val="20"/>
              </w:rPr>
              <w:t>韩</w:t>
            </w:r>
            <w:r>
              <w:rPr>
                <w:rFonts w:ascii="MS Mincho" w:eastAsia="MS Mincho" w:hAnsi="MS Mincho" w:cs="MS Mincho" w:hint="eastAsia"/>
                <w:sz w:val="20"/>
                <w:szCs w:val="20"/>
              </w:rPr>
              <w:t>非子</w:t>
            </w:r>
            <w:r>
              <w:rPr>
                <w:sz w:val="20"/>
                <w:szCs w:val="20"/>
              </w:rPr>
              <w:t>(estimated 280-233BC) during Warring States (500BC-221BC)</w:t>
            </w:r>
            <w:r>
              <w:rPr>
                <w:sz w:val="20"/>
                <w:szCs w:val="20"/>
              </w:rPr>
              <w:br/>
            </w:r>
            <w:r>
              <w:rPr>
                <w:sz w:val="20"/>
                <w:szCs w:val="20"/>
              </w:rPr>
              <w:br/>
              <w:t>Version: After Song Dynasty (960-1279), there are two major versions. The first one is lost. The second one remain until now after experiencing several modification.</w:t>
            </w:r>
          </w:p>
        </w:tc>
      </w:tr>
      <w:tr w:rsidR="00485DF6" w14:paraId="1ED1CFD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CC0960"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0A59B"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DFD34" w14:textId="77777777" w:rsidR="00485DF6" w:rsidRDefault="00485DF6">
            <w:pPr>
              <w:spacing w:before="100" w:beforeAutospacing="1" w:after="100" w:afterAutospacing="1"/>
              <w:rPr>
                <w:sz w:val="20"/>
                <w:szCs w:val="20"/>
              </w:rPr>
            </w:pPr>
            <w:r>
              <w:rPr>
                <w:sz w:val="20"/>
                <w:szCs w:val="20"/>
              </w:rPr>
              <w:t>Shang Jun Shu</w:t>
            </w:r>
            <w:r>
              <w:rPr>
                <w:sz w:val="20"/>
                <w:szCs w:val="20"/>
              </w:rPr>
              <w:br/>
            </w:r>
            <w:r>
              <w:rPr>
                <w:rFonts w:ascii="MS Mincho" w:eastAsia="MS Mincho" w:hAnsi="MS Mincho" w:cs="MS Mincho" w:hint="eastAsia"/>
                <w:sz w:val="20"/>
                <w:szCs w:val="20"/>
              </w:rPr>
              <w:t>商君</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7A22F"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法家</w:t>
            </w:r>
            <w:r>
              <w:rPr>
                <w:sz w:val="20"/>
                <w:szCs w:val="20"/>
              </w:rPr>
              <w:br/>
              <w:t>Auth:</w:t>
            </w:r>
            <w:r>
              <w:rPr>
                <w:rFonts w:ascii="MS Mincho" w:eastAsia="MS Mincho" w:hAnsi="MS Mincho" w:cs="MS Mincho" w:hint="eastAsia"/>
                <w:sz w:val="20"/>
                <w:szCs w:val="20"/>
              </w:rPr>
              <w:t>商鞅</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6F5CD4E" w14:textId="77777777" w:rsidR="00485DF6" w:rsidRDefault="00485DF6">
            <w:pPr>
              <w:spacing w:before="100" w:beforeAutospacing="1" w:after="100" w:afterAutospacing="1"/>
              <w:rPr>
                <w:sz w:val="20"/>
                <w:szCs w:val="20"/>
              </w:rPr>
            </w:pPr>
            <w:r>
              <w:rPr>
                <w:sz w:val="20"/>
                <w:szCs w:val="20"/>
              </w:rPr>
              <w:t>Author/Date: It is said that the book was written during Spring-Autumn and Warring States (770-221BC). The author is still debatable. It could be written by ShangYang</w:t>
            </w:r>
            <w:r>
              <w:rPr>
                <w:rFonts w:ascii="MS Mincho" w:eastAsia="MS Mincho" w:hAnsi="MS Mincho" w:cs="MS Mincho" w:hint="eastAsia"/>
                <w:sz w:val="20"/>
                <w:szCs w:val="20"/>
              </w:rPr>
              <w:t>商鞅</w:t>
            </w:r>
            <w:r>
              <w:rPr>
                <w:sz w:val="20"/>
                <w:szCs w:val="20"/>
              </w:rPr>
              <w:t xml:space="preserve"> (estimated 390-338BC) or his followers. </w:t>
            </w:r>
            <w:r>
              <w:rPr>
                <w:sz w:val="20"/>
                <w:szCs w:val="20"/>
              </w:rPr>
              <w:br/>
            </w:r>
            <w:r>
              <w:rPr>
                <w:sz w:val="20"/>
                <w:szCs w:val="20"/>
              </w:rPr>
              <w:br/>
              <w:t>Version: Many famous Chinese scholars believe all existing versions are the fake work. Some believe it is a book collected or written by many authors. At least, the number of chapters is inconsistent in history records.</w:t>
            </w:r>
          </w:p>
        </w:tc>
      </w:tr>
      <w:tr w:rsidR="00485DF6" w14:paraId="7CC4BDD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1F9F9B" w14:textId="77777777" w:rsidR="00485DF6" w:rsidRDefault="00485DF6">
            <w:pPr>
              <w:spacing w:before="100" w:beforeAutospacing="1" w:after="100" w:afterAutospacing="1"/>
              <w:rPr>
                <w:sz w:val="20"/>
                <w:szCs w:val="20"/>
              </w:rPr>
            </w:pPr>
            <w:r>
              <w:rPr>
                <w:sz w:val="20"/>
                <w:szCs w:val="20"/>
              </w:rPr>
              <w:lastRenderedPageBreak/>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3AED1A"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6D895" w14:textId="77777777" w:rsidR="00485DF6" w:rsidRDefault="00485DF6">
            <w:pPr>
              <w:spacing w:before="100" w:beforeAutospacing="1" w:after="100" w:afterAutospacing="1"/>
              <w:rPr>
                <w:sz w:val="20"/>
                <w:szCs w:val="20"/>
              </w:rPr>
            </w:pPr>
            <w:r>
              <w:rPr>
                <w:sz w:val="20"/>
                <w:szCs w:val="20"/>
              </w:rPr>
              <w:t>Shenzi</w:t>
            </w:r>
            <w:r>
              <w:rPr>
                <w:sz w:val="20"/>
                <w:szCs w:val="20"/>
              </w:rPr>
              <w:br/>
            </w:r>
            <w:r>
              <w:rPr>
                <w:rFonts w:ascii="MS Mincho" w:eastAsia="MS Mincho" w:hAnsi="MS Mincho" w:cs="MS Mincho" w:hint="eastAsia"/>
                <w:sz w:val="20"/>
                <w:szCs w:val="20"/>
              </w:rPr>
              <w:t>慎子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FB9AD"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法家</w:t>
            </w:r>
            <w:r>
              <w:rPr>
                <w:sz w:val="20"/>
                <w:szCs w:val="20"/>
              </w:rPr>
              <w:br/>
              <w:t>Auth:</w:t>
            </w:r>
            <w:r>
              <w:rPr>
                <w:rFonts w:ascii="MS Mincho" w:eastAsia="MS Mincho" w:hAnsi="MS Mincho" w:cs="MS Mincho" w:hint="eastAsia"/>
                <w:sz w:val="20"/>
                <w:szCs w:val="20"/>
              </w:rPr>
              <w:t>慎子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C12EAC0" w14:textId="77777777" w:rsidR="00485DF6" w:rsidRDefault="00485DF6">
            <w:pPr>
              <w:spacing w:before="100" w:beforeAutospacing="1" w:after="100" w:afterAutospacing="1"/>
              <w:rPr>
                <w:sz w:val="20"/>
                <w:szCs w:val="20"/>
              </w:rPr>
            </w:pPr>
            <w:r>
              <w:rPr>
                <w:sz w:val="20"/>
                <w:szCs w:val="20"/>
              </w:rPr>
              <w:t xml:space="preserve">Author/Date: The book could be written by ShenZi </w:t>
            </w:r>
            <w:r>
              <w:rPr>
                <w:rFonts w:ascii="MS Mincho" w:eastAsia="MS Mincho" w:hAnsi="MS Mincho" w:cs="MS Mincho" w:hint="eastAsia"/>
                <w:sz w:val="20"/>
                <w:szCs w:val="20"/>
              </w:rPr>
              <w:t>慎子</w:t>
            </w:r>
            <w:r>
              <w:rPr>
                <w:sz w:val="20"/>
                <w:szCs w:val="20"/>
              </w:rPr>
              <w:t xml:space="preserve"> (390-315 BC) or his followers.</w:t>
            </w:r>
            <w:r>
              <w:rPr>
                <w:sz w:val="20"/>
                <w:szCs w:val="20"/>
              </w:rPr>
              <w:br/>
            </w:r>
            <w:r>
              <w:rPr>
                <w:sz w:val="20"/>
                <w:szCs w:val="20"/>
              </w:rPr>
              <w:br/>
              <w:t>Version: ShiJi</w:t>
            </w:r>
            <w:r>
              <w:rPr>
                <w:rFonts w:ascii="MS Mincho" w:eastAsia="MS Mincho" w:hAnsi="MS Mincho" w:cs="MS Mincho" w:hint="eastAsia"/>
                <w:sz w:val="20"/>
                <w:szCs w:val="20"/>
              </w:rPr>
              <w:t>史</w:t>
            </w:r>
            <w:r>
              <w:rPr>
                <w:rFonts w:ascii="PingFang TC" w:eastAsia="PingFang TC" w:hAnsi="PingFang TC" w:cs="PingFang TC" w:hint="eastAsia"/>
                <w:sz w:val="20"/>
                <w:szCs w:val="20"/>
              </w:rPr>
              <w:t>记</w:t>
            </w:r>
            <w:r>
              <w:rPr>
                <w:sz w:val="20"/>
                <w:szCs w:val="20"/>
              </w:rPr>
              <w:t>·</w:t>
            </w:r>
            <w:r>
              <w:rPr>
                <w:rFonts w:ascii="MS Mincho" w:eastAsia="MS Mincho" w:hAnsi="MS Mincho" w:cs="MS Mincho" w:hint="eastAsia"/>
                <w:sz w:val="20"/>
                <w:szCs w:val="20"/>
              </w:rPr>
              <w:t>孟子荀卿列</w:t>
            </w:r>
            <w:r>
              <w:rPr>
                <w:rFonts w:ascii="PingFang TC" w:eastAsia="PingFang TC" w:hAnsi="PingFang TC" w:cs="PingFang TC" w:hint="eastAsia"/>
                <w:sz w:val="20"/>
                <w:szCs w:val="20"/>
              </w:rPr>
              <w:t>传</w:t>
            </w:r>
            <w:r>
              <w:rPr>
                <w:sz w:val="20"/>
                <w:szCs w:val="20"/>
              </w:rPr>
              <w:t xml:space="preserve"> mentioned that the book of ShenZi has 12 chapters. HanShu mentioned that it has 42 chapters. ChongWenZongMu</w:t>
            </w:r>
            <w:r>
              <w:rPr>
                <w:rFonts w:ascii="MS Mincho" w:eastAsia="MS Mincho" w:hAnsi="MS Mincho" w:cs="MS Mincho" w:hint="eastAsia"/>
                <w:sz w:val="20"/>
                <w:szCs w:val="20"/>
              </w:rPr>
              <w:t>崇文</w:t>
            </w:r>
            <w:r>
              <w:rPr>
                <w:rFonts w:ascii="PingFang TC" w:eastAsia="PingFang TC" w:hAnsi="PingFang TC" w:cs="PingFang TC" w:hint="eastAsia"/>
                <w:sz w:val="20"/>
                <w:szCs w:val="20"/>
              </w:rPr>
              <w:t>总</w:t>
            </w:r>
            <w:r>
              <w:rPr>
                <w:rFonts w:ascii="MS Mincho" w:eastAsia="MS Mincho" w:hAnsi="MS Mincho" w:cs="MS Mincho" w:hint="eastAsia"/>
                <w:sz w:val="20"/>
                <w:szCs w:val="20"/>
              </w:rPr>
              <w:t>目</w:t>
            </w:r>
            <w:r>
              <w:rPr>
                <w:sz w:val="20"/>
                <w:szCs w:val="20"/>
              </w:rPr>
              <w:t xml:space="preserve"> (1003-1058 AD)has records for 37 chapter. The current version has 7 chapters.Its autnentication could be confirmed yet.</w:t>
            </w:r>
          </w:p>
        </w:tc>
      </w:tr>
      <w:tr w:rsidR="00485DF6" w14:paraId="2DF468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B39EC6"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DED849"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C57DE" w14:textId="77777777" w:rsidR="00485DF6" w:rsidRDefault="00485DF6">
            <w:pPr>
              <w:spacing w:before="100" w:beforeAutospacing="1" w:after="100" w:afterAutospacing="1"/>
              <w:rPr>
                <w:sz w:val="20"/>
                <w:szCs w:val="20"/>
              </w:rPr>
            </w:pPr>
            <w:r>
              <w:rPr>
                <w:sz w:val="20"/>
                <w:szCs w:val="20"/>
              </w:rPr>
              <w:t>Guanzi</w:t>
            </w:r>
            <w:r>
              <w:rPr>
                <w:sz w:val="20"/>
                <w:szCs w:val="20"/>
              </w:rPr>
              <w:br/>
            </w:r>
            <w:r>
              <w:rPr>
                <w:rFonts w:ascii="MS Mincho" w:eastAsia="MS Mincho" w:hAnsi="MS Mincho" w:cs="MS Mincho" w:hint="eastAsia"/>
                <w:sz w:val="20"/>
                <w:szCs w:val="20"/>
              </w:rPr>
              <w:t>管子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38FF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法家</w:t>
            </w:r>
            <w:r>
              <w:rPr>
                <w:sz w:val="20"/>
                <w:szCs w:val="20"/>
              </w:rPr>
              <w:br/>
              <w:t>Auth:</w:t>
            </w:r>
            <w:r>
              <w:rPr>
                <w:rFonts w:ascii="MS Mincho" w:eastAsia="MS Mincho" w:hAnsi="MS Mincho" w:cs="MS Mincho" w:hint="eastAsia"/>
                <w:sz w:val="20"/>
                <w:szCs w:val="20"/>
              </w:rPr>
              <w:t>管子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39749BC" w14:textId="77777777" w:rsidR="00485DF6" w:rsidRDefault="00485DF6">
            <w:pPr>
              <w:spacing w:before="100" w:beforeAutospacing="1" w:after="100" w:afterAutospacing="1"/>
              <w:rPr>
                <w:sz w:val="20"/>
                <w:szCs w:val="20"/>
              </w:rPr>
            </w:pPr>
            <w:r>
              <w:rPr>
                <w:sz w:val="20"/>
                <w:szCs w:val="20"/>
              </w:rPr>
              <w:t xml:space="preserve">Author/Date: According to the tradition, the book was written during Warring States (475-221BC) possibly by GuanZi </w:t>
            </w:r>
            <w:r>
              <w:rPr>
                <w:rFonts w:ascii="MS Mincho" w:eastAsia="MS Mincho" w:hAnsi="MS Mincho" w:cs="MS Mincho" w:hint="eastAsia"/>
                <w:sz w:val="20"/>
                <w:szCs w:val="20"/>
              </w:rPr>
              <w:t>管子</w:t>
            </w:r>
            <w:r>
              <w:rPr>
                <w:sz w:val="20"/>
                <w:szCs w:val="20"/>
              </w:rPr>
              <w:t xml:space="preserve"> of his  time or many other unknown scholars.</w:t>
            </w:r>
            <w:r>
              <w:rPr>
                <w:sz w:val="20"/>
                <w:szCs w:val="20"/>
              </w:rPr>
              <w:br/>
            </w:r>
            <w:r>
              <w:rPr>
                <w:sz w:val="20"/>
                <w:szCs w:val="20"/>
              </w:rPr>
              <w:br/>
              <w:t>Version: The book contains various information from all different schools of pre-Qin. The book has 86 chapters. After Tang Dynasty (618-907 AD), it becomes 76 chapters. The number of versions could not verified for today.</w:t>
            </w:r>
          </w:p>
        </w:tc>
      </w:tr>
      <w:tr w:rsidR="00485DF6" w14:paraId="5DA6C79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604AE1"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255CA6"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02E03" w14:textId="77777777" w:rsidR="00485DF6" w:rsidRDefault="00485DF6">
            <w:pPr>
              <w:spacing w:before="100" w:beforeAutospacing="1" w:after="100" w:afterAutospacing="1"/>
              <w:rPr>
                <w:sz w:val="20"/>
                <w:szCs w:val="20"/>
              </w:rPr>
            </w:pPr>
            <w:r>
              <w:rPr>
                <w:sz w:val="20"/>
                <w:szCs w:val="20"/>
              </w:rPr>
              <w:t>Gongsunlongzi</w:t>
            </w:r>
            <w:r>
              <w:rPr>
                <w:sz w:val="20"/>
                <w:szCs w:val="20"/>
              </w:rPr>
              <w:br/>
            </w:r>
            <w:r>
              <w:rPr>
                <w:rFonts w:ascii="MS Mincho" w:eastAsia="MS Mincho" w:hAnsi="MS Mincho" w:cs="MS Mincho" w:hint="eastAsia"/>
                <w:sz w:val="20"/>
                <w:szCs w:val="20"/>
              </w:rPr>
              <w:t>公</w:t>
            </w:r>
            <w:r>
              <w:rPr>
                <w:rFonts w:ascii="PingFang TC" w:eastAsia="PingFang TC" w:hAnsi="PingFang TC" w:cs="PingFang TC" w:hint="eastAsia"/>
                <w:sz w:val="20"/>
                <w:szCs w:val="20"/>
              </w:rPr>
              <w:t>孙龙</w:t>
            </w:r>
            <w:r>
              <w:rPr>
                <w:rFonts w:ascii="MS Mincho" w:eastAsia="MS Mincho" w:hAnsi="MS Mincho" w:cs="MS Mincho" w:hint="eastAsia"/>
                <w:sz w:val="20"/>
                <w:szCs w:val="20"/>
              </w:rPr>
              <w:t>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1FD88"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名家</w:t>
            </w:r>
            <w:r>
              <w:rPr>
                <w:sz w:val="20"/>
                <w:szCs w:val="20"/>
              </w:rPr>
              <w:br/>
              <w:t>Auth:</w:t>
            </w:r>
            <w:r>
              <w:rPr>
                <w:rFonts w:ascii="MS Mincho" w:eastAsia="MS Mincho" w:hAnsi="MS Mincho" w:cs="MS Mincho" w:hint="eastAsia"/>
                <w:sz w:val="20"/>
                <w:szCs w:val="20"/>
              </w:rPr>
              <w:t>公</w:t>
            </w:r>
            <w:r>
              <w:rPr>
                <w:rFonts w:ascii="PingFang TC" w:eastAsia="PingFang TC" w:hAnsi="PingFang TC" w:cs="PingFang TC" w:hint="eastAsia"/>
                <w:sz w:val="20"/>
                <w:szCs w:val="20"/>
              </w:rPr>
              <w:t>孙龙</w:t>
            </w:r>
            <w:r>
              <w:rPr>
                <w:rFonts w:ascii="MS Mincho" w:eastAsia="MS Mincho" w:hAnsi="MS Mincho" w:cs="MS Mincho" w:hint="eastAsia"/>
                <w:sz w:val="20"/>
                <w:szCs w:val="20"/>
              </w:rPr>
              <w:t>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BF83F71" w14:textId="77777777" w:rsidR="00485DF6" w:rsidRDefault="00485DF6">
            <w:pPr>
              <w:spacing w:before="100" w:beforeAutospacing="1" w:after="100" w:afterAutospacing="1"/>
              <w:rPr>
                <w:sz w:val="20"/>
                <w:szCs w:val="20"/>
              </w:rPr>
            </w:pPr>
            <w:r>
              <w:rPr>
                <w:sz w:val="20"/>
                <w:szCs w:val="20"/>
              </w:rPr>
              <w:t xml:space="preserve">Author/Date: According to the tradition, the book was written by GongSunLongZi </w:t>
            </w:r>
            <w:r>
              <w:rPr>
                <w:rFonts w:ascii="MS Mincho" w:eastAsia="MS Mincho" w:hAnsi="MS Mincho" w:cs="MS Mincho" w:hint="eastAsia"/>
                <w:sz w:val="20"/>
                <w:szCs w:val="20"/>
              </w:rPr>
              <w:t>公</w:t>
            </w:r>
            <w:r>
              <w:rPr>
                <w:rFonts w:ascii="PingFang TC" w:eastAsia="PingFang TC" w:hAnsi="PingFang TC" w:cs="PingFang TC" w:hint="eastAsia"/>
                <w:sz w:val="20"/>
                <w:szCs w:val="20"/>
              </w:rPr>
              <w:t>孙龙</w:t>
            </w:r>
            <w:r>
              <w:rPr>
                <w:rFonts w:ascii="MS Mincho" w:eastAsia="MS Mincho" w:hAnsi="MS Mincho" w:cs="MS Mincho" w:hint="eastAsia"/>
                <w:sz w:val="20"/>
                <w:szCs w:val="20"/>
              </w:rPr>
              <w:t>子</w:t>
            </w:r>
            <w:r>
              <w:rPr>
                <w:sz w:val="20"/>
                <w:szCs w:val="20"/>
              </w:rPr>
              <w:t> during Warring States(475-221BC) or his followers.</w:t>
            </w:r>
            <w:r>
              <w:rPr>
                <w:sz w:val="20"/>
                <w:szCs w:val="20"/>
              </w:rPr>
              <w:br/>
            </w:r>
            <w:r>
              <w:rPr>
                <w:sz w:val="20"/>
                <w:szCs w:val="20"/>
              </w:rPr>
              <w:br/>
              <w:t>Version: HanShu (</w:t>
            </w:r>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r>
              <w:rPr>
                <w:sz w:val="20"/>
                <w:szCs w:val="20"/>
              </w:rPr>
              <w:t>) states that it has 14 chapters. The current version has 6 chapter. The number of versions could not verified for today.</w:t>
            </w:r>
          </w:p>
        </w:tc>
      </w:tr>
      <w:tr w:rsidR="00485DF6" w14:paraId="7AC1B56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44ABA6" w14:textId="77777777" w:rsidR="00485DF6" w:rsidRDefault="00485DF6">
            <w:pPr>
              <w:spacing w:before="100" w:beforeAutospacing="1" w:after="100" w:afterAutospacing="1"/>
              <w:rPr>
                <w:sz w:val="20"/>
                <w:szCs w:val="20"/>
              </w:rPr>
            </w:pPr>
            <w:r>
              <w:rPr>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9E26E"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0A215" w14:textId="77777777" w:rsidR="00485DF6" w:rsidRDefault="00485DF6">
            <w:pPr>
              <w:spacing w:before="100" w:beforeAutospacing="1" w:after="100" w:afterAutospacing="1"/>
              <w:rPr>
                <w:sz w:val="20"/>
                <w:szCs w:val="20"/>
              </w:rPr>
            </w:pPr>
            <w:r>
              <w:rPr>
                <w:sz w:val="20"/>
                <w:szCs w:val="20"/>
              </w:rPr>
              <w:t>Wu Zi</w:t>
            </w:r>
            <w:r>
              <w:rPr>
                <w:sz w:val="20"/>
                <w:szCs w:val="20"/>
              </w:rPr>
              <w:br/>
            </w:r>
            <w:r>
              <w:rPr>
                <w:rFonts w:ascii="MS Mincho" w:eastAsia="MS Mincho" w:hAnsi="MS Mincho" w:cs="MS Mincho" w:hint="eastAsia"/>
                <w:sz w:val="20"/>
                <w:szCs w:val="20"/>
              </w:rPr>
              <w:t>吴子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6A68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兵家</w:t>
            </w:r>
            <w:r>
              <w:rPr>
                <w:sz w:val="20"/>
                <w:szCs w:val="20"/>
              </w:rPr>
              <w:br/>
              <w:t>Auth:</w:t>
            </w:r>
            <w:r>
              <w:rPr>
                <w:rFonts w:ascii="MS Mincho" w:eastAsia="MS Mincho" w:hAnsi="MS Mincho" w:cs="MS Mincho" w:hint="eastAsia"/>
                <w:sz w:val="20"/>
                <w:szCs w:val="20"/>
              </w:rPr>
              <w:t>吴子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3AEFA35" w14:textId="77777777" w:rsidR="00485DF6" w:rsidRDefault="00485DF6">
            <w:pPr>
              <w:spacing w:before="100" w:beforeAutospacing="1" w:after="100" w:afterAutospacing="1"/>
              <w:rPr>
                <w:sz w:val="20"/>
                <w:szCs w:val="20"/>
              </w:rPr>
            </w:pPr>
            <w:r>
              <w:rPr>
                <w:sz w:val="20"/>
                <w:szCs w:val="20"/>
              </w:rPr>
              <w:t xml:space="preserve">Author/Date: According to the tradition, it was written by WuZi </w:t>
            </w:r>
            <w:r>
              <w:rPr>
                <w:rFonts w:ascii="MS Mincho" w:eastAsia="MS Mincho" w:hAnsi="MS Mincho" w:cs="MS Mincho" w:hint="eastAsia"/>
                <w:sz w:val="20"/>
                <w:szCs w:val="20"/>
              </w:rPr>
              <w:t>吴子</w:t>
            </w:r>
            <w:r>
              <w:rPr>
                <w:sz w:val="20"/>
                <w:szCs w:val="20"/>
              </w:rPr>
              <w:t xml:space="preserve"> in Warring States (475-221BC) or his followers.</w:t>
            </w:r>
            <w:r>
              <w:rPr>
                <w:sz w:val="20"/>
                <w:szCs w:val="20"/>
              </w:rPr>
              <w:br/>
            </w:r>
            <w:r>
              <w:rPr>
                <w:sz w:val="20"/>
                <w:szCs w:val="20"/>
              </w:rPr>
              <w:br/>
              <w:t>Version: It is a book about politics and military and has 6 chapters for today. The number of versions could not verified for today.</w:t>
            </w:r>
          </w:p>
        </w:tc>
      </w:tr>
      <w:tr w:rsidR="00485DF6" w14:paraId="3693084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45A4D58" w14:textId="77777777" w:rsidR="00485DF6" w:rsidRDefault="00485DF6">
            <w:pPr>
              <w:spacing w:before="100" w:beforeAutospacing="1" w:after="100" w:afterAutospacing="1"/>
              <w:rPr>
                <w:sz w:val="20"/>
                <w:szCs w:val="20"/>
              </w:rPr>
            </w:pPr>
            <w:r>
              <w:rPr>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62A12"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8CD2E" w14:textId="77777777" w:rsidR="00485DF6" w:rsidRDefault="00485DF6">
            <w:pPr>
              <w:spacing w:before="100" w:beforeAutospacing="1" w:after="100" w:afterAutospacing="1"/>
              <w:rPr>
                <w:sz w:val="20"/>
                <w:szCs w:val="20"/>
              </w:rPr>
            </w:pPr>
            <w:r>
              <w:rPr>
                <w:sz w:val="20"/>
                <w:szCs w:val="20"/>
              </w:rPr>
              <w:t>Liu Tao</w:t>
            </w:r>
            <w:r>
              <w:rPr>
                <w:sz w:val="20"/>
                <w:szCs w:val="20"/>
              </w:rPr>
              <w:br/>
            </w:r>
            <w:r>
              <w:rPr>
                <w:rFonts w:ascii="MS Mincho" w:eastAsia="MS Mincho" w:hAnsi="MS Mincho" w:cs="MS Mincho" w:hint="eastAsia"/>
                <w:sz w:val="20"/>
                <w:szCs w:val="20"/>
              </w:rPr>
              <w:t>六</w:t>
            </w:r>
            <w:r>
              <w:rPr>
                <w:rFonts w:ascii="PingFang TC" w:eastAsia="PingFang TC" w:hAnsi="PingFang TC" w:cs="PingFang TC" w:hint="eastAsia"/>
                <w:sz w:val="20"/>
                <w:szCs w:val="20"/>
              </w:rPr>
              <w:t>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432FB"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兵家</w:t>
            </w:r>
            <w:r>
              <w:rPr>
                <w:sz w:val="20"/>
                <w:szCs w:val="20"/>
              </w:rPr>
              <w:br/>
              <w:t>Auth:</w:t>
            </w:r>
            <w:r>
              <w:rPr>
                <w:rFonts w:ascii="MS Mincho" w:eastAsia="MS Mincho" w:hAnsi="MS Mincho" w:cs="MS Mincho" w:hint="eastAsia"/>
                <w:sz w:val="20"/>
                <w:szCs w:val="20"/>
              </w:rPr>
              <w:t>姜尚</w:t>
            </w:r>
            <w:r>
              <w:rPr>
                <w:sz w:val="20"/>
                <w:szCs w:val="20"/>
              </w:rPr>
              <w:t>/</w:t>
            </w:r>
            <w:r>
              <w:rPr>
                <w:rFonts w:ascii="MS Mincho" w:eastAsia="MS Mincho" w:hAnsi="MS Mincho" w:cs="MS Mincho" w:hint="eastAsia"/>
                <w:sz w:val="20"/>
                <w:szCs w:val="20"/>
              </w:rPr>
              <w:t>姜子牙</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02495C9" w14:textId="77777777" w:rsidR="00485DF6" w:rsidRDefault="00485DF6">
            <w:pPr>
              <w:spacing w:before="100" w:beforeAutospacing="1" w:after="100" w:afterAutospacing="1"/>
              <w:rPr>
                <w:sz w:val="20"/>
                <w:szCs w:val="20"/>
              </w:rPr>
            </w:pPr>
            <w:r>
              <w:rPr>
                <w:sz w:val="20"/>
                <w:szCs w:val="20"/>
              </w:rPr>
              <w:t xml:space="preserve">Author/Date: According to some tradition, the book was formed during Warring States (700-221BC) depending on the original author JiangShan </w:t>
            </w:r>
            <w:r>
              <w:rPr>
                <w:rFonts w:ascii="MS Mincho" w:eastAsia="MS Mincho" w:hAnsi="MS Mincho" w:cs="MS Mincho" w:hint="eastAsia"/>
                <w:sz w:val="20"/>
                <w:szCs w:val="20"/>
              </w:rPr>
              <w:t>姜尚</w:t>
            </w:r>
            <w:r>
              <w:rPr>
                <w:sz w:val="20"/>
                <w:szCs w:val="20"/>
              </w:rPr>
              <w:t xml:space="preserve"> or JiangZiYa</w:t>
            </w:r>
            <w:r>
              <w:rPr>
                <w:rFonts w:ascii="MS Mincho" w:eastAsia="MS Mincho" w:hAnsi="MS Mincho" w:cs="MS Mincho" w:hint="eastAsia"/>
                <w:sz w:val="20"/>
                <w:szCs w:val="20"/>
              </w:rPr>
              <w:t>姜子牙</w:t>
            </w:r>
            <w:r>
              <w:rPr>
                <w:sz w:val="20"/>
                <w:szCs w:val="20"/>
              </w:rPr>
              <w:t xml:space="preserve"> who was born in Zhou Dynasty (est.1046-700BC).</w:t>
            </w:r>
            <w:r>
              <w:rPr>
                <w:sz w:val="20"/>
                <w:szCs w:val="20"/>
              </w:rPr>
              <w:br/>
            </w:r>
            <w:r>
              <w:rPr>
                <w:sz w:val="20"/>
                <w:szCs w:val="20"/>
              </w:rPr>
              <w:br/>
              <w:t>Version: The book is about the military. It is also called JiangTaiGongLiutao</w:t>
            </w:r>
            <w:r>
              <w:rPr>
                <w:rFonts w:ascii="MS Mincho" w:eastAsia="MS Mincho" w:hAnsi="MS Mincho" w:cs="MS Mincho" w:hint="eastAsia"/>
                <w:sz w:val="20"/>
                <w:szCs w:val="20"/>
              </w:rPr>
              <w:t>姜太公六</w:t>
            </w:r>
            <w:r>
              <w:rPr>
                <w:rFonts w:ascii="PingFang TC" w:eastAsia="PingFang TC" w:hAnsi="PingFang TC" w:cs="PingFang TC" w:hint="eastAsia"/>
                <w:sz w:val="20"/>
                <w:szCs w:val="20"/>
              </w:rPr>
              <w:t>韬</w:t>
            </w:r>
            <w:r>
              <w:rPr>
                <w:sz w:val="20"/>
                <w:szCs w:val="20"/>
              </w:rPr>
              <w:t>, or TaiGongBingFa</w:t>
            </w:r>
            <w:r>
              <w:rPr>
                <w:rFonts w:ascii="MS Mincho" w:eastAsia="MS Mincho" w:hAnsi="MS Mincho" w:cs="MS Mincho" w:hint="eastAsia"/>
                <w:sz w:val="20"/>
                <w:szCs w:val="20"/>
              </w:rPr>
              <w:t>太公兵法</w:t>
            </w:r>
            <w:r>
              <w:rPr>
                <w:sz w:val="20"/>
                <w:szCs w:val="20"/>
              </w:rPr>
              <w:t xml:space="preserve">. This book was </w:t>
            </w:r>
            <w:r>
              <w:rPr>
                <w:sz w:val="20"/>
                <w:szCs w:val="20"/>
              </w:rPr>
              <w:lastRenderedPageBreak/>
              <w:t>considered as a fake work for long time in history,especially since Qin Dynasty(1616-1912); There are at least 8 different versions for today.</w:t>
            </w:r>
          </w:p>
        </w:tc>
      </w:tr>
      <w:tr w:rsidR="00485DF6" w14:paraId="4872EA6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B05CFC" w14:textId="77777777" w:rsidR="00485DF6" w:rsidRDefault="00485DF6">
            <w:pPr>
              <w:spacing w:before="100" w:beforeAutospacing="1" w:after="100" w:afterAutospacing="1"/>
              <w:rPr>
                <w:sz w:val="20"/>
                <w:szCs w:val="20"/>
              </w:rPr>
            </w:pPr>
            <w:r>
              <w:rPr>
                <w:sz w:val="20"/>
                <w:szCs w:val="20"/>
              </w:rPr>
              <w:lastRenderedPageBreak/>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C124E"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6FD3F" w14:textId="77777777" w:rsidR="00485DF6" w:rsidRDefault="00485DF6">
            <w:pPr>
              <w:spacing w:before="100" w:beforeAutospacing="1" w:after="100" w:afterAutospacing="1"/>
              <w:rPr>
                <w:sz w:val="20"/>
                <w:szCs w:val="20"/>
              </w:rPr>
            </w:pPr>
            <w:r>
              <w:rPr>
                <w:sz w:val="20"/>
                <w:szCs w:val="20"/>
              </w:rPr>
              <w:t>Wei Liao Zi</w:t>
            </w:r>
            <w:r>
              <w:rPr>
                <w:sz w:val="20"/>
                <w:szCs w:val="20"/>
              </w:rPr>
              <w:br/>
            </w:r>
            <w:r>
              <w:rPr>
                <w:rFonts w:ascii="MS Mincho" w:eastAsia="MS Mincho" w:hAnsi="MS Mincho" w:cs="MS Mincho" w:hint="eastAsia"/>
                <w:sz w:val="20"/>
                <w:szCs w:val="20"/>
              </w:rPr>
              <w:t>尉</w:t>
            </w:r>
            <w:r>
              <w:rPr>
                <w:rFonts w:ascii="PingFang TC" w:eastAsia="PingFang TC" w:hAnsi="PingFang TC" w:cs="PingFang TC" w:hint="eastAsia"/>
                <w:sz w:val="20"/>
                <w:szCs w:val="20"/>
              </w:rPr>
              <w:t>缭</w:t>
            </w:r>
            <w:r>
              <w:rPr>
                <w:rFonts w:ascii="MS Mincho" w:eastAsia="MS Mincho" w:hAnsi="MS Mincho" w:cs="MS Mincho" w:hint="eastAsia"/>
                <w:sz w:val="20"/>
                <w:szCs w:val="20"/>
              </w:rPr>
              <w:t>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E3B9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兵家</w:t>
            </w:r>
            <w:r>
              <w:rPr>
                <w:sz w:val="20"/>
                <w:szCs w:val="20"/>
              </w:rPr>
              <w:br/>
              <w:t>Auth:</w:t>
            </w:r>
            <w:r>
              <w:rPr>
                <w:rFonts w:ascii="MS Mincho" w:eastAsia="MS Mincho" w:hAnsi="MS Mincho" w:cs="MS Mincho" w:hint="eastAsia"/>
                <w:sz w:val="20"/>
                <w:szCs w:val="20"/>
              </w:rPr>
              <w:t>魏惠王</w:t>
            </w:r>
            <w:r>
              <w:rPr>
                <w:sz w:val="20"/>
                <w:szCs w:val="20"/>
              </w:rPr>
              <w:t>/</w:t>
            </w:r>
            <w:r>
              <w:rPr>
                <w:rFonts w:ascii="MS Mincho" w:eastAsia="MS Mincho" w:hAnsi="MS Mincho" w:cs="MS Mincho" w:hint="eastAsia"/>
                <w:sz w:val="20"/>
                <w:szCs w:val="20"/>
              </w:rPr>
              <w:t>尉</w:t>
            </w:r>
            <w:r>
              <w:rPr>
                <w:rFonts w:ascii="PingFang TC" w:eastAsia="PingFang TC" w:hAnsi="PingFang TC" w:cs="PingFang TC" w:hint="eastAsia"/>
                <w:sz w:val="20"/>
                <w:szCs w:val="20"/>
              </w:rPr>
              <w:t>缭</w:t>
            </w:r>
            <w:r>
              <w:rPr>
                <w:rFonts w:ascii="MS Mincho" w:eastAsia="MS Mincho" w:hAnsi="MS Mincho" w:cs="MS Mincho" w:hint="eastAsia"/>
                <w:sz w:val="20"/>
                <w:szCs w:val="20"/>
              </w:rPr>
              <w:t>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4310AA9" w14:textId="77777777" w:rsidR="00485DF6" w:rsidRDefault="00485DF6">
            <w:pPr>
              <w:spacing w:before="100" w:beforeAutospacing="1" w:after="100" w:afterAutospacing="1"/>
              <w:rPr>
                <w:sz w:val="20"/>
                <w:szCs w:val="20"/>
                <w:lang w:eastAsia="zh-CN"/>
              </w:rPr>
            </w:pPr>
            <w:r>
              <w:rPr>
                <w:sz w:val="20"/>
                <w:szCs w:val="20"/>
              </w:rPr>
              <w:t>Author/Date: The Author/Date are very arguable in history. Some said the author is a hermit of WeiHuiWang</w:t>
            </w:r>
            <w:r>
              <w:rPr>
                <w:rFonts w:ascii="MS Mincho" w:eastAsia="MS Mincho" w:hAnsi="MS Mincho" w:cs="MS Mincho" w:hint="eastAsia"/>
                <w:sz w:val="20"/>
                <w:szCs w:val="20"/>
              </w:rPr>
              <w:t>魏惠王</w:t>
            </w:r>
            <w:r>
              <w:rPr>
                <w:sz w:val="20"/>
                <w:szCs w:val="20"/>
              </w:rPr>
              <w:t xml:space="preserve"> (400-319 BC; some said the author is WeiLiao </w:t>
            </w:r>
            <w:r>
              <w:rPr>
                <w:rFonts w:ascii="MS Mincho" w:eastAsia="MS Mincho" w:hAnsi="MS Mincho" w:cs="MS Mincho" w:hint="eastAsia"/>
                <w:sz w:val="20"/>
                <w:szCs w:val="20"/>
              </w:rPr>
              <w:t>尉</w:t>
            </w:r>
            <w:r>
              <w:rPr>
                <w:rFonts w:ascii="PingFang TC" w:eastAsia="PingFang TC" w:hAnsi="PingFang TC" w:cs="PingFang TC" w:hint="eastAsia"/>
                <w:sz w:val="20"/>
                <w:szCs w:val="20"/>
              </w:rPr>
              <w:t>缭</w:t>
            </w:r>
            <w:r>
              <w:rPr>
                <w:sz w:val="20"/>
                <w:szCs w:val="20"/>
              </w:rPr>
              <w:t xml:space="preserve"> of QinShiHuang</w:t>
            </w:r>
            <w:r>
              <w:rPr>
                <w:rFonts w:ascii="MS Mincho" w:eastAsia="MS Mincho" w:hAnsi="MS Mincho" w:cs="MS Mincho" w:hint="eastAsia"/>
                <w:sz w:val="20"/>
                <w:szCs w:val="20"/>
              </w:rPr>
              <w:t>秦始皇</w:t>
            </w:r>
            <w:r>
              <w:rPr>
                <w:sz w:val="20"/>
                <w:szCs w:val="20"/>
              </w:rPr>
              <w:t>(259-210 BC).  </w:t>
            </w:r>
            <w:r>
              <w:rPr>
                <w:sz w:val="20"/>
                <w:szCs w:val="20"/>
              </w:rPr>
              <w:br/>
            </w:r>
            <w:r>
              <w:rPr>
                <w:sz w:val="20"/>
                <w:szCs w:val="20"/>
              </w:rPr>
              <w:br/>
              <w:t xml:space="preserve">Version: HanShu states that it has 29 chapter. The current version has 24 chapters. </w:t>
            </w:r>
            <w:r>
              <w:rPr>
                <w:sz w:val="20"/>
                <w:szCs w:val="20"/>
                <w:lang w:eastAsia="zh-CN"/>
              </w:rPr>
              <w:t>1972</w:t>
            </w:r>
            <w:r>
              <w:rPr>
                <w:rFonts w:ascii="MS Mincho" w:eastAsia="MS Mincho" w:hAnsi="MS Mincho" w:cs="MS Mincho" w:hint="eastAsia"/>
                <w:sz w:val="20"/>
                <w:szCs w:val="20"/>
                <w:lang w:eastAsia="zh-CN"/>
              </w:rPr>
              <w:t>年在山</w:t>
            </w:r>
            <w:r>
              <w:rPr>
                <w:rFonts w:ascii="PingFang TC" w:eastAsia="PingFang TC" w:hAnsi="PingFang TC" w:cs="PingFang TC" w:hint="eastAsia"/>
                <w:sz w:val="20"/>
                <w:szCs w:val="20"/>
                <w:lang w:eastAsia="zh-CN"/>
              </w:rPr>
              <w:t>东临</w:t>
            </w:r>
            <w:r>
              <w:rPr>
                <w:rFonts w:ascii="MS Mincho" w:eastAsia="MS Mincho" w:hAnsi="MS Mincho" w:cs="MS Mincho" w:hint="eastAsia"/>
                <w:sz w:val="20"/>
                <w:szCs w:val="20"/>
                <w:lang w:eastAsia="zh-CN"/>
              </w:rPr>
              <w:t>沂</w:t>
            </w:r>
            <w:r>
              <w:rPr>
                <w:rFonts w:ascii="PingFang TC" w:eastAsia="PingFang TC" w:hAnsi="PingFang TC" w:cs="PingFang TC" w:hint="eastAsia"/>
                <w:sz w:val="20"/>
                <w:szCs w:val="20"/>
                <w:lang w:eastAsia="zh-CN"/>
              </w:rPr>
              <w:t>银</w:t>
            </w:r>
            <w:r>
              <w:rPr>
                <w:rFonts w:ascii="MS Mincho" w:eastAsia="MS Mincho" w:hAnsi="MS Mincho" w:cs="MS Mincho" w:hint="eastAsia"/>
                <w:sz w:val="20"/>
                <w:szCs w:val="20"/>
                <w:lang w:eastAsia="zh-CN"/>
              </w:rPr>
              <w:t>雀山</w:t>
            </w:r>
            <w:r>
              <w:rPr>
                <w:rFonts w:ascii="PingFang TC" w:eastAsia="PingFang TC" w:hAnsi="PingFang TC" w:cs="PingFang TC" w:hint="eastAsia"/>
                <w:sz w:val="20"/>
                <w:szCs w:val="20"/>
                <w:lang w:eastAsia="zh-CN"/>
              </w:rPr>
              <w:t>汉</w:t>
            </w:r>
            <w:r>
              <w:rPr>
                <w:rFonts w:ascii="MS Mincho" w:eastAsia="MS Mincho" w:hAnsi="MS Mincho" w:cs="MS Mincho" w:hint="eastAsia"/>
                <w:sz w:val="20"/>
                <w:szCs w:val="20"/>
                <w:lang w:eastAsia="zh-CN"/>
              </w:rPr>
              <w:t>墓出土了《尉</w:t>
            </w:r>
            <w:r>
              <w:rPr>
                <w:rFonts w:ascii="PingFang TC" w:eastAsia="PingFang TC" w:hAnsi="PingFang TC" w:cs="PingFang TC" w:hint="eastAsia"/>
                <w:sz w:val="20"/>
                <w:szCs w:val="20"/>
                <w:lang w:eastAsia="zh-CN"/>
              </w:rPr>
              <w:t>缭</w:t>
            </w:r>
            <w:r>
              <w:rPr>
                <w:rFonts w:ascii="MS Mincho" w:eastAsia="MS Mincho" w:hAnsi="MS Mincho" w:cs="MS Mincho" w:hint="eastAsia"/>
                <w:sz w:val="20"/>
                <w:szCs w:val="20"/>
                <w:lang w:eastAsia="zh-CN"/>
              </w:rPr>
              <w:t>子》残</w:t>
            </w:r>
            <w:r>
              <w:rPr>
                <w:rFonts w:ascii="PingFang TC" w:eastAsia="PingFang TC" w:hAnsi="PingFang TC" w:cs="PingFang TC" w:hint="eastAsia"/>
                <w:sz w:val="20"/>
                <w:szCs w:val="20"/>
                <w:lang w:eastAsia="zh-CN"/>
              </w:rPr>
              <w:t>简</w:t>
            </w:r>
            <w:r>
              <w:rPr>
                <w:rFonts w:ascii="MS Mincho" w:eastAsia="MS Mincho" w:hAnsi="MS Mincho" w:cs="MS Mincho" w:hint="eastAsia"/>
                <w:sz w:val="20"/>
                <w:szCs w:val="20"/>
                <w:lang w:eastAsia="zh-CN"/>
              </w:rPr>
              <w:t>，</w:t>
            </w:r>
          </w:p>
        </w:tc>
      </w:tr>
      <w:tr w:rsidR="00485DF6" w14:paraId="08027D2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B987385" w14:textId="77777777" w:rsidR="00485DF6" w:rsidRDefault="00485DF6">
            <w:pPr>
              <w:spacing w:before="100" w:beforeAutospacing="1" w:after="100" w:afterAutospacing="1"/>
              <w:rPr>
                <w:sz w:val="20"/>
                <w:szCs w:val="20"/>
              </w:rPr>
            </w:pPr>
            <w:r>
              <w:rPr>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4B54C"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BE160" w14:textId="77777777" w:rsidR="00485DF6" w:rsidRDefault="00485DF6">
            <w:pPr>
              <w:spacing w:before="100" w:beforeAutospacing="1" w:after="100" w:afterAutospacing="1"/>
              <w:rPr>
                <w:sz w:val="20"/>
                <w:szCs w:val="20"/>
              </w:rPr>
            </w:pPr>
            <w:r>
              <w:rPr>
                <w:sz w:val="20"/>
                <w:szCs w:val="20"/>
              </w:rPr>
              <w:t>Gui Gu Zi</w:t>
            </w:r>
            <w:r>
              <w:rPr>
                <w:sz w:val="20"/>
                <w:szCs w:val="20"/>
              </w:rPr>
              <w:br/>
            </w:r>
            <w:r>
              <w:rPr>
                <w:rFonts w:ascii="MS Mincho" w:eastAsia="MS Mincho" w:hAnsi="MS Mincho" w:cs="MS Mincho" w:hint="eastAsia"/>
                <w:sz w:val="20"/>
                <w:szCs w:val="20"/>
              </w:rPr>
              <w:t>鬼谷子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0205A2" w14:textId="77777777" w:rsidR="00485DF6" w:rsidRDefault="00485DF6">
            <w:pPr>
              <w:spacing w:before="100" w:beforeAutospacing="1" w:after="100" w:afterAutospacing="1"/>
              <w:rPr>
                <w:sz w:val="20"/>
                <w:szCs w:val="20"/>
              </w:rPr>
            </w:pPr>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r>
              <w:rPr>
                <w:sz w:val="20"/>
                <w:szCs w:val="20"/>
              </w:rPr>
              <w:br/>
              <w:t>Auth:</w:t>
            </w:r>
            <w:r>
              <w:rPr>
                <w:rFonts w:ascii="MS Mincho" w:eastAsia="MS Mincho" w:hAnsi="MS Mincho" w:cs="MS Mincho" w:hint="eastAsia"/>
                <w:sz w:val="20"/>
                <w:szCs w:val="20"/>
              </w:rPr>
              <w:t>王</w:t>
            </w:r>
            <w:r>
              <w:rPr>
                <w:rFonts w:ascii="PingFang TC" w:eastAsia="PingFang TC" w:hAnsi="PingFang TC" w:cs="PingFang TC" w:hint="eastAsia"/>
                <w:sz w:val="20"/>
                <w:szCs w:val="20"/>
              </w:rPr>
              <w:t>诩</w:t>
            </w:r>
            <w:r>
              <w:rPr>
                <w:sz w:val="20"/>
                <w:szCs w:val="20"/>
              </w:rPr>
              <w:t>/</w:t>
            </w:r>
            <w:r>
              <w:rPr>
                <w:rFonts w:ascii="MS Mincho" w:eastAsia="MS Mincho" w:hAnsi="MS Mincho" w:cs="MS Mincho" w:hint="eastAsia"/>
                <w:sz w:val="20"/>
                <w:szCs w:val="20"/>
              </w:rPr>
              <w:t>王禅</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F9EBE96" w14:textId="77777777" w:rsidR="00485DF6" w:rsidRDefault="00485DF6">
            <w:pPr>
              <w:spacing w:before="100" w:beforeAutospacing="1" w:after="100" w:afterAutospacing="1"/>
              <w:rPr>
                <w:sz w:val="20"/>
                <w:szCs w:val="20"/>
              </w:rPr>
            </w:pPr>
            <w:r>
              <w:rPr>
                <w:sz w:val="20"/>
                <w:szCs w:val="20"/>
              </w:rPr>
              <w:t>Author/Date: According to some tradition, the book was written by WanYu</w:t>
            </w:r>
            <w:r>
              <w:rPr>
                <w:rFonts w:ascii="MS Mincho" w:eastAsia="MS Mincho" w:hAnsi="MS Mincho" w:cs="MS Mincho" w:hint="eastAsia"/>
                <w:sz w:val="20"/>
                <w:szCs w:val="20"/>
              </w:rPr>
              <w:t>王</w:t>
            </w:r>
            <w:r>
              <w:rPr>
                <w:rFonts w:ascii="PingFang TC" w:eastAsia="PingFang TC" w:hAnsi="PingFang TC" w:cs="PingFang TC" w:hint="eastAsia"/>
                <w:sz w:val="20"/>
                <w:szCs w:val="20"/>
              </w:rPr>
              <w:t>诩</w:t>
            </w:r>
            <w:r>
              <w:rPr>
                <w:sz w:val="20"/>
                <w:szCs w:val="20"/>
              </w:rPr>
              <w:t xml:space="preserve"> also WangChang</w:t>
            </w:r>
            <w:r>
              <w:rPr>
                <w:rFonts w:ascii="MS Mincho" w:eastAsia="MS Mincho" w:hAnsi="MS Mincho" w:cs="MS Mincho" w:hint="eastAsia"/>
                <w:sz w:val="20"/>
                <w:szCs w:val="20"/>
              </w:rPr>
              <w:t>王禅</w:t>
            </w:r>
            <w:r>
              <w:rPr>
                <w:sz w:val="20"/>
                <w:szCs w:val="20"/>
              </w:rPr>
              <w:t xml:space="preserve"> (est.400-320BC)or edited and compiled by his students.</w:t>
            </w:r>
            <w:r>
              <w:rPr>
                <w:sz w:val="20"/>
                <w:szCs w:val="20"/>
              </w:rPr>
              <w:br/>
            </w:r>
            <w:r>
              <w:rPr>
                <w:sz w:val="20"/>
                <w:szCs w:val="20"/>
              </w:rPr>
              <w:br/>
              <w:t>Version: It is a book about the military, also called Bai3He2Ce4</w:t>
            </w:r>
            <w:r>
              <w:rPr>
                <w:rFonts w:ascii="MS Mincho" w:eastAsia="MS Mincho" w:hAnsi="MS Mincho" w:cs="MS Mincho" w:hint="eastAsia"/>
                <w:sz w:val="20"/>
                <w:szCs w:val="20"/>
              </w:rPr>
              <w:t>捭</w:t>
            </w:r>
            <w:r>
              <w:rPr>
                <w:rFonts w:ascii="PingFang TC" w:eastAsia="PingFang TC" w:hAnsi="PingFang TC" w:cs="PingFang TC" w:hint="eastAsia"/>
                <w:sz w:val="20"/>
                <w:szCs w:val="20"/>
              </w:rPr>
              <w:t>阖</w:t>
            </w:r>
            <w:r>
              <w:rPr>
                <w:rFonts w:ascii="MS Mincho" w:eastAsia="MS Mincho" w:hAnsi="MS Mincho" w:cs="MS Mincho" w:hint="eastAsia"/>
                <w:sz w:val="20"/>
                <w:szCs w:val="20"/>
              </w:rPr>
              <w:t>策</w:t>
            </w:r>
            <w:r>
              <w:rPr>
                <w:sz w:val="20"/>
                <w:szCs w:val="20"/>
              </w:rPr>
              <w:t>. The number of versions is not known.</w:t>
            </w:r>
          </w:p>
        </w:tc>
      </w:tr>
      <w:tr w:rsidR="00485DF6" w14:paraId="3355718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88FB7E"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4E9F0"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F7BDE" w14:textId="77777777" w:rsidR="00485DF6" w:rsidRDefault="00485DF6">
            <w:pPr>
              <w:spacing w:before="100" w:beforeAutospacing="1" w:after="100" w:afterAutospacing="1"/>
              <w:rPr>
                <w:sz w:val="20"/>
                <w:szCs w:val="20"/>
              </w:rPr>
            </w:pPr>
            <w:r>
              <w:rPr>
                <w:sz w:val="20"/>
                <w:szCs w:val="20"/>
              </w:rPr>
              <w:t>Lost Book of Zhou</w:t>
            </w:r>
            <w:r>
              <w:rPr>
                <w:sz w:val="20"/>
                <w:szCs w:val="20"/>
              </w:rPr>
              <w:br/>
            </w:r>
            <w:r>
              <w:rPr>
                <w:rFonts w:ascii="MS Mincho" w:eastAsia="MS Mincho" w:hAnsi="MS Mincho" w:cs="MS Mincho" w:hint="eastAsia"/>
                <w:sz w:val="20"/>
                <w:szCs w:val="20"/>
              </w:rPr>
              <w:t>逸周</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FF222"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周公旦</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7E8A6D7" w14:textId="77777777" w:rsidR="00485DF6" w:rsidRDefault="00485DF6">
            <w:pPr>
              <w:spacing w:before="100" w:beforeAutospacing="1" w:after="100" w:afterAutospacing="1"/>
              <w:rPr>
                <w:sz w:val="20"/>
                <w:szCs w:val="20"/>
              </w:rPr>
            </w:pPr>
            <w:r>
              <w:rPr>
                <w:sz w:val="20"/>
                <w:szCs w:val="20"/>
              </w:rPr>
              <w:t>Author/Date: According to some tradition, the author is ZouGong</w:t>
            </w:r>
            <w:r>
              <w:rPr>
                <w:rFonts w:ascii="MS Mincho" w:eastAsia="MS Mincho" w:hAnsi="MS Mincho" w:cs="MS Mincho" w:hint="eastAsia"/>
                <w:sz w:val="20"/>
                <w:szCs w:val="20"/>
              </w:rPr>
              <w:t>周公</w:t>
            </w:r>
            <w:r>
              <w:rPr>
                <w:sz w:val="20"/>
                <w:szCs w:val="20"/>
              </w:rPr>
              <w:t xml:space="preserve"> also ZhouGongDan(</w:t>
            </w:r>
            <w:r>
              <w:rPr>
                <w:rFonts w:ascii="MS Mincho" w:eastAsia="MS Mincho" w:hAnsi="MS Mincho" w:cs="MS Mincho" w:hint="eastAsia"/>
                <w:sz w:val="20"/>
                <w:szCs w:val="20"/>
              </w:rPr>
              <w:t>周公旦</w:t>
            </w:r>
            <w:r>
              <w:rPr>
                <w:sz w:val="20"/>
                <w:szCs w:val="20"/>
              </w:rPr>
              <w:t>) of Zhou Dynasty (1046-700BC)</w:t>
            </w:r>
            <w:r>
              <w:rPr>
                <w:sz w:val="20"/>
                <w:szCs w:val="20"/>
              </w:rPr>
              <w:br/>
            </w:r>
            <w:r>
              <w:rPr>
                <w:sz w:val="20"/>
                <w:szCs w:val="20"/>
              </w:rPr>
              <w:br/>
              <w:t xml:space="preserve">Version: also called ZhouShu </w:t>
            </w:r>
            <w:r>
              <w:rPr>
                <w:rFonts w:ascii="MS Mincho" w:eastAsia="MS Mincho" w:hAnsi="MS Mincho" w:cs="MS Mincho" w:hint="eastAsia"/>
                <w:sz w:val="20"/>
                <w:szCs w:val="20"/>
              </w:rPr>
              <w:t>周</w:t>
            </w:r>
            <w:r>
              <w:rPr>
                <w:rFonts w:ascii="PingFang TC" w:eastAsia="PingFang TC" w:hAnsi="PingFang TC" w:cs="PingFang TC" w:hint="eastAsia"/>
                <w:sz w:val="20"/>
                <w:szCs w:val="20"/>
              </w:rPr>
              <w:t>书</w:t>
            </w:r>
            <w:r>
              <w:rPr>
                <w:sz w:val="20"/>
                <w:szCs w:val="20"/>
              </w:rPr>
              <w:t xml:space="preserve">, ZhouZhi </w:t>
            </w:r>
            <w:r>
              <w:rPr>
                <w:rFonts w:ascii="MS Mincho" w:eastAsia="MS Mincho" w:hAnsi="MS Mincho" w:cs="MS Mincho" w:hint="eastAsia"/>
                <w:sz w:val="20"/>
                <w:szCs w:val="20"/>
              </w:rPr>
              <w:t>周志</w:t>
            </w:r>
            <w:r>
              <w:rPr>
                <w:sz w:val="20"/>
                <w:szCs w:val="20"/>
              </w:rPr>
              <w:t xml:space="preserve">, JiZongZhouShu </w:t>
            </w:r>
            <w:r>
              <w:rPr>
                <w:rFonts w:ascii="MS Mincho" w:eastAsia="MS Mincho" w:hAnsi="MS Mincho" w:cs="MS Mincho" w:hint="eastAsia"/>
                <w:sz w:val="20"/>
                <w:szCs w:val="20"/>
              </w:rPr>
              <w:t>汲冢周</w:t>
            </w:r>
            <w:r>
              <w:rPr>
                <w:rFonts w:ascii="PingFang TC" w:eastAsia="PingFang TC" w:hAnsi="PingFang TC" w:cs="PingFang TC" w:hint="eastAsia"/>
                <w:sz w:val="20"/>
                <w:szCs w:val="20"/>
              </w:rPr>
              <w:t>书</w:t>
            </w:r>
            <w:r>
              <w:rPr>
                <w:sz w:val="20"/>
                <w:szCs w:val="20"/>
              </w:rPr>
              <w:t>. The book is about the story of royal family in Zhou Dynasty (1046-700BC). The number of versions is not clear.</w:t>
            </w:r>
          </w:p>
        </w:tc>
      </w:tr>
      <w:tr w:rsidR="00485DF6" w14:paraId="514991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F21A57" w14:textId="77777777" w:rsidR="00485DF6" w:rsidRDefault="00485DF6">
            <w:pPr>
              <w:spacing w:before="100" w:beforeAutospacing="1" w:after="100" w:afterAutospacing="1"/>
              <w:rPr>
                <w:sz w:val="20"/>
                <w:szCs w:val="20"/>
              </w:rPr>
            </w:pPr>
            <w:r>
              <w:rPr>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E97FEE"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DD9EE8" w14:textId="77777777" w:rsidR="00485DF6" w:rsidRDefault="00485DF6">
            <w:pPr>
              <w:spacing w:before="100" w:beforeAutospacing="1" w:after="100" w:afterAutospacing="1"/>
              <w:rPr>
                <w:sz w:val="20"/>
                <w:szCs w:val="20"/>
              </w:rPr>
            </w:pPr>
            <w:r>
              <w:rPr>
                <w:sz w:val="20"/>
                <w:szCs w:val="20"/>
              </w:rPr>
              <w:t>Guo Yu</w:t>
            </w:r>
            <w:r>
              <w:rPr>
                <w:sz w:val="20"/>
                <w:szCs w:val="20"/>
              </w:rPr>
              <w:br/>
            </w:r>
            <w:r>
              <w:rPr>
                <w:rFonts w:ascii="MS Mincho" w:eastAsia="MS Mincho" w:hAnsi="MS Mincho" w:cs="MS Mincho" w:hint="eastAsia"/>
                <w:sz w:val="20"/>
                <w:szCs w:val="20"/>
              </w:rPr>
              <w:t>国</w:t>
            </w:r>
            <w:r>
              <w:rPr>
                <w:rFonts w:ascii="PingFang TC" w:eastAsia="PingFang TC" w:hAnsi="PingFang TC" w:cs="PingFang TC" w:hint="eastAsia"/>
                <w:sz w:val="20"/>
                <w:szCs w:val="20"/>
              </w:rPr>
              <w:t>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61522"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左丘明</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E056D94" w14:textId="77777777" w:rsidR="00485DF6" w:rsidRDefault="00485DF6">
            <w:pPr>
              <w:spacing w:before="100" w:beforeAutospacing="1" w:after="100" w:afterAutospacing="1"/>
              <w:rPr>
                <w:sz w:val="20"/>
                <w:szCs w:val="20"/>
              </w:rPr>
            </w:pPr>
            <w:r>
              <w:rPr>
                <w:sz w:val="20"/>
                <w:szCs w:val="20"/>
              </w:rPr>
              <w:t>Author/Date: Author is arguable. ShiJi mentioned that the author is ZhuoQiuMing(</w:t>
            </w:r>
            <w:r>
              <w:rPr>
                <w:rFonts w:ascii="MS Mincho" w:eastAsia="MS Mincho" w:hAnsi="MS Mincho" w:cs="MS Mincho" w:hint="eastAsia"/>
                <w:sz w:val="20"/>
                <w:szCs w:val="20"/>
              </w:rPr>
              <w:t>左丘明</w:t>
            </w:r>
            <w:r>
              <w:rPr>
                <w:sz w:val="20"/>
                <w:szCs w:val="20"/>
              </w:rPr>
              <w:t>) of Warring States(700-221BC)</w:t>
            </w:r>
            <w:r>
              <w:rPr>
                <w:sz w:val="20"/>
                <w:szCs w:val="20"/>
              </w:rPr>
              <w:br/>
            </w:r>
            <w:r>
              <w:rPr>
                <w:sz w:val="20"/>
                <w:szCs w:val="20"/>
              </w:rPr>
              <w:br/>
              <w:t>Version: The book covers the history story during 947-453 BC. The current version has 21 volumes.</w:t>
            </w:r>
          </w:p>
        </w:tc>
      </w:tr>
      <w:tr w:rsidR="00485DF6" w14:paraId="37DD91C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5BA63D"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51DC4"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3DD76" w14:textId="77777777" w:rsidR="00485DF6" w:rsidRDefault="00485DF6">
            <w:pPr>
              <w:spacing w:before="100" w:beforeAutospacing="1" w:after="100" w:afterAutospacing="1"/>
              <w:rPr>
                <w:sz w:val="20"/>
                <w:szCs w:val="20"/>
              </w:rPr>
            </w:pPr>
            <w:r>
              <w:rPr>
                <w:sz w:val="20"/>
                <w:szCs w:val="20"/>
              </w:rPr>
              <w:t>Yanzi Chun Qiu</w:t>
            </w:r>
            <w:r>
              <w:rPr>
                <w:sz w:val="20"/>
                <w:szCs w:val="20"/>
              </w:rPr>
              <w:br/>
            </w:r>
            <w:r>
              <w:rPr>
                <w:rFonts w:ascii="MS Mincho" w:eastAsia="MS Mincho" w:hAnsi="MS Mincho" w:cs="MS Mincho" w:hint="eastAsia"/>
                <w:sz w:val="20"/>
                <w:szCs w:val="20"/>
              </w:rPr>
              <w:t>晏子春秋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64026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晏</w:t>
            </w:r>
            <w:r>
              <w:rPr>
                <w:rFonts w:ascii="PingFang TC" w:eastAsia="PingFang TC" w:hAnsi="PingFang TC" w:cs="PingFang TC" w:hint="eastAsia"/>
                <w:sz w:val="20"/>
                <w:szCs w:val="20"/>
              </w:rPr>
              <w:t>婴</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BBD4A70" w14:textId="77777777" w:rsidR="00485DF6" w:rsidRDefault="00485DF6">
            <w:pPr>
              <w:spacing w:before="100" w:beforeAutospacing="1" w:after="100" w:afterAutospacing="1"/>
              <w:rPr>
                <w:sz w:val="20"/>
                <w:szCs w:val="20"/>
              </w:rPr>
            </w:pPr>
            <w:r>
              <w:rPr>
                <w:sz w:val="20"/>
                <w:szCs w:val="20"/>
              </w:rPr>
              <w:t>Author/Date: According to the tradition, the book is formed depending on the words of YanYeng</w:t>
            </w:r>
            <w:r>
              <w:rPr>
                <w:rFonts w:ascii="MS Mincho" w:eastAsia="MS Mincho" w:hAnsi="MS Mincho" w:cs="MS Mincho" w:hint="eastAsia"/>
                <w:sz w:val="20"/>
                <w:szCs w:val="20"/>
              </w:rPr>
              <w:t>晏</w:t>
            </w:r>
            <w:r>
              <w:rPr>
                <w:rFonts w:ascii="PingFang TC" w:eastAsia="PingFang TC" w:hAnsi="PingFang TC" w:cs="PingFang TC" w:hint="eastAsia"/>
                <w:sz w:val="20"/>
                <w:szCs w:val="20"/>
              </w:rPr>
              <w:t>婴</w:t>
            </w:r>
            <w:r>
              <w:rPr>
                <w:sz w:val="20"/>
                <w:szCs w:val="20"/>
              </w:rPr>
              <w:t>, a top official during Warring States (770-221BC).</w:t>
            </w:r>
            <w:r>
              <w:rPr>
                <w:sz w:val="20"/>
                <w:szCs w:val="20"/>
              </w:rPr>
              <w:br/>
            </w:r>
            <w:r>
              <w:rPr>
                <w:sz w:val="20"/>
                <w:szCs w:val="20"/>
              </w:rPr>
              <w:br/>
              <w:t xml:space="preserve">Version:The book was modified and recompiled </w:t>
            </w:r>
            <w:r>
              <w:rPr>
                <w:sz w:val="20"/>
                <w:szCs w:val="20"/>
              </w:rPr>
              <w:lastRenderedPageBreak/>
              <w:t>by JiuXian(77-6 AD) in WestHan Dynasty(202BC-25 AD).</w:t>
            </w:r>
          </w:p>
        </w:tc>
      </w:tr>
      <w:tr w:rsidR="00485DF6" w14:paraId="25B24CD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2EC9D3" w14:textId="77777777" w:rsidR="00485DF6" w:rsidRDefault="00485DF6">
            <w:pPr>
              <w:spacing w:before="100" w:beforeAutospacing="1" w:after="100" w:afterAutospacing="1"/>
              <w:rPr>
                <w:sz w:val="20"/>
                <w:szCs w:val="20"/>
              </w:rPr>
            </w:pPr>
            <w:r>
              <w:rPr>
                <w:sz w:val="20"/>
                <w:szCs w:val="20"/>
              </w:rPr>
              <w:lastRenderedPageBreak/>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17C86"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2BE20" w14:textId="77777777" w:rsidR="00485DF6" w:rsidRDefault="00485DF6">
            <w:pPr>
              <w:spacing w:before="100" w:beforeAutospacing="1" w:after="100" w:afterAutospacing="1"/>
              <w:rPr>
                <w:sz w:val="20"/>
                <w:szCs w:val="20"/>
              </w:rPr>
            </w:pPr>
            <w:r>
              <w:rPr>
                <w:sz w:val="20"/>
                <w:szCs w:val="20"/>
              </w:rPr>
              <w:t>Zhushu Jinian</w:t>
            </w:r>
            <w:r>
              <w:rPr>
                <w:sz w:val="20"/>
                <w:szCs w:val="20"/>
              </w:rPr>
              <w:br/>
            </w:r>
            <w:r>
              <w:rPr>
                <w:rFonts w:ascii="MS Mincho" w:eastAsia="MS Mincho" w:hAnsi="MS Mincho" w:cs="MS Mincho" w:hint="eastAsia"/>
                <w:sz w:val="20"/>
                <w:szCs w:val="20"/>
              </w:rPr>
              <w:t>竹</w:t>
            </w:r>
            <w:r>
              <w:rPr>
                <w:rFonts w:ascii="PingFang TC" w:eastAsia="PingFang TC" w:hAnsi="PingFang TC" w:cs="PingFang TC" w:hint="eastAsia"/>
                <w:sz w:val="20"/>
                <w:szCs w:val="20"/>
              </w:rPr>
              <w:t>书纪</w:t>
            </w:r>
            <w:r>
              <w:rPr>
                <w:rFonts w:ascii="MS Mincho" w:eastAsia="MS Mincho" w:hAnsi="MS Mincho" w:cs="MS Mincho" w:hint="eastAsia"/>
                <w:sz w:val="20"/>
                <w:szCs w:val="20"/>
              </w:rPr>
              <w:t>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4BA3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C391A4A" w14:textId="77777777" w:rsidR="00485DF6" w:rsidRDefault="00485DF6">
            <w:pPr>
              <w:spacing w:before="100" w:beforeAutospacing="1" w:after="100" w:afterAutospacing="1"/>
              <w:rPr>
                <w:sz w:val="20"/>
                <w:szCs w:val="20"/>
              </w:rPr>
            </w:pPr>
            <w:r>
              <w:rPr>
                <w:sz w:val="20"/>
                <w:szCs w:val="20"/>
              </w:rPr>
              <w:t>Author/Date: According to tradition, the book was written by some officers in Warring States Dynasty (770-221BC).</w:t>
            </w:r>
            <w:r>
              <w:rPr>
                <w:sz w:val="20"/>
                <w:szCs w:val="20"/>
              </w:rPr>
              <w:br/>
            </w:r>
            <w:r>
              <w:rPr>
                <w:sz w:val="20"/>
                <w:szCs w:val="20"/>
              </w:rPr>
              <w:br/>
              <w:t>Version: The book is about the history story from 1046-256BC. It is also called</w:t>
            </w:r>
            <w:r>
              <w:rPr>
                <w:rFonts w:ascii="MS Mincho" w:eastAsia="MS Mincho" w:hAnsi="MS Mincho" w:cs="MS Mincho" w:hint="eastAsia"/>
                <w:sz w:val="20"/>
                <w:szCs w:val="20"/>
              </w:rPr>
              <w:t>古文</w:t>
            </w:r>
            <w:r>
              <w:rPr>
                <w:rFonts w:ascii="PingFang TC" w:eastAsia="PingFang TC" w:hAnsi="PingFang TC" w:cs="PingFang TC" w:hint="eastAsia"/>
                <w:sz w:val="20"/>
                <w:szCs w:val="20"/>
              </w:rPr>
              <w:t>纪</w:t>
            </w:r>
            <w:r>
              <w:rPr>
                <w:rFonts w:ascii="MS Mincho" w:eastAsia="MS Mincho" w:hAnsi="MS Mincho" w:cs="MS Mincho" w:hint="eastAsia"/>
                <w:sz w:val="20"/>
                <w:szCs w:val="20"/>
              </w:rPr>
              <w:t>年</w:t>
            </w:r>
            <w:r>
              <w:rPr>
                <w:sz w:val="20"/>
                <w:szCs w:val="20"/>
              </w:rPr>
              <w:t>,</w:t>
            </w:r>
            <w:r>
              <w:rPr>
                <w:rFonts w:ascii="MS Mincho" w:eastAsia="MS Mincho" w:hAnsi="MS Mincho" w:cs="MS Mincho" w:hint="eastAsia"/>
                <w:sz w:val="20"/>
                <w:szCs w:val="20"/>
              </w:rPr>
              <w:t>汲冢</w:t>
            </w:r>
            <w:r>
              <w:rPr>
                <w:rFonts w:ascii="PingFang TC" w:eastAsia="PingFang TC" w:hAnsi="PingFang TC" w:cs="PingFang TC" w:hint="eastAsia"/>
                <w:sz w:val="20"/>
                <w:szCs w:val="20"/>
              </w:rPr>
              <w:t>纪</w:t>
            </w:r>
            <w:r>
              <w:rPr>
                <w:rFonts w:ascii="MS Mincho" w:eastAsia="MS Mincho" w:hAnsi="MS Mincho" w:cs="MS Mincho" w:hint="eastAsia"/>
                <w:sz w:val="20"/>
                <w:szCs w:val="20"/>
              </w:rPr>
              <w:t>年</w:t>
            </w:r>
            <w:r>
              <w:rPr>
                <w:sz w:val="20"/>
                <w:szCs w:val="20"/>
              </w:rPr>
              <w:t>. The original version was lost. There are two major versions for today. One is called the ancient version which was believed to be discovered in a tomb in 279AD. Another version is called modern version which is believed to be the fake work.</w:t>
            </w:r>
          </w:p>
        </w:tc>
      </w:tr>
      <w:tr w:rsidR="00485DF6" w14:paraId="1CE6CF3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43ACAA4" w14:textId="77777777" w:rsidR="00485DF6" w:rsidRDefault="00485DF6">
            <w:pPr>
              <w:spacing w:before="100" w:beforeAutospacing="1" w:after="100" w:afterAutospacing="1"/>
              <w:rPr>
                <w:sz w:val="20"/>
                <w:szCs w:val="20"/>
              </w:rPr>
            </w:pPr>
            <w:r>
              <w:rPr>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7CDD0E"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393602" w14:textId="77777777" w:rsidR="00485DF6" w:rsidRDefault="00485DF6">
            <w:pPr>
              <w:spacing w:before="100" w:beforeAutospacing="1" w:after="100" w:afterAutospacing="1"/>
              <w:rPr>
                <w:sz w:val="20"/>
                <w:szCs w:val="20"/>
              </w:rPr>
            </w:pPr>
            <w:r>
              <w:rPr>
                <w:sz w:val="20"/>
                <w:szCs w:val="20"/>
              </w:rPr>
              <w:t>Chu Ci</w:t>
            </w:r>
            <w:r>
              <w:rPr>
                <w:sz w:val="20"/>
                <w:szCs w:val="20"/>
              </w:rPr>
              <w:br/>
            </w:r>
            <w:r>
              <w:rPr>
                <w:rFonts w:ascii="MS Mincho" w:eastAsia="MS Mincho" w:hAnsi="MS Mincho" w:cs="MS Mincho" w:hint="eastAsia"/>
                <w:sz w:val="20"/>
                <w:szCs w:val="20"/>
              </w:rPr>
              <w:t>楚辞</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D9AEFD" w14:textId="77777777" w:rsidR="00485DF6" w:rsidRDefault="00485DF6">
            <w:pPr>
              <w:spacing w:before="100" w:beforeAutospacing="1" w:after="100" w:afterAutospacing="1"/>
              <w:rPr>
                <w:sz w:val="20"/>
                <w:szCs w:val="20"/>
              </w:rPr>
            </w:pPr>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r>
              <w:rPr>
                <w:sz w:val="20"/>
                <w:szCs w:val="20"/>
              </w:rPr>
              <w:br/>
              <w:t>Auth:</w:t>
            </w:r>
            <w:r>
              <w:rPr>
                <w:rFonts w:ascii="MS Mincho" w:eastAsia="MS Mincho" w:hAnsi="MS Mincho" w:cs="MS Mincho" w:hint="eastAsia"/>
                <w:sz w:val="20"/>
                <w:szCs w:val="20"/>
              </w:rPr>
              <w:t>屈原</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21AE598" w14:textId="77777777" w:rsidR="00485DF6" w:rsidRDefault="00485DF6">
            <w:pPr>
              <w:spacing w:before="100" w:beforeAutospacing="1" w:after="100" w:afterAutospacing="1"/>
              <w:rPr>
                <w:sz w:val="20"/>
                <w:szCs w:val="20"/>
              </w:rPr>
            </w:pPr>
            <w:r>
              <w:rPr>
                <w:sz w:val="20"/>
                <w:szCs w:val="20"/>
              </w:rPr>
              <w:t xml:space="preserve">Author/Date: It is a collection of poems, the primary author is QuYuan </w:t>
            </w:r>
            <w:r>
              <w:rPr>
                <w:rFonts w:ascii="MS Mincho" w:eastAsia="MS Mincho" w:hAnsi="MS Mincho" w:cs="MS Mincho" w:hint="eastAsia"/>
                <w:sz w:val="20"/>
                <w:szCs w:val="20"/>
              </w:rPr>
              <w:t>屈原</w:t>
            </w:r>
            <w:r>
              <w:rPr>
                <w:sz w:val="20"/>
                <w:szCs w:val="20"/>
              </w:rPr>
              <w:t xml:space="preserve"> (est.343-278BC). It could be compiled by JiuXian </w:t>
            </w:r>
            <w:r>
              <w:rPr>
                <w:rFonts w:ascii="MS Mincho" w:eastAsia="MS Mincho" w:hAnsi="MS Mincho" w:cs="MS Mincho" w:hint="eastAsia"/>
                <w:sz w:val="20"/>
                <w:szCs w:val="20"/>
              </w:rPr>
              <w:t>刘向</w:t>
            </w:r>
            <w:r>
              <w:rPr>
                <w:sz w:val="20"/>
                <w:szCs w:val="20"/>
              </w:rPr>
              <w:t xml:space="preserve"> (77-6BC) between 26BC and 6AD.</w:t>
            </w:r>
            <w:r>
              <w:rPr>
                <w:sz w:val="20"/>
                <w:szCs w:val="20"/>
              </w:rPr>
              <w:br/>
            </w:r>
            <w:r>
              <w:rPr>
                <w:sz w:val="20"/>
                <w:szCs w:val="20"/>
              </w:rPr>
              <w:br/>
              <w:t>Version: There are many different version in history, but most of them were lost. There three major versions for today: ancient, modern and professional versions. None of them are believed to be the original.</w:t>
            </w:r>
          </w:p>
        </w:tc>
      </w:tr>
      <w:tr w:rsidR="00485DF6" w14:paraId="59C035D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DA82009" w14:textId="77777777" w:rsidR="00485DF6" w:rsidRDefault="00485DF6">
            <w:pPr>
              <w:spacing w:before="100" w:beforeAutospacing="1" w:after="100" w:afterAutospacing="1"/>
              <w:rPr>
                <w:sz w:val="20"/>
                <w:szCs w:val="20"/>
              </w:rPr>
            </w:pPr>
            <w:r>
              <w:rPr>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1D5CF"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42631" w14:textId="77777777" w:rsidR="00485DF6" w:rsidRDefault="00485DF6">
            <w:pPr>
              <w:spacing w:before="100" w:beforeAutospacing="1" w:after="100" w:afterAutospacing="1"/>
              <w:rPr>
                <w:sz w:val="20"/>
                <w:szCs w:val="20"/>
              </w:rPr>
            </w:pPr>
            <w:r>
              <w:rPr>
                <w:sz w:val="20"/>
                <w:szCs w:val="20"/>
              </w:rPr>
              <w:t>Yili</w:t>
            </w:r>
            <w:r>
              <w:rPr>
                <w:sz w:val="20"/>
                <w:szCs w:val="20"/>
              </w:rPr>
              <w:br/>
            </w:r>
            <w:r>
              <w:rPr>
                <w:rFonts w:ascii="PingFang TC" w:eastAsia="PingFang TC" w:hAnsi="PingFang TC" w:cs="PingFang TC" w:hint="eastAsia"/>
                <w:sz w:val="20"/>
                <w:szCs w:val="20"/>
              </w:rPr>
              <w:t>仪</w:t>
            </w:r>
            <w:r>
              <w:rPr>
                <w:rFonts w:ascii="MS Mincho" w:eastAsia="MS Mincho" w:hAnsi="MS Mincho" w:cs="MS Mincho" w:hint="eastAsia"/>
                <w:sz w:val="20"/>
                <w:szCs w:val="20"/>
              </w:rPr>
              <w:t>礼</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9DDEC" w14:textId="77777777" w:rsidR="00485DF6" w:rsidRDefault="00485DF6">
            <w:pPr>
              <w:spacing w:before="100" w:beforeAutospacing="1" w:after="100" w:afterAutospacing="1"/>
              <w:rPr>
                <w:sz w:val="20"/>
                <w:szCs w:val="20"/>
              </w:rPr>
            </w:pPr>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7538272" w14:textId="77777777" w:rsidR="00485DF6" w:rsidRDefault="00485DF6">
            <w:pPr>
              <w:spacing w:before="100" w:beforeAutospacing="1" w:after="100" w:afterAutospacing="1"/>
              <w:rPr>
                <w:sz w:val="20"/>
                <w:szCs w:val="20"/>
              </w:rPr>
            </w:pPr>
            <w:r>
              <w:rPr>
                <w:sz w:val="20"/>
                <w:szCs w:val="20"/>
              </w:rPr>
              <w:t>Author/Date: The tradition believes that the book was compiled during Spring-Autumn and Warring States (770-221BC)</w:t>
            </w:r>
            <w:r>
              <w:rPr>
                <w:sz w:val="20"/>
                <w:szCs w:val="20"/>
              </w:rPr>
              <w:br/>
            </w:r>
            <w:r>
              <w:rPr>
                <w:sz w:val="20"/>
                <w:szCs w:val="20"/>
              </w:rPr>
              <w:br/>
              <w:t>Version: The current version has 17 chapters. It is believed that there exist an lost ancient version with 56 chapters. It is a book about the ritual, rank or title of the state.</w:t>
            </w:r>
          </w:p>
        </w:tc>
      </w:tr>
      <w:tr w:rsidR="00485DF6" w14:paraId="59E53C8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DE5EA2" w14:textId="77777777" w:rsidR="00485DF6" w:rsidRDefault="00485DF6">
            <w:pPr>
              <w:spacing w:before="100" w:beforeAutospacing="1" w:after="100" w:afterAutospacing="1"/>
              <w:rPr>
                <w:sz w:val="20"/>
                <w:szCs w:val="20"/>
              </w:rPr>
            </w:pPr>
            <w:r>
              <w:rPr>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14B6A"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16DDD3" w14:textId="77777777" w:rsidR="00485DF6" w:rsidRDefault="00485DF6">
            <w:pPr>
              <w:spacing w:before="100" w:beforeAutospacing="1" w:after="100" w:afterAutospacing="1"/>
              <w:rPr>
                <w:sz w:val="20"/>
                <w:szCs w:val="20"/>
              </w:rPr>
            </w:pPr>
            <w:r>
              <w:rPr>
                <w:sz w:val="20"/>
                <w:szCs w:val="20"/>
              </w:rPr>
              <w:t>Shan Hai Jing</w:t>
            </w:r>
            <w:r>
              <w:rPr>
                <w:sz w:val="20"/>
                <w:szCs w:val="20"/>
              </w:rPr>
              <w:br/>
            </w:r>
            <w:r>
              <w:rPr>
                <w:rFonts w:ascii="MS Mincho" w:eastAsia="MS Mincho" w:hAnsi="MS Mincho" w:cs="MS Mincho" w:hint="eastAsia"/>
                <w:sz w:val="20"/>
                <w:szCs w:val="20"/>
              </w:rPr>
              <w:t>山海</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8C9F5" w14:textId="77777777" w:rsidR="00485DF6" w:rsidRDefault="00485DF6">
            <w:pPr>
              <w:spacing w:before="100" w:beforeAutospacing="1" w:after="100" w:afterAutospacing="1"/>
              <w:rPr>
                <w:sz w:val="20"/>
                <w:szCs w:val="20"/>
              </w:rPr>
            </w:pPr>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r>
              <w:rPr>
                <w:sz w:val="20"/>
                <w:szCs w:val="20"/>
              </w:rPr>
              <w:br/>
              <w:t>Auth:</w:t>
            </w:r>
            <w:r>
              <w:rPr>
                <w:rFonts w:ascii="MS Mincho" w:eastAsia="MS Mincho" w:hAnsi="MS Mincho" w:cs="MS Mincho" w:hint="eastAsia"/>
                <w:sz w:val="20"/>
                <w:szCs w:val="20"/>
              </w:rPr>
              <w:t>郭璞</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778A1D5" w14:textId="77777777" w:rsidR="00485DF6" w:rsidRDefault="00485DF6">
            <w:pPr>
              <w:spacing w:before="100" w:beforeAutospacing="1" w:after="100" w:afterAutospacing="1"/>
              <w:rPr>
                <w:sz w:val="20"/>
                <w:szCs w:val="20"/>
              </w:rPr>
            </w:pPr>
            <w:r>
              <w:rPr>
                <w:sz w:val="20"/>
                <w:szCs w:val="20"/>
              </w:rPr>
              <w:t>Author/Date: The date and author could not be confirmed. Many scholars consider it as a pre-Qin document. The 14th volumes could be formed in Warring State(700-256BC) ; the 4th volume could be formed in West Han Dynasty(206 BC-220 AD)</w:t>
            </w:r>
            <w:r>
              <w:rPr>
                <w:sz w:val="20"/>
                <w:szCs w:val="20"/>
              </w:rPr>
              <w:br/>
            </w:r>
            <w:r>
              <w:rPr>
                <w:sz w:val="20"/>
                <w:szCs w:val="20"/>
              </w:rPr>
              <w:br/>
              <w:t xml:space="preserve">Version: In history there existed many complicated versions.  The current popular version has 18 volumes, which is believed to come from the hands of ShanHaiJinZhuan </w:t>
            </w:r>
            <w:r>
              <w:rPr>
                <w:rFonts w:ascii="MS Mincho" w:eastAsia="MS Mincho" w:hAnsi="MS Mincho" w:cs="MS Mincho" w:hint="eastAsia"/>
                <w:sz w:val="20"/>
                <w:szCs w:val="20"/>
              </w:rPr>
              <w:t>郭璞</w:t>
            </w:r>
            <w:r>
              <w:rPr>
                <w:sz w:val="20"/>
                <w:szCs w:val="20"/>
              </w:rPr>
              <w:t xml:space="preserve"> (276-324AD) of Jin Dynasty (266-420AD).</w:t>
            </w:r>
          </w:p>
        </w:tc>
      </w:tr>
      <w:tr w:rsidR="00485DF6" w14:paraId="35F5D3E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4FB9D8" w14:textId="77777777" w:rsidR="00485DF6" w:rsidRDefault="00485DF6">
            <w:pPr>
              <w:spacing w:before="100" w:beforeAutospacing="1" w:after="100" w:afterAutospacing="1"/>
              <w:rPr>
                <w:sz w:val="20"/>
                <w:szCs w:val="20"/>
              </w:rPr>
            </w:pPr>
            <w:r>
              <w:rPr>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997326"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E37748" w14:textId="77777777" w:rsidR="00485DF6" w:rsidRDefault="00485DF6">
            <w:pPr>
              <w:spacing w:before="100" w:beforeAutospacing="1" w:after="100" w:afterAutospacing="1"/>
              <w:rPr>
                <w:sz w:val="20"/>
                <w:szCs w:val="20"/>
              </w:rPr>
            </w:pPr>
            <w:r>
              <w:rPr>
                <w:sz w:val="20"/>
                <w:szCs w:val="20"/>
              </w:rPr>
              <w:t>Huangdi Neijing</w:t>
            </w:r>
            <w:r>
              <w:rPr>
                <w:sz w:val="20"/>
                <w:szCs w:val="20"/>
              </w:rPr>
              <w:br/>
            </w:r>
            <w:r>
              <w:rPr>
                <w:rFonts w:ascii="MS Mincho" w:eastAsia="MS Mincho" w:hAnsi="MS Mincho" w:cs="MS Mincho" w:hint="eastAsia"/>
                <w:sz w:val="20"/>
                <w:szCs w:val="20"/>
              </w:rPr>
              <w:t>黄帝内</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3F65F"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医学</w:t>
            </w:r>
            <w:r>
              <w:rPr>
                <w:sz w:val="20"/>
                <w:szCs w:val="20"/>
              </w:rPr>
              <w:br/>
              <w:t>Auth:</w:t>
            </w:r>
            <w:r>
              <w:rPr>
                <w:rFonts w:ascii="MS Mincho" w:eastAsia="MS Mincho" w:hAnsi="MS Mincho" w:cs="MS Mincho" w:hint="eastAsia"/>
                <w:sz w:val="20"/>
                <w:szCs w:val="20"/>
              </w:rPr>
              <w:t>黄帝</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EEF8609" w14:textId="77777777" w:rsidR="00485DF6" w:rsidRDefault="00485DF6">
            <w:pPr>
              <w:spacing w:before="100" w:beforeAutospacing="1" w:after="100" w:afterAutospacing="1"/>
              <w:rPr>
                <w:sz w:val="20"/>
                <w:szCs w:val="20"/>
              </w:rPr>
            </w:pPr>
            <w:r>
              <w:rPr>
                <w:sz w:val="20"/>
                <w:szCs w:val="20"/>
              </w:rPr>
              <w:t xml:space="preserve">Author/Date: The scholars could not confirm its date and authors. Some tradition believes that </w:t>
            </w:r>
            <w:r>
              <w:rPr>
                <w:sz w:val="20"/>
                <w:szCs w:val="20"/>
              </w:rPr>
              <w:lastRenderedPageBreak/>
              <w:t xml:space="preserve">it is a records of the words of the earliest sages  HuangDi </w:t>
            </w:r>
            <w:r>
              <w:rPr>
                <w:rFonts w:ascii="MS Mincho" w:eastAsia="MS Mincho" w:hAnsi="MS Mincho" w:cs="MS Mincho" w:hint="eastAsia"/>
                <w:sz w:val="20"/>
                <w:szCs w:val="20"/>
              </w:rPr>
              <w:t>黄帝</w:t>
            </w:r>
            <w:r>
              <w:rPr>
                <w:sz w:val="20"/>
                <w:szCs w:val="20"/>
              </w:rPr>
              <w:t xml:space="preserve">,QiBo </w:t>
            </w:r>
            <w:r>
              <w:rPr>
                <w:rFonts w:ascii="MS Mincho" w:eastAsia="MS Mincho" w:hAnsi="MS Mincho" w:cs="MS Mincho" w:hint="eastAsia"/>
                <w:sz w:val="20"/>
                <w:szCs w:val="20"/>
              </w:rPr>
              <w:t>岐伯</w:t>
            </w:r>
            <w:r>
              <w:rPr>
                <w:sz w:val="20"/>
                <w:szCs w:val="20"/>
              </w:rPr>
              <w:t>,LeiGong</w:t>
            </w:r>
            <w:r>
              <w:rPr>
                <w:rFonts w:ascii="MS Mincho" w:eastAsia="MS Mincho" w:hAnsi="MS Mincho" w:cs="MS Mincho" w:hint="eastAsia"/>
                <w:sz w:val="20"/>
                <w:szCs w:val="20"/>
              </w:rPr>
              <w:t>雷公</w:t>
            </w:r>
            <w:r>
              <w:rPr>
                <w:sz w:val="20"/>
                <w:szCs w:val="20"/>
              </w:rPr>
              <w:t xml:space="preserve">,BoDao </w:t>
            </w:r>
            <w:r>
              <w:rPr>
                <w:rFonts w:ascii="MS Mincho" w:eastAsia="MS Mincho" w:hAnsi="MS Mincho" w:cs="MS Mincho" w:hint="eastAsia"/>
                <w:sz w:val="20"/>
                <w:szCs w:val="20"/>
              </w:rPr>
              <w:t>伯高、</w:t>
            </w:r>
            <w:r>
              <w:rPr>
                <w:sz w:val="20"/>
                <w:szCs w:val="20"/>
              </w:rPr>
              <w:t xml:space="preserve">YuFu </w:t>
            </w:r>
            <w:r>
              <w:rPr>
                <w:rFonts w:ascii="PingFang TC" w:eastAsia="PingFang TC" w:hAnsi="PingFang TC" w:cs="PingFang TC" w:hint="eastAsia"/>
                <w:sz w:val="20"/>
                <w:szCs w:val="20"/>
              </w:rPr>
              <w:t>俞</w:t>
            </w:r>
            <w:r>
              <w:rPr>
                <w:rFonts w:ascii="MS Mincho" w:eastAsia="MS Mincho" w:hAnsi="MS Mincho" w:cs="MS Mincho" w:hint="eastAsia"/>
                <w:sz w:val="20"/>
                <w:szCs w:val="20"/>
              </w:rPr>
              <w:t>跗、</w:t>
            </w:r>
            <w:r>
              <w:rPr>
                <w:sz w:val="20"/>
                <w:szCs w:val="20"/>
              </w:rPr>
              <w:t xml:space="preserve">ShaoShi </w:t>
            </w:r>
            <w:r>
              <w:rPr>
                <w:rFonts w:ascii="MS Mincho" w:eastAsia="MS Mincho" w:hAnsi="MS Mincho" w:cs="MS Mincho" w:hint="eastAsia"/>
                <w:sz w:val="20"/>
                <w:szCs w:val="20"/>
              </w:rPr>
              <w:t>少</w:t>
            </w:r>
            <w:r>
              <w:rPr>
                <w:rFonts w:ascii="PingFang TC" w:eastAsia="PingFang TC" w:hAnsi="PingFang TC" w:cs="PingFang TC" w:hint="eastAsia"/>
                <w:sz w:val="20"/>
                <w:szCs w:val="20"/>
              </w:rPr>
              <w:t>师</w:t>
            </w:r>
            <w:r>
              <w:rPr>
                <w:rFonts w:ascii="MS Mincho" w:eastAsia="MS Mincho" w:hAnsi="MS Mincho" w:cs="MS Mincho" w:hint="eastAsia"/>
                <w:sz w:val="20"/>
                <w:szCs w:val="20"/>
              </w:rPr>
              <w:t>、</w:t>
            </w:r>
            <w:r>
              <w:rPr>
                <w:sz w:val="20"/>
                <w:szCs w:val="20"/>
              </w:rPr>
              <w:t xml:space="preserve">GuiXuQu </w:t>
            </w:r>
            <w:r>
              <w:rPr>
                <w:rFonts w:ascii="MS Mincho" w:eastAsia="MS Mincho" w:hAnsi="MS Mincho" w:cs="MS Mincho" w:hint="eastAsia"/>
                <w:sz w:val="20"/>
                <w:szCs w:val="20"/>
              </w:rPr>
              <w:t>鬼臾区、</w:t>
            </w:r>
            <w:r>
              <w:rPr>
                <w:sz w:val="20"/>
                <w:szCs w:val="20"/>
              </w:rPr>
              <w:t xml:space="preserve">ShaoYu </w:t>
            </w:r>
            <w:r>
              <w:rPr>
                <w:rFonts w:ascii="MS Mincho" w:eastAsia="MS Mincho" w:hAnsi="MS Mincho" w:cs="MS Mincho" w:hint="eastAsia"/>
                <w:sz w:val="20"/>
                <w:szCs w:val="20"/>
              </w:rPr>
              <w:t>少</w:t>
            </w:r>
            <w:r>
              <w:rPr>
                <w:rFonts w:ascii="PingFang TC" w:eastAsia="PingFang TC" w:hAnsi="PingFang TC" w:cs="PingFang TC" w:hint="eastAsia"/>
                <w:sz w:val="20"/>
                <w:szCs w:val="20"/>
              </w:rPr>
              <w:t>俞</w:t>
            </w:r>
            <w:r>
              <w:rPr>
                <w:sz w:val="20"/>
                <w:szCs w:val="20"/>
              </w:rPr>
              <w:t xml:space="preserve"> etc, those could be dated to 2717-2599BC.Many scholars considered the book as pre-Qin (before 221BC) document. The book was not mentioned by SiMaQin (145-86BC)  </w:t>
            </w:r>
            <w:r>
              <w:rPr>
                <w:sz w:val="20"/>
                <w:szCs w:val="20"/>
              </w:rPr>
              <w:br/>
            </w:r>
            <w:r>
              <w:rPr>
                <w:sz w:val="20"/>
                <w:szCs w:val="20"/>
              </w:rPr>
              <w:br/>
              <w:t>Version: It is one of the earliest medical work, the foundation of today’s Chinese medicion. There are many versions ever appeared and disappeared in history.The current version could a work of many doctors in history.</w:t>
            </w:r>
          </w:p>
        </w:tc>
      </w:tr>
      <w:tr w:rsidR="00485DF6" w14:paraId="5D04A8C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CFD79B" w14:textId="77777777" w:rsidR="00485DF6" w:rsidRDefault="00485DF6">
            <w:pPr>
              <w:spacing w:before="100" w:beforeAutospacing="1" w:after="100" w:afterAutospacing="1"/>
              <w:rPr>
                <w:sz w:val="20"/>
                <w:szCs w:val="20"/>
              </w:rPr>
            </w:pPr>
            <w:r>
              <w:rPr>
                <w:sz w:val="20"/>
                <w:szCs w:val="20"/>
              </w:rPr>
              <w:lastRenderedPageBreak/>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2B19" w14:textId="77777777" w:rsidR="00485DF6" w:rsidRDefault="00485DF6">
            <w:pPr>
              <w:spacing w:before="100" w:beforeAutospacing="1" w:after="100" w:afterAutospacing="1"/>
              <w:rPr>
                <w:sz w:val="20"/>
                <w:szCs w:val="20"/>
              </w:rPr>
            </w:pPr>
            <w:r>
              <w:rPr>
                <w:sz w:val="20"/>
                <w:szCs w:val="20"/>
              </w:rPr>
              <w:t>-468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55D77" w14:textId="77777777" w:rsidR="00485DF6" w:rsidRDefault="00485DF6">
            <w:pPr>
              <w:spacing w:before="100" w:beforeAutospacing="1" w:after="100" w:afterAutospacing="1"/>
              <w:rPr>
                <w:sz w:val="20"/>
                <w:szCs w:val="20"/>
              </w:rPr>
            </w:pPr>
            <w:r>
              <w:rPr>
                <w:sz w:val="20"/>
                <w:szCs w:val="20"/>
              </w:rPr>
              <w:t>Chun Qiu Zuo Zhuan</w:t>
            </w:r>
            <w:r>
              <w:rPr>
                <w:sz w:val="20"/>
                <w:szCs w:val="20"/>
              </w:rPr>
              <w:br/>
            </w:r>
            <w:r>
              <w:rPr>
                <w:rFonts w:ascii="MS Mincho" w:eastAsia="MS Mincho" w:hAnsi="MS Mincho" w:cs="MS Mincho" w:hint="eastAsia"/>
                <w:sz w:val="20"/>
                <w:szCs w:val="20"/>
              </w:rPr>
              <w:t>春秋左</w:t>
            </w:r>
            <w:r>
              <w:rPr>
                <w:rFonts w:ascii="PingFang TC" w:eastAsia="PingFang TC" w:hAnsi="PingFang TC" w:cs="PingFang TC" w:hint="eastAsia"/>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F499D"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左丘明</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A07EC65" w14:textId="77777777" w:rsidR="00485DF6" w:rsidRDefault="00485DF6">
            <w:pPr>
              <w:spacing w:before="100" w:beforeAutospacing="1" w:after="100" w:afterAutospacing="1"/>
              <w:rPr>
                <w:sz w:val="20"/>
                <w:szCs w:val="20"/>
              </w:rPr>
            </w:pPr>
            <w:r>
              <w:rPr>
                <w:sz w:val="20"/>
                <w:szCs w:val="20"/>
              </w:rPr>
              <w:t xml:space="preserve">Author/Date: Tradition believes that the book was written by ZuoQiuMing </w:t>
            </w:r>
            <w:r>
              <w:rPr>
                <w:rFonts w:ascii="MS Mincho" w:eastAsia="MS Mincho" w:hAnsi="MS Mincho" w:cs="MS Mincho" w:hint="eastAsia"/>
                <w:sz w:val="20"/>
                <w:szCs w:val="20"/>
              </w:rPr>
              <w:t>左丘明</w:t>
            </w:r>
            <w:r>
              <w:rPr>
                <w:sz w:val="20"/>
                <w:szCs w:val="20"/>
              </w:rPr>
              <w:t xml:space="preserve"> (est.502-422BC). It covers the history story between 722 BC and 468 BC.</w:t>
            </w:r>
            <w:r>
              <w:rPr>
                <w:sz w:val="20"/>
                <w:szCs w:val="20"/>
              </w:rPr>
              <w:br/>
            </w:r>
            <w:r>
              <w:rPr>
                <w:sz w:val="20"/>
                <w:szCs w:val="20"/>
              </w:rPr>
              <w:br/>
              <w:t xml:space="preserve">Version: the book is based up the book of ChunQiu </w:t>
            </w:r>
            <w:r>
              <w:rPr>
                <w:rFonts w:ascii="MS Mincho" w:eastAsia="MS Mincho" w:hAnsi="MS Mincho" w:cs="MS Mincho" w:hint="eastAsia"/>
                <w:sz w:val="20"/>
                <w:szCs w:val="20"/>
              </w:rPr>
              <w:t>春秋</w:t>
            </w:r>
            <w:r>
              <w:rPr>
                <w:sz w:val="20"/>
                <w:szCs w:val="20"/>
              </w:rPr>
              <w:t xml:space="preserve">, and referred to other books like ZhouZhi </w:t>
            </w:r>
            <w:r>
              <w:rPr>
                <w:rFonts w:ascii="MS Mincho" w:eastAsia="MS Mincho" w:hAnsi="MS Mincho" w:cs="MS Mincho" w:hint="eastAsia"/>
                <w:sz w:val="20"/>
                <w:szCs w:val="20"/>
              </w:rPr>
              <w:t>周志</w:t>
            </w:r>
            <w:r>
              <w:rPr>
                <w:sz w:val="20"/>
                <w:szCs w:val="20"/>
              </w:rPr>
              <w:t xml:space="preserve">, JinCheng </w:t>
            </w:r>
            <w:r>
              <w:rPr>
                <w:rFonts w:ascii="MS Mincho" w:eastAsia="MS Mincho" w:hAnsi="MS Mincho" w:cs="MS Mincho" w:hint="eastAsia"/>
                <w:sz w:val="20"/>
                <w:szCs w:val="20"/>
              </w:rPr>
              <w:t>晋乘</w:t>
            </w:r>
            <w:r>
              <w:rPr>
                <w:sz w:val="20"/>
                <w:szCs w:val="20"/>
              </w:rPr>
              <w:t xml:space="preserve">,ZhenShu </w:t>
            </w:r>
            <w:r>
              <w:rPr>
                <w:rFonts w:ascii="PingFang TC" w:eastAsia="PingFang TC" w:hAnsi="PingFang TC" w:cs="PingFang TC" w:hint="eastAsia"/>
                <w:sz w:val="20"/>
                <w:szCs w:val="20"/>
              </w:rPr>
              <w:t>郑书</w:t>
            </w:r>
            <w:r>
              <w:rPr>
                <w:sz w:val="20"/>
                <w:szCs w:val="20"/>
              </w:rPr>
              <w:t xml:space="preserve">, ChuShouWu </w:t>
            </w:r>
            <w:r>
              <w:rPr>
                <w:rFonts w:ascii="MS Mincho" w:eastAsia="MS Mincho" w:hAnsi="MS Mincho" w:cs="MS Mincho" w:hint="eastAsia"/>
                <w:sz w:val="20"/>
                <w:szCs w:val="20"/>
              </w:rPr>
              <w:t>楚梼杌</w:t>
            </w:r>
            <w:r>
              <w:rPr>
                <w:sz w:val="20"/>
                <w:szCs w:val="20"/>
              </w:rPr>
              <w:t xml:space="preserve"> etc. The book is also call ZuoShiChunQiu </w:t>
            </w:r>
            <w:r>
              <w:rPr>
                <w:rFonts w:ascii="MS Mincho" w:eastAsia="MS Mincho" w:hAnsi="MS Mincho" w:cs="MS Mincho" w:hint="eastAsia"/>
                <w:sz w:val="20"/>
                <w:szCs w:val="20"/>
              </w:rPr>
              <w:t>左氏春秋</w:t>
            </w:r>
            <w:r>
              <w:rPr>
                <w:sz w:val="20"/>
                <w:szCs w:val="20"/>
              </w:rPr>
              <w:t>, or ChunQiuZuoShiZhuan</w:t>
            </w:r>
            <w:r>
              <w:rPr>
                <w:rFonts w:ascii="MS Mincho" w:eastAsia="MS Mincho" w:hAnsi="MS Mincho" w:cs="MS Mincho" w:hint="eastAsia"/>
                <w:sz w:val="20"/>
                <w:szCs w:val="20"/>
              </w:rPr>
              <w:t>春秋左氏</w:t>
            </w:r>
            <w:r>
              <w:rPr>
                <w:rFonts w:ascii="PingFang TC" w:eastAsia="PingFang TC" w:hAnsi="PingFang TC" w:cs="PingFang TC" w:hint="eastAsia"/>
                <w:sz w:val="20"/>
                <w:szCs w:val="20"/>
              </w:rPr>
              <w:t>传</w:t>
            </w:r>
            <w:r>
              <w:rPr>
                <w:sz w:val="20"/>
                <w:szCs w:val="20"/>
              </w:rPr>
              <w:t>.</w:t>
            </w:r>
          </w:p>
        </w:tc>
      </w:tr>
      <w:tr w:rsidR="00485DF6" w14:paraId="5ED9ED1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CC663D" w14:textId="77777777" w:rsidR="00485DF6" w:rsidRDefault="00485DF6">
            <w:pPr>
              <w:spacing w:before="100" w:beforeAutospacing="1" w:after="100" w:afterAutospacing="1"/>
              <w:rPr>
                <w:sz w:val="20"/>
                <w:szCs w:val="20"/>
              </w:rPr>
            </w:pPr>
            <w:r>
              <w:rPr>
                <w:sz w:val="20"/>
                <w:szCs w:val="20"/>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7AFA9E"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D4BAE" w14:textId="77777777" w:rsidR="00485DF6" w:rsidRDefault="00485DF6">
            <w:pPr>
              <w:spacing w:before="100" w:beforeAutospacing="1" w:after="100" w:afterAutospacing="1"/>
              <w:rPr>
                <w:sz w:val="20"/>
                <w:szCs w:val="20"/>
              </w:rPr>
            </w:pPr>
            <w:r>
              <w:rPr>
                <w:sz w:val="20"/>
                <w:szCs w:val="20"/>
              </w:rPr>
              <w:t>Shen Bu Hai</w:t>
            </w:r>
            <w:r>
              <w:rPr>
                <w:sz w:val="20"/>
                <w:szCs w:val="20"/>
              </w:rPr>
              <w:br/>
            </w:r>
            <w:r>
              <w:rPr>
                <w:rFonts w:ascii="MS Mincho" w:eastAsia="MS Mincho" w:hAnsi="MS Mincho" w:cs="MS Mincho" w:hint="eastAsia"/>
                <w:sz w:val="20"/>
                <w:szCs w:val="20"/>
              </w:rPr>
              <w:t>申不害</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D023E"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法家</w:t>
            </w:r>
            <w:r>
              <w:rPr>
                <w:sz w:val="20"/>
                <w:szCs w:val="20"/>
              </w:rPr>
              <w:br/>
              <w:t>Auth:</w:t>
            </w:r>
            <w:r>
              <w:rPr>
                <w:rFonts w:ascii="MS Mincho" w:eastAsia="MS Mincho" w:hAnsi="MS Mincho" w:cs="MS Mincho" w:hint="eastAsia"/>
                <w:sz w:val="20"/>
                <w:szCs w:val="20"/>
              </w:rPr>
              <w:t>申子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2CBC890" w14:textId="77777777" w:rsidR="00485DF6" w:rsidRDefault="00485DF6">
            <w:pPr>
              <w:spacing w:before="100" w:beforeAutospacing="1" w:after="100" w:afterAutospacing="1"/>
              <w:rPr>
                <w:sz w:val="20"/>
                <w:szCs w:val="20"/>
              </w:rPr>
            </w:pPr>
            <w:r>
              <w:rPr>
                <w:sz w:val="20"/>
                <w:szCs w:val="20"/>
              </w:rPr>
              <w:t xml:space="preserve">Author/Date: Traditionally it was written by ShenZi </w:t>
            </w:r>
            <w:r>
              <w:rPr>
                <w:rFonts w:ascii="MS Mincho" w:eastAsia="MS Mincho" w:hAnsi="MS Mincho" w:cs="MS Mincho" w:hint="eastAsia"/>
                <w:sz w:val="20"/>
                <w:szCs w:val="20"/>
              </w:rPr>
              <w:t>申子</w:t>
            </w:r>
            <w:r>
              <w:rPr>
                <w:sz w:val="20"/>
                <w:szCs w:val="20"/>
              </w:rPr>
              <w:t xml:space="preserve"> (385-337BC) or his followers.</w:t>
            </w:r>
            <w:r>
              <w:rPr>
                <w:sz w:val="20"/>
                <w:szCs w:val="20"/>
              </w:rPr>
              <w:br/>
            </w:r>
            <w:r>
              <w:rPr>
                <w:sz w:val="20"/>
                <w:szCs w:val="20"/>
              </w:rPr>
              <w:br/>
              <w:t>Version: Most his original works were believed to be lost. The information for current version is unclear.</w:t>
            </w:r>
          </w:p>
        </w:tc>
      </w:tr>
      <w:tr w:rsidR="00485DF6" w14:paraId="31D8D3B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696EB6" w14:textId="77777777" w:rsidR="00485DF6" w:rsidRDefault="00485DF6">
            <w:pPr>
              <w:spacing w:before="100" w:beforeAutospacing="1" w:after="100" w:afterAutospacing="1"/>
              <w:rPr>
                <w:sz w:val="20"/>
                <w:szCs w:val="20"/>
              </w:rPr>
            </w:pPr>
            <w:r>
              <w:rPr>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C9276B" w14:textId="77777777" w:rsidR="00485DF6" w:rsidRDefault="00485DF6">
            <w:pPr>
              <w:spacing w:before="100" w:beforeAutospacing="1" w:after="100" w:afterAutospacing="1"/>
              <w:rPr>
                <w:sz w:val="20"/>
                <w:szCs w:val="20"/>
              </w:rPr>
            </w:pPr>
            <w:r>
              <w:rPr>
                <w:sz w:val="20"/>
                <w:szCs w:val="20"/>
              </w:rPr>
              <w:t>-400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F9EB8C" w14:textId="77777777" w:rsidR="00485DF6" w:rsidRDefault="00485DF6">
            <w:pPr>
              <w:spacing w:before="100" w:beforeAutospacing="1" w:after="100" w:afterAutospacing="1"/>
              <w:rPr>
                <w:sz w:val="20"/>
                <w:szCs w:val="20"/>
              </w:rPr>
            </w:pPr>
            <w:r>
              <w:rPr>
                <w:sz w:val="20"/>
                <w:szCs w:val="20"/>
              </w:rPr>
              <w:t>Da Dai Li Ji</w:t>
            </w:r>
            <w:r>
              <w:rPr>
                <w:sz w:val="20"/>
                <w:szCs w:val="20"/>
              </w:rPr>
              <w:br/>
            </w:r>
            <w:r>
              <w:rPr>
                <w:rFonts w:ascii="MS Mincho" w:eastAsia="MS Mincho" w:hAnsi="MS Mincho" w:cs="MS Mincho" w:hint="eastAsia"/>
                <w:sz w:val="20"/>
                <w:szCs w:val="20"/>
              </w:rPr>
              <w:t>大戴礼</w:t>
            </w:r>
            <w:r>
              <w:rPr>
                <w:rFonts w:ascii="PingFang TC" w:eastAsia="PingFang TC" w:hAnsi="PingFang TC" w:cs="PingFang TC" w:hint="eastAsia"/>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CE0BC3"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戴德</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A610A1" w14:textId="77777777" w:rsidR="00485DF6" w:rsidRDefault="00485DF6">
            <w:pPr>
              <w:spacing w:before="100" w:beforeAutospacing="1" w:after="100" w:afterAutospacing="1"/>
              <w:rPr>
                <w:sz w:val="20"/>
                <w:szCs w:val="20"/>
              </w:rPr>
            </w:pPr>
            <w:r>
              <w:rPr>
                <w:sz w:val="20"/>
                <w:szCs w:val="20"/>
              </w:rPr>
              <w:t xml:space="preserve">Author/Date: Some history documents mention that the book was written by DaiDe </w:t>
            </w:r>
            <w:r>
              <w:rPr>
                <w:rFonts w:ascii="MS Mincho" w:eastAsia="MS Mincho" w:hAnsi="MS Mincho" w:cs="MS Mincho" w:hint="eastAsia"/>
                <w:sz w:val="20"/>
                <w:szCs w:val="20"/>
              </w:rPr>
              <w:t>戴德</w:t>
            </w:r>
            <w:r>
              <w:rPr>
                <w:sz w:val="20"/>
                <w:szCs w:val="20"/>
              </w:rPr>
              <w:t xml:space="preserve"> of Han dynasty (206 BC-220 AD).</w:t>
            </w:r>
            <w:r>
              <w:rPr>
                <w:sz w:val="20"/>
                <w:szCs w:val="20"/>
              </w:rPr>
              <w:br/>
            </w:r>
            <w:r>
              <w:rPr>
                <w:sz w:val="20"/>
                <w:szCs w:val="20"/>
              </w:rPr>
              <w:br/>
              <w:t>Version: Original version has 85 chapter. The current version has 39 chapter.</w:t>
            </w:r>
          </w:p>
        </w:tc>
      </w:tr>
      <w:tr w:rsidR="00485DF6" w14:paraId="4372278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3E1A05"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92128" w14:textId="77777777" w:rsidR="00485DF6" w:rsidRDefault="00485DF6">
            <w:pPr>
              <w:spacing w:before="100" w:beforeAutospacing="1" w:after="100" w:afterAutospacing="1"/>
              <w:rPr>
                <w:sz w:val="20"/>
                <w:szCs w:val="20"/>
              </w:rPr>
            </w:pPr>
            <w:r>
              <w:rPr>
                <w:sz w:val="20"/>
                <w:szCs w:val="20"/>
              </w:rPr>
              <w:t>-370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9F895" w14:textId="77777777" w:rsidR="00485DF6" w:rsidRDefault="00485DF6">
            <w:pPr>
              <w:spacing w:before="100" w:beforeAutospacing="1" w:after="100" w:afterAutospacing="1"/>
              <w:rPr>
                <w:sz w:val="20"/>
                <w:szCs w:val="20"/>
              </w:rPr>
            </w:pPr>
            <w:r>
              <w:rPr>
                <w:sz w:val="20"/>
                <w:szCs w:val="20"/>
              </w:rPr>
              <w:t>Mutianzi Zhuan</w:t>
            </w:r>
            <w:r>
              <w:rPr>
                <w:sz w:val="20"/>
                <w:szCs w:val="20"/>
              </w:rPr>
              <w:br/>
            </w:r>
            <w:r>
              <w:rPr>
                <w:rFonts w:ascii="MS Mincho" w:eastAsia="MS Mincho" w:hAnsi="MS Mincho" w:cs="MS Mincho" w:hint="eastAsia"/>
                <w:sz w:val="20"/>
                <w:szCs w:val="20"/>
              </w:rPr>
              <w:t>穆天子</w:t>
            </w:r>
            <w:r>
              <w:rPr>
                <w:rFonts w:ascii="PingFang TC" w:eastAsia="PingFang TC" w:hAnsi="PingFang TC" w:cs="PingFang TC" w:hint="eastAsia"/>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2727A"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AAE8005" w14:textId="77777777" w:rsidR="00485DF6" w:rsidRDefault="00485DF6">
            <w:pPr>
              <w:spacing w:before="100" w:beforeAutospacing="1" w:after="100" w:afterAutospacing="1"/>
              <w:rPr>
                <w:sz w:val="20"/>
                <w:szCs w:val="20"/>
              </w:rPr>
            </w:pPr>
            <w:r>
              <w:rPr>
                <w:sz w:val="20"/>
                <w:szCs w:val="20"/>
              </w:rPr>
              <w:t>Author/Date: The date and author could not be known.</w:t>
            </w:r>
            <w:r>
              <w:rPr>
                <w:sz w:val="20"/>
                <w:szCs w:val="20"/>
              </w:rPr>
              <w:br/>
            </w:r>
            <w:r>
              <w:rPr>
                <w:sz w:val="20"/>
                <w:szCs w:val="20"/>
              </w:rPr>
              <w:br/>
              <w:t xml:space="preserve">Version: The earliest version comes part of JiZongZuShu </w:t>
            </w:r>
            <w:r>
              <w:rPr>
                <w:rFonts w:ascii="MS Mincho" w:eastAsia="MS Mincho" w:hAnsi="MS Mincho" w:cs="MS Mincho" w:hint="eastAsia"/>
                <w:sz w:val="20"/>
                <w:szCs w:val="20"/>
              </w:rPr>
              <w:t>汲冢竹</w:t>
            </w:r>
            <w:r>
              <w:rPr>
                <w:rFonts w:ascii="PingFang TC" w:eastAsia="PingFang TC" w:hAnsi="PingFang TC" w:cs="PingFang TC" w:hint="eastAsia"/>
                <w:sz w:val="20"/>
                <w:szCs w:val="20"/>
              </w:rPr>
              <w:t>书</w:t>
            </w:r>
            <w:r>
              <w:rPr>
                <w:sz w:val="20"/>
                <w:szCs w:val="20"/>
              </w:rPr>
              <w:t xml:space="preserve">, discovered from a tomb in 281 AD in WestJin Dynasty(266-316). The book is about the story of ZhouMuWang </w:t>
            </w:r>
            <w:r>
              <w:rPr>
                <w:rFonts w:ascii="MS Mincho" w:eastAsia="MS Mincho" w:hAnsi="MS Mincho" w:cs="MS Mincho" w:hint="eastAsia"/>
                <w:sz w:val="20"/>
                <w:szCs w:val="20"/>
              </w:rPr>
              <w:t>周穆王</w:t>
            </w:r>
            <w:r>
              <w:rPr>
                <w:sz w:val="20"/>
                <w:szCs w:val="20"/>
              </w:rPr>
              <w:t xml:space="preserve"> (est. 992-922 BC). Other versions include </w:t>
            </w:r>
            <w:r>
              <w:rPr>
                <w:sz w:val="20"/>
                <w:szCs w:val="20"/>
              </w:rPr>
              <w:lastRenderedPageBreak/>
              <w:t>ZhouWangZhuan</w:t>
            </w:r>
            <w:r>
              <w:rPr>
                <w:rFonts w:ascii="MS Mincho" w:eastAsia="MS Mincho" w:hAnsi="MS Mincho" w:cs="MS Mincho" w:hint="eastAsia"/>
                <w:sz w:val="20"/>
                <w:szCs w:val="20"/>
              </w:rPr>
              <w:t>周王</w:t>
            </w:r>
            <w:r>
              <w:rPr>
                <w:rFonts w:ascii="PingFang TC" w:eastAsia="PingFang TC" w:hAnsi="PingFang TC" w:cs="PingFang TC" w:hint="eastAsia"/>
                <w:sz w:val="20"/>
                <w:szCs w:val="20"/>
              </w:rPr>
              <w:t>传</w:t>
            </w:r>
            <w:r>
              <w:rPr>
                <w:sz w:val="20"/>
                <w:szCs w:val="20"/>
              </w:rPr>
              <w:t>, MuWangZhuan</w:t>
            </w:r>
            <w:r>
              <w:rPr>
                <w:rFonts w:ascii="MS Mincho" w:eastAsia="MS Mincho" w:hAnsi="MS Mincho" w:cs="MS Mincho" w:hint="eastAsia"/>
                <w:sz w:val="20"/>
                <w:szCs w:val="20"/>
              </w:rPr>
              <w:t>穆王</w:t>
            </w:r>
            <w:r>
              <w:rPr>
                <w:rFonts w:ascii="PingFang TC" w:eastAsia="PingFang TC" w:hAnsi="PingFang TC" w:cs="PingFang TC" w:hint="eastAsia"/>
                <w:sz w:val="20"/>
                <w:szCs w:val="20"/>
              </w:rPr>
              <w:t>传</w:t>
            </w:r>
            <w:r>
              <w:rPr>
                <w:sz w:val="20"/>
                <w:szCs w:val="20"/>
              </w:rPr>
              <w:t>, ZhouMuWangZhuan</w:t>
            </w:r>
            <w:r>
              <w:rPr>
                <w:rFonts w:ascii="MS Mincho" w:eastAsia="MS Mincho" w:hAnsi="MS Mincho" w:cs="MS Mincho" w:hint="eastAsia"/>
                <w:sz w:val="20"/>
                <w:szCs w:val="20"/>
              </w:rPr>
              <w:t>周穆王</w:t>
            </w:r>
            <w:r>
              <w:rPr>
                <w:rFonts w:ascii="PingFang TC" w:eastAsia="PingFang TC" w:hAnsi="PingFang TC" w:cs="PingFang TC" w:hint="eastAsia"/>
                <w:sz w:val="20"/>
                <w:szCs w:val="20"/>
              </w:rPr>
              <w:t>传</w:t>
            </w:r>
            <w:r>
              <w:rPr>
                <w:sz w:val="20"/>
                <w:szCs w:val="20"/>
              </w:rPr>
              <w:t>, ZhouMuWangYouXinJi</w:t>
            </w:r>
            <w:r>
              <w:rPr>
                <w:rFonts w:ascii="MS Mincho" w:eastAsia="MS Mincho" w:hAnsi="MS Mincho" w:cs="MS Mincho" w:hint="eastAsia"/>
                <w:sz w:val="20"/>
                <w:szCs w:val="20"/>
              </w:rPr>
              <w:t>周穆王游行</w:t>
            </w:r>
            <w:r>
              <w:rPr>
                <w:rFonts w:ascii="PingFang TC" w:eastAsia="PingFang TC" w:hAnsi="PingFang TC" w:cs="PingFang TC" w:hint="eastAsia"/>
                <w:sz w:val="20"/>
                <w:szCs w:val="20"/>
              </w:rPr>
              <w:t>记</w:t>
            </w:r>
            <w:r>
              <w:rPr>
                <w:sz w:val="20"/>
                <w:szCs w:val="20"/>
              </w:rPr>
              <w:t>, etc.</w:t>
            </w:r>
          </w:p>
        </w:tc>
      </w:tr>
      <w:tr w:rsidR="00485DF6" w14:paraId="1D16E63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D62DBC8" w14:textId="77777777" w:rsidR="00485DF6" w:rsidRDefault="00485DF6">
            <w:pPr>
              <w:spacing w:before="100" w:beforeAutospacing="1" w:after="100" w:afterAutospacing="1"/>
              <w:rPr>
                <w:sz w:val="20"/>
                <w:szCs w:val="20"/>
              </w:rPr>
            </w:pPr>
            <w:r>
              <w:rPr>
                <w:sz w:val="20"/>
                <w:szCs w:val="20"/>
              </w:rPr>
              <w:lastRenderedPageBreak/>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63F8E" w14:textId="77777777" w:rsidR="00485DF6" w:rsidRDefault="00485DF6">
            <w:pPr>
              <w:spacing w:before="100" w:beforeAutospacing="1" w:after="100" w:afterAutospacing="1"/>
              <w:rPr>
                <w:sz w:val="20"/>
                <w:szCs w:val="20"/>
              </w:rPr>
            </w:pPr>
            <w:r>
              <w:rPr>
                <w:sz w:val="20"/>
                <w:szCs w:val="20"/>
              </w:rPr>
              <w:t>-350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0F165" w14:textId="77777777" w:rsidR="00485DF6" w:rsidRDefault="00485DF6">
            <w:pPr>
              <w:spacing w:before="100" w:beforeAutospacing="1" w:after="100" w:afterAutospacing="1"/>
              <w:rPr>
                <w:sz w:val="20"/>
                <w:szCs w:val="20"/>
              </w:rPr>
            </w:pPr>
            <w:r>
              <w:rPr>
                <w:sz w:val="20"/>
                <w:szCs w:val="20"/>
              </w:rPr>
              <w:t>Zhuangzi</w:t>
            </w:r>
            <w:r>
              <w:rPr>
                <w:sz w:val="20"/>
                <w:szCs w:val="20"/>
              </w:rPr>
              <w:br/>
            </w:r>
            <w:r>
              <w:rPr>
                <w:rFonts w:ascii="MS Mincho" w:eastAsia="MS Mincho" w:hAnsi="MS Mincho" w:cs="MS Mincho" w:hint="eastAsia"/>
                <w:sz w:val="20"/>
                <w:szCs w:val="20"/>
              </w:rPr>
              <w:t>庄子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97C1F"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庄子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2EB6F3B" w14:textId="77777777" w:rsidR="00485DF6" w:rsidRDefault="00485DF6">
            <w:pPr>
              <w:spacing w:before="100" w:beforeAutospacing="1" w:after="100" w:afterAutospacing="1"/>
              <w:rPr>
                <w:sz w:val="20"/>
                <w:szCs w:val="20"/>
              </w:rPr>
            </w:pPr>
            <w:r>
              <w:rPr>
                <w:sz w:val="20"/>
                <w:szCs w:val="20"/>
              </w:rPr>
              <w:t xml:space="preserve">Author/Date: According to tradition, the book is written by ZhuangZi </w:t>
            </w:r>
            <w:r>
              <w:rPr>
                <w:rFonts w:ascii="MS Mincho" w:eastAsia="MS Mincho" w:hAnsi="MS Mincho" w:cs="MS Mincho" w:hint="eastAsia"/>
                <w:sz w:val="20"/>
                <w:szCs w:val="20"/>
              </w:rPr>
              <w:t>庄子</w:t>
            </w:r>
            <w:r>
              <w:rPr>
                <w:sz w:val="20"/>
                <w:szCs w:val="20"/>
              </w:rPr>
              <w:t xml:space="preserve"> (369-286BC).   </w:t>
            </w:r>
            <w:r>
              <w:rPr>
                <w:sz w:val="20"/>
                <w:szCs w:val="20"/>
              </w:rPr>
              <w:br/>
            </w:r>
            <w:r>
              <w:rPr>
                <w:sz w:val="20"/>
                <w:szCs w:val="20"/>
              </w:rPr>
              <w:br/>
              <w:t>Version: It is also called NanHuaJing(</w:t>
            </w:r>
            <w:r>
              <w:rPr>
                <w:rFonts w:ascii="MS Mincho" w:eastAsia="MS Mincho" w:hAnsi="MS Mincho" w:cs="MS Mincho" w:hint="eastAsia"/>
                <w:sz w:val="20"/>
                <w:szCs w:val="20"/>
              </w:rPr>
              <w:t>南</w:t>
            </w:r>
            <w:r>
              <w:rPr>
                <w:rFonts w:ascii="PingFang TC" w:eastAsia="PingFang TC" w:hAnsi="PingFang TC" w:cs="PingFang TC" w:hint="eastAsia"/>
                <w:sz w:val="20"/>
                <w:szCs w:val="20"/>
              </w:rPr>
              <w:t>华经</w:t>
            </w:r>
            <w:r>
              <w:rPr>
                <w:sz w:val="20"/>
                <w:szCs w:val="20"/>
              </w:rPr>
              <w:t xml:space="preserve">), HuaNangZhenJin </w:t>
            </w:r>
            <w:r>
              <w:rPr>
                <w:rFonts w:ascii="MS Mincho" w:eastAsia="MS Mincho" w:hAnsi="MS Mincho" w:cs="MS Mincho" w:hint="eastAsia"/>
                <w:sz w:val="20"/>
                <w:szCs w:val="20"/>
              </w:rPr>
              <w:t>南</w:t>
            </w:r>
            <w:r>
              <w:rPr>
                <w:rFonts w:ascii="PingFang TC" w:eastAsia="PingFang TC" w:hAnsi="PingFang TC" w:cs="PingFang TC" w:hint="eastAsia"/>
                <w:sz w:val="20"/>
                <w:szCs w:val="20"/>
              </w:rPr>
              <w:t>华</w:t>
            </w:r>
            <w:r>
              <w:rPr>
                <w:rFonts w:ascii="MS Mincho" w:eastAsia="MS Mincho" w:hAnsi="MS Mincho" w:cs="MS Mincho" w:hint="eastAsia"/>
                <w:sz w:val="20"/>
                <w:szCs w:val="20"/>
              </w:rPr>
              <w:t>真</w:t>
            </w:r>
            <w:r>
              <w:rPr>
                <w:rFonts w:ascii="PingFang TC" w:eastAsia="PingFang TC" w:hAnsi="PingFang TC" w:cs="PingFang TC" w:hint="eastAsia"/>
                <w:sz w:val="20"/>
                <w:szCs w:val="20"/>
              </w:rPr>
              <w:t>经</w:t>
            </w:r>
            <w:r>
              <w:rPr>
                <w:sz w:val="20"/>
                <w:szCs w:val="20"/>
              </w:rPr>
              <w:t>. It was made of two chapters. Some believe that the inner chapter was written by ZhuangZi</w:t>
            </w:r>
            <w:r>
              <w:rPr>
                <w:rFonts w:ascii="MS Mincho" w:eastAsia="MS Mincho" w:hAnsi="MS Mincho" w:cs="MS Mincho" w:hint="eastAsia"/>
                <w:sz w:val="20"/>
                <w:szCs w:val="20"/>
              </w:rPr>
              <w:t>庄子</w:t>
            </w:r>
            <w:r>
              <w:rPr>
                <w:sz w:val="20"/>
                <w:szCs w:val="20"/>
              </w:rPr>
              <w:t>, the outer chapter was written by others.</w:t>
            </w:r>
          </w:p>
        </w:tc>
      </w:tr>
      <w:tr w:rsidR="00485DF6" w14:paraId="3AD76F3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28B16F7" w14:textId="77777777" w:rsidR="00485DF6" w:rsidRDefault="00485DF6">
            <w:pPr>
              <w:spacing w:before="100" w:beforeAutospacing="1" w:after="100" w:afterAutospacing="1"/>
              <w:rPr>
                <w:sz w:val="20"/>
                <w:szCs w:val="20"/>
              </w:rPr>
            </w:pPr>
            <w:r>
              <w:rPr>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CCEAE" w14:textId="77777777" w:rsidR="00485DF6" w:rsidRDefault="00485DF6">
            <w:pPr>
              <w:spacing w:before="100" w:beforeAutospacing="1" w:after="100" w:afterAutospacing="1"/>
              <w:rPr>
                <w:sz w:val="20"/>
                <w:szCs w:val="20"/>
              </w:rPr>
            </w:pPr>
            <w:r>
              <w:rPr>
                <w:sz w:val="20"/>
                <w:szCs w:val="20"/>
              </w:rPr>
              <w:t>-350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91D7F5" w14:textId="77777777" w:rsidR="00485DF6" w:rsidRDefault="00485DF6">
            <w:pPr>
              <w:spacing w:before="100" w:beforeAutospacing="1" w:after="100" w:afterAutospacing="1"/>
              <w:rPr>
                <w:sz w:val="20"/>
                <w:szCs w:val="20"/>
              </w:rPr>
            </w:pPr>
            <w:r>
              <w:rPr>
                <w:sz w:val="20"/>
                <w:szCs w:val="20"/>
              </w:rPr>
              <w:t>Zhan Guo Ce</w:t>
            </w:r>
            <w:r>
              <w:rPr>
                <w:sz w:val="20"/>
                <w:szCs w:val="20"/>
              </w:rPr>
              <w:br/>
            </w:r>
            <w:r>
              <w:rPr>
                <w:rFonts w:ascii="PingFang TC" w:eastAsia="PingFang TC" w:hAnsi="PingFang TC" w:cs="PingFang TC" w:hint="eastAsia"/>
                <w:sz w:val="20"/>
                <w:szCs w:val="20"/>
              </w:rPr>
              <w:t>战</w:t>
            </w:r>
            <w:r>
              <w:rPr>
                <w:rFonts w:ascii="MS Mincho" w:eastAsia="MS Mincho" w:hAnsi="MS Mincho" w:cs="MS Mincho" w:hint="eastAsia"/>
                <w:sz w:val="20"/>
                <w:szCs w:val="20"/>
              </w:rPr>
              <w:t>国策</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69777"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蒯</w:t>
            </w:r>
            <w:r>
              <w:rPr>
                <w:rFonts w:ascii="PingFang TC" w:eastAsia="PingFang TC" w:hAnsi="PingFang TC" w:cs="PingFang TC" w:hint="eastAsia"/>
                <w:sz w:val="20"/>
                <w:szCs w:val="20"/>
              </w:rPr>
              <w:t>彻</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CBD7251" w14:textId="77777777" w:rsidR="00485DF6" w:rsidRDefault="00485DF6">
            <w:pPr>
              <w:spacing w:before="100" w:beforeAutospacing="1" w:after="100" w:afterAutospacing="1"/>
              <w:rPr>
                <w:sz w:val="20"/>
                <w:szCs w:val="20"/>
              </w:rPr>
            </w:pPr>
            <w:r>
              <w:rPr>
                <w:sz w:val="20"/>
                <w:szCs w:val="20"/>
              </w:rPr>
              <w:t>Author/Date: Many believe the book was formed in Warring State(700-256BC) but was edited and compiled by JiuXiang (77-6BC). The original author is unknown. Some scholars believe the author is JinZhe</w:t>
            </w:r>
            <w:r>
              <w:rPr>
                <w:rFonts w:ascii="MS Mincho" w:eastAsia="MS Mincho" w:hAnsi="MS Mincho" w:cs="MS Mincho" w:hint="eastAsia"/>
                <w:sz w:val="20"/>
                <w:szCs w:val="20"/>
              </w:rPr>
              <w:t>蒯</w:t>
            </w:r>
            <w:r>
              <w:rPr>
                <w:rFonts w:ascii="PingFang TC" w:eastAsia="PingFang TC" w:hAnsi="PingFang TC" w:cs="PingFang TC" w:hint="eastAsia"/>
                <w:sz w:val="20"/>
                <w:szCs w:val="20"/>
              </w:rPr>
              <w:t>彻</w:t>
            </w:r>
            <w:r>
              <w:rPr>
                <w:sz w:val="20"/>
                <w:szCs w:val="20"/>
              </w:rPr>
              <w:t xml:space="preserve"> of Han Dynasty (209BC-220AD)</w:t>
            </w:r>
            <w:r>
              <w:rPr>
                <w:sz w:val="20"/>
                <w:szCs w:val="20"/>
              </w:rPr>
              <w:br/>
            </w:r>
            <w:r>
              <w:rPr>
                <w:sz w:val="20"/>
                <w:szCs w:val="20"/>
              </w:rPr>
              <w:br/>
              <w:t xml:space="preserve">Version: The book has at least 6 different version at Han Dynasty (206 BC-220 AD). It was full of messy and missiong. There is a similar book discovered in from WaWangDui tomb in 1973,  which is now named as </w:t>
            </w:r>
            <w:r>
              <w:rPr>
                <w:rFonts w:ascii="MS Mincho" w:eastAsia="MS Mincho" w:hAnsi="MS Mincho" w:cs="MS Mincho" w:hint="eastAsia"/>
                <w:sz w:val="20"/>
                <w:szCs w:val="20"/>
              </w:rPr>
              <w:t>西</w:t>
            </w:r>
            <w:r>
              <w:rPr>
                <w:rFonts w:ascii="PingFang TC" w:eastAsia="PingFang TC" w:hAnsi="PingFang TC" w:cs="PingFang TC" w:hint="eastAsia"/>
                <w:sz w:val="20"/>
                <w:szCs w:val="20"/>
              </w:rPr>
              <w:t>汉</w:t>
            </w:r>
            <w:r>
              <w:rPr>
                <w:rFonts w:ascii="MS Mincho" w:eastAsia="MS Mincho" w:hAnsi="MS Mincho" w:cs="MS Mincho" w:hint="eastAsia"/>
                <w:sz w:val="20"/>
                <w:szCs w:val="20"/>
              </w:rPr>
              <w:t>帛</w:t>
            </w:r>
            <w:r>
              <w:rPr>
                <w:rFonts w:ascii="PingFang TC" w:eastAsia="PingFang TC" w:hAnsi="PingFang TC" w:cs="PingFang TC" w:hint="eastAsia"/>
                <w:sz w:val="20"/>
                <w:szCs w:val="20"/>
              </w:rPr>
              <w:t>书</w:t>
            </w:r>
            <w:r>
              <w:rPr>
                <w:sz w:val="20"/>
                <w:szCs w:val="20"/>
              </w:rPr>
              <w:t xml:space="preserve"> </w:t>
            </w:r>
            <w:r>
              <w:rPr>
                <w:rFonts w:ascii="PingFang TC" w:eastAsia="PingFang TC" w:hAnsi="PingFang TC" w:cs="PingFang TC" w:hint="eastAsia"/>
                <w:sz w:val="20"/>
                <w:szCs w:val="20"/>
              </w:rPr>
              <w:t>战</w:t>
            </w:r>
            <w:r>
              <w:rPr>
                <w:rFonts w:ascii="MS Mincho" w:eastAsia="MS Mincho" w:hAnsi="MS Mincho" w:cs="MS Mincho" w:hint="eastAsia"/>
                <w:sz w:val="20"/>
                <w:szCs w:val="20"/>
              </w:rPr>
              <w:t>国</w:t>
            </w:r>
            <w:r>
              <w:rPr>
                <w:rFonts w:ascii="PingFang TC" w:eastAsia="PingFang TC" w:hAnsi="PingFang TC" w:cs="PingFang TC" w:hint="eastAsia"/>
                <w:sz w:val="20"/>
                <w:szCs w:val="20"/>
              </w:rPr>
              <w:t>纵</w:t>
            </w:r>
            <w:r>
              <w:rPr>
                <w:rFonts w:ascii="MS Mincho" w:eastAsia="MS Mincho" w:hAnsi="MS Mincho" w:cs="MS Mincho" w:hint="eastAsia"/>
                <w:sz w:val="20"/>
                <w:szCs w:val="20"/>
              </w:rPr>
              <w:t>横家</w:t>
            </w:r>
            <w:r>
              <w:rPr>
                <w:rFonts w:ascii="PingFang TC" w:eastAsia="PingFang TC" w:hAnsi="PingFang TC" w:cs="PingFang TC" w:hint="eastAsia"/>
                <w:sz w:val="20"/>
                <w:szCs w:val="20"/>
              </w:rPr>
              <w:t>书</w:t>
            </w:r>
            <w:r>
              <w:rPr>
                <w:sz w:val="20"/>
                <w:szCs w:val="20"/>
              </w:rPr>
              <w:t xml:space="preserve"> dated as early as 186 BC.</w:t>
            </w:r>
          </w:p>
        </w:tc>
      </w:tr>
      <w:tr w:rsidR="00485DF6" w14:paraId="0415312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D21FBD" w14:textId="77777777" w:rsidR="00485DF6" w:rsidRDefault="00485DF6">
            <w:pPr>
              <w:spacing w:before="100" w:beforeAutospacing="1" w:after="100" w:afterAutospacing="1"/>
              <w:rPr>
                <w:sz w:val="20"/>
                <w:szCs w:val="20"/>
              </w:rPr>
            </w:pPr>
            <w:r>
              <w:rPr>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88D8C" w14:textId="77777777" w:rsidR="00485DF6" w:rsidRDefault="00485DF6">
            <w:pPr>
              <w:spacing w:before="100" w:beforeAutospacing="1" w:after="100" w:afterAutospacing="1"/>
              <w:rPr>
                <w:sz w:val="20"/>
                <w:szCs w:val="20"/>
              </w:rPr>
            </w:pPr>
            <w:r>
              <w:rPr>
                <w:sz w:val="20"/>
                <w:szCs w:val="20"/>
              </w:rPr>
              <w:t>-340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AFF50" w14:textId="77777777" w:rsidR="00485DF6" w:rsidRDefault="00485DF6">
            <w:pPr>
              <w:spacing w:before="100" w:beforeAutospacing="1" w:after="100" w:afterAutospacing="1"/>
              <w:rPr>
                <w:sz w:val="20"/>
                <w:szCs w:val="20"/>
              </w:rPr>
            </w:pPr>
            <w:r>
              <w:rPr>
                <w:sz w:val="20"/>
                <w:szCs w:val="20"/>
              </w:rPr>
              <w:t>Mengzi</w:t>
            </w:r>
            <w:r>
              <w:rPr>
                <w:sz w:val="20"/>
                <w:szCs w:val="20"/>
              </w:rPr>
              <w:br/>
            </w:r>
            <w:r>
              <w:rPr>
                <w:rFonts w:ascii="MS Mincho" w:eastAsia="MS Mincho" w:hAnsi="MS Mincho" w:cs="MS Mincho" w:hint="eastAsia"/>
                <w:sz w:val="20"/>
                <w:szCs w:val="20"/>
              </w:rPr>
              <w:t>孟子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1768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孟子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BCD0A68" w14:textId="77777777" w:rsidR="00485DF6" w:rsidRDefault="00485DF6">
            <w:pPr>
              <w:spacing w:before="100" w:beforeAutospacing="1" w:after="100" w:afterAutospacing="1"/>
              <w:rPr>
                <w:sz w:val="20"/>
                <w:szCs w:val="20"/>
              </w:rPr>
            </w:pPr>
            <w:r>
              <w:rPr>
                <w:sz w:val="20"/>
                <w:szCs w:val="20"/>
              </w:rPr>
              <w:t>Author/Date: According to tradition, the book was edited and compiled by his followers based on the words and life of MengZi (372-289BC).</w:t>
            </w:r>
            <w:r>
              <w:rPr>
                <w:sz w:val="20"/>
                <w:szCs w:val="20"/>
              </w:rPr>
              <w:br/>
            </w:r>
            <w:r>
              <w:rPr>
                <w:sz w:val="20"/>
                <w:szCs w:val="20"/>
              </w:rPr>
              <w:br/>
              <w:t>Version: Hanshu describes the book has 11 chapter. The current version has 7 chapter with total 35k characters. According to the legend, another version is MengZiWaiShu</w:t>
            </w:r>
            <w:r>
              <w:rPr>
                <w:rFonts w:ascii="MS Mincho" w:eastAsia="MS Mincho" w:hAnsi="MS Mincho" w:cs="MS Mincho" w:hint="eastAsia"/>
                <w:sz w:val="20"/>
                <w:szCs w:val="20"/>
              </w:rPr>
              <w:t>孟子外</w:t>
            </w:r>
            <w:r>
              <w:rPr>
                <w:rFonts w:ascii="PingFang TC" w:eastAsia="PingFang TC" w:hAnsi="PingFang TC" w:cs="PingFang TC" w:hint="eastAsia"/>
                <w:sz w:val="20"/>
                <w:szCs w:val="20"/>
              </w:rPr>
              <w:t>书</w:t>
            </w:r>
            <w:r>
              <w:rPr>
                <w:sz w:val="20"/>
                <w:szCs w:val="20"/>
              </w:rPr>
              <w:t xml:space="preserve"> which is fake since original one is lost.</w:t>
            </w:r>
          </w:p>
        </w:tc>
      </w:tr>
      <w:tr w:rsidR="00485DF6" w14:paraId="027231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0C0787" w14:textId="77777777" w:rsidR="00485DF6" w:rsidRDefault="00485DF6">
            <w:pPr>
              <w:spacing w:before="100" w:beforeAutospacing="1" w:after="100" w:afterAutospacing="1"/>
              <w:rPr>
                <w:sz w:val="20"/>
                <w:szCs w:val="20"/>
              </w:rPr>
            </w:pPr>
            <w:r>
              <w:rPr>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8995C5"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3643C" w14:textId="77777777" w:rsidR="00485DF6" w:rsidRDefault="00485DF6">
            <w:pPr>
              <w:spacing w:before="100" w:beforeAutospacing="1" w:after="100" w:afterAutospacing="1"/>
              <w:rPr>
                <w:sz w:val="20"/>
                <w:szCs w:val="20"/>
              </w:rPr>
            </w:pPr>
            <w:r>
              <w:rPr>
                <w:sz w:val="20"/>
                <w:szCs w:val="20"/>
              </w:rPr>
              <w:t>Yuzi</w:t>
            </w:r>
            <w:r>
              <w:rPr>
                <w:sz w:val="20"/>
                <w:szCs w:val="20"/>
              </w:rPr>
              <w:br/>
            </w:r>
            <w:r>
              <w:rPr>
                <w:rFonts w:ascii="MS Mincho" w:eastAsia="MS Mincho" w:hAnsi="MS Mincho" w:cs="MS Mincho" w:hint="eastAsia"/>
                <w:sz w:val="20"/>
                <w:szCs w:val="20"/>
              </w:rPr>
              <w:t>鬻子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9181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鬻熊</w:t>
            </w:r>
            <w:r>
              <w:rPr>
                <w:sz w:val="20"/>
                <w:szCs w:val="20"/>
              </w:rPr>
              <w:t xml:space="preserve"> /</w:t>
            </w:r>
            <w:r>
              <w:rPr>
                <w:rFonts w:ascii="MS Mincho" w:eastAsia="MS Mincho" w:hAnsi="MS Mincho" w:cs="MS Mincho" w:hint="eastAsia"/>
                <w:sz w:val="20"/>
                <w:szCs w:val="20"/>
              </w:rPr>
              <w:t>鬻子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3CD9FA5" w14:textId="77777777" w:rsidR="00485DF6" w:rsidRDefault="00485DF6">
            <w:pPr>
              <w:spacing w:before="100" w:beforeAutospacing="1" w:after="100" w:afterAutospacing="1"/>
              <w:rPr>
                <w:sz w:val="20"/>
                <w:szCs w:val="20"/>
              </w:rPr>
            </w:pPr>
            <w:r>
              <w:rPr>
                <w:sz w:val="20"/>
                <w:szCs w:val="20"/>
              </w:rPr>
              <w:t xml:space="preserve">Author/Date: According to legend, the book was written by YuXiong </w:t>
            </w:r>
            <w:r>
              <w:rPr>
                <w:rFonts w:ascii="MS Mincho" w:eastAsia="MS Mincho" w:hAnsi="MS Mincho" w:cs="MS Mincho" w:hint="eastAsia"/>
                <w:sz w:val="20"/>
                <w:szCs w:val="20"/>
              </w:rPr>
              <w:t>鬻熊</w:t>
            </w:r>
            <w:r>
              <w:rPr>
                <w:sz w:val="20"/>
                <w:szCs w:val="20"/>
              </w:rPr>
              <w:t xml:space="preserve"> YuZi</w:t>
            </w:r>
            <w:r>
              <w:rPr>
                <w:rFonts w:ascii="MS Mincho" w:eastAsia="MS Mincho" w:hAnsi="MS Mincho" w:cs="MS Mincho" w:hint="eastAsia"/>
                <w:sz w:val="20"/>
                <w:szCs w:val="20"/>
              </w:rPr>
              <w:t>鬻子</w:t>
            </w:r>
            <w:r>
              <w:rPr>
                <w:sz w:val="20"/>
                <w:szCs w:val="20"/>
              </w:rPr>
              <w:t>.The date of the author could not be known. Most scholars consider it as preQin document. </w:t>
            </w:r>
            <w:r>
              <w:rPr>
                <w:sz w:val="20"/>
                <w:szCs w:val="20"/>
              </w:rPr>
              <w:br/>
            </w:r>
            <w:r>
              <w:rPr>
                <w:sz w:val="20"/>
                <w:szCs w:val="20"/>
              </w:rPr>
              <w:br/>
              <w:t>Version: HanSu describs the book has 22 chapters. The current version has 14 chapters. The version information is limited.</w:t>
            </w:r>
          </w:p>
        </w:tc>
      </w:tr>
      <w:tr w:rsidR="00485DF6" w14:paraId="53C5F32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DDA8DC" w14:textId="77777777" w:rsidR="00485DF6" w:rsidRDefault="00485DF6">
            <w:pPr>
              <w:spacing w:before="100" w:beforeAutospacing="1" w:after="100" w:afterAutospacing="1"/>
              <w:rPr>
                <w:sz w:val="20"/>
                <w:szCs w:val="20"/>
              </w:rPr>
            </w:pPr>
            <w:r>
              <w:rPr>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3F077"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CEF68" w14:textId="77777777" w:rsidR="00485DF6" w:rsidRDefault="00485DF6">
            <w:pPr>
              <w:spacing w:before="100" w:beforeAutospacing="1" w:after="100" w:afterAutospacing="1"/>
              <w:rPr>
                <w:sz w:val="20"/>
                <w:szCs w:val="20"/>
              </w:rPr>
            </w:pPr>
            <w:r>
              <w:rPr>
                <w:sz w:val="20"/>
                <w:szCs w:val="20"/>
              </w:rPr>
              <w:t>Heshanggong Laozi</w:t>
            </w:r>
            <w:r>
              <w:rPr>
                <w:sz w:val="20"/>
                <w:szCs w:val="20"/>
              </w:rPr>
              <w:br/>
            </w:r>
            <w:r>
              <w:rPr>
                <w:rFonts w:ascii="MS Mincho" w:eastAsia="MS Mincho" w:hAnsi="MS Mincho" w:cs="MS Mincho" w:hint="eastAsia"/>
                <w:sz w:val="20"/>
                <w:szCs w:val="20"/>
              </w:rPr>
              <w:t>老子河上公章句</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92B0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河上公</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A44282B" w14:textId="77777777" w:rsidR="00485DF6" w:rsidRDefault="00485DF6">
            <w:pPr>
              <w:spacing w:before="100" w:beforeAutospacing="1" w:after="100" w:afterAutospacing="1"/>
              <w:rPr>
                <w:sz w:val="20"/>
                <w:szCs w:val="20"/>
              </w:rPr>
            </w:pPr>
            <w:r>
              <w:rPr>
                <w:sz w:val="20"/>
                <w:szCs w:val="20"/>
              </w:rPr>
              <w:t xml:space="preserve">Author/Date: It is said the book was written by the hermit HeShangGond </w:t>
            </w:r>
            <w:r>
              <w:rPr>
                <w:rFonts w:ascii="MS Mincho" w:eastAsia="MS Mincho" w:hAnsi="MS Mincho" w:cs="MS Mincho" w:hint="eastAsia"/>
                <w:sz w:val="20"/>
                <w:szCs w:val="20"/>
              </w:rPr>
              <w:t>河上公</w:t>
            </w:r>
            <w:r>
              <w:rPr>
                <w:sz w:val="20"/>
                <w:szCs w:val="20"/>
              </w:rPr>
              <w:t xml:space="preserve"> (200-150 BC). </w:t>
            </w:r>
            <w:r>
              <w:rPr>
                <w:sz w:val="20"/>
                <w:szCs w:val="20"/>
              </w:rPr>
              <w:br/>
            </w:r>
            <w:r>
              <w:rPr>
                <w:sz w:val="20"/>
                <w:szCs w:val="20"/>
              </w:rPr>
              <w:lastRenderedPageBreak/>
              <w:br/>
              <w:t>Version: It is also called HeSangGongZhangJu </w:t>
            </w:r>
            <w:r>
              <w:rPr>
                <w:rFonts w:ascii="MS Mincho" w:eastAsia="MS Mincho" w:hAnsi="MS Mincho" w:cs="MS Mincho" w:hint="eastAsia"/>
                <w:sz w:val="20"/>
                <w:szCs w:val="20"/>
              </w:rPr>
              <w:t>河上公章句</w:t>
            </w:r>
            <w:r>
              <w:rPr>
                <w:sz w:val="20"/>
                <w:szCs w:val="20"/>
              </w:rPr>
              <w:t xml:space="preserve">, DaoDeJinZhangJu </w:t>
            </w:r>
            <w:r>
              <w:rPr>
                <w:rFonts w:ascii="MS Mincho" w:eastAsia="MS Mincho" w:hAnsi="MS Mincho" w:cs="MS Mincho" w:hint="eastAsia"/>
                <w:sz w:val="20"/>
                <w:szCs w:val="20"/>
              </w:rPr>
              <w:t>道德</w:t>
            </w:r>
            <w:r>
              <w:rPr>
                <w:rFonts w:ascii="PingFang TC" w:eastAsia="PingFang TC" w:hAnsi="PingFang TC" w:cs="PingFang TC" w:hint="eastAsia"/>
                <w:sz w:val="20"/>
                <w:szCs w:val="20"/>
              </w:rPr>
              <w:t>经</w:t>
            </w:r>
            <w:r>
              <w:rPr>
                <w:rFonts w:ascii="MS Mincho" w:eastAsia="MS Mincho" w:hAnsi="MS Mincho" w:cs="MS Mincho" w:hint="eastAsia"/>
                <w:sz w:val="20"/>
                <w:szCs w:val="20"/>
              </w:rPr>
              <w:t>章句</w:t>
            </w:r>
            <w:r>
              <w:rPr>
                <w:sz w:val="20"/>
                <w:szCs w:val="20"/>
              </w:rPr>
              <w:t>. It is the earliest known commentary for DaoDeJing</w:t>
            </w:r>
            <w:r>
              <w:rPr>
                <w:rFonts w:ascii="MS Mincho" w:eastAsia="MS Mincho" w:hAnsi="MS Mincho" w:cs="MS Mincho" w:hint="eastAsia"/>
                <w:sz w:val="20"/>
                <w:szCs w:val="20"/>
              </w:rPr>
              <w:t>道德</w:t>
            </w:r>
            <w:r>
              <w:rPr>
                <w:rFonts w:ascii="PingFang TC" w:eastAsia="PingFang TC" w:hAnsi="PingFang TC" w:cs="PingFang TC" w:hint="eastAsia"/>
                <w:sz w:val="20"/>
                <w:szCs w:val="20"/>
              </w:rPr>
              <w:t>经</w:t>
            </w:r>
            <w:r>
              <w:rPr>
                <w:sz w:val="20"/>
                <w:szCs w:val="20"/>
              </w:rPr>
              <w:t>.</w:t>
            </w:r>
          </w:p>
        </w:tc>
      </w:tr>
      <w:tr w:rsidR="00485DF6" w14:paraId="47D279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C0E10D5" w14:textId="77777777" w:rsidR="00485DF6" w:rsidRDefault="00485DF6">
            <w:pPr>
              <w:spacing w:before="100" w:beforeAutospacing="1" w:after="100" w:afterAutospacing="1"/>
              <w:rPr>
                <w:sz w:val="20"/>
                <w:szCs w:val="20"/>
              </w:rPr>
            </w:pPr>
            <w:r>
              <w:rPr>
                <w:sz w:val="20"/>
                <w:szCs w:val="20"/>
              </w:rPr>
              <w:lastRenderedPageBreak/>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8AA45"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912AD" w14:textId="77777777" w:rsidR="00485DF6" w:rsidRDefault="00485DF6">
            <w:pPr>
              <w:spacing w:before="100" w:beforeAutospacing="1" w:after="100" w:afterAutospacing="1"/>
              <w:rPr>
                <w:sz w:val="20"/>
                <w:szCs w:val="20"/>
              </w:rPr>
            </w:pPr>
            <w:r>
              <w:rPr>
                <w:sz w:val="20"/>
                <w:szCs w:val="20"/>
              </w:rPr>
              <w:t>Yin Wen Zi</w:t>
            </w:r>
            <w:r>
              <w:rPr>
                <w:sz w:val="20"/>
                <w:szCs w:val="20"/>
              </w:rPr>
              <w:br/>
            </w:r>
            <w:r>
              <w:rPr>
                <w:rFonts w:ascii="MS Mincho" w:eastAsia="MS Mincho" w:hAnsi="MS Mincho" w:cs="MS Mincho" w:hint="eastAsia"/>
                <w:sz w:val="20"/>
                <w:szCs w:val="20"/>
              </w:rPr>
              <w:t>尹文子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E4932" w14:textId="77777777" w:rsidR="00485DF6" w:rsidRDefault="00485DF6">
            <w:pPr>
              <w:spacing w:before="100" w:beforeAutospacing="1" w:after="100" w:afterAutospacing="1"/>
              <w:rPr>
                <w:sz w:val="20"/>
                <w:szCs w:val="20"/>
              </w:rPr>
            </w:pPr>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r>
              <w:rPr>
                <w:sz w:val="20"/>
                <w:szCs w:val="20"/>
              </w:rPr>
              <w:br/>
              <w:t>Auth:</w:t>
            </w:r>
            <w:r>
              <w:rPr>
                <w:rFonts w:ascii="MS Mincho" w:eastAsia="MS Mincho" w:hAnsi="MS Mincho" w:cs="MS Mincho" w:hint="eastAsia"/>
                <w:sz w:val="20"/>
                <w:szCs w:val="20"/>
              </w:rPr>
              <w:t>尹文</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3FACE8C" w14:textId="77777777" w:rsidR="00485DF6" w:rsidRDefault="00485DF6">
            <w:pPr>
              <w:spacing w:before="100" w:beforeAutospacing="1" w:after="100" w:afterAutospacing="1"/>
              <w:rPr>
                <w:sz w:val="20"/>
                <w:szCs w:val="20"/>
              </w:rPr>
            </w:pPr>
            <w:r>
              <w:rPr>
                <w:sz w:val="20"/>
                <w:szCs w:val="20"/>
              </w:rPr>
              <w:t>Author/Date: According to the tradition, the book was written by YiWen</w:t>
            </w:r>
            <w:r>
              <w:rPr>
                <w:rFonts w:ascii="MS Mincho" w:eastAsia="MS Mincho" w:hAnsi="MS Mincho" w:cs="MS Mincho" w:hint="eastAsia"/>
                <w:sz w:val="20"/>
                <w:szCs w:val="20"/>
              </w:rPr>
              <w:t>尹文</w:t>
            </w:r>
            <w:r>
              <w:rPr>
                <w:sz w:val="20"/>
                <w:szCs w:val="20"/>
              </w:rPr>
              <w:t>. It is considered as the pre-Qin (before 221BC) document.</w:t>
            </w:r>
            <w:r>
              <w:rPr>
                <w:sz w:val="20"/>
                <w:szCs w:val="20"/>
              </w:rPr>
              <w:br/>
            </w:r>
            <w:r>
              <w:rPr>
                <w:sz w:val="20"/>
                <w:szCs w:val="20"/>
              </w:rPr>
              <w:br/>
              <w:t xml:space="preserve">Version: HanShu </w:t>
            </w:r>
            <w:r>
              <w:rPr>
                <w:rFonts w:ascii="PingFang TC" w:eastAsia="PingFang TC" w:hAnsi="PingFang TC" w:cs="PingFang TC" w:hint="eastAsia"/>
                <w:sz w:val="20"/>
                <w:szCs w:val="20"/>
              </w:rPr>
              <w:t>汉书艺</w:t>
            </w:r>
            <w:r>
              <w:rPr>
                <w:rFonts w:ascii="MS Mincho" w:eastAsia="MS Mincho" w:hAnsi="MS Mincho" w:cs="MS Mincho" w:hint="eastAsia"/>
                <w:sz w:val="20"/>
                <w:szCs w:val="20"/>
              </w:rPr>
              <w:t>文志</w:t>
            </w:r>
            <w:r>
              <w:rPr>
                <w:sz w:val="20"/>
                <w:szCs w:val="20"/>
              </w:rPr>
              <w:t xml:space="preserve"> describes the book with one chapter. ShiBen</w:t>
            </w:r>
            <w:r>
              <w:rPr>
                <w:rFonts w:ascii="MS Mincho" w:eastAsia="MS Mincho" w:hAnsi="MS Mincho" w:cs="MS Mincho" w:hint="eastAsia"/>
                <w:sz w:val="20"/>
                <w:szCs w:val="20"/>
              </w:rPr>
              <w:t>世本</w:t>
            </w:r>
            <w:r>
              <w:rPr>
                <w:sz w:val="20"/>
                <w:szCs w:val="20"/>
              </w:rPr>
              <w:t xml:space="preserve"> describes it has 5 chapters. The authentication of the current version is debatable.</w:t>
            </w:r>
          </w:p>
        </w:tc>
      </w:tr>
      <w:tr w:rsidR="00485DF6" w14:paraId="2DB28F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09EFAC2" w14:textId="77777777" w:rsidR="00485DF6" w:rsidRDefault="00485DF6">
            <w:pPr>
              <w:spacing w:before="100" w:beforeAutospacing="1" w:after="100" w:afterAutospacing="1"/>
              <w:rPr>
                <w:sz w:val="20"/>
                <w:szCs w:val="20"/>
              </w:rPr>
            </w:pPr>
            <w:r>
              <w:rPr>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6DD7D"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6BC560" w14:textId="77777777" w:rsidR="00485DF6" w:rsidRDefault="00485DF6">
            <w:pPr>
              <w:spacing w:before="100" w:beforeAutospacing="1" w:after="100" w:afterAutospacing="1"/>
              <w:rPr>
                <w:sz w:val="20"/>
                <w:szCs w:val="20"/>
              </w:rPr>
            </w:pPr>
            <w:r>
              <w:rPr>
                <w:sz w:val="20"/>
                <w:szCs w:val="20"/>
              </w:rPr>
              <w:t>The Rites of Zhou</w:t>
            </w:r>
            <w:r>
              <w:rPr>
                <w:sz w:val="20"/>
                <w:szCs w:val="20"/>
              </w:rPr>
              <w:br/>
            </w:r>
            <w:r>
              <w:rPr>
                <w:rFonts w:ascii="MS Mincho" w:eastAsia="MS Mincho" w:hAnsi="MS Mincho" w:cs="MS Mincho" w:hint="eastAsia"/>
                <w:sz w:val="20"/>
                <w:szCs w:val="20"/>
              </w:rPr>
              <w:t>周礼</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FB9DC" w14:textId="77777777" w:rsidR="00485DF6" w:rsidRDefault="00485DF6">
            <w:pPr>
              <w:spacing w:before="100" w:beforeAutospacing="1" w:after="100" w:afterAutospacing="1"/>
              <w:rPr>
                <w:sz w:val="20"/>
                <w:szCs w:val="20"/>
              </w:rPr>
            </w:pPr>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r>
              <w:rPr>
                <w:sz w:val="20"/>
                <w:szCs w:val="20"/>
              </w:rPr>
              <w:br/>
              <w:t>Auth:</w:t>
            </w:r>
            <w:r>
              <w:rPr>
                <w:rFonts w:ascii="MS Mincho" w:eastAsia="MS Mincho" w:hAnsi="MS Mincho" w:cs="MS Mincho" w:hint="eastAsia"/>
                <w:sz w:val="20"/>
                <w:szCs w:val="20"/>
              </w:rPr>
              <w:t>周公旦</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409F96D" w14:textId="77777777" w:rsidR="00485DF6" w:rsidRDefault="00485DF6">
            <w:pPr>
              <w:spacing w:before="100" w:beforeAutospacing="1" w:after="100" w:afterAutospacing="1"/>
              <w:rPr>
                <w:sz w:val="20"/>
                <w:szCs w:val="20"/>
              </w:rPr>
            </w:pPr>
            <w:r>
              <w:rPr>
                <w:sz w:val="20"/>
                <w:szCs w:val="20"/>
              </w:rPr>
              <w:t>Author/Date: The date and author is arguable in history. According to some legend, it was written by ZhouGongDan</w:t>
            </w:r>
            <w:r>
              <w:rPr>
                <w:rFonts w:ascii="MS Mincho" w:eastAsia="MS Mincho" w:hAnsi="MS Mincho" w:cs="MS Mincho" w:hint="eastAsia"/>
                <w:sz w:val="20"/>
                <w:szCs w:val="20"/>
              </w:rPr>
              <w:t>周公旦</w:t>
            </w:r>
            <w:r>
              <w:rPr>
                <w:sz w:val="20"/>
                <w:szCs w:val="20"/>
              </w:rPr>
              <w:t xml:space="preserve"> of Zhou Dynasty (1047-700BC)</w:t>
            </w:r>
            <w:r>
              <w:rPr>
                <w:sz w:val="20"/>
                <w:szCs w:val="20"/>
              </w:rPr>
              <w:br/>
            </w:r>
            <w:r>
              <w:rPr>
                <w:sz w:val="20"/>
                <w:szCs w:val="20"/>
              </w:rPr>
              <w:br/>
              <w:t>Version: This book is not mentioned by other classic documents before Qin Dynasty (221-206BC). It was called ZhouGuan</w:t>
            </w:r>
            <w:r>
              <w:rPr>
                <w:rFonts w:ascii="MS Mincho" w:eastAsia="MS Mincho" w:hAnsi="MS Mincho" w:cs="MS Mincho" w:hint="eastAsia"/>
                <w:sz w:val="20"/>
                <w:szCs w:val="20"/>
              </w:rPr>
              <w:t>周官</w:t>
            </w:r>
            <w:r>
              <w:rPr>
                <w:sz w:val="20"/>
                <w:szCs w:val="20"/>
              </w:rPr>
              <w:t xml:space="preserve"> in early Han Dynasty (209BC-220AD). Scholar </w:t>
            </w:r>
            <w:r>
              <w:rPr>
                <w:rFonts w:ascii="MS Mincho" w:eastAsia="MS Mincho" w:hAnsi="MS Mincho" w:cs="MS Mincho" w:hint="eastAsia"/>
                <w:sz w:val="20"/>
                <w:szCs w:val="20"/>
              </w:rPr>
              <w:t>刘歆</w:t>
            </w:r>
            <w:r>
              <w:rPr>
                <w:sz w:val="20"/>
                <w:szCs w:val="20"/>
              </w:rPr>
              <w:t xml:space="preserve"> (50-23) began to call it as ZhouLi</w:t>
            </w:r>
            <w:r>
              <w:rPr>
                <w:rFonts w:ascii="MS Mincho" w:eastAsia="MS Mincho" w:hAnsi="MS Mincho" w:cs="MS Mincho" w:hint="eastAsia"/>
                <w:sz w:val="20"/>
                <w:szCs w:val="20"/>
              </w:rPr>
              <w:t>周礼</w:t>
            </w:r>
            <w:r>
              <w:rPr>
                <w:sz w:val="20"/>
                <w:szCs w:val="20"/>
              </w:rPr>
              <w:t>.</w:t>
            </w:r>
          </w:p>
        </w:tc>
      </w:tr>
      <w:tr w:rsidR="00485DF6" w14:paraId="5272AC1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393271" w14:textId="77777777" w:rsidR="00485DF6" w:rsidRDefault="00485DF6">
            <w:pPr>
              <w:spacing w:before="100" w:beforeAutospacing="1" w:after="100" w:afterAutospacing="1"/>
              <w:rPr>
                <w:sz w:val="20"/>
                <w:szCs w:val="20"/>
              </w:rPr>
            </w:pPr>
            <w:r>
              <w:rPr>
                <w:sz w:val="20"/>
                <w:szCs w:val="20"/>
              </w:rPr>
              <w:t>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0F151"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468936" w14:textId="77777777" w:rsidR="00485DF6" w:rsidRDefault="00485DF6">
            <w:pPr>
              <w:spacing w:before="100" w:beforeAutospacing="1" w:after="100" w:afterAutospacing="1"/>
              <w:rPr>
                <w:sz w:val="20"/>
                <w:szCs w:val="20"/>
              </w:rPr>
            </w:pPr>
            <w:r>
              <w:rPr>
                <w:sz w:val="20"/>
                <w:szCs w:val="20"/>
              </w:rPr>
              <w:t>Kongcongzi</w:t>
            </w:r>
            <w:r>
              <w:rPr>
                <w:sz w:val="20"/>
                <w:szCs w:val="20"/>
              </w:rPr>
              <w:br/>
            </w:r>
            <w:r>
              <w:rPr>
                <w:rFonts w:ascii="MS Mincho" w:eastAsia="MS Mincho" w:hAnsi="MS Mincho" w:cs="MS Mincho" w:hint="eastAsia"/>
                <w:sz w:val="20"/>
                <w:szCs w:val="20"/>
              </w:rPr>
              <w:t>孔</w:t>
            </w:r>
            <w:r>
              <w:rPr>
                <w:rFonts w:ascii="PingFang TC" w:eastAsia="PingFang TC" w:hAnsi="PingFang TC" w:cs="PingFang TC" w:hint="eastAsia"/>
                <w:sz w:val="20"/>
                <w:szCs w:val="20"/>
              </w:rPr>
              <w:t>丛</w:t>
            </w:r>
            <w:r>
              <w:rPr>
                <w:rFonts w:ascii="MS Mincho" w:eastAsia="MS Mincho" w:hAnsi="MS Mincho" w:cs="MS Mincho" w:hint="eastAsia"/>
                <w:sz w:val="20"/>
                <w:szCs w:val="20"/>
              </w:rPr>
              <w:t>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AE62F"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孔</w:t>
            </w:r>
            <w:r>
              <w:rPr>
                <w:rFonts w:ascii="PingFang TC" w:eastAsia="PingFang TC" w:hAnsi="PingFang TC" w:cs="PingFang TC" w:hint="eastAsia"/>
                <w:sz w:val="20"/>
                <w:szCs w:val="20"/>
              </w:rPr>
              <w:t>鲋</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92D85CC" w14:textId="77777777" w:rsidR="00485DF6" w:rsidRDefault="00485DF6">
            <w:pPr>
              <w:spacing w:before="100" w:beforeAutospacing="1" w:after="100" w:afterAutospacing="1"/>
              <w:rPr>
                <w:sz w:val="20"/>
                <w:szCs w:val="20"/>
              </w:rPr>
            </w:pPr>
            <w:r>
              <w:rPr>
                <w:sz w:val="20"/>
                <w:szCs w:val="20"/>
              </w:rPr>
              <w:t>Author/Date: The date and author are arguable. Some tradition describes it was written by</w:t>
            </w:r>
            <w:r>
              <w:rPr>
                <w:rFonts w:ascii="MS Mincho" w:eastAsia="MS Mincho" w:hAnsi="MS Mincho" w:cs="MS Mincho" w:hint="eastAsia"/>
                <w:sz w:val="20"/>
                <w:szCs w:val="20"/>
              </w:rPr>
              <w:t>孔</w:t>
            </w:r>
            <w:r>
              <w:rPr>
                <w:rFonts w:ascii="PingFang TC" w:eastAsia="PingFang TC" w:hAnsi="PingFang TC" w:cs="PingFang TC" w:hint="eastAsia"/>
                <w:sz w:val="20"/>
                <w:szCs w:val="20"/>
              </w:rPr>
              <w:t>鲋</w:t>
            </w:r>
            <w:r>
              <w:rPr>
                <w:sz w:val="20"/>
                <w:szCs w:val="20"/>
              </w:rPr>
              <w:t xml:space="preserve"> (264-208BC) who was a offspring of KongZi </w:t>
            </w:r>
            <w:r>
              <w:rPr>
                <w:rFonts w:ascii="MS Mincho" w:eastAsia="MS Mincho" w:hAnsi="MS Mincho" w:cs="MS Mincho" w:hint="eastAsia"/>
                <w:sz w:val="20"/>
                <w:szCs w:val="20"/>
              </w:rPr>
              <w:t>孔子</w:t>
            </w:r>
            <w:r>
              <w:rPr>
                <w:sz w:val="20"/>
                <w:szCs w:val="20"/>
              </w:rPr>
              <w:t>(551-479BC).</w:t>
            </w:r>
            <w:r>
              <w:rPr>
                <w:sz w:val="20"/>
                <w:szCs w:val="20"/>
              </w:rPr>
              <w:br/>
            </w:r>
            <w:r>
              <w:rPr>
                <w:sz w:val="20"/>
                <w:szCs w:val="20"/>
              </w:rPr>
              <w:br/>
              <w:t>Version: The authentication of the book is arguable since Sui Dynasty(581-619AD). Original version has 3 volumes 21 chapter. The current version has 7 volumes.</w:t>
            </w:r>
          </w:p>
        </w:tc>
      </w:tr>
      <w:tr w:rsidR="00485DF6" w14:paraId="138F093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40C50D" w14:textId="77777777" w:rsidR="00485DF6" w:rsidRDefault="00485DF6">
            <w:pPr>
              <w:spacing w:before="100" w:beforeAutospacing="1" w:after="100" w:afterAutospacing="1"/>
              <w:rPr>
                <w:sz w:val="20"/>
                <w:szCs w:val="20"/>
              </w:rPr>
            </w:pPr>
            <w:r>
              <w:rPr>
                <w:sz w:val="20"/>
                <w:szCs w:val="20"/>
              </w:rPr>
              <w:t>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43D45"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F46B9" w14:textId="77777777" w:rsidR="00485DF6" w:rsidRDefault="00485DF6">
            <w:pPr>
              <w:spacing w:before="100" w:beforeAutospacing="1" w:after="100" w:afterAutospacing="1"/>
              <w:rPr>
                <w:sz w:val="20"/>
                <w:szCs w:val="20"/>
              </w:rPr>
            </w:pPr>
            <w:r>
              <w:rPr>
                <w:sz w:val="20"/>
                <w:szCs w:val="20"/>
              </w:rPr>
              <w:t>Yue Jue Shu</w:t>
            </w:r>
            <w:r>
              <w:rPr>
                <w:sz w:val="20"/>
                <w:szCs w:val="20"/>
              </w:rPr>
              <w:br/>
            </w:r>
            <w:r>
              <w:rPr>
                <w:rFonts w:ascii="MS Mincho" w:eastAsia="MS Mincho" w:hAnsi="MS Mincho" w:cs="MS Mincho" w:hint="eastAsia"/>
                <w:sz w:val="20"/>
                <w:szCs w:val="20"/>
              </w:rPr>
              <w:t>越</w:t>
            </w:r>
            <w:r>
              <w:rPr>
                <w:rFonts w:ascii="PingFang TC" w:eastAsia="PingFang TC" w:hAnsi="PingFang TC" w:cs="PingFang TC" w:hint="eastAsia"/>
                <w:sz w:val="20"/>
                <w:szCs w:val="20"/>
              </w:rPr>
              <w:t>绝书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890C10"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子</w:t>
            </w:r>
            <w:r>
              <w:rPr>
                <w:rFonts w:ascii="PingFang TC" w:eastAsia="PingFang TC" w:hAnsi="PingFang TC" w:cs="PingFang TC" w:hint="eastAsia"/>
                <w:sz w:val="20"/>
                <w:szCs w:val="20"/>
              </w:rPr>
              <w:t>贡</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2A08804" w14:textId="77777777" w:rsidR="00485DF6" w:rsidRDefault="00485DF6">
            <w:pPr>
              <w:spacing w:before="100" w:beforeAutospacing="1" w:after="100" w:afterAutospacing="1"/>
              <w:rPr>
                <w:sz w:val="20"/>
                <w:szCs w:val="20"/>
              </w:rPr>
            </w:pPr>
            <w:r>
              <w:rPr>
                <w:sz w:val="20"/>
                <w:szCs w:val="20"/>
              </w:rPr>
              <w:t xml:space="preserve">Author/Date:According to ShuiShu </w:t>
            </w:r>
            <w:r>
              <w:rPr>
                <w:rFonts w:ascii="MS Mincho" w:eastAsia="MS Mincho" w:hAnsi="MS Mincho" w:cs="MS Mincho" w:hint="eastAsia"/>
                <w:sz w:val="20"/>
                <w:szCs w:val="20"/>
              </w:rPr>
              <w:t>隋</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r>
              <w:rPr>
                <w:sz w:val="20"/>
                <w:szCs w:val="20"/>
              </w:rPr>
              <w:t xml:space="preserve"> (580-643), the book was written by ZiGong</w:t>
            </w:r>
            <w:r>
              <w:rPr>
                <w:rFonts w:ascii="MS Mincho" w:eastAsia="MS Mincho" w:hAnsi="MS Mincho" w:cs="MS Mincho" w:hint="eastAsia"/>
                <w:sz w:val="20"/>
                <w:szCs w:val="20"/>
              </w:rPr>
              <w:t>子</w:t>
            </w:r>
            <w:r>
              <w:rPr>
                <w:rFonts w:ascii="PingFang TC" w:eastAsia="PingFang TC" w:hAnsi="PingFang TC" w:cs="PingFang TC" w:hint="eastAsia"/>
                <w:sz w:val="20"/>
                <w:szCs w:val="20"/>
              </w:rPr>
              <w:t>贡</w:t>
            </w:r>
            <w:r>
              <w:rPr>
                <w:sz w:val="20"/>
                <w:szCs w:val="20"/>
              </w:rPr>
              <w:t xml:space="preserve"> (520-446 BC) who is a student of KongZi (551-479BC). CongWenZhongMu </w:t>
            </w:r>
            <w:r>
              <w:rPr>
                <w:rFonts w:ascii="MS Mincho" w:eastAsia="MS Mincho" w:hAnsi="MS Mincho" w:cs="MS Mincho" w:hint="eastAsia"/>
                <w:sz w:val="20"/>
                <w:szCs w:val="20"/>
              </w:rPr>
              <w:t>崇文</w:t>
            </w:r>
            <w:r>
              <w:rPr>
                <w:rFonts w:ascii="PingFang TC" w:eastAsia="PingFang TC" w:hAnsi="PingFang TC" w:cs="PingFang TC" w:hint="eastAsia"/>
                <w:sz w:val="20"/>
                <w:szCs w:val="20"/>
              </w:rPr>
              <w:t>总</w:t>
            </w:r>
            <w:r>
              <w:rPr>
                <w:rFonts w:ascii="MS Mincho" w:eastAsia="MS Mincho" w:hAnsi="MS Mincho" w:cs="MS Mincho" w:hint="eastAsia"/>
                <w:sz w:val="20"/>
                <w:szCs w:val="20"/>
              </w:rPr>
              <w:t>目</w:t>
            </w:r>
            <w:r>
              <w:rPr>
                <w:sz w:val="20"/>
                <w:szCs w:val="20"/>
              </w:rPr>
              <w:t>of Song Dynasty (960-1127) describes that it was written by WuZiXu</w:t>
            </w:r>
            <w:r>
              <w:rPr>
                <w:rFonts w:ascii="MS Mincho" w:eastAsia="MS Mincho" w:hAnsi="MS Mincho" w:cs="MS Mincho" w:hint="eastAsia"/>
                <w:sz w:val="20"/>
                <w:szCs w:val="20"/>
              </w:rPr>
              <w:t>伍子胥</w:t>
            </w:r>
            <w:r>
              <w:rPr>
                <w:sz w:val="20"/>
                <w:szCs w:val="20"/>
              </w:rPr>
              <w:t xml:space="preserve">(?-484BC). None of them  can be confirmed. Most scholars believe it was formed in East Han Dynasty (25-220AD) similar to the time and content of WuYueChunQiu </w:t>
            </w:r>
            <w:r>
              <w:rPr>
                <w:rFonts w:ascii="MS Mincho" w:eastAsia="MS Mincho" w:hAnsi="MS Mincho" w:cs="MS Mincho" w:hint="eastAsia"/>
                <w:sz w:val="20"/>
                <w:szCs w:val="20"/>
              </w:rPr>
              <w:t>吴越春秋</w:t>
            </w:r>
            <w:r>
              <w:rPr>
                <w:sz w:val="20"/>
                <w:szCs w:val="20"/>
              </w:rPr>
              <w:t>.  </w:t>
            </w:r>
            <w:r>
              <w:rPr>
                <w:sz w:val="20"/>
                <w:szCs w:val="20"/>
              </w:rPr>
              <w:br/>
            </w:r>
            <w:r>
              <w:rPr>
                <w:sz w:val="20"/>
                <w:szCs w:val="20"/>
              </w:rPr>
              <w:br/>
            </w:r>
            <w:r>
              <w:rPr>
                <w:sz w:val="20"/>
                <w:szCs w:val="20"/>
              </w:rPr>
              <w:lastRenderedPageBreak/>
              <w:t>Version: The first printing version in 1220 was believed to be the base for all other versions.</w:t>
            </w:r>
          </w:p>
        </w:tc>
      </w:tr>
      <w:tr w:rsidR="00485DF6" w14:paraId="1838E16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61AEA3" w14:textId="77777777" w:rsidR="00485DF6" w:rsidRDefault="00485DF6">
            <w:pPr>
              <w:spacing w:before="100" w:beforeAutospacing="1" w:after="100" w:afterAutospacing="1"/>
              <w:rPr>
                <w:sz w:val="20"/>
                <w:szCs w:val="20"/>
              </w:rPr>
            </w:pPr>
            <w:r>
              <w:rPr>
                <w:sz w:val="20"/>
                <w:szCs w:val="20"/>
              </w:rPr>
              <w:lastRenderedPageBreak/>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5A8BD"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72882" w14:textId="77777777" w:rsidR="00485DF6" w:rsidRDefault="00485DF6">
            <w:pPr>
              <w:spacing w:before="100" w:beforeAutospacing="1" w:after="100" w:afterAutospacing="1"/>
              <w:rPr>
                <w:sz w:val="20"/>
                <w:szCs w:val="20"/>
              </w:rPr>
            </w:pPr>
            <w:r>
              <w:rPr>
                <w:sz w:val="20"/>
                <w:szCs w:val="20"/>
              </w:rPr>
              <w:t>Guodian</w:t>
            </w:r>
            <w:r>
              <w:rPr>
                <w:sz w:val="20"/>
                <w:szCs w:val="20"/>
              </w:rPr>
              <w:br/>
            </w:r>
            <w:r>
              <w:rPr>
                <w:rFonts w:ascii="MS Mincho" w:eastAsia="MS Mincho" w:hAnsi="MS Mincho" w:cs="MS Mincho" w:hint="eastAsia"/>
                <w:sz w:val="20"/>
                <w:szCs w:val="20"/>
              </w:rPr>
              <w:t>郭店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9F8DE"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出土文献</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30D1705" w14:textId="77777777" w:rsidR="00485DF6" w:rsidRDefault="00485DF6">
            <w:pPr>
              <w:spacing w:before="100" w:beforeAutospacing="1" w:after="100" w:afterAutospacing="1"/>
              <w:rPr>
                <w:sz w:val="20"/>
                <w:szCs w:val="20"/>
              </w:rPr>
            </w:pPr>
            <w:r>
              <w:rPr>
                <w:sz w:val="20"/>
                <w:szCs w:val="20"/>
              </w:rPr>
              <w:t>Author/Date: The document comes from the bamboo scripts of the tomb (dated back between 4th and 3rd century BC) at ShaYangXian HuBei province (</w:t>
            </w:r>
            <w:r>
              <w:rPr>
                <w:rFonts w:ascii="MS Mincho" w:eastAsia="MS Mincho" w:hAnsi="MS Mincho" w:cs="MS Mincho" w:hint="eastAsia"/>
                <w:sz w:val="20"/>
                <w:szCs w:val="20"/>
              </w:rPr>
              <w:t>湖北省沙洋</w:t>
            </w:r>
            <w:r>
              <w:rPr>
                <w:rFonts w:ascii="PingFang TC" w:eastAsia="PingFang TC" w:hAnsi="PingFang TC" w:cs="PingFang TC" w:hint="eastAsia"/>
                <w:sz w:val="20"/>
                <w:szCs w:val="20"/>
              </w:rPr>
              <w:t>县纪</w:t>
            </w:r>
            <w:r>
              <w:rPr>
                <w:rFonts w:ascii="MS Mincho" w:eastAsia="MS Mincho" w:hAnsi="MS Mincho" w:cs="MS Mincho" w:hint="eastAsia"/>
                <w:sz w:val="20"/>
                <w:szCs w:val="20"/>
              </w:rPr>
              <w:t>山</w:t>
            </w:r>
            <w:r>
              <w:rPr>
                <w:rFonts w:ascii="PingFang TC" w:eastAsia="PingFang TC" w:hAnsi="PingFang TC" w:cs="PingFang TC" w:hint="eastAsia"/>
                <w:sz w:val="20"/>
                <w:szCs w:val="20"/>
              </w:rPr>
              <w:t>镇</w:t>
            </w:r>
            <w:r>
              <w:rPr>
                <w:sz w:val="20"/>
                <w:szCs w:val="20"/>
              </w:rPr>
              <w:t>), which was discovered in 1993.</w:t>
            </w:r>
            <w:r>
              <w:rPr>
                <w:sz w:val="20"/>
                <w:szCs w:val="20"/>
              </w:rPr>
              <w:br/>
            </w:r>
            <w:r>
              <w:rPr>
                <w:sz w:val="20"/>
                <w:szCs w:val="20"/>
              </w:rPr>
              <w:br/>
              <w:t>Version: There are 804 pieces of bamboo strips. 730 pieces have characters. Total character is about 13k. It contains text similar to DaoDeJing and other classic documents.</w:t>
            </w:r>
          </w:p>
        </w:tc>
      </w:tr>
      <w:tr w:rsidR="00485DF6" w14:paraId="3B9E84F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2BE3F0" w14:textId="77777777" w:rsidR="00485DF6" w:rsidRDefault="00485DF6">
            <w:pPr>
              <w:spacing w:before="100" w:beforeAutospacing="1" w:after="100" w:afterAutospacing="1"/>
              <w:rPr>
                <w:sz w:val="20"/>
                <w:szCs w:val="20"/>
              </w:rPr>
            </w:pPr>
            <w:r>
              <w:rPr>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45EE2" w14:textId="77777777" w:rsidR="00485DF6" w:rsidRDefault="00485DF6">
            <w:pPr>
              <w:spacing w:before="100" w:beforeAutospacing="1" w:after="100" w:afterAutospacing="1"/>
              <w:rPr>
                <w:sz w:val="20"/>
                <w:szCs w:val="20"/>
              </w:rPr>
            </w:pPr>
            <w:r>
              <w:rPr>
                <w:sz w:val="20"/>
                <w:szCs w:val="20"/>
              </w:rPr>
              <w:t>-247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8BEC6" w14:textId="77777777" w:rsidR="00485DF6" w:rsidRDefault="00485DF6">
            <w:pPr>
              <w:spacing w:before="100" w:beforeAutospacing="1" w:after="100" w:afterAutospacing="1"/>
              <w:rPr>
                <w:sz w:val="20"/>
                <w:szCs w:val="20"/>
              </w:rPr>
            </w:pPr>
            <w:r>
              <w:rPr>
                <w:sz w:val="20"/>
                <w:szCs w:val="20"/>
              </w:rPr>
              <w:t>Lü Shi Chun Qiu</w:t>
            </w:r>
            <w:r>
              <w:rPr>
                <w:sz w:val="20"/>
                <w:szCs w:val="20"/>
              </w:rPr>
              <w:br/>
            </w:r>
            <w:r>
              <w:rPr>
                <w:rFonts w:ascii="PingFang TC" w:eastAsia="PingFang TC" w:hAnsi="PingFang TC" w:cs="PingFang TC" w:hint="eastAsia"/>
                <w:sz w:val="20"/>
                <w:szCs w:val="20"/>
              </w:rPr>
              <w:t>吕</w:t>
            </w:r>
            <w:r>
              <w:rPr>
                <w:rFonts w:ascii="MS Mincho" w:eastAsia="MS Mincho" w:hAnsi="MS Mincho" w:cs="MS Mincho" w:hint="eastAsia"/>
                <w:sz w:val="20"/>
                <w:szCs w:val="20"/>
              </w:rPr>
              <w:t>氏春秋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CB6E05" w14:textId="77777777" w:rsidR="00485DF6" w:rsidRDefault="00485DF6">
            <w:pPr>
              <w:spacing w:before="100" w:beforeAutospacing="1" w:after="100" w:afterAutospacing="1"/>
              <w:rPr>
                <w:sz w:val="20"/>
                <w:szCs w:val="20"/>
              </w:rPr>
            </w:pPr>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r>
              <w:rPr>
                <w:sz w:val="20"/>
                <w:szCs w:val="20"/>
              </w:rPr>
              <w:br/>
              <w:t>Auth:</w:t>
            </w:r>
            <w:r>
              <w:rPr>
                <w:rFonts w:ascii="PingFang TC" w:eastAsia="PingFang TC" w:hAnsi="PingFang TC" w:cs="PingFang TC" w:hint="eastAsia"/>
                <w:sz w:val="20"/>
                <w:szCs w:val="20"/>
              </w:rPr>
              <w:t>吕</w:t>
            </w:r>
            <w:r>
              <w:rPr>
                <w:rFonts w:ascii="MS Mincho" w:eastAsia="MS Mincho" w:hAnsi="MS Mincho" w:cs="MS Mincho" w:hint="eastAsia"/>
                <w:sz w:val="20"/>
                <w:szCs w:val="20"/>
              </w:rPr>
              <w:t>不</w:t>
            </w:r>
            <w:r>
              <w:rPr>
                <w:rFonts w:ascii="PingFang TC" w:eastAsia="PingFang TC" w:hAnsi="PingFang TC" w:cs="PingFang TC" w:hint="eastAsia"/>
                <w:sz w:val="20"/>
                <w:szCs w:val="20"/>
              </w:rPr>
              <w:t>韦</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148A994" w14:textId="77777777" w:rsidR="00485DF6" w:rsidRDefault="00485DF6">
            <w:pPr>
              <w:spacing w:before="100" w:beforeAutospacing="1" w:after="100" w:afterAutospacing="1"/>
              <w:rPr>
                <w:sz w:val="20"/>
                <w:szCs w:val="20"/>
              </w:rPr>
            </w:pPr>
            <w:r>
              <w:rPr>
                <w:sz w:val="20"/>
                <w:szCs w:val="20"/>
              </w:rPr>
              <w:t>Author/Date: It is said that the book was written by LvBuWei (?-235BC) and or his followers.</w:t>
            </w:r>
            <w:r>
              <w:rPr>
                <w:sz w:val="20"/>
                <w:szCs w:val="20"/>
              </w:rPr>
              <w:br/>
            </w:r>
            <w:r>
              <w:rPr>
                <w:sz w:val="20"/>
                <w:szCs w:val="20"/>
              </w:rPr>
              <w:br/>
              <w:t xml:space="preserve">Version: It is also called Spring-Autumn Annals </w:t>
            </w:r>
            <w:r>
              <w:rPr>
                <w:rFonts w:ascii="MS Mincho" w:eastAsia="MS Mincho" w:hAnsi="MS Mincho" w:cs="MS Mincho" w:hint="eastAsia"/>
                <w:sz w:val="20"/>
                <w:szCs w:val="20"/>
              </w:rPr>
              <w:t>春秋年</w:t>
            </w:r>
            <w:r>
              <w:rPr>
                <w:rFonts w:ascii="PingFang TC" w:eastAsia="PingFang TC" w:hAnsi="PingFang TC" w:cs="PingFang TC" w:hint="eastAsia"/>
                <w:sz w:val="20"/>
                <w:szCs w:val="20"/>
              </w:rPr>
              <w:t>览</w:t>
            </w:r>
            <w:r>
              <w:rPr>
                <w:sz w:val="20"/>
                <w:szCs w:val="20"/>
              </w:rPr>
              <w:t xml:space="preserve"> or LvLan </w:t>
            </w:r>
            <w:r>
              <w:rPr>
                <w:rFonts w:ascii="PingFang TC" w:eastAsia="PingFang TC" w:hAnsi="PingFang TC" w:cs="PingFang TC" w:hint="eastAsia"/>
                <w:sz w:val="20"/>
                <w:szCs w:val="20"/>
              </w:rPr>
              <w:t>吕览</w:t>
            </w:r>
            <w:r>
              <w:rPr>
                <w:sz w:val="20"/>
                <w:szCs w:val="20"/>
              </w:rPr>
              <w:t xml:space="preserve"> in ShiJi. The book has 26 vol and 162 chapters with about 200k characters.</w:t>
            </w:r>
          </w:p>
        </w:tc>
      </w:tr>
      <w:tr w:rsidR="00485DF6" w14:paraId="6868859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B5F7DF3"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FB00A" w14:textId="77777777" w:rsidR="00485DF6" w:rsidRDefault="00485DF6">
            <w:pPr>
              <w:spacing w:before="100" w:beforeAutospacing="1" w:after="100" w:afterAutospacing="1"/>
              <w:rPr>
                <w:sz w:val="20"/>
                <w:szCs w:val="20"/>
              </w:rPr>
            </w:pPr>
            <w:r>
              <w:rPr>
                <w:sz w:val="20"/>
                <w:szCs w:val="20"/>
              </w:rPr>
              <w:t>-237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14487" w14:textId="77777777" w:rsidR="00485DF6" w:rsidRDefault="00485DF6">
            <w:pPr>
              <w:spacing w:before="100" w:beforeAutospacing="1" w:after="100" w:afterAutospacing="1"/>
              <w:rPr>
                <w:sz w:val="20"/>
                <w:szCs w:val="20"/>
              </w:rPr>
            </w:pPr>
            <w:r>
              <w:rPr>
                <w:sz w:val="20"/>
                <w:szCs w:val="20"/>
              </w:rPr>
              <w:t>Jian Zhu Ke Shu</w:t>
            </w:r>
            <w:r>
              <w:rPr>
                <w:sz w:val="20"/>
                <w:szCs w:val="20"/>
              </w:rPr>
              <w:br/>
            </w:r>
            <w:r>
              <w:rPr>
                <w:rFonts w:ascii="PingFang TC" w:eastAsia="PingFang TC" w:hAnsi="PingFang TC" w:cs="PingFang TC" w:hint="eastAsia"/>
                <w:sz w:val="20"/>
                <w:szCs w:val="20"/>
              </w:rPr>
              <w:t>谏</w:t>
            </w:r>
            <w:r>
              <w:rPr>
                <w:rFonts w:ascii="MS Mincho" w:eastAsia="MS Mincho" w:hAnsi="MS Mincho" w:cs="MS Mincho" w:hint="eastAsia"/>
                <w:sz w:val="20"/>
                <w:szCs w:val="20"/>
              </w:rPr>
              <w:t>逐客</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EC12A"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法家</w:t>
            </w:r>
            <w:r>
              <w:rPr>
                <w:sz w:val="20"/>
                <w:szCs w:val="20"/>
              </w:rPr>
              <w:br/>
              <w:t>Auth:</w:t>
            </w:r>
            <w:r>
              <w:rPr>
                <w:rFonts w:ascii="MS Mincho" w:eastAsia="MS Mincho" w:hAnsi="MS Mincho" w:cs="MS Mincho" w:hint="eastAsia"/>
                <w:sz w:val="20"/>
                <w:szCs w:val="20"/>
              </w:rPr>
              <w:t>李斯</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CF54517" w14:textId="77777777" w:rsidR="00485DF6" w:rsidRDefault="00485DF6">
            <w:pPr>
              <w:spacing w:before="100" w:beforeAutospacing="1" w:after="100" w:afterAutospacing="1"/>
              <w:rPr>
                <w:sz w:val="20"/>
                <w:szCs w:val="20"/>
              </w:rPr>
            </w:pPr>
            <w:r>
              <w:rPr>
                <w:sz w:val="20"/>
                <w:szCs w:val="20"/>
              </w:rPr>
              <w:t>Author/Date: It is a letter written by LiSi</w:t>
            </w:r>
            <w:r>
              <w:rPr>
                <w:rFonts w:ascii="MS Mincho" w:eastAsia="MS Mincho" w:hAnsi="MS Mincho" w:cs="MS Mincho" w:hint="eastAsia"/>
                <w:sz w:val="20"/>
                <w:szCs w:val="20"/>
              </w:rPr>
              <w:t>李斯</w:t>
            </w:r>
            <w:r>
              <w:rPr>
                <w:sz w:val="20"/>
                <w:szCs w:val="20"/>
              </w:rPr>
              <w:t xml:space="preserve"> (284-208BC)  to the Emperor QinShiHuang </w:t>
            </w:r>
            <w:r>
              <w:rPr>
                <w:rFonts w:ascii="MS Mincho" w:eastAsia="MS Mincho" w:hAnsi="MS Mincho" w:cs="MS Mincho" w:hint="eastAsia"/>
                <w:sz w:val="20"/>
                <w:szCs w:val="20"/>
              </w:rPr>
              <w:t>秦始皇</w:t>
            </w:r>
            <w:r>
              <w:rPr>
                <w:sz w:val="20"/>
                <w:szCs w:val="20"/>
              </w:rPr>
              <w:t>(259-210BC). </w:t>
            </w:r>
            <w:r>
              <w:rPr>
                <w:sz w:val="20"/>
                <w:szCs w:val="20"/>
              </w:rPr>
              <w:br/>
            </w:r>
            <w:r>
              <w:rPr>
                <w:sz w:val="20"/>
                <w:szCs w:val="20"/>
              </w:rPr>
              <w:br/>
              <w:t>Version: no other version information.</w:t>
            </w:r>
          </w:p>
        </w:tc>
      </w:tr>
      <w:tr w:rsidR="00485DF6" w14:paraId="2233DB3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D97348" w14:textId="77777777" w:rsidR="00485DF6" w:rsidRDefault="00485DF6">
            <w:pPr>
              <w:spacing w:before="100" w:beforeAutospacing="1" w:after="100" w:afterAutospacing="1"/>
              <w:rPr>
                <w:sz w:val="20"/>
                <w:szCs w:val="20"/>
              </w:rPr>
            </w:pPr>
            <w:r>
              <w:rPr>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855F2" w14:textId="77777777" w:rsidR="00485DF6" w:rsidRDefault="00485DF6">
            <w:pPr>
              <w:spacing w:before="100" w:beforeAutospacing="1" w:after="100" w:afterAutospacing="1"/>
              <w:rPr>
                <w:sz w:val="20"/>
                <w:szCs w:val="20"/>
              </w:rPr>
            </w:pPr>
            <w:r>
              <w:rPr>
                <w:sz w:val="20"/>
                <w:szCs w:val="20"/>
              </w:rPr>
              <w:t>-221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5CEA6" w14:textId="77777777" w:rsidR="00485DF6" w:rsidRDefault="00485DF6">
            <w:pPr>
              <w:spacing w:before="100" w:beforeAutospacing="1" w:after="100" w:afterAutospacing="1"/>
              <w:rPr>
                <w:sz w:val="20"/>
                <w:szCs w:val="20"/>
              </w:rPr>
            </w:pPr>
            <w:r>
              <w:rPr>
                <w:sz w:val="20"/>
                <w:szCs w:val="20"/>
              </w:rPr>
              <w:t>Er Ya</w:t>
            </w:r>
            <w:r>
              <w:rPr>
                <w:sz w:val="20"/>
                <w:szCs w:val="20"/>
              </w:rPr>
              <w:br/>
            </w:r>
            <w:r>
              <w:rPr>
                <w:rFonts w:ascii="Yu Gothic" w:eastAsia="Yu Gothic" w:hAnsi="Yu Gothic" w:cs="Yu Gothic" w:hint="eastAsia"/>
                <w:sz w:val="20"/>
                <w:szCs w:val="20"/>
              </w:rPr>
              <w:t>尔</w:t>
            </w:r>
            <w:r>
              <w:rPr>
                <w:rFonts w:ascii="MS Mincho" w:eastAsia="MS Mincho" w:hAnsi="MS Mincho" w:cs="MS Mincho" w:hint="eastAsia"/>
                <w:sz w:val="20"/>
                <w:szCs w:val="20"/>
              </w:rPr>
              <w:t>雅</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596D0"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0F7819B" w14:textId="77777777" w:rsidR="00485DF6" w:rsidRDefault="00485DF6">
            <w:pPr>
              <w:spacing w:before="100" w:beforeAutospacing="1" w:after="100" w:afterAutospacing="1"/>
              <w:rPr>
                <w:sz w:val="20"/>
                <w:szCs w:val="20"/>
              </w:rPr>
            </w:pPr>
            <w:r>
              <w:rPr>
                <w:sz w:val="20"/>
                <w:szCs w:val="20"/>
              </w:rPr>
              <w:t>Author/Date: There are many theories about the author in history. None of them is widely acceptable for today. Many scholars believe that the book appeared in history during 2nd century BC. </w:t>
            </w:r>
            <w:r>
              <w:rPr>
                <w:sz w:val="20"/>
                <w:szCs w:val="20"/>
              </w:rPr>
              <w:br/>
            </w:r>
            <w:r>
              <w:rPr>
                <w:sz w:val="20"/>
                <w:szCs w:val="20"/>
              </w:rPr>
              <w:br/>
              <w:t xml:space="preserve">Version: It is a dictionary book.  HanShu </w:t>
            </w:r>
            <w:r>
              <w:rPr>
                <w:rFonts w:ascii="PingFang TC" w:eastAsia="PingFang TC" w:hAnsi="PingFang TC" w:cs="PingFang TC" w:hint="eastAsia"/>
                <w:sz w:val="20"/>
                <w:szCs w:val="20"/>
              </w:rPr>
              <w:t>汉书</w:t>
            </w:r>
            <w:r>
              <w:rPr>
                <w:sz w:val="20"/>
                <w:szCs w:val="20"/>
              </w:rPr>
              <w:t xml:space="preserve"> (32-92AD) describes the book with 20 chapters. The current version has 19 chapters.</w:t>
            </w:r>
          </w:p>
        </w:tc>
      </w:tr>
      <w:tr w:rsidR="00485DF6" w14:paraId="5718F19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6CD65F"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68BFBE"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0D5EE" w14:textId="77777777" w:rsidR="00485DF6" w:rsidRDefault="00485DF6">
            <w:pPr>
              <w:spacing w:before="100" w:beforeAutospacing="1" w:after="100" w:afterAutospacing="1"/>
              <w:rPr>
                <w:sz w:val="20"/>
                <w:szCs w:val="20"/>
              </w:rPr>
            </w:pPr>
            <w:r>
              <w:rPr>
                <w:sz w:val="20"/>
                <w:szCs w:val="20"/>
              </w:rPr>
              <w:t>Shuo Yuan</w:t>
            </w:r>
            <w:r>
              <w:rPr>
                <w:sz w:val="20"/>
                <w:szCs w:val="20"/>
              </w:rPr>
              <w:br/>
            </w:r>
            <w:r>
              <w:rPr>
                <w:rFonts w:ascii="PingFang TC" w:eastAsia="PingFang TC" w:hAnsi="PingFang TC" w:cs="PingFang TC" w:hint="eastAsia"/>
                <w:sz w:val="20"/>
                <w:szCs w:val="20"/>
              </w:rPr>
              <w:t>说</w:t>
            </w:r>
            <w:r>
              <w:rPr>
                <w:rFonts w:ascii="MS Mincho" w:eastAsia="MS Mincho" w:hAnsi="MS Mincho" w:cs="MS Mincho" w:hint="eastAsia"/>
                <w:sz w:val="20"/>
                <w:szCs w:val="20"/>
              </w:rPr>
              <w:t>苑</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BF9AF"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刘向</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D566977" w14:textId="77777777" w:rsidR="00485DF6" w:rsidRDefault="00485DF6">
            <w:pPr>
              <w:spacing w:before="100" w:beforeAutospacing="1" w:after="100" w:afterAutospacing="1"/>
              <w:rPr>
                <w:sz w:val="20"/>
                <w:szCs w:val="20"/>
              </w:rPr>
            </w:pPr>
            <w:r>
              <w:rPr>
                <w:sz w:val="20"/>
                <w:szCs w:val="20"/>
              </w:rPr>
              <w:t xml:space="preserve">Author/Date: Most believes that is was a novel written by JiuXian </w:t>
            </w:r>
            <w:r>
              <w:rPr>
                <w:rFonts w:ascii="MS Mincho" w:eastAsia="MS Mincho" w:hAnsi="MS Mincho" w:cs="MS Mincho" w:hint="eastAsia"/>
                <w:sz w:val="20"/>
                <w:szCs w:val="20"/>
              </w:rPr>
              <w:t>刘向</w:t>
            </w:r>
            <w:r>
              <w:rPr>
                <w:sz w:val="20"/>
                <w:szCs w:val="20"/>
              </w:rPr>
              <w:t xml:space="preserve"> (77-6BC).</w:t>
            </w:r>
            <w:r>
              <w:rPr>
                <w:sz w:val="20"/>
                <w:szCs w:val="20"/>
              </w:rPr>
              <w:br/>
            </w:r>
            <w:r>
              <w:rPr>
                <w:sz w:val="20"/>
                <w:szCs w:val="20"/>
              </w:rPr>
              <w:br/>
              <w:t>Version: also called XinYuan</w:t>
            </w:r>
            <w:r>
              <w:rPr>
                <w:rFonts w:ascii="MS Mincho" w:eastAsia="MS Mincho" w:hAnsi="MS Mincho" w:cs="MS Mincho" w:hint="eastAsia"/>
                <w:sz w:val="20"/>
                <w:szCs w:val="20"/>
              </w:rPr>
              <w:t>新苑</w:t>
            </w:r>
            <w:r>
              <w:rPr>
                <w:sz w:val="20"/>
                <w:szCs w:val="20"/>
              </w:rPr>
              <w:t>, The original one has 20 volumes. Currently it has 5 chapters.</w:t>
            </w:r>
          </w:p>
        </w:tc>
      </w:tr>
      <w:tr w:rsidR="00485DF6" w14:paraId="50246B1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F91541" w14:textId="77777777" w:rsidR="00485DF6" w:rsidRDefault="00485DF6">
            <w:pPr>
              <w:spacing w:before="100" w:beforeAutospacing="1" w:after="100" w:afterAutospacing="1"/>
              <w:rPr>
                <w:sz w:val="20"/>
                <w:szCs w:val="20"/>
              </w:rPr>
            </w:pPr>
            <w:r>
              <w:rPr>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B151ED"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0DFEB" w14:textId="77777777" w:rsidR="00485DF6" w:rsidRDefault="00485DF6">
            <w:pPr>
              <w:spacing w:before="100" w:beforeAutospacing="1" w:after="100" w:afterAutospacing="1"/>
              <w:rPr>
                <w:sz w:val="20"/>
                <w:szCs w:val="20"/>
              </w:rPr>
            </w:pPr>
            <w:r>
              <w:rPr>
                <w:sz w:val="20"/>
                <w:szCs w:val="20"/>
              </w:rPr>
              <w:t>Chun Qiu Fan Lu</w:t>
            </w:r>
            <w:r>
              <w:rPr>
                <w:sz w:val="20"/>
                <w:szCs w:val="20"/>
              </w:rPr>
              <w:br/>
            </w:r>
            <w:r>
              <w:rPr>
                <w:rFonts w:ascii="MS Mincho" w:eastAsia="MS Mincho" w:hAnsi="MS Mincho" w:cs="MS Mincho" w:hint="eastAsia"/>
                <w:sz w:val="20"/>
                <w:szCs w:val="20"/>
              </w:rPr>
              <w:t>春秋繁露</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BB06A6"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董仲舒</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CFAE4B2" w14:textId="77777777" w:rsidR="00485DF6" w:rsidRDefault="00485DF6">
            <w:pPr>
              <w:spacing w:before="100" w:beforeAutospacing="1" w:after="100" w:afterAutospacing="1"/>
              <w:rPr>
                <w:sz w:val="20"/>
                <w:szCs w:val="20"/>
              </w:rPr>
            </w:pPr>
            <w:r>
              <w:rPr>
                <w:sz w:val="20"/>
                <w:szCs w:val="20"/>
              </w:rPr>
              <w:t>Author/Date: It is said the book was written by DongZhongShu</w:t>
            </w:r>
            <w:r>
              <w:rPr>
                <w:rFonts w:ascii="MS Mincho" w:eastAsia="MS Mincho" w:hAnsi="MS Mincho" w:cs="MS Mincho" w:hint="eastAsia"/>
                <w:sz w:val="20"/>
                <w:szCs w:val="20"/>
              </w:rPr>
              <w:t>董仲舒</w:t>
            </w:r>
            <w:r>
              <w:rPr>
                <w:sz w:val="20"/>
                <w:szCs w:val="20"/>
              </w:rPr>
              <w:t xml:space="preserve"> (179-104BC).</w:t>
            </w:r>
            <w:r>
              <w:rPr>
                <w:sz w:val="20"/>
                <w:szCs w:val="20"/>
              </w:rPr>
              <w:br/>
            </w:r>
            <w:r>
              <w:rPr>
                <w:sz w:val="20"/>
                <w:szCs w:val="20"/>
              </w:rPr>
              <w:br/>
              <w:t xml:space="preserve">Version: It was mentioned in HanShu </w:t>
            </w:r>
            <w:r>
              <w:rPr>
                <w:rFonts w:ascii="PingFang TC" w:eastAsia="PingFang TC" w:hAnsi="PingFang TC" w:cs="PingFang TC" w:hint="eastAsia"/>
                <w:sz w:val="20"/>
                <w:szCs w:val="20"/>
              </w:rPr>
              <w:t>汉书</w:t>
            </w:r>
            <w:r>
              <w:rPr>
                <w:sz w:val="20"/>
                <w:szCs w:val="20"/>
              </w:rPr>
              <w:t>·</w:t>
            </w:r>
            <w:r>
              <w:rPr>
                <w:rFonts w:ascii="MS Mincho" w:eastAsia="MS Mincho" w:hAnsi="MS Mincho" w:cs="MS Mincho" w:hint="eastAsia"/>
                <w:sz w:val="20"/>
                <w:szCs w:val="20"/>
              </w:rPr>
              <w:t>董仲舒</w:t>
            </w:r>
            <w:r>
              <w:rPr>
                <w:rFonts w:ascii="PingFang TC" w:eastAsia="PingFang TC" w:hAnsi="PingFang TC" w:cs="PingFang TC" w:hint="eastAsia"/>
                <w:sz w:val="20"/>
                <w:szCs w:val="20"/>
              </w:rPr>
              <w:t>传</w:t>
            </w:r>
            <w:r>
              <w:rPr>
                <w:sz w:val="20"/>
                <w:szCs w:val="20"/>
              </w:rPr>
              <w:t xml:space="preserve">. Currently, it has 17 volumes 82 chapters, </w:t>
            </w:r>
            <w:r>
              <w:rPr>
                <w:sz w:val="20"/>
                <w:szCs w:val="20"/>
              </w:rPr>
              <w:lastRenderedPageBreak/>
              <w:t xml:space="preserve">based on the version of stone printing </w:t>
            </w:r>
            <w:r>
              <w:rPr>
                <w:rFonts w:ascii="MS Mincho" w:eastAsia="MS Mincho" w:hAnsi="MS Mincho" w:cs="MS Mincho" w:hint="eastAsia"/>
                <w:sz w:val="20"/>
                <w:szCs w:val="20"/>
              </w:rPr>
              <w:t>江右</w:t>
            </w:r>
            <w:r>
              <w:rPr>
                <w:rFonts w:ascii="PingFang TC" w:eastAsia="PingFang TC" w:hAnsi="PingFang TC" w:cs="PingFang TC" w:hint="eastAsia"/>
                <w:sz w:val="20"/>
                <w:szCs w:val="20"/>
              </w:rPr>
              <w:t>计</w:t>
            </w:r>
            <w:r>
              <w:rPr>
                <w:rFonts w:ascii="MS Mincho" w:eastAsia="MS Mincho" w:hAnsi="MS Mincho" w:cs="MS Mincho" w:hint="eastAsia"/>
                <w:sz w:val="20"/>
                <w:szCs w:val="20"/>
              </w:rPr>
              <w:t>台刻本</w:t>
            </w:r>
            <w:r>
              <w:rPr>
                <w:sz w:val="20"/>
                <w:szCs w:val="20"/>
              </w:rPr>
              <w:t xml:space="preserve"> in 1211 AD.</w:t>
            </w:r>
          </w:p>
        </w:tc>
      </w:tr>
      <w:tr w:rsidR="00485DF6" w14:paraId="1AD790F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02C1BF5" w14:textId="77777777" w:rsidR="00485DF6" w:rsidRDefault="00485DF6">
            <w:pPr>
              <w:spacing w:before="100" w:beforeAutospacing="1" w:after="100" w:afterAutospacing="1"/>
              <w:rPr>
                <w:sz w:val="20"/>
                <w:szCs w:val="20"/>
              </w:rPr>
            </w:pPr>
            <w:r>
              <w:rPr>
                <w:sz w:val="20"/>
                <w:szCs w:val="20"/>
              </w:rPr>
              <w:lastRenderedPageBreak/>
              <w:t>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3942FF"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C04EE" w14:textId="77777777" w:rsidR="00485DF6" w:rsidRDefault="00485DF6">
            <w:pPr>
              <w:spacing w:before="100" w:beforeAutospacing="1" w:after="100" w:afterAutospacing="1"/>
              <w:rPr>
                <w:sz w:val="20"/>
                <w:szCs w:val="20"/>
              </w:rPr>
            </w:pPr>
            <w:r>
              <w:rPr>
                <w:sz w:val="20"/>
                <w:szCs w:val="20"/>
              </w:rPr>
              <w:t>Xin Shu</w:t>
            </w:r>
            <w:r>
              <w:rPr>
                <w:sz w:val="20"/>
                <w:szCs w:val="20"/>
              </w:rPr>
              <w:br/>
            </w:r>
            <w:r>
              <w:rPr>
                <w:rFonts w:ascii="MS Mincho" w:eastAsia="MS Mincho" w:hAnsi="MS Mincho" w:cs="MS Mincho" w:hint="eastAsia"/>
                <w:sz w:val="20"/>
                <w:szCs w:val="20"/>
              </w:rPr>
              <w:t>新</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60591"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PingFang TC" w:eastAsia="PingFang TC" w:hAnsi="PingFang TC" w:cs="PingFang TC" w:hint="eastAsia"/>
                <w:sz w:val="20"/>
                <w:szCs w:val="20"/>
              </w:rPr>
              <w:t>贾谊</w:t>
            </w:r>
            <w:r>
              <w:rPr>
                <w:sz w:val="20"/>
                <w:szCs w:val="20"/>
              </w:rPr>
              <w:t>/</w:t>
            </w:r>
            <w:r>
              <w:rPr>
                <w:rFonts w:ascii="PingFang TC" w:eastAsia="PingFang TC" w:hAnsi="PingFang TC" w:cs="PingFang TC" w:hint="eastAsia"/>
                <w:sz w:val="20"/>
                <w:szCs w:val="20"/>
              </w:rPr>
              <w:t>贾</w:t>
            </w:r>
            <w:r>
              <w:rPr>
                <w:rFonts w:ascii="MS Mincho" w:eastAsia="MS Mincho" w:hAnsi="MS Mincho" w:cs="MS Mincho" w:hint="eastAsia"/>
                <w:sz w:val="20"/>
                <w:szCs w:val="20"/>
              </w:rPr>
              <w:t>生</w:t>
            </w:r>
            <w:r>
              <w:rPr>
                <w:sz w:val="20"/>
                <w:szCs w:val="20"/>
              </w:rPr>
              <w:t>/</w:t>
            </w:r>
            <w:r>
              <w:rPr>
                <w:rFonts w:ascii="PingFang TC" w:eastAsia="PingFang TC" w:hAnsi="PingFang TC" w:cs="PingFang TC" w:hint="eastAsia"/>
                <w:sz w:val="20"/>
                <w:szCs w:val="20"/>
              </w:rPr>
              <w:t>贾</w:t>
            </w:r>
            <w:r>
              <w:rPr>
                <w:rFonts w:ascii="MS Mincho" w:eastAsia="MS Mincho" w:hAnsi="MS Mincho" w:cs="MS Mincho" w:hint="eastAsia"/>
                <w:sz w:val="20"/>
                <w:szCs w:val="20"/>
              </w:rPr>
              <w:t>太傅</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6703CC2" w14:textId="77777777" w:rsidR="00485DF6" w:rsidRDefault="00485DF6">
            <w:pPr>
              <w:spacing w:before="100" w:beforeAutospacing="1" w:after="100" w:afterAutospacing="1"/>
              <w:rPr>
                <w:sz w:val="20"/>
                <w:szCs w:val="20"/>
              </w:rPr>
            </w:pPr>
            <w:r>
              <w:rPr>
                <w:sz w:val="20"/>
                <w:szCs w:val="20"/>
              </w:rPr>
              <w:t xml:space="preserve">Author/Date: It is said that the book was written by JiaYi </w:t>
            </w:r>
            <w:r>
              <w:rPr>
                <w:rFonts w:ascii="PingFang TC" w:eastAsia="PingFang TC" w:hAnsi="PingFang TC" w:cs="PingFang TC" w:hint="eastAsia"/>
                <w:sz w:val="20"/>
                <w:szCs w:val="20"/>
              </w:rPr>
              <w:t>贾谊</w:t>
            </w:r>
            <w:r>
              <w:rPr>
                <w:sz w:val="20"/>
                <w:szCs w:val="20"/>
              </w:rPr>
              <w:t xml:space="preserve">, JiaShen </w:t>
            </w:r>
            <w:r>
              <w:rPr>
                <w:rFonts w:ascii="PingFang TC" w:eastAsia="PingFang TC" w:hAnsi="PingFang TC" w:cs="PingFang TC" w:hint="eastAsia"/>
                <w:sz w:val="20"/>
                <w:szCs w:val="20"/>
              </w:rPr>
              <w:t>贾</w:t>
            </w:r>
            <w:r>
              <w:rPr>
                <w:rFonts w:ascii="MS Mincho" w:eastAsia="MS Mincho" w:hAnsi="MS Mincho" w:cs="MS Mincho" w:hint="eastAsia"/>
                <w:sz w:val="20"/>
                <w:szCs w:val="20"/>
              </w:rPr>
              <w:t>生</w:t>
            </w:r>
            <w:r>
              <w:rPr>
                <w:sz w:val="20"/>
                <w:szCs w:val="20"/>
              </w:rPr>
              <w:t>, JiaTaiFu</w:t>
            </w:r>
            <w:r>
              <w:rPr>
                <w:rFonts w:ascii="PingFang TC" w:eastAsia="PingFang TC" w:hAnsi="PingFang TC" w:cs="PingFang TC" w:hint="eastAsia"/>
                <w:sz w:val="20"/>
                <w:szCs w:val="20"/>
              </w:rPr>
              <w:t>贾</w:t>
            </w:r>
            <w:r>
              <w:rPr>
                <w:rFonts w:ascii="MS Mincho" w:eastAsia="MS Mincho" w:hAnsi="MS Mincho" w:cs="MS Mincho" w:hint="eastAsia"/>
                <w:sz w:val="20"/>
                <w:szCs w:val="20"/>
              </w:rPr>
              <w:t>太傅</w:t>
            </w:r>
            <w:r>
              <w:rPr>
                <w:sz w:val="20"/>
                <w:szCs w:val="20"/>
              </w:rPr>
              <w:t>, JiaChangSha</w:t>
            </w:r>
            <w:r>
              <w:rPr>
                <w:rFonts w:ascii="PingFang TC" w:eastAsia="PingFang TC" w:hAnsi="PingFang TC" w:cs="PingFang TC" w:hint="eastAsia"/>
                <w:sz w:val="20"/>
                <w:szCs w:val="20"/>
              </w:rPr>
              <w:t>贾长</w:t>
            </w:r>
            <w:r>
              <w:rPr>
                <w:rFonts w:ascii="MS Mincho" w:eastAsia="MS Mincho" w:hAnsi="MS Mincho" w:cs="MS Mincho" w:hint="eastAsia"/>
                <w:sz w:val="20"/>
                <w:szCs w:val="20"/>
              </w:rPr>
              <w:t>沙</w:t>
            </w:r>
            <w:r>
              <w:rPr>
                <w:sz w:val="20"/>
                <w:szCs w:val="20"/>
              </w:rPr>
              <w:t xml:space="preserve"> or JiaZi </w:t>
            </w:r>
            <w:r>
              <w:rPr>
                <w:rFonts w:ascii="PingFang TC" w:eastAsia="PingFang TC" w:hAnsi="PingFang TC" w:cs="PingFang TC" w:hint="eastAsia"/>
                <w:sz w:val="20"/>
                <w:szCs w:val="20"/>
              </w:rPr>
              <w:t>贾</w:t>
            </w:r>
            <w:r>
              <w:rPr>
                <w:rFonts w:ascii="MS Mincho" w:eastAsia="MS Mincho" w:hAnsi="MS Mincho" w:cs="MS Mincho" w:hint="eastAsia"/>
                <w:sz w:val="20"/>
                <w:szCs w:val="20"/>
              </w:rPr>
              <w:t>子</w:t>
            </w:r>
            <w:r>
              <w:rPr>
                <w:sz w:val="20"/>
                <w:szCs w:val="20"/>
              </w:rPr>
              <w:t>(200-168BC)</w:t>
            </w:r>
            <w:r>
              <w:rPr>
                <w:sz w:val="20"/>
                <w:szCs w:val="20"/>
              </w:rPr>
              <w:br/>
            </w:r>
            <w:r>
              <w:rPr>
                <w:sz w:val="20"/>
                <w:szCs w:val="20"/>
              </w:rPr>
              <w:br/>
              <w:t>Version: Also called JiaYiXinShu</w:t>
            </w:r>
            <w:r>
              <w:rPr>
                <w:rFonts w:ascii="PingFang TC" w:eastAsia="PingFang TC" w:hAnsi="PingFang TC" w:cs="PingFang TC" w:hint="eastAsia"/>
                <w:sz w:val="20"/>
                <w:szCs w:val="20"/>
              </w:rPr>
              <w:t>贾谊</w:t>
            </w:r>
            <w:r>
              <w:rPr>
                <w:rFonts w:ascii="MS Mincho" w:eastAsia="MS Mincho" w:hAnsi="MS Mincho" w:cs="MS Mincho" w:hint="eastAsia"/>
                <w:sz w:val="20"/>
                <w:szCs w:val="20"/>
              </w:rPr>
              <w:t>新</w:t>
            </w:r>
            <w:r>
              <w:rPr>
                <w:rFonts w:ascii="PingFang TC" w:eastAsia="PingFang TC" w:hAnsi="PingFang TC" w:cs="PingFang TC" w:hint="eastAsia"/>
                <w:sz w:val="20"/>
                <w:szCs w:val="20"/>
              </w:rPr>
              <w:t>书</w:t>
            </w:r>
            <w:r>
              <w:rPr>
                <w:sz w:val="20"/>
                <w:szCs w:val="20"/>
              </w:rPr>
              <w:t xml:space="preserve">, JiaZiXinShu, or JiaZi. It was mentioned in ShiJi </w:t>
            </w:r>
            <w:r>
              <w:rPr>
                <w:rFonts w:ascii="MS Mincho" w:eastAsia="MS Mincho" w:hAnsi="MS Mincho" w:cs="MS Mincho" w:hint="eastAsia"/>
                <w:sz w:val="20"/>
                <w:szCs w:val="20"/>
              </w:rPr>
              <w:t>史</w:t>
            </w:r>
            <w:r>
              <w:rPr>
                <w:rFonts w:ascii="PingFang TC" w:eastAsia="PingFang TC" w:hAnsi="PingFang TC" w:cs="PingFang TC" w:hint="eastAsia"/>
                <w:sz w:val="20"/>
                <w:szCs w:val="20"/>
              </w:rPr>
              <w:t>记</w:t>
            </w:r>
            <w:r>
              <w:rPr>
                <w:sz w:val="20"/>
                <w:szCs w:val="20"/>
              </w:rPr>
              <w:t xml:space="preserve"> and HanShu </w:t>
            </w:r>
            <w:r>
              <w:rPr>
                <w:rFonts w:ascii="PingFang TC" w:eastAsia="PingFang TC" w:hAnsi="PingFang TC" w:cs="PingFang TC" w:hint="eastAsia"/>
                <w:sz w:val="20"/>
                <w:szCs w:val="20"/>
              </w:rPr>
              <w:t>汉书</w:t>
            </w:r>
            <w:r>
              <w:rPr>
                <w:sz w:val="20"/>
                <w:szCs w:val="20"/>
              </w:rPr>
              <w:t>.  Originally  it has 10 volumes 58 chapters. Currently it has 56 chapters.</w:t>
            </w:r>
          </w:p>
        </w:tc>
      </w:tr>
      <w:tr w:rsidR="00485DF6" w14:paraId="752CC71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AE1B0FE" w14:textId="77777777" w:rsidR="00485DF6" w:rsidRDefault="00485DF6">
            <w:pPr>
              <w:spacing w:before="100" w:beforeAutospacing="1" w:after="100" w:afterAutospacing="1"/>
              <w:rPr>
                <w:sz w:val="20"/>
                <w:szCs w:val="20"/>
              </w:rPr>
            </w:pPr>
            <w:r>
              <w:rPr>
                <w:sz w:val="20"/>
                <w:szCs w:val="20"/>
              </w:rPr>
              <w:t>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FE8E0"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A5A2BB" w14:textId="77777777" w:rsidR="00485DF6" w:rsidRDefault="00485DF6">
            <w:pPr>
              <w:spacing w:before="100" w:beforeAutospacing="1" w:after="100" w:afterAutospacing="1"/>
              <w:rPr>
                <w:sz w:val="20"/>
                <w:szCs w:val="20"/>
              </w:rPr>
            </w:pPr>
            <w:r>
              <w:rPr>
                <w:sz w:val="20"/>
                <w:szCs w:val="20"/>
              </w:rPr>
              <w:t>Xin Xu</w:t>
            </w:r>
            <w:r>
              <w:rPr>
                <w:sz w:val="20"/>
                <w:szCs w:val="20"/>
              </w:rPr>
              <w:br/>
            </w:r>
            <w:r>
              <w:rPr>
                <w:rFonts w:ascii="MS Mincho" w:eastAsia="MS Mincho" w:hAnsi="MS Mincho" w:cs="MS Mincho" w:hint="eastAsia"/>
                <w:sz w:val="20"/>
                <w:szCs w:val="20"/>
              </w:rPr>
              <w:t>新序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60B31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刘更生</w:t>
            </w:r>
            <w:r>
              <w:rPr>
                <w:sz w:val="20"/>
                <w:szCs w:val="20"/>
              </w:rPr>
              <w:t>/</w:t>
            </w:r>
            <w:r>
              <w:rPr>
                <w:rFonts w:ascii="MS Mincho" w:eastAsia="MS Mincho" w:hAnsi="MS Mincho" w:cs="MS Mincho" w:hint="eastAsia"/>
                <w:sz w:val="20"/>
                <w:szCs w:val="20"/>
              </w:rPr>
              <w:t>刘中</w:t>
            </w:r>
            <w:r>
              <w:rPr>
                <w:rFonts w:ascii="PingFang TC" w:eastAsia="PingFang TC" w:hAnsi="PingFang TC" w:cs="PingFang TC" w:hint="eastAsia"/>
                <w:sz w:val="20"/>
                <w:szCs w:val="20"/>
              </w:rPr>
              <w:t>垒</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0C3DE1E" w14:textId="77777777" w:rsidR="00485DF6" w:rsidRDefault="00485DF6">
            <w:pPr>
              <w:spacing w:before="100" w:beforeAutospacing="1" w:after="100" w:afterAutospacing="1"/>
              <w:rPr>
                <w:sz w:val="20"/>
                <w:szCs w:val="20"/>
              </w:rPr>
            </w:pPr>
            <w:r>
              <w:rPr>
                <w:sz w:val="20"/>
                <w:szCs w:val="20"/>
              </w:rPr>
              <w:t>Author/Date: It was written by JiuXian</w:t>
            </w:r>
            <w:r>
              <w:rPr>
                <w:rFonts w:ascii="MS Mincho" w:eastAsia="MS Mincho" w:hAnsi="MS Mincho" w:cs="MS Mincho" w:hint="eastAsia"/>
                <w:sz w:val="20"/>
                <w:szCs w:val="20"/>
              </w:rPr>
              <w:t>刘向</w:t>
            </w:r>
            <w:r>
              <w:rPr>
                <w:sz w:val="20"/>
                <w:szCs w:val="20"/>
              </w:rPr>
              <w:t>(77-6BC), LiuGengShen</w:t>
            </w:r>
            <w:r>
              <w:rPr>
                <w:rFonts w:ascii="MS Mincho" w:eastAsia="MS Mincho" w:hAnsi="MS Mincho" w:cs="MS Mincho" w:hint="eastAsia"/>
                <w:sz w:val="20"/>
                <w:szCs w:val="20"/>
              </w:rPr>
              <w:t>刘更生</w:t>
            </w:r>
            <w:r>
              <w:rPr>
                <w:sz w:val="20"/>
                <w:szCs w:val="20"/>
              </w:rPr>
              <w:t xml:space="preserve"> or LiuZhongLei</w:t>
            </w:r>
            <w:r>
              <w:rPr>
                <w:rFonts w:ascii="MS Mincho" w:eastAsia="MS Mincho" w:hAnsi="MS Mincho" w:cs="MS Mincho" w:hint="eastAsia"/>
                <w:sz w:val="20"/>
                <w:szCs w:val="20"/>
              </w:rPr>
              <w:t>刘中</w:t>
            </w:r>
            <w:r>
              <w:rPr>
                <w:rFonts w:ascii="PingFang TC" w:eastAsia="PingFang TC" w:hAnsi="PingFang TC" w:cs="PingFang TC" w:hint="eastAsia"/>
                <w:sz w:val="20"/>
                <w:szCs w:val="20"/>
              </w:rPr>
              <w:t>垒</w:t>
            </w:r>
            <w:r>
              <w:rPr>
                <w:sz w:val="20"/>
                <w:szCs w:val="20"/>
              </w:rPr>
              <w:t xml:space="preserve"> (77BC-6AD)  in East Han Dynasty (206BC-9AD). LiuXian is also the author or editor of </w:t>
            </w:r>
            <w:r>
              <w:rPr>
                <w:rFonts w:ascii="PingFang TC" w:eastAsia="PingFang TC" w:hAnsi="PingFang TC" w:cs="PingFang TC" w:hint="eastAsia"/>
                <w:sz w:val="20"/>
                <w:szCs w:val="20"/>
              </w:rPr>
              <w:t>说</w:t>
            </w:r>
            <w:r>
              <w:rPr>
                <w:rFonts w:ascii="MS Mincho" w:eastAsia="MS Mincho" w:hAnsi="MS Mincho" w:cs="MS Mincho" w:hint="eastAsia"/>
                <w:sz w:val="20"/>
                <w:szCs w:val="20"/>
              </w:rPr>
              <w:t>苑</w:t>
            </w:r>
            <w:r>
              <w:rPr>
                <w:sz w:val="20"/>
                <w:szCs w:val="20"/>
              </w:rPr>
              <w:t xml:space="preserve">, </w:t>
            </w:r>
            <w:r>
              <w:rPr>
                <w:rFonts w:ascii="MS Mincho" w:eastAsia="MS Mincho" w:hAnsi="MS Mincho" w:cs="MS Mincho" w:hint="eastAsia"/>
                <w:sz w:val="20"/>
                <w:szCs w:val="20"/>
              </w:rPr>
              <w:t>列女</w:t>
            </w:r>
            <w:r>
              <w:rPr>
                <w:rFonts w:ascii="PingFang TC" w:eastAsia="PingFang TC" w:hAnsi="PingFang TC" w:cs="PingFang TC" w:hint="eastAsia"/>
                <w:sz w:val="20"/>
                <w:szCs w:val="20"/>
              </w:rPr>
              <w:t>传</w:t>
            </w:r>
            <w:r>
              <w:rPr>
                <w:sz w:val="20"/>
                <w:szCs w:val="20"/>
              </w:rPr>
              <w:t xml:space="preserve">, </w:t>
            </w:r>
            <w:r>
              <w:rPr>
                <w:rFonts w:ascii="Yu Gothic" w:eastAsia="Yu Gothic" w:hAnsi="Yu Gothic" w:cs="Yu Gothic" w:hint="eastAsia"/>
                <w:sz w:val="20"/>
                <w:szCs w:val="20"/>
              </w:rPr>
              <w:t>别</w:t>
            </w:r>
            <w:r>
              <w:rPr>
                <w:rFonts w:ascii="PingFang TC" w:eastAsia="PingFang TC" w:hAnsi="PingFang TC" w:cs="PingFang TC" w:hint="eastAsia"/>
                <w:sz w:val="20"/>
                <w:szCs w:val="20"/>
              </w:rPr>
              <w:t>录</w:t>
            </w:r>
            <w:r>
              <w:rPr>
                <w:sz w:val="20"/>
                <w:szCs w:val="20"/>
              </w:rPr>
              <w:t xml:space="preserve">, </w:t>
            </w:r>
            <w:r>
              <w:rPr>
                <w:rFonts w:ascii="PingFang TC" w:eastAsia="PingFang TC" w:hAnsi="PingFang TC" w:cs="PingFang TC" w:hint="eastAsia"/>
                <w:sz w:val="20"/>
                <w:szCs w:val="20"/>
              </w:rPr>
              <w:t>战</w:t>
            </w:r>
            <w:r>
              <w:rPr>
                <w:rFonts w:ascii="MS Mincho" w:eastAsia="MS Mincho" w:hAnsi="MS Mincho" w:cs="MS Mincho" w:hint="eastAsia"/>
                <w:sz w:val="20"/>
                <w:szCs w:val="20"/>
              </w:rPr>
              <w:t>国策</w:t>
            </w:r>
            <w:r>
              <w:rPr>
                <w:sz w:val="20"/>
                <w:szCs w:val="20"/>
              </w:rPr>
              <w:t>. </w:t>
            </w:r>
            <w:r>
              <w:rPr>
                <w:sz w:val="20"/>
                <w:szCs w:val="20"/>
              </w:rPr>
              <w:br/>
            </w:r>
            <w:r>
              <w:rPr>
                <w:sz w:val="20"/>
                <w:szCs w:val="20"/>
              </w:rPr>
              <w:br/>
              <w:t>Version: It is mentioned by HanShu. Original 30 volum. Currently 10 voumns.</w:t>
            </w:r>
          </w:p>
        </w:tc>
      </w:tr>
      <w:tr w:rsidR="00485DF6" w14:paraId="6A8B2C2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1DDAA6C" w14:textId="77777777" w:rsidR="00485DF6" w:rsidRDefault="00485DF6">
            <w:pPr>
              <w:spacing w:before="100" w:beforeAutospacing="1" w:after="100" w:afterAutospacing="1"/>
              <w:rPr>
                <w:sz w:val="20"/>
                <w:szCs w:val="20"/>
              </w:rPr>
            </w:pPr>
            <w:r>
              <w:rPr>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FCF1F"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19A298" w14:textId="77777777" w:rsidR="00485DF6" w:rsidRDefault="00485DF6">
            <w:pPr>
              <w:spacing w:before="100" w:beforeAutospacing="1" w:after="100" w:afterAutospacing="1"/>
              <w:rPr>
                <w:sz w:val="20"/>
                <w:szCs w:val="20"/>
              </w:rPr>
            </w:pPr>
            <w:r>
              <w:rPr>
                <w:sz w:val="20"/>
                <w:szCs w:val="20"/>
              </w:rPr>
              <w:t>Kongzi Jiayu</w:t>
            </w:r>
            <w:r>
              <w:rPr>
                <w:sz w:val="20"/>
                <w:szCs w:val="20"/>
              </w:rPr>
              <w:br/>
            </w:r>
            <w:r>
              <w:rPr>
                <w:rFonts w:ascii="MS Mincho" w:eastAsia="MS Mincho" w:hAnsi="MS Mincho" w:cs="MS Mincho" w:hint="eastAsia"/>
                <w:sz w:val="20"/>
                <w:szCs w:val="20"/>
              </w:rPr>
              <w:t>孔子家</w:t>
            </w:r>
            <w:r>
              <w:rPr>
                <w:rFonts w:ascii="PingFang TC" w:eastAsia="PingFang TC" w:hAnsi="PingFang TC" w:cs="PingFang TC" w:hint="eastAsia"/>
                <w:sz w:val="20"/>
                <w:szCs w:val="20"/>
              </w:rPr>
              <w:t>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7F5BE3"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王</w:t>
            </w:r>
            <w:r>
              <w:rPr>
                <w:rFonts w:ascii="PingFang TC" w:eastAsia="PingFang TC" w:hAnsi="PingFang TC" w:cs="PingFang TC" w:hint="eastAsia"/>
                <w:sz w:val="20"/>
                <w:szCs w:val="20"/>
              </w:rPr>
              <w:t>肃</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2F4F5EB" w14:textId="77777777" w:rsidR="00485DF6" w:rsidRDefault="00485DF6">
            <w:pPr>
              <w:spacing w:before="100" w:beforeAutospacing="1" w:after="100" w:afterAutospacing="1"/>
              <w:rPr>
                <w:sz w:val="20"/>
                <w:szCs w:val="20"/>
              </w:rPr>
            </w:pPr>
            <w:r>
              <w:rPr>
                <w:sz w:val="20"/>
                <w:szCs w:val="20"/>
              </w:rPr>
              <w:t>Author/Date: The author is unknown. It was compiled by WangSu</w:t>
            </w:r>
            <w:r>
              <w:rPr>
                <w:rFonts w:ascii="MS Mincho" w:eastAsia="MS Mincho" w:hAnsi="MS Mincho" w:cs="MS Mincho" w:hint="eastAsia"/>
                <w:sz w:val="20"/>
                <w:szCs w:val="20"/>
              </w:rPr>
              <w:t>王</w:t>
            </w:r>
            <w:r>
              <w:rPr>
                <w:rFonts w:ascii="PingFang TC" w:eastAsia="PingFang TC" w:hAnsi="PingFang TC" w:cs="PingFang TC" w:hint="eastAsia"/>
                <w:sz w:val="20"/>
                <w:szCs w:val="20"/>
              </w:rPr>
              <w:t>肃</w:t>
            </w:r>
            <w:r>
              <w:rPr>
                <w:sz w:val="20"/>
                <w:szCs w:val="20"/>
              </w:rPr>
              <w:t xml:space="preserve"> (195-256 AD).</w:t>
            </w:r>
            <w:r>
              <w:rPr>
                <w:sz w:val="20"/>
                <w:szCs w:val="20"/>
              </w:rPr>
              <w:br/>
            </w:r>
            <w:r>
              <w:rPr>
                <w:sz w:val="20"/>
                <w:szCs w:val="20"/>
              </w:rPr>
              <w:br/>
              <w:t xml:space="preserve">Version: The original version has 27 volumes. Currently it has 10 volumes. Many versions ever appeared in history. Many scholars, like YanShiGu </w:t>
            </w:r>
            <w:r>
              <w:rPr>
                <w:rFonts w:ascii="PingFang TC" w:eastAsia="PingFang TC" w:hAnsi="PingFang TC" w:cs="PingFang TC" w:hint="eastAsia"/>
                <w:sz w:val="20"/>
                <w:szCs w:val="20"/>
              </w:rPr>
              <w:t>颜师</w:t>
            </w:r>
            <w:r>
              <w:rPr>
                <w:rFonts w:ascii="MS Mincho" w:eastAsia="MS Mincho" w:hAnsi="MS Mincho" w:cs="MS Mincho" w:hint="eastAsia"/>
                <w:sz w:val="20"/>
                <w:szCs w:val="20"/>
              </w:rPr>
              <w:t>古</w:t>
            </w:r>
            <w:r>
              <w:rPr>
                <w:sz w:val="20"/>
                <w:szCs w:val="20"/>
              </w:rPr>
              <w:t xml:space="preserve">(581-645AD),WangBo </w:t>
            </w:r>
            <w:r>
              <w:rPr>
                <w:rFonts w:ascii="MS Mincho" w:eastAsia="MS Mincho" w:hAnsi="MS Mincho" w:cs="MS Mincho" w:hint="eastAsia"/>
                <w:sz w:val="20"/>
                <w:szCs w:val="20"/>
              </w:rPr>
              <w:t>王柏</w:t>
            </w:r>
            <w:r>
              <w:rPr>
                <w:sz w:val="20"/>
                <w:szCs w:val="20"/>
              </w:rPr>
              <w:t>(1197-1274), YaoJiHen</w:t>
            </w:r>
            <w:r>
              <w:rPr>
                <w:rFonts w:ascii="MS Mincho" w:eastAsia="MS Mincho" w:hAnsi="MS Mincho" w:cs="MS Mincho" w:hint="eastAsia"/>
                <w:sz w:val="20"/>
                <w:szCs w:val="20"/>
              </w:rPr>
              <w:t>姚</w:t>
            </w:r>
            <w:r>
              <w:rPr>
                <w:rFonts w:ascii="PingFang TC" w:eastAsia="PingFang TC" w:hAnsi="PingFang TC" w:cs="PingFang TC" w:hint="eastAsia"/>
                <w:sz w:val="20"/>
                <w:szCs w:val="20"/>
              </w:rPr>
              <w:t>际</w:t>
            </w:r>
            <w:r>
              <w:rPr>
                <w:rFonts w:ascii="MS Mincho" w:eastAsia="MS Mincho" w:hAnsi="MS Mincho" w:cs="MS Mincho" w:hint="eastAsia"/>
                <w:sz w:val="20"/>
                <w:szCs w:val="20"/>
              </w:rPr>
              <w:t>恆</w:t>
            </w:r>
            <w:r>
              <w:rPr>
                <w:sz w:val="20"/>
                <w:szCs w:val="20"/>
              </w:rPr>
              <w:t>(1647-1715AD), etc. believe that the all known versions are fake.</w:t>
            </w:r>
          </w:p>
        </w:tc>
      </w:tr>
      <w:tr w:rsidR="00485DF6" w14:paraId="6D99B53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29068A" w14:textId="77777777" w:rsidR="00485DF6" w:rsidRDefault="00485DF6">
            <w:pPr>
              <w:spacing w:before="100" w:beforeAutospacing="1" w:after="100" w:afterAutospacing="1"/>
              <w:rPr>
                <w:sz w:val="20"/>
                <w:szCs w:val="20"/>
              </w:rPr>
            </w:pPr>
            <w:r>
              <w:rPr>
                <w:sz w:val="20"/>
                <w:szCs w:val="20"/>
              </w:rPr>
              <w:t>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CD571"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C52CE4" w14:textId="77777777" w:rsidR="00485DF6" w:rsidRDefault="00485DF6">
            <w:pPr>
              <w:spacing w:before="100" w:beforeAutospacing="1" w:after="100" w:afterAutospacing="1"/>
              <w:rPr>
                <w:sz w:val="20"/>
                <w:szCs w:val="20"/>
              </w:rPr>
            </w:pPr>
            <w:r>
              <w:rPr>
                <w:sz w:val="20"/>
                <w:szCs w:val="20"/>
              </w:rPr>
              <w:t>Huainanzi</w:t>
            </w:r>
            <w:r>
              <w:rPr>
                <w:sz w:val="20"/>
                <w:szCs w:val="20"/>
              </w:rPr>
              <w:br/>
            </w:r>
            <w:r>
              <w:rPr>
                <w:rFonts w:ascii="MS Mincho" w:eastAsia="MS Mincho" w:hAnsi="MS Mincho" w:cs="MS Mincho" w:hint="eastAsia"/>
                <w:sz w:val="20"/>
                <w:szCs w:val="20"/>
              </w:rPr>
              <w:t>淮南子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7DC53" w14:textId="77777777" w:rsidR="00485DF6" w:rsidRDefault="00485DF6">
            <w:pPr>
              <w:spacing w:before="100" w:beforeAutospacing="1" w:after="100" w:afterAutospacing="1"/>
              <w:rPr>
                <w:sz w:val="20"/>
                <w:szCs w:val="20"/>
              </w:rPr>
            </w:pPr>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r>
              <w:rPr>
                <w:sz w:val="20"/>
                <w:szCs w:val="20"/>
              </w:rPr>
              <w:br/>
              <w:t>Auth:</w:t>
            </w:r>
            <w:r>
              <w:rPr>
                <w:rFonts w:ascii="MS Mincho" w:eastAsia="MS Mincho" w:hAnsi="MS Mincho" w:cs="MS Mincho" w:hint="eastAsia"/>
                <w:sz w:val="20"/>
                <w:szCs w:val="20"/>
              </w:rPr>
              <w:t>刘安</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0AC5085" w14:textId="77777777" w:rsidR="00485DF6" w:rsidRDefault="00485DF6">
            <w:pPr>
              <w:spacing w:before="100" w:beforeAutospacing="1" w:after="100" w:afterAutospacing="1"/>
              <w:rPr>
                <w:sz w:val="20"/>
                <w:szCs w:val="20"/>
              </w:rPr>
            </w:pPr>
            <w:r>
              <w:rPr>
                <w:sz w:val="20"/>
                <w:szCs w:val="20"/>
              </w:rPr>
              <w:t>Author/Date: The book was compiled and edited by LiuAn</w:t>
            </w:r>
            <w:r>
              <w:rPr>
                <w:rFonts w:ascii="MS Mincho" w:eastAsia="MS Mincho" w:hAnsi="MS Mincho" w:cs="MS Mincho" w:hint="eastAsia"/>
                <w:sz w:val="20"/>
                <w:szCs w:val="20"/>
              </w:rPr>
              <w:t>刘安</w:t>
            </w:r>
            <w:r>
              <w:rPr>
                <w:sz w:val="20"/>
                <w:szCs w:val="20"/>
              </w:rPr>
              <w:t xml:space="preserve"> (179-122BC).</w:t>
            </w:r>
            <w:r>
              <w:rPr>
                <w:sz w:val="20"/>
                <w:szCs w:val="20"/>
              </w:rPr>
              <w:br/>
            </w:r>
            <w:r>
              <w:rPr>
                <w:sz w:val="20"/>
                <w:szCs w:val="20"/>
              </w:rPr>
              <w:br/>
              <w:t>Version: also called</w:t>
            </w:r>
            <w:r>
              <w:rPr>
                <w:rFonts w:ascii="MS Mincho" w:eastAsia="MS Mincho" w:hAnsi="MS Mincho" w:cs="MS Mincho" w:hint="eastAsia"/>
                <w:sz w:val="20"/>
                <w:szCs w:val="20"/>
              </w:rPr>
              <w:t>淮南</w:t>
            </w:r>
            <w:r>
              <w:rPr>
                <w:rFonts w:ascii="PingFang TC" w:eastAsia="PingFang TC" w:hAnsi="PingFang TC" w:cs="PingFang TC" w:hint="eastAsia"/>
                <w:sz w:val="20"/>
                <w:szCs w:val="20"/>
              </w:rPr>
              <w:t>鸿</w:t>
            </w:r>
            <w:r>
              <w:rPr>
                <w:rFonts w:ascii="MS Mincho" w:eastAsia="MS Mincho" w:hAnsi="MS Mincho" w:cs="MS Mincho" w:hint="eastAsia"/>
                <w:sz w:val="20"/>
                <w:szCs w:val="20"/>
              </w:rPr>
              <w:t>烈</w:t>
            </w:r>
            <w:r>
              <w:rPr>
                <w:sz w:val="20"/>
                <w:szCs w:val="20"/>
              </w:rPr>
              <w:t xml:space="preserve"> or </w:t>
            </w:r>
            <w:r>
              <w:rPr>
                <w:rFonts w:ascii="PingFang TC" w:eastAsia="PingFang TC" w:hAnsi="PingFang TC" w:cs="PingFang TC" w:hint="eastAsia"/>
                <w:sz w:val="20"/>
                <w:szCs w:val="20"/>
              </w:rPr>
              <w:t>鸿</w:t>
            </w:r>
            <w:r>
              <w:rPr>
                <w:rFonts w:ascii="MS Mincho" w:eastAsia="MS Mincho" w:hAnsi="MS Mincho" w:cs="MS Mincho" w:hint="eastAsia"/>
                <w:sz w:val="20"/>
                <w:szCs w:val="20"/>
              </w:rPr>
              <w:t>烈</w:t>
            </w:r>
            <w:r>
              <w:rPr>
                <w:sz w:val="20"/>
                <w:szCs w:val="20"/>
              </w:rPr>
              <w:t>. Inner part has 21 chapter, the outer part has 33 chapters, middle part 8 chapter. Todays’s version has only inner part 21 chapters.</w:t>
            </w:r>
          </w:p>
        </w:tc>
      </w:tr>
      <w:tr w:rsidR="00485DF6" w14:paraId="7D3D6A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CAC478" w14:textId="77777777" w:rsidR="00485DF6" w:rsidRDefault="00485DF6">
            <w:pPr>
              <w:spacing w:before="100" w:beforeAutospacing="1" w:after="100" w:afterAutospacing="1"/>
              <w:rPr>
                <w:sz w:val="20"/>
                <w:szCs w:val="20"/>
              </w:rPr>
            </w:pPr>
            <w:r>
              <w:rPr>
                <w:sz w:val="20"/>
                <w:szCs w:val="20"/>
              </w:rPr>
              <w:t>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E016C5"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661FA" w14:textId="77777777" w:rsidR="00485DF6" w:rsidRDefault="00485DF6">
            <w:pPr>
              <w:spacing w:before="100" w:beforeAutospacing="1" w:after="100" w:afterAutospacing="1"/>
              <w:rPr>
                <w:sz w:val="20"/>
                <w:szCs w:val="20"/>
              </w:rPr>
            </w:pPr>
            <w:r>
              <w:rPr>
                <w:sz w:val="20"/>
                <w:szCs w:val="20"/>
              </w:rPr>
              <w:t>Lie Nü Zhuan</w:t>
            </w:r>
            <w:r>
              <w:rPr>
                <w:sz w:val="20"/>
                <w:szCs w:val="20"/>
              </w:rPr>
              <w:br/>
            </w:r>
            <w:r>
              <w:rPr>
                <w:rFonts w:ascii="MS Mincho" w:eastAsia="MS Mincho" w:hAnsi="MS Mincho" w:cs="MS Mincho" w:hint="eastAsia"/>
                <w:sz w:val="20"/>
                <w:szCs w:val="20"/>
              </w:rPr>
              <w:t>列女</w:t>
            </w:r>
            <w:r>
              <w:rPr>
                <w:rFonts w:ascii="PingFang TC" w:eastAsia="PingFang TC" w:hAnsi="PingFang TC" w:cs="PingFang TC" w:hint="eastAsia"/>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98891"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刘向</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478E6DD" w14:textId="77777777" w:rsidR="00485DF6" w:rsidRDefault="00485DF6">
            <w:pPr>
              <w:spacing w:before="100" w:beforeAutospacing="1" w:after="100" w:afterAutospacing="1"/>
              <w:rPr>
                <w:sz w:val="20"/>
                <w:szCs w:val="20"/>
              </w:rPr>
            </w:pPr>
            <w:r>
              <w:rPr>
                <w:sz w:val="20"/>
                <w:szCs w:val="20"/>
              </w:rPr>
              <w:t>Author/Date: Some believe it was written by LiuXian </w:t>
            </w:r>
            <w:r>
              <w:rPr>
                <w:rFonts w:ascii="MS Mincho" w:eastAsia="MS Mincho" w:hAnsi="MS Mincho" w:cs="MS Mincho" w:hint="eastAsia"/>
                <w:sz w:val="20"/>
                <w:szCs w:val="20"/>
              </w:rPr>
              <w:t>刘向</w:t>
            </w:r>
            <w:r>
              <w:rPr>
                <w:sz w:val="20"/>
                <w:szCs w:val="20"/>
              </w:rPr>
              <w:t> (77-6BC). Some believe the author is unknown.</w:t>
            </w:r>
            <w:r>
              <w:rPr>
                <w:sz w:val="20"/>
                <w:szCs w:val="20"/>
              </w:rPr>
              <w:br/>
            </w:r>
            <w:r>
              <w:rPr>
                <w:sz w:val="20"/>
                <w:szCs w:val="20"/>
              </w:rPr>
              <w:br/>
              <w:t xml:space="preserve">Version: There are two major versions. One is </w:t>
            </w:r>
            <w:r>
              <w:rPr>
                <w:sz w:val="20"/>
                <w:szCs w:val="20"/>
              </w:rPr>
              <w:lastRenderedPageBreak/>
              <w:t xml:space="preserve">edited by LiuXian </w:t>
            </w:r>
            <w:r>
              <w:rPr>
                <w:rFonts w:ascii="MS Mincho" w:eastAsia="MS Mincho" w:hAnsi="MS Mincho" w:cs="MS Mincho" w:hint="eastAsia"/>
                <w:sz w:val="20"/>
                <w:szCs w:val="20"/>
              </w:rPr>
              <w:t>刘向</w:t>
            </w:r>
            <w:r>
              <w:rPr>
                <w:sz w:val="20"/>
                <w:szCs w:val="20"/>
              </w:rPr>
              <w:t> (77-6BC) which has 7 volumes. Another one is edited byWangDaoKun</w:t>
            </w:r>
            <w:r>
              <w:rPr>
                <w:rFonts w:ascii="MS Mincho" w:eastAsia="MS Mincho" w:hAnsi="MS Mincho" w:cs="MS Mincho" w:hint="eastAsia"/>
                <w:sz w:val="20"/>
                <w:szCs w:val="20"/>
              </w:rPr>
              <w:t>汪道昆</w:t>
            </w:r>
            <w:r>
              <w:rPr>
                <w:sz w:val="20"/>
                <w:szCs w:val="20"/>
              </w:rPr>
              <w:t>(1525-1539AD), which has 16 volumes, and is used for today.</w:t>
            </w:r>
          </w:p>
        </w:tc>
      </w:tr>
      <w:tr w:rsidR="00485DF6" w14:paraId="0717697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3EBA1D" w14:textId="77777777" w:rsidR="00485DF6" w:rsidRDefault="00485DF6">
            <w:pPr>
              <w:spacing w:before="100" w:beforeAutospacing="1" w:after="100" w:afterAutospacing="1"/>
              <w:rPr>
                <w:sz w:val="20"/>
                <w:szCs w:val="20"/>
              </w:rPr>
            </w:pPr>
            <w:r>
              <w:rPr>
                <w:sz w:val="20"/>
                <w:szCs w:val="20"/>
              </w:rPr>
              <w:lastRenderedPageBreak/>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76BF94"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A070D3" w14:textId="77777777" w:rsidR="00485DF6" w:rsidRDefault="00485DF6">
            <w:pPr>
              <w:spacing w:before="100" w:beforeAutospacing="1" w:after="100" w:afterAutospacing="1"/>
              <w:rPr>
                <w:sz w:val="20"/>
                <w:szCs w:val="20"/>
              </w:rPr>
            </w:pPr>
            <w:r>
              <w:rPr>
                <w:sz w:val="20"/>
                <w:szCs w:val="20"/>
              </w:rPr>
              <w:t>Guliang Zhuan</w:t>
            </w:r>
            <w:r>
              <w:rPr>
                <w:sz w:val="20"/>
                <w:szCs w:val="20"/>
              </w:rPr>
              <w:br/>
            </w:r>
            <w:r>
              <w:rPr>
                <w:rFonts w:ascii="MS Mincho" w:eastAsia="MS Mincho" w:hAnsi="MS Mincho" w:cs="MS Mincho" w:hint="eastAsia"/>
                <w:sz w:val="20"/>
                <w:szCs w:val="20"/>
              </w:rPr>
              <w:t>春秋穀梁</w:t>
            </w:r>
            <w:r>
              <w:rPr>
                <w:rFonts w:ascii="PingFang TC" w:eastAsia="PingFang TC" w:hAnsi="PingFang TC" w:cs="PingFang TC" w:hint="eastAsia"/>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52340"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谷梁俶</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6F6047F" w14:textId="77777777" w:rsidR="00485DF6" w:rsidRDefault="00485DF6">
            <w:pPr>
              <w:spacing w:before="100" w:beforeAutospacing="1" w:after="100" w:afterAutospacing="1"/>
              <w:rPr>
                <w:sz w:val="20"/>
                <w:szCs w:val="20"/>
              </w:rPr>
            </w:pPr>
            <w:r>
              <w:rPr>
                <w:sz w:val="20"/>
                <w:szCs w:val="20"/>
              </w:rPr>
              <w:t>Author/Date: Some tradition believes that author is GuLiangShu</w:t>
            </w:r>
            <w:r>
              <w:rPr>
                <w:rFonts w:ascii="MS Mincho" w:eastAsia="MS Mincho" w:hAnsi="MS Mincho" w:cs="MS Mincho" w:hint="eastAsia"/>
                <w:sz w:val="20"/>
                <w:szCs w:val="20"/>
              </w:rPr>
              <w:t>谷梁俶</w:t>
            </w:r>
            <w:r>
              <w:rPr>
                <w:sz w:val="20"/>
                <w:szCs w:val="20"/>
              </w:rPr>
              <w:t>, also GuLiangChi</w:t>
            </w:r>
            <w:r>
              <w:rPr>
                <w:rFonts w:ascii="MS Mincho" w:eastAsia="MS Mincho" w:hAnsi="MS Mincho" w:cs="MS Mincho" w:hint="eastAsia"/>
                <w:sz w:val="20"/>
                <w:szCs w:val="20"/>
              </w:rPr>
              <w:t>谷梁赤</w:t>
            </w:r>
            <w:r>
              <w:rPr>
                <w:sz w:val="20"/>
                <w:szCs w:val="20"/>
              </w:rPr>
              <w:t xml:space="preserve">,GuLianZi </w:t>
            </w:r>
            <w:r>
              <w:rPr>
                <w:rFonts w:ascii="MS Mincho" w:eastAsia="MS Mincho" w:hAnsi="MS Mincho" w:cs="MS Mincho" w:hint="eastAsia"/>
                <w:sz w:val="20"/>
                <w:szCs w:val="20"/>
              </w:rPr>
              <w:t>谷梁子</w:t>
            </w:r>
            <w:r>
              <w:rPr>
                <w:sz w:val="20"/>
                <w:szCs w:val="20"/>
              </w:rPr>
              <w:t xml:space="preserve"> </w:t>
            </w:r>
            <w:r>
              <w:rPr>
                <w:rFonts w:ascii="MS Mincho" w:eastAsia="MS Mincho" w:hAnsi="MS Mincho" w:cs="MS Mincho" w:hint="eastAsia"/>
                <w:sz w:val="20"/>
                <w:szCs w:val="20"/>
              </w:rPr>
              <w:t>子始</w:t>
            </w:r>
            <w:r>
              <w:rPr>
                <w:sz w:val="20"/>
                <w:szCs w:val="20"/>
              </w:rPr>
              <w:t>, born in Warring State(475-221BC).</w:t>
            </w:r>
            <w:r>
              <w:rPr>
                <w:sz w:val="20"/>
                <w:szCs w:val="20"/>
              </w:rPr>
              <w:br/>
            </w:r>
            <w:r>
              <w:rPr>
                <w:sz w:val="20"/>
                <w:szCs w:val="20"/>
              </w:rPr>
              <w:br/>
              <w:t>Version:also called GuLianZhuan</w:t>
            </w:r>
            <w:r>
              <w:rPr>
                <w:rFonts w:ascii="MS Mincho" w:eastAsia="MS Mincho" w:hAnsi="MS Mincho" w:cs="MS Mincho" w:hint="eastAsia"/>
                <w:sz w:val="20"/>
                <w:szCs w:val="20"/>
              </w:rPr>
              <w:t>谷梁</w:t>
            </w:r>
            <w:r>
              <w:rPr>
                <w:rFonts w:ascii="PingFang TC" w:eastAsia="PingFang TC" w:hAnsi="PingFang TC" w:cs="PingFang TC" w:hint="eastAsia"/>
                <w:sz w:val="20"/>
                <w:szCs w:val="20"/>
              </w:rPr>
              <w:t>传</w:t>
            </w:r>
            <w:r>
              <w:rPr>
                <w:sz w:val="20"/>
                <w:szCs w:val="20"/>
              </w:rPr>
              <w:t>. Along with ZhuoZhuan</w:t>
            </w:r>
            <w:r>
              <w:rPr>
                <w:rFonts w:ascii="MS Mincho" w:eastAsia="MS Mincho" w:hAnsi="MS Mincho" w:cs="MS Mincho" w:hint="eastAsia"/>
                <w:sz w:val="20"/>
                <w:szCs w:val="20"/>
              </w:rPr>
              <w:t>左</w:t>
            </w:r>
            <w:r>
              <w:rPr>
                <w:rFonts w:ascii="PingFang TC" w:eastAsia="PingFang TC" w:hAnsi="PingFang TC" w:cs="PingFang TC" w:hint="eastAsia"/>
                <w:sz w:val="20"/>
                <w:szCs w:val="20"/>
              </w:rPr>
              <w:t>传</w:t>
            </w:r>
            <w:r>
              <w:rPr>
                <w:sz w:val="20"/>
                <w:szCs w:val="20"/>
              </w:rPr>
              <w:t xml:space="preserve">, GongYangZhuan </w:t>
            </w:r>
            <w:r>
              <w:rPr>
                <w:rFonts w:ascii="MS Mincho" w:eastAsia="MS Mincho" w:hAnsi="MS Mincho" w:cs="MS Mincho" w:hint="eastAsia"/>
                <w:sz w:val="20"/>
                <w:szCs w:val="20"/>
              </w:rPr>
              <w:t>公羊</w:t>
            </w:r>
            <w:r>
              <w:rPr>
                <w:rFonts w:ascii="PingFang TC" w:eastAsia="PingFang TC" w:hAnsi="PingFang TC" w:cs="PingFang TC" w:hint="eastAsia"/>
                <w:sz w:val="20"/>
                <w:szCs w:val="20"/>
              </w:rPr>
              <w:t>传</w:t>
            </w:r>
            <w:r>
              <w:rPr>
                <w:sz w:val="20"/>
                <w:szCs w:val="20"/>
              </w:rPr>
              <w:t>, it is also a commentary for ChunQiu</w:t>
            </w:r>
            <w:r>
              <w:rPr>
                <w:rFonts w:ascii="MS Mincho" w:eastAsia="MS Mincho" w:hAnsi="MS Mincho" w:cs="MS Mincho" w:hint="eastAsia"/>
                <w:sz w:val="20"/>
                <w:szCs w:val="20"/>
              </w:rPr>
              <w:t>春秋</w:t>
            </w:r>
            <w:r>
              <w:rPr>
                <w:sz w:val="20"/>
                <w:szCs w:val="20"/>
              </w:rPr>
              <w:t>. The book has about 20K characters.</w:t>
            </w:r>
          </w:p>
        </w:tc>
      </w:tr>
      <w:tr w:rsidR="00485DF6" w14:paraId="36EAB5D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83587DF" w14:textId="77777777" w:rsidR="00485DF6" w:rsidRDefault="00485DF6">
            <w:pPr>
              <w:spacing w:before="100" w:beforeAutospacing="1" w:after="100" w:afterAutospacing="1"/>
              <w:rPr>
                <w:sz w:val="20"/>
                <w:szCs w:val="20"/>
              </w:rPr>
            </w:pPr>
            <w:r>
              <w:rPr>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AA2BBD"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5CAE34" w14:textId="77777777" w:rsidR="00485DF6" w:rsidRDefault="00485DF6">
            <w:pPr>
              <w:spacing w:before="100" w:beforeAutospacing="1" w:after="100" w:afterAutospacing="1"/>
              <w:rPr>
                <w:sz w:val="20"/>
                <w:szCs w:val="20"/>
              </w:rPr>
            </w:pPr>
            <w:r>
              <w:rPr>
                <w:sz w:val="20"/>
                <w:szCs w:val="20"/>
              </w:rPr>
              <w:t>Gongyang Zhuan</w:t>
            </w:r>
            <w:r>
              <w:rPr>
                <w:sz w:val="20"/>
                <w:szCs w:val="20"/>
              </w:rPr>
              <w:br/>
            </w:r>
            <w:r>
              <w:rPr>
                <w:rFonts w:ascii="MS Mincho" w:eastAsia="MS Mincho" w:hAnsi="MS Mincho" w:cs="MS Mincho" w:hint="eastAsia"/>
                <w:sz w:val="20"/>
                <w:szCs w:val="20"/>
              </w:rPr>
              <w:t>春秋公羊</w:t>
            </w:r>
            <w:r>
              <w:rPr>
                <w:rFonts w:ascii="PingFang TC" w:eastAsia="PingFang TC" w:hAnsi="PingFang TC" w:cs="PingFang TC" w:hint="eastAsia"/>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3D1BD"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公羊高</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2E21921" w14:textId="77777777" w:rsidR="00485DF6" w:rsidRDefault="00485DF6">
            <w:pPr>
              <w:spacing w:before="100" w:beforeAutospacing="1" w:after="100" w:afterAutospacing="1"/>
              <w:rPr>
                <w:sz w:val="20"/>
                <w:szCs w:val="20"/>
              </w:rPr>
            </w:pPr>
            <w:r>
              <w:rPr>
                <w:sz w:val="20"/>
                <w:szCs w:val="20"/>
              </w:rPr>
              <w:t>Author/Date: it is said the author is GongYangGao</w:t>
            </w:r>
            <w:r>
              <w:rPr>
                <w:rFonts w:ascii="MS Mincho" w:eastAsia="MS Mincho" w:hAnsi="MS Mincho" w:cs="MS Mincho" w:hint="eastAsia"/>
                <w:sz w:val="20"/>
                <w:szCs w:val="20"/>
              </w:rPr>
              <w:t>公羊高</w:t>
            </w:r>
            <w:r>
              <w:rPr>
                <w:sz w:val="20"/>
                <w:szCs w:val="20"/>
              </w:rPr>
              <w:t xml:space="preserve"> born in Warring State (475-221BC)</w:t>
            </w:r>
            <w:r>
              <w:rPr>
                <w:sz w:val="20"/>
                <w:szCs w:val="20"/>
              </w:rPr>
              <w:br/>
            </w:r>
            <w:r>
              <w:rPr>
                <w:sz w:val="20"/>
                <w:szCs w:val="20"/>
              </w:rPr>
              <w:br/>
              <w:t>Version: also called GonYangZhuan</w:t>
            </w:r>
            <w:r>
              <w:rPr>
                <w:rFonts w:ascii="MS Mincho" w:eastAsia="MS Mincho" w:hAnsi="MS Mincho" w:cs="MS Mincho" w:hint="eastAsia"/>
                <w:sz w:val="20"/>
                <w:szCs w:val="20"/>
              </w:rPr>
              <w:t>公羊</w:t>
            </w:r>
            <w:r>
              <w:rPr>
                <w:rFonts w:ascii="PingFang TC" w:eastAsia="PingFang TC" w:hAnsi="PingFang TC" w:cs="PingFang TC" w:hint="eastAsia"/>
                <w:sz w:val="20"/>
                <w:szCs w:val="20"/>
              </w:rPr>
              <w:t>传</w:t>
            </w:r>
            <w:r>
              <w:rPr>
                <w:sz w:val="20"/>
                <w:szCs w:val="20"/>
              </w:rPr>
              <w:t>.</w:t>
            </w:r>
          </w:p>
        </w:tc>
      </w:tr>
      <w:tr w:rsidR="00485DF6" w14:paraId="063514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54E00EC" w14:textId="77777777" w:rsidR="00485DF6" w:rsidRDefault="00485DF6">
            <w:pPr>
              <w:spacing w:before="100" w:beforeAutospacing="1" w:after="100" w:afterAutospacing="1"/>
              <w:rPr>
                <w:sz w:val="20"/>
                <w:szCs w:val="20"/>
              </w:rPr>
            </w:pPr>
            <w:r>
              <w:rPr>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64116"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BE3A6" w14:textId="77777777" w:rsidR="00485DF6" w:rsidRDefault="00485DF6">
            <w:pPr>
              <w:spacing w:before="100" w:beforeAutospacing="1" w:after="100" w:afterAutospacing="1"/>
              <w:rPr>
                <w:sz w:val="20"/>
                <w:szCs w:val="20"/>
              </w:rPr>
            </w:pPr>
            <w:r>
              <w:rPr>
                <w:sz w:val="20"/>
                <w:szCs w:val="20"/>
              </w:rPr>
              <w:t>Gu San Fen</w:t>
            </w:r>
            <w:r>
              <w:rPr>
                <w:sz w:val="20"/>
                <w:szCs w:val="20"/>
              </w:rPr>
              <w:br/>
            </w:r>
            <w:r>
              <w:rPr>
                <w:rFonts w:ascii="MS Mincho" w:eastAsia="MS Mincho" w:hAnsi="MS Mincho" w:cs="MS Mincho" w:hint="eastAsia"/>
                <w:sz w:val="20"/>
                <w:szCs w:val="20"/>
              </w:rPr>
              <w:t>古三</w:t>
            </w:r>
            <w:r>
              <w:rPr>
                <w:rFonts w:ascii="Yu Gothic" w:eastAsia="Yu Gothic" w:hAnsi="Yu Gothic" w:cs="Yu Gothic" w:hint="eastAsia"/>
                <w:sz w:val="20"/>
                <w:szCs w:val="20"/>
              </w:rPr>
              <w:t>坟</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D93E7B"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53ED317" w14:textId="77777777" w:rsidR="00485DF6" w:rsidRDefault="00485DF6">
            <w:pPr>
              <w:spacing w:before="100" w:beforeAutospacing="1" w:after="100" w:afterAutospacing="1"/>
              <w:rPr>
                <w:sz w:val="20"/>
                <w:szCs w:val="20"/>
              </w:rPr>
            </w:pPr>
            <w:r>
              <w:rPr>
                <w:sz w:val="20"/>
                <w:szCs w:val="20"/>
              </w:rPr>
              <w:t>Author/Date: unknown. </w:t>
            </w:r>
            <w:r>
              <w:rPr>
                <w:sz w:val="20"/>
                <w:szCs w:val="20"/>
              </w:rPr>
              <w:br/>
            </w:r>
            <w:r>
              <w:rPr>
                <w:sz w:val="20"/>
                <w:szCs w:val="20"/>
              </w:rPr>
              <w:br/>
              <w:t xml:space="preserve">Version: also call </w:t>
            </w:r>
            <w:r>
              <w:rPr>
                <w:rFonts w:ascii="MS Mincho" w:eastAsia="MS Mincho" w:hAnsi="MS Mincho" w:cs="MS Mincho" w:hint="eastAsia"/>
                <w:sz w:val="20"/>
                <w:szCs w:val="20"/>
              </w:rPr>
              <w:t>古三</w:t>
            </w:r>
            <w:r>
              <w:rPr>
                <w:rFonts w:ascii="Yu Gothic" w:eastAsia="Yu Gothic" w:hAnsi="Yu Gothic" w:cs="Yu Gothic" w:hint="eastAsia"/>
                <w:sz w:val="20"/>
                <w:szCs w:val="20"/>
              </w:rPr>
              <w:t>坟</w:t>
            </w:r>
            <w:r>
              <w:rPr>
                <w:sz w:val="20"/>
                <w:szCs w:val="20"/>
              </w:rPr>
              <w:t xml:space="preserve">. The name of book is seen in ZhuoZhuan </w:t>
            </w:r>
            <w:r>
              <w:rPr>
                <w:rFonts w:ascii="MS Mincho" w:eastAsia="MS Mincho" w:hAnsi="MS Mincho" w:cs="MS Mincho" w:hint="eastAsia"/>
                <w:sz w:val="20"/>
                <w:szCs w:val="20"/>
              </w:rPr>
              <w:t>左</w:t>
            </w:r>
            <w:r>
              <w:rPr>
                <w:rFonts w:ascii="PingFang TC" w:eastAsia="PingFang TC" w:hAnsi="PingFang TC" w:cs="PingFang TC" w:hint="eastAsia"/>
                <w:sz w:val="20"/>
                <w:szCs w:val="20"/>
              </w:rPr>
              <w:t>传</w:t>
            </w:r>
            <w:r>
              <w:rPr>
                <w:sz w:val="20"/>
                <w:szCs w:val="20"/>
              </w:rPr>
              <w:t>. This book is not mentioned in other historical books. Many scholars in history believe it is a fake book.</w:t>
            </w:r>
          </w:p>
        </w:tc>
      </w:tr>
      <w:tr w:rsidR="00485DF6" w14:paraId="2C3B59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5EDD7E" w14:textId="77777777" w:rsidR="00485DF6" w:rsidRDefault="00485DF6">
            <w:pPr>
              <w:spacing w:before="100" w:beforeAutospacing="1" w:after="100" w:afterAutospacing="1"/>
              <w:rPr>
                <w:sz w:val="20"/>
                <w:szCs w:val="20"/>
              </w:rPr>
            </w:pPr>
            <w:r>
              <w:rPr>
                <w:sz w:val="20"/>
                <w:szCs w:val="20"/>
              </w:rPr>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3F074"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C8F7F" w14:textId="77777777" w:rsidR="00485DF6" w:rsidRDefault="00485DF6">
            <w:pPr>
              <w:spacing w:before="100" w:beforeAutospacing="1" w:after="100" w:afterAutospacing="1"/>
              <w:rPr>
                <w:sz w:val="20"/>
                <w:szCs w:val="20"/>
              </w:rPr>
            </w:pPr>
            <w:r>
              <w:rPr>
                <w:sz w:val="20"/>
                <w:szCs w:val="20"/>
              </w:rPr>
              <w:t>Jiaoshi Yilin</w:t>
            </w:r>
            <w:r>
              <w:rPr>
                <w:sz w:val="20"/>
                <w:szCs w:val="20"/>
              </w:rPr>
              <w:br/>
            </w:r>
            <w:r>
              <w:rPr>
                <w:rFonts w:ascii="MS Mincho" w:eastAsia="MS Mincho" w:hAnsi="MS Mincho" w:cs="MS Mincho" w:hint="eastAsia"/>
                <w:sz w:val="20"/>
                <w:szCs w:val="20"/>
              </w:rPr>
              <w:t>焦氏易林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E9D0A2" w14:textId="77777777" w:rsidR="00485DF6" w:rsidRDefault="00485DF6">
            <w:pPr>
              <w:spacing w:before="100" w:beforeAutospacing="1" w:after="100" w:afterAutospacing="1"/>
              <w:rPr>
                <w:sz w:val="20"/>
                <w:szCs w:val="20"/>
              </w:rPr>
            </w:pPr>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r>
              <w:rPr>
                <w:sz w:val="20"/>
                <w:szCs w:val="20"/>
              </w:rPr>
              <w:br/>
              <w:t>Auth:</w:t>
            </w:r>
            <w:r>
              <w:rPr>
                <w:rFonts w:ascii="MS Mincho" w:eastAsia="MS Mincho" w:hAnsi="MS Mincho" w:cs="MS Mincho" w:hint="eastAsia"/>
                <w:sz w:val="20"/>
                <w:szCs w:val="20"/>
              </w:rPr>
              <w:t>焦</w:t>
            </w:r>
            <w:r>
              <w:rPr>
                <w:rFonts w:ascii="PingFang TC" w:eastAsia="PingFang TC" w:hAnsi="PingFang TC" w:cs="PingFang TC" w:hint="eastAsia"/>
                <w:sz w:val="20"/>
                <w:szCs w:val="20"/>
              </w:rPr>
              <w:t>赣</w:t>
            </w:r>
            <w:r>
              <w:rPr>
                <w:sz w:val="20"/>
                <w:szCs w:val="20"/>
              </w:rPr>
              <w:t>/</w:t>
            </w:r>
            <w:r>
              <w:rPr>
                <w:rFonts w:ascii="MS Mincho" w:eastAsia="MS Mincho" w:hAnsi="MS Mincho" w:cs="MS Mincho" w:hint="eastAsia"/>
                <w:sz w:val="20"/>
                <w:szCs w:val="20"/>
              </w:rPr>
              <w:t>焦</w:t>
            </w:r>
            <w:r>
              <w:rPr>
                <w:rFonts w:ascii="PingFang TC" w:eastAsia="PingFang TC" w:hAnsi="PingFang TC" w:cs="PingFang TC" w:hint="eastAsia"/>
                <w:sz w:val="20"/>
                <w:szCs w:val="20"/>
              </w:rPr>
              <w:t>贡</w:t>
            </w:r>
            <w:r>
              <w:rPr>
                <w:sz w:val="20"/>
                <w:szCs w:val="20"/>
              </w:rPr>
              <w:t>/</w:t>
            </w:r>
            <w:r>
              <w:rPr>
                <w:rFonts w:ascii="MS Mincho" w:eastAsia="MS Mincho" w:hAnsi="MS Mincho" w:cs="MS Mincho" w:hint="eastAsia"/>
                <w:sz w:val="20"/>
                <w:szCs w:val="20"/>
              </w:rPr>
              <w:t>焦延寿</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4F593FF" w14:textId="77777777" w:rsidR="00485DF6" w:rsidRDefault="00485DF6">
            <w:pPr>
              <w:spacing w:before="100" w:beforeAutospacing="1" w:after="100" w:afterAutospacing="1"/>
              <w:rPr>
                <w:sz w:val="20"/>
                <w:szCs w:val="20"/>
              </w:rPr>
            </w:pPr>
            <w:r>
              <w:rPr>
                <w:sz w:val="20"/>
                <w:szCs w:val="20"/>
              </w:rPr>
              <w:t xml:space="preserve">Author/Date: it is said the book is written by JiaGong </w:t>
            </w:r>
            <w:r>
              <w:rPr>
                <w:rFonts w:ascii="MS Mincho" w:eastAsia="MS Mincho" w:hAnsi="MS Mincho" w:cs="MS Mincho" w:hint="eastAsia"/>
                <w:sz w:val="20"/>
                <w:szCs w:val="20"/>
              </w:rPr>
              <w:t>焦</w:t>
            </w:r>
            <w:r>
              <w:rPr>
                <w:rFonts w:ascii="PingFang TC" w:eastAsia="PingFang TC" w:hAnsi="PingFang TC" w:cs="PingFang TC" w:hint="eastAsia"/>
                <w:sz w:val="20"/>
                <w:szCs w:val="20"/>
              </w:rPr>
              <w:t>赣</w:t>
            </w:r>
            <w:r>
              <w:rPr>
                <w:sz w:val="20"/>
                <w:szCs w:val="20"/>
              </w:rPr>
              <w:t>/</w:t>
            </w:r>
            <w:r>
              <w:rPr>
                <w:rFonts w:ascii="MS Mincho" w:eastAsia="MS Mincho" w:hAnsi="MS Mincho" w:cs="MS Mincho" w:hint="eastAsia"/>
                <w:sz w:val="20"/>
                <w:szCs w:val="20"/>
              </w:rPr>
              <w:t>焦</w:t>
            </w:r>
            <w:r>
              <w:rPr>
                <w:rFonts w:ascii="PingFang TC" w:eastAsia="PingFang TC" w:hAnsi="PingFang TC" w:cs="PingFang TC" w:hint="eastAsia"/>
                <w:sz w:val="20"/>
                <w:szCs w:val="20"/>
              </w:rPr>
              <w:t>贡</w:t>
            </w:r>
            <w:r>
              <w:rPr>
                <w:sz w:val="20"/>
                <w:szCs w:val="20"/>
              </w:rPr>
              <w:t>/</w:t>
            </w:r>
            <w:r>
              <w:rPr>
                <w:rFonts w:ascii="MS Mincho" w:eastAsia="MS Mincho" w:hAnsi="MS Mincho" w:cs="MS Mincho" w:hint="eastAsia"/>
                <w:sz w:val="20"/>
                <w:szCs w:val="20"/>
              </w:rPr>
              <w:t>焦延寿</w:t>
            </w:r>
            <w:r>
              <w:rPr>
                <w:sz w:val="20"/>
                <w:szCs w:val="20"/>
              </w:rPr>
              <w:t xml:space="preserve"> in West Han Dynasty (202BC-8AD).</w:t>
            </w:r>
            <w:r>
              <w:rPr>
                <w:sz w:val="20"/>
                <w:szCs w:val="20"/>
              </w:rPr>
              <w:br/>
            </w:r>
            <w:r>
              <w:rPr>
                <w:sz w:val="20"/>
                <w:szCs w:val="20"/>
              </w:rPr>
              <w:br/>
              <w:t xml:space="preserve">Version: </w:t>
            </w:r>
            <w:r>
              <w:rPr>
                <w:rFonts w:ascii="MS Mincho" w:eastAsia="MS Mincho" w:hAnsi="MS Mincho" w:cs="MS Mincho" w:hint="eastAsia"/>
                <w:sz w:val="20"/>
                <w:szCs w:val="20"/>
              </w:rPr>
              <w:t>隋</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r>
              <w:rPr>
                <w:sz w:val="20"/>
                <w:szCs w:val="20"/>
              </w:rPr>
              <w:t>(580-643) states that it has 16 volumes; The version from Lian</w:t>
            </w:r>
            <w:r>
              <w:rPr>
                <w:rFonts w:ascii="MS Mincho" w:eastAsia="MS Mincho" w:hAnsi="MS Mincho" w:cs="MS Mincho" w:hint="eastAsia"/>
                <w:sz w:val="20"/>
                <w:szCs w:val="20"/>
              </w:rPr>
              <w:t>梁</w:t>
            </w:r>
            <w:r>
              <w:rPr>
                <w:sz w:val="20"/>
                <w:szCs w:val="20"/>
              </w:rPr>
              <w:t xml:space="preserve"> has 32 volumes. JiuTangShu</w:t>
            </w:r>
            <w:r>
              <w:rPr>
                <w:rFonts w:ascii="MS Mincho" w:eastAsia="MS Mincho" w:hAnsi="MS Mincho" w:cs="MS Mincho" w:hint="eastAsia"/>
                <w:sz w:val="20"/>
                <w:szCs w:val="20"/>
              </w:rPr>
              <w:t>旧唐</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r>
              <w:rPr>
                <w:sz w:val="20"/>
                <w:szCs w:val="20"/>
              </w:rPr>
              <w:t xml:space="preserve"> records that it has 16 volumes.</w:t>
            </w:r>
          </w:p>
        </w:tc>
      </w:tr>
      <w:tr w:rsidR="00485DF6" w14:paraId="4BF6E5A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BE588B8" w14:textId="77777777" w:rsidR="00485DF6" w:rsidRDefault="00485DF6">
            <w:pPr>
              <w:spacing w:before="100" w:beforeAutospacing="1" w:after="100" w:afterAutospacing="1"/>
              <w:rPr>
                <w:sz w:val="20"/>
                <w:szCs w:val="20"/>
              </w:rPr>
            </w:pPr>
            <w:r>
              <w:rPr>
                <w:sz w:val="20"/>
                <w:szCs w:val="20"/>
              </w:rPr>
              <w:t>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AF966"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E8FF4" w14:textId="77777777" w:rsidR="00485DF6" w:rsidRDefault="00485DF6">
            <w:pPr>
              <w:spacing w:before="100" w:beforeAutospacing="1" w:after="100" w:afterAutospacing="1"/>
              <w:rPr>
                <w:sz w:val="20"/>
                <w:szCs w:val="20"/>
              </w:rPr>
            </w:pPr>
            <w:r>
              <w:rPr>
                <w:sz w:val="20"/>
                <w:szCs w:val="20"/>
              </w:rPr>
              <w:t>Fang Yan</w:t>
            </w:r>
            <w:r>
              <w:rPr>
                <w:sz w:val="20"/>
                <w:szCs w:val="20"/>
              </w:rPr>
              <w:br/>
            </w:r>
            <w:r>
              <w:rPr>
                <w:rFonts w:ascii="MS Mincho" w:eastAsia="MS Mincho" w:hAnsi="MS Mincho" w:cs="MS Mincho" w:hint="eastAsia"/>
                <w:sz w:val="20"/>
                <w:szCs w:val="20"/>
              </w:rPr>
              <w:t>方言</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54B92"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r>
              <w:rPr>
                <w:sz w:val="20"/>
                <w:szCs w:val="20"/>
              </w:rPr>
              <w:br/>
              <w:t>Auth:</w:t>
            </w:r>
            <w:r>
              <w:rPr>
                <w:rFonts w:ascii="PingFang TC" w:eastAsia="PingFang TC" w:hAnsi="PingFang TC" w:cs="PingFang TC" w:hint="eastAsia"/>
                <w:sz w:val="20"/>
                <w:szCs w:val="20"/>
              </w:rPr>
              <w:t>扬</w:t>
            </w:r>
            <w:r>
              <w:rPr>
                <w:rFonts w:ascii="MS Mincho" w:eastAsia="MS Mincho" w:hAnsi="MS Mincho" w:cs="MS Mincho" w:hint="eastAsia"/>
                <w:sz w:val="20"/>
                <w:szCs w:val="20"/>
              </w:rPr>
              <w:t>雄</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9910843" w14:textId="77777777" w:rsidR="00485DF6" w:rsidRDefault="00485DF6">
            <w:pPr>
              <w:spacing w:before="100" w:beforeAutospacing="1" w:after="100" w:afterAutospacing="1"/>
              <w:rPr>
                <w:sz w:val="20"/>
                <w:szCs w:val="20"/>
              </w:rPr>
            </w:pPr>
            <w:r>
              <w:rPr>
                <w:sz w:val="20"/>
                <w:szCs w:val="20"/>
              </w:rPr>
              <w:t xml:space="preserve">Author/Date: It is said that the book was written by YangXiong </w:t>
            </w:r>
            <w:r>
              <w:rPr>
                <w:rFonts w:ascii="PingFang TC" w:eastAsia="PingFang TC" w:hAnsi="PingFang TC" w:cs="PingFang TC" w:hint="eastAsia"/>
                <w:sz w:val="20"/>
                <w:szCs w:val="20"/>
              </w:rPr>
              <w:t>扬</w:t>
            </w:r>
            <w:r>
              <w:rPr>
                <w:rFonts w:ascii="MS Mincho" w:eastAsia="MS Mincho" w:hAnsi="MS Mincho" w:cs="MS Mincho" w:hint="eastAsia"/>
                <w:sz w:val="20"/>
                <w:szCs w:val="20"/>
              </w:rPr>
              <w:t>雄</w:t>
            </w:r>
            <w:r>
              <w:rPr>
                <w:sz w:val="20"/>
                <w:szCs w:val="20"/>
              </w:rPr>
              <w:t xml:space="preserve"> (53BC-19AD).</w:t>
            </w:r>
            <w:r>
              <w:rPr>
                <w:sz w:val="20"/>
                <w:szCs w:val="20"/>
              </w:rPr>
              <w:br/>
            </w:r>
            <w:r>
              <w:rPr>
                <w:sz w:val="20"/>
                <w:szCs w:val="20"/>
              </w:rPr>
              <w:br/>
              <w:t xml:space="preserve">Version: full name is </w:t>
            </w:r>
            <w:r>
              <w:rPr>
                <w:rFonts w:ascii="MS Mincho" w:eastAsia="MS Mincho" w:hAnsi="MS Mincho" w:cs="MS Mincho" w:hint="eastAsia"/>
                <w:sz w:val="20"/>
                <w:szCs w:val="20"/>
              </w:rPr>
              <w:t>輶</w:t>
            </w:r>
            <w:r>
              <w:rPr>
                <w:rFonts w:ascii="PingFang TC" w:eastAsia="PingFang TC" w:hAnsi="PingFang TC" w:cs="PingFang TC" w:hint="eastAsia"/>
                <w:sz w:val="20"/>
                <w:szCs w:val="20"/>
              </w:rPr>
              <w:t>轩</w:t>
            </w:r>
            <w:r>
              <w:rPr>
                <w:rFonts w:ascii="MS Mincho" w:eastAsia="MS Mincho" w:hAnsi="MS Mincho" w:cs="MS Mincho" w:hint="eastAsia"/>
                <w:sz w:val="20"/>
                <w:szCs w:val="20"/>
              </w:rPr>
              <w:t>使者</w:t>
            </w:r>
            <w:r>
              <w:rPr>
                <w:rFonts w:ascii="PingFang TC" w:eastAsia="PingFang TC" w:hAnsi="PingFang TC" w:cs="PingFang TC" w:hint="eastAsia"/>
                <w:sz w:val="20"/>
                <w:szCs w:val="20"/>
              </w:rPr>
              <w:t>绝</w:t>
            </w:r>
            <w:r>
              <w:rPr>
                <w:rFonts w:ascii="MS Mincho" w:eastAsia="MS Mincho" w:hAnsi="MS Mincho" w:cs="MS Mincho" w:hint="eastAsia"/>
                <w:sz w:val="20"/>
                <w:szCs w:val="20"/>
              </w:rPr>
              <w:t>代</w:t>
            </w:r>
            <w:r>
              <w:rPr>
                <w:rFonts w:ascii="PingFang TC" w:eastAsia="PingFang TC" w:hAnsi="PingFang TC" w:cs="PingFang TC" w:hint="eastAsia"/>
                <w:sz w:val="20"/>
                <w:szCs w:val="20"/>
              </w:rPr>
              <w:t>语释</w:t>
            </w:r>
            <w:r>
              <w:rPr>
                <w:rFonts w:ascii="Yu Gothic" w:eastAsia="Yu Gothic" w:hAnsi="Yu Gothic" w:cs="Yu Gothic" w:hint="eastAsia"/>
                <w:sz w:val="20"/>
                <w:szCs w:val="20"/>
              </w:rPr>
              <w:t>别</w:t>
            </w:r>
            <w:r>
              <w:rPr>
                <w:rFonts w:ascii="MS Mincho" w:eastAsia="MS Mincho" w:hAnsi="MS Mincho" w:cs="MS Mincho" w:hint="eastAsia"/>
                <w:sz w:val="20"/>
                <w:szCs w:val="20"/>
              </w:rPr>
              <w:t>国方言</w:t>
            </w:r>
            <w:r>
              <w:rPr>
                <w:sz w:val="20"/>
                <w:szCs w:val="20"/>
              </w:rPr>
              <w:t>. It a book about local dialects.</w:t>
            </w:r>
          </w:p>
        </w:tc>
      </w:tr>
      <w:tr w:rsidR="00485DF6" w14:paraId="18ADD02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D5267C" w14:textId="77777777" w:rsidR="00485DF6" w:rsidRDefault="00485DF6">
            <w:pPr>
              <w:spacing w:before="100" w:beforeAutospacing="1" w:after="100" w:afterAutospacing="1"/>
              <w:rPr>
                <w:sz w:val="20"/>
                <w:szCs w:val="20"/>
              </w:rPr>
            </w:pPr>
            <w:r>
              <w:rPr>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255AF"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E1754" w14:textId="77777777" w:rsidR="00485DF6" w:rsidRDefault="00485DF6">
            <w:pPr>
              <w:spacing w:before="100" w:beforeAutospacing="1" w:after="100" w:afterAutospacing="1"/>
              <w:rPr>
                <w:sz w:val="20"/>
                <w:szCs w:val="20"/>
              </w:rPr>
            </w:pPr>
            <w:r>
              <w:rPr>
                <w:sz w:val="20"/>
                <w:szCs w:val="20"/>
              </w:rPr>
              <w:t>Nan Jing</w:t>
            </w:r>
            <w:r>
              <w:rPr>
                <w:sz w:val="20"/>
                <w:szCs w:val="20"/>
              </w:rPr>
              <w:br/>
            </w:r>
            <w:r>
              <w:rPr>
                <w:rFonts w:ascii="PingFang TC" w:eastAsia="PingFang TC" w:hAnsi="PingFang TC" w:cs="PingFang TC" w:hint="eastAsia"/>
                <w:sz w:val="20"/>
                <w:szCs w:val="20"/>
              </w:rPr>
              <w:t>难经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1DBEA"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医学</w:t>
            </w:r>
            <w:r>
              <w:rPr>
                <w:sz w:val="20"/>
                <w:szCs w:val="20"/>
              </w:rPr>
              <w:br/>
              <w:t>Auth:</w:t>
            </w:r>
            <w:r>
              <w:rPr>
                <w:rFonts w:ascii="MS Mincho" w:eastAsia="MS Mincho" w:hAnsi="MS Mincho" w:cs="MS Mincho" w:hint="eastAsia"/>
                <w:sz w:val="20"/>
                <w:szCs w:val="20"/>
              </w:rPr>
              <w:t>扁</w:t>
            </w:r>
            <w:r>
              <w:rPr>
                <w:rFonts w:ascii="PingFang TC" w:eastAsia="PingFang TC" w:hAnsi="PingFang TC" w:cs="PingFang TC" w:hint="eastAsia"/>
                <w:sz w:val="20"/>
                <w:szCs w:val="20"/>
              </w:rPr>
              <w:t>鹊</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27E7727" w14:textId="77777777" w:rsidR="00485DF6" w:rsidRDefault="00485DF6">
            <w:pPr>
              <w:spacing w:before="100" w:beforeAutospacing="1" w:after="100" w:afterAutospacing="1"/>
              <w:rPr>
                <w:sz w:val="20"/>
                <w:szCs w:val="20"/>
              </w:rPr>
            </w:pPr>
            <w:r>
              <w:rPr>
                <w:sz w:val="20"/>
                <w:szCs w:val="20"/>
              </w:rPr>
              <w:t xml:space="preserve">Author/Date:  There are many different views about the Author/Date since early history. Some believe the book is based upon BianQue </w:t>
            </w:r>
            <w:r>
              <w:rPr>
                <w:rFonts w:ascii="MS Mincho" w:eastAsia="MS Mincho" w:hAnsi="MS Mincho" w:cs="MS Mincho" w:hint="eastAsia"/>
                <w:sz w:val="20"/>
                <w:szCs w:val="20"/>
              </w:rPr>
              <w:t>扁</w:t>
            </w:r>
            <w:r>
              <w:rPr>
                <w:rFonts w:ascii="PingFang TC" w:eastAsia="PingFang TC" w:hAnsi="PingFang TC" w:cs="PingFang TC" w:hint="eastAsia"/>
                <w:sz w:val="20"/>
                <w:szCs w:val="20"/>
              </w:rPr>
              <w:t>鹊</w:t>
            </w:r>
            <w:r>
              <w:rPr>
                <w:sz w:val="20"/>
                <w:szCs w:val="20"/>
              </w:rPr>
              <w:t>(</w:t>
            </w:r>
            <w:r>
              <w:rPr>
                <w:rFonts w:ascii="MS Mincho" w:eastAsia="MS Mincho" w:hAnsi="MS Mincho" w:cs="MS Mincho" w:hint="eastAsia"/>
                <w:sz w:val="20"/>
                <w:szCs w:val="20"/>
              </w:rPr>
              <w:t>公元前</w:t>
            </w:r>
            <w:r>
              <w:rPr>
                <w:sz w:val="20"/>
                <w:szCs w:val="20"/>
              </w:rPr>
              <w:t>407—</w:t>
            </w:r>
            <w:r>
              <w:rPr>
                <w:rFonts w:ascii="MS Mincho" w:eastAsia="MS Mincho" w:hAnsi="MS Mincho" w:cs="MS Mincho" w:hint="eastAsia"/>
                <w:sz w:val="20"/>
                <w:szCs w:val="20"/>
              </w:rPr>
              <w:t>前</w:t>
            </w:r>
            <w:r>
              <w:rPr>
                <w:sz w:val="20"/>
                <w:szCs w:val="20"/>
              </w:rPr>
              <w:t>310</w:t>
            </w:r>
            <w:r>
              <w:rPr>
                <w:rFonts w:ascii="MS Mincho" w:eastAsia="MS Mincho" w:hAnsi="MS Mincho" w:cs="MS Mincho" w:hint="eastAsia"/>
                <w:sz w:val="20"/>
                <w:szCs w:val="20"/>
              </w:rPr>
              <w:t>年</w:t>
            </w:r>
            <w:r>
              <w:rPr>
                <w:sz w:val="20"/>
                <w:szCs w:val="20"/>
              </w:rPr>
              <w:t xml:space="preserve">). The inner and outer chapters of  the book of BianQue </w:t>
            </w:r>
            <w:r>
              <w:rPr>
                <w:rFonts w:ascii="MS Mincho" w:eastAsia="MS Mincho" w:hAnsi="MS Mincho" w:cs="MS Mincho" w:hint="eastAsia"/>
                <w:sz w:val="20"/>
                <w:szCs w:val="20"/>
              </w:rPr>
              <w:t>扁</w:t>
            </w:r>
            <w:r>
              <w:rPr>
                <w:rFonts w:ascii="PingFang TC" w:eastAsia="PingFang TC" w:hAnsi="PingFang TC" w:cs="PingFang TC" w:hint="eastAsia"/>
                <w:sz w:val="20"/>
                <w:szCs w:val="20"/>
              </w:rPr>
              <w:t>鹊</w:t>
            </w:r>
            <w:r>
              <w:rPr>
                <w:rFonts w:ascii="MS Mincho" w:eastAsia="MS Mincho" w:hAnsi="MS Mincho" w:cs="MS Mincho" w:hint="eastAsia"/>
                <w:sz w:val="20"/>
                <w:szCs w:val="20"/>
              </w:rPr>
              <w:t>内</w:t>
            </w:r>
            <w:r>
              <w:rPr>
                <w:rFonts w:ascii="PingFang TC" w:eastAsia="PingFang TC" w:hAnsi="PingFang TC" w:cs="PingFang TC" w:hint="eastAsia"/>
                <w:sz w:val="20"/>
                <w:szCs w:val="20"/>
              </w:rPr>
              <w:lastRenderedPageBreak/>
              <w:t>经</w:t>
            </w:r>
            <w:r>
              <w:rPr>
                <w:sz w:val="20"/>
                <w:szCs w:val="20"/>
              </w:rPr>
              <w:t>,</w:t>
            </w:r>
            <w:r>
              <w:rPr>
                <w:rFonts w:ascii="MS Mincho" w:eastAsia="MS Mincho" w:hAnsi="MS Mincho" w:cs="MS Mincho" w:hint="eastAsia"/>
                <w:sz w:val="20"/>
                <w:szCs w:val="20"/>
              </w:rPr>
              <w:t>外</w:t>
            </w:r>
            <w:r>
              <w:rPr>
                <w:rFonts w:ascii="PingFang TC" w:eastAsia="PingFang TC" w:hAnsi="PingFang TC" w:cs="PingFang TC" w:hint="eastAsia"/>
                <w:sz w:val="20"/>
                <w:szCs w:val="20"/>
              </w:rPr>
              <w:t>经</w:t>
            </w:r>
            <w:r>
              <w:rPr>
                <w:sz w:val="20"/>
                <w:szCs w:val="20"/>
              </w:rPr>
              <w:t xml:space="preserve"> are mentioned in HanShu </w:t>
            </w:r>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r>
              <w:rPr>
                <w:sz w:val="20"/>
                <w:szCs w:val="20"/>
              </w:rPr>
              <w:t xml:space="preserve"> by</w:t>
            </w:r>
            <w:r>
              <w:rPr>
                <w:rFonts w:ascii="MS Mincho" w:eastAsia="MS Mincho" w:hAnsi="MS Mincho" w:cs="MS Mincho" w:hint="eastAsia"/>
                <w:sz w:val="20"/>
                <w:szCs w:val="20"/>
              </w:rPr>
              <w:t>班固</w:t>
            </w:r>
            <w:r>
              <w:rPr>
                <w:sz w:val="20"/>
                <w:szCs w:val="20"/>
              </w:rPr>
              <w:t xml:space="preserve">BanGu(32-92AD), but they are lost for today. Chinese Doctor </w:t>
            </w:r>
            <w:r>
              <w:rPr>
                <w:rFonts w:ascii="PingFang TC" w:eastAsia="PingFang TC" w:hAnsi="PingFang TC" w:cs="PingFang TC" w:hint="eastAsia"/>
                <w:sz w:val="20"/>
                <w:szCs w:val="20"/>
              </w:rPr>
              <w:t>张</w:t>
            </w:r>
            <w:r>
              <w:rPr>
                <w:rFonts w:ascii="MS Mincho" w:eastAsia="MS Mincho" w:hAnsi="MS Mincho" w:cs="MS Mincho" w:hint="eastAsia"/>
                <w:sz w:val="20"/>
                <w:szCs w:val="20"/>
              </w:rPr>
              <w:t>仲景</w:t>
            </w:r>
            <w:r>
              <w:rPr>
                <w:sz w:val="20"/>
                <w:szCs w:val="20"/>
              </w:rPr>
              <w:t xml:space="preserve">(150-219)ever quote this book. ShuiShu </w:t>
            </w:r>
            <w:r>
              <w:rPr>
                <w:rFonts w:ascii="MS Mincho" w:eastAsia="MS Mincho" w:hAnsi="MS Mincho" w:cs="MS Mincho" w:hint="eastAsia"/>
                <w:sz w:val="20"/>
                <w:szCs w:val="20"/>
              </w:rPr>
              <w:t>隋</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r>
              <w:rPr>
                <w:sz w:val="20"/>
                <w:szCs w:val="20"/>
              </w:rPr>
              <w:t>(580-643) mention the name of the book.</w:t>
            </w:r>
            <w:r>
              <w:rPr>
                <w:sz w:val="20"/>
                <w:szCs w:val="20"/>
              </w:rPr>
              <w:br/>
            </w:r>
            <w:r>
              <w:rPr>
                <w:sz w:val="20"/>
                <w:szCs w:val="20"/>
              </w:rPr>
              <w:br/>
              <w:t>Version: also called Huang81NanJin</w:t>
            </w:r>
            <w:r>
              <w:rPr>
                <w:rFonts w:ascii="MS Mincho" w:eastAsia="MS Mincho" w:hAnsi="MS Mincho" w:cs="MS Mincho" w:hint="eastAsia"/>
                <w:sz w:val="20"/>
                <w:szCs w:val="20"/>
              </w:rPr>
              <w:t>黄帝八十一</w:t>
            </w:r>
            <w:r>
              <w:rPr>
                <w:rFonts w:ascii="PingFang TC" w:eastAsia="PingFang TC" w:hAnsi="PingFang TC" w:cs="PingFang TC" w:hint="eastAsia"/>
                <w:sz w:val="20"/>
                <w:szCs w:val="20"/>
              </w:rPr>
              <w:t>难经</w:t>
            </w:r>
            <w:r>
              <w:rPr>
                <w:sz w:val="20"/>
                <w:szCs w:val="20"/>
              </w:rPr>
              <w:t xml:space="preserve">, or 81Nan </w:t>
            </w:r>
            <w:r>
              <w:rPr>
                <w:rFonts w:ascii="MS Mincho" w:eastAsia="MS Mincho" w:hAnsi="MS Mincho" w:cs="MS Mincho" w:hint="eastAsia"/>
                <w:sz w:val="20"/>
                <w:szCs w:val="20"/>
              </w:rPr>
              <w:t>八十一</w:t>
            </w:r>
            <w:r>
              <w:rPr>
                <w:rFonts w:ascii="PingFang TC" w:eastAsia="PingFang TC" w:hAnsi="PingFang TC" w:cs="PingFang TC" w:hint="eastAsia"/>
                <w:sz w:val="20"/>
                <w:szCs w:val="20"/>
              </w:rPr>
              <w:t>难</w:t>
            </w:r>
            <w:r>
              <w:rPr>
                <w:sz w:val="20"/>
                <w:szCs w:val="20"/>
              </w:rPr>
              <w:t>. It is the one of the earliest Chinese medical work.</w:t>
            </w:r>
          </w:p>
        </w:tc>
      </w:tr>
      <w:tr w:rsidR="00485DF6" w14:paraId="0535D1F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178930" w14:textId="77777777" w:rsidR="00485DF6" w:rsidRDefault="00485DF6">
            <w:pPr>
              <w:spacing w:before="100" w:beforeAutospacing="1" w:after="100" w:afterAutospacing="1"/>
              <w:rPr>
                <w:sz w:val="20"/>
                <w:szCs w:val="20"/>
              </w:rPr>
            </w:pPr>
            <w:r>
              <w:rPr>
                <w:sz w:val="20"/>
                <w:szCs w:val="20"/>
              </w:rPr>
              <w:lastRenderedPageBreak/>
              <w:t>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6DD8A" w14:textId="77777777" w:rsidR="00485DF6" w:rsidRDefault="00485DF6">
            <w:pPr>
              <w:spacing w:before="100" w:beforeAutospacing="1" w:after="100" w:afterAutospacing="1"/>
              <w:rPr>
                <w:sz w:val="20"/>
                <w:szCs w:val="20"/>
              </w:rPr>
            </w:pPr>
            <w:r>
              <w:rPr>
                <w:sz w:val="20"/>
                <w:szCs w:val="20"/>
              </w:rPr>
              <w:t>-200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DCE93" w14:textId="77777777" w:rsidR="00485DF6" w:rsidRDefault="00485DF6">
            <w:pPr>
              <w:spacing w:before="100" w:beforeAutospacing="1" w:after="100" w:afterAutospacing="1"/>
              <w:rPr>
                <w:sz w:val="20"/>
                <w:szCs w:val="20"/>
              </w:rPr>
            </w:pPr>
            <w:r>
              <w:rPr>
                <w:sz w:val="20"/>
                <w:szCs w:val="20"/>
              </w:rPr>
              <w:t>Yandanzi</w:t>
            </w:r>
            <w:r>
              <w:rPr>
                <w:sz w:val="20"/>
                <w:szCs w:val="20"/>
              </w:rPr>
              <w:br/>
            </w:r>
            <w:r>
              <w:rPr>
                <w:rFonts w:ascii="MS Mincho" w:eastAsia="MS Mincho" w:hAnsi="MS Mincho" w:cs="MS Mincho" w:hint="eastAsia"/>
                <w:sz w:val="20"/>
                <w:szCs w:val="20"/>
              </w:rPr>
              <w:t>燕丹子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AB64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燕太子丹</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7FF38E1" w14:textId="77777777" w:rsidR="00485DF6" w:rsidRDefault="00485DF6">
            <w:pPr>
              <w:spacing w:before="100" w:beforeAutospacing="1" w:after="100" w:afterAutospacing="1"/>
              <w:rPr>
                <w:sz w:val="20"/>
                <w:szCs w:val="20"/>
              </w:rPr>
            </w:pPr>
            <w:r>
              <w:rPr>
                <w:sz w:val="20"/>
                <w:szCs w:val="20"/>
              </w:rPr>
              <w:t>Author/Date: The author is unknown. The book is based upon the folk story of YanTaiZiDan</w:t>
            </w:r>
            <w:r>
              <w:rPr>
                <w:rFonts w:ascii="MS Mincho" w:eastAsia="MS Mincho" w:hAnsi="MS Mincho" w:cs="MS Mincho" w:hint="eastAsia"/>
                <w:sz w:val="20"/>
                <w:szCs w:val="20"/>
              </w:rPr>
              <w:t>燕太子丹</w:t>
            </w:r>
            <w:r>
              <w:rPr>
                <w:sz w:val="20"/>
                <w:szCs w:val="20"/>
              </w:rPr>
              <w:t xml:space="preserve"> (?-226BC) during the War State(560-221BC).</w:t>
            </w:r>
            <w:r>
              <w:rPr>
                <w:sz w:val="20"/>
                <w:szCs w:val="20"/>
              </w:rPr>
              <w:br/>
            </w:r>
            <w:r>
              <w:rPr>
                <w:sz w:val="20"/>
                <w:szCs w:val="20"/>
              </w:rPr>
              <w:br/>
              <w:t>Version: The original book was lost. YongLeDaDian</w:t>
            </w:r>
            <w:r>
              <w:rPr>
                <w:rFonts w:ascii="MS Mincho" w:eastAsia="MS Mincho" w:hAnsi="MS Mincho" w:cs="MS Mincho" w:hint="eastAsia"/>
                <w:sz w:val="20"/>
                <w:szCs w:val="20"/>
              </w:rPr>
              <w:t>永</w:t>
            </w:r>
            <w:r>
              <w:rPr>
                <w:rFonts w:ascii="PingFang TC" w:eastAsia="PingFang TC" w:hAnsi="PingFang TC" w:cs="PingFang TC" w:hint="eastAsia"/>
                <w:sz w:val="20"/>
                <w:szCs w:val="20"/>
              </w:rPr>
              <w:t>乐</w:t>
            </w:r>
            <w:r>
              <w:rPr>
                <w:rFonts w:ascii="MS Mincho" w:eastAsia="MS Mincho" w:hAnsi="MS Mincho" w:cs="MS Mincho" w:hint="eastAsia"/>
                <w:sz w:val="20"/>
                <w:szCs w:val="20"/>
              </w:rPr>
              <w:t>大典</w:t>
            </w:r>
            <w:r>
              <w:rPr>
                <w:sz w:val="20"/>
                <w:szCs w:val="20"/>
              </w:rPr>
              <w:t xml:space="preserve"> (1360-1424) has the list of the content of book. The current version comes from a scholar SunXinYan </w:t>
            </w:r>
            <w:r>
              <w:rPr>
                <w:rFonts w:ascii="PingFang TC" w:eastAsia="PingFang TC" w:hAnsi="PingFang TC" w:cs="PingFang TC" w:hint="eastAsia"/>
                <w:sz w:val="20"/>
                <w:szCs w:val="20"/>
              </w:rPr>
              <w:t>孙</w:t>
            </w:r>
            <w:r>
              <w:rPr>
                <w:rFonts w:ascii="MS Mincho" w:eastAsia="MS Mincho" w:hAnsi="MS Mincho" w:cs="MS Mincho" w:hint="eastAsia"/>
                <w:sz w:val="20"/>
                <w:szCs w:val="20"/>
              </w:rPr>
              <w:t>星衍</w:t>
            </w:r>
            <w:r>
              <w:rPr>
                <w:sz w:val="20"/>
                <w:szCs w:val="20"/>
              </w:rPr>
              <w:t>(1753-1818).</w:t>
            </w:r>
          </w:p>
        </w:tc>
      </w:tr>
      <w:tr w:rsidR="00485DF6" w14:paraId="59D9073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CC52D2C" w14:textId="77777777" w:rsidR="00485DF6" w:rsidRDefault="00485DF6">
            <w:pPr>
              <w:spacing w:before="100" w:beforeAutospacing="1" w:after="100" w:afterAutospacing="1"/>
              <w:rPr>
                <w:sz w:val="20"/>
                <w:szCs w:val="20"/>
              </w:rPr>
            </w:pPr>
            <w:r>
              <w:rPr>
                <w:sz w:val="20"/>
                <w:szCs w:val="20"/>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62EA85" w14:textId="77777777" w:rsidR="00485DF6" w:rsidRDefault="00485DF6">
            <w:pPr>
              <w:spacing w:before="100" w:beforeAutospacing="1" w:after="100" w:afterAutospacing="1"/>
              <w:rPr>
                <w:sz w:val="20"/>
                <w:szCs w:val="20"/>
              </w:rPr>
            </w:pPr>
            <w:r>
              <w:rPr>
                <w:sz w:val="20"/>
                <w:szCs w:val="20"/>
              </w:rPr>
              <w:t>-196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CBBBC4" w14:textId="77777777" w:rsidR="00485DF6" w:rsidRDefault="00485DF6">
            <w:pPr>
              <w:spacing w:before="100" w:beforeAutospacing="1" w:after="100" w:afterAutospacing="1"/>
              <w:rPr>
                <w:sz w:val="20"/>
                <w:szCs w:val="20"/>
              </w:rPr>
            </w:pPr>
            <w:r>
              <w:rPr>
                <w:sz w:val="20"/>
                <w:szCs w:val="20"/>
              </w:rPr>
              <w:t>Xin Yu</w:t>
            </w:r>
            <w:r>
              <w:rPr>
                <w:sz w:val="20"/>
                <w:szCs w:val="20"/>
              </w:rPr>
              <w:br/>
            </w:r>
            <w:r>
              <w:rPr>
                <w:rFonts w:ascii="MS Mincho" w:eastAsia="MS Mincho" w:hAnsi="MS Mincho" w:cs="MS Mincho" w:hint="eastAsia"/>
                <w:sz w:val="20"/>
                <w:szCs w:val="20"/>
              </w:rPr>
              <w:t>新</w:t>
            </w:r>
            <w:r>
              <w:rPr>
                <w:rFonts w:ascii="PingFang TC" w:eastAsia="PingFang TC" w:hAnsi="PingFang TC" w:cs="PingFang TC" w:hint="eastAsia"/>
                <w:sz w:val="20"/>
                <w:szCs w:val="20"/>
              </w:rPr>
              <w:t>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F4B0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PingFang TC" w:eastAsia="PingFang TC" w:hAnsi="PingFang TC" w:cs="PingFang TC" w:hint="eastAsia"/>
                <w:sz w:val="20"/>
                <w:szCs w:val="20"/>
              </w:rPr>
              <w:t>陆贾</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51E636C" w14:textId="77777777" w:rsidR="00485DF6" w:rsidRDefault="00485DF6">
            <w:pPr>
              <w:spacing w:before="100" w:beforeAutospacing="1" w:after="100" w:afterAutospacing="1"/>
              <w:rPr>
                <w:sz w:val="20"/>
                <w:szCs w:val="20"/>
              </w:rPr>
            </w:pPr>
            <w:r>
              <w:rPr>
                <w:sz w:val="20"/>
                <w:szCs w:val="20"/>
              </w:rPr>
              <w:t xml:space="preserve">Author/Date: The book was written by LuJia </w:t>
            </w:r>
            <w:r>
              <w:rPr>
                <w:rFonts w:ascii="PingFang TC" w:eastAsia="PingFang TC" w:hAnsi="PingFang TC" w:cs="PingFang TC" w:hint="eastAsia"/>
                <w:sz w:val="20"/>
                <w:szCs w:val="20"/>
              </w:rPr>
              <w:t>陆贾</w:t>
            </w:r>
            <w:r>
              <w:rPr>
                <w:sz w:val="20"/>
                <w:szCs w:val="20"/>
              </w:rPr>
              <w:t>(240-170BC).</w:t>
            </w:r>
            <w:r>
              <w:rPr>
                <w:sz w:val="20"/>
                <w:szCs w:val="20"/>
              </w:rPr>
              <w:br/>
            </w:r>
            <w:r>
              <w:rPr>
                <w:sz w:val="20"/>
                <w:szCs w:val="20"/>
              </w:rPr>
              <w:br/>
              <w:t>Version: ShiJi</w:t>
            </w:r>
            <w:r>
              <w:rPr>
                <w:rFonts w:ascii="MS Mincho" w:eastAsia="MS Mincho" w:hAnsi="MS Mincho" w:cs="MS Mincho" w:hint="eastAsia"/>
                <w:sz w:val="20"/>
                <w:szCs w:val="20"/>
              </w:rPr>
              <w:t>史</w:t>
            </w:r>
            <w:r>
              <w:rPr>
                <w:rFonts w:ascii="PingFang TC" w:eastAsia="PingFang TC" w:hAnsi="PingFang TC" w:cs="PingFang TC" w:hint="eastAsia"/>
                <w:sz w:val="20"/>
                <w:szCs w:val="20"/>
              </w:rPr>
              <w:t>记</w:t>
            </w:r>
            <w:r>
              <w:rPr>
                <w:sz w:val="20"/>
                <w:szCs w:val="20"/>
              </w:rPr>
              <w:t xml:space="preserve"> described the person LuJia</w:t>
            </w:r>
            <w:r>
              <w:rPr>
                <w:rFonts w:ascii="PingFang TC" w:eastAsia="PingFang TC" w:hAnsi="PingFang TC" w:cs="PingFang TC" w:hint="eastAsia"/>
                <w:sz w:val="20"/>
                <w:szCs w:val="20"/>
              </w:rPr>
              <w:t>陆贾</w:t>
            </w:r>
            <w:r>
              <w:rPr>
                <w:sz w:val="20"/>
                <w:szCs w:val="20"/>
              </w:rPr>
              <w:t xml:space="preserve">. HanShu </w:t>
            </w:r>
            <w:r>
              <w:rPr>
                <w:rFonts w:ascii="PingFang TC" w:eastAsia="PingFang TC" w:hAnsi="PingFang TC" w:cs="PingFang TC" w:hint="eastAsia"/>
                <w:sz w:val="20"/>
                <w:szCs w:val="20"/>
              </w:rPr>
              <w:t>汉书</w:t>
            </w:r>
            <w:r>
              <w:rPr>
                <w:sz w:val="20"/>
                <w:szCs w:val="20"/>
              </w:rPr>
              <w:t xml:space="preserve"> mentioned some books of LuJia but all of them are lost except XinYu. The authentication of the current version is questionable in history.</w:t>
            </w:r>
          </w:p>
        </w:tc>
      </w:tr>
      <w:tr w:rsidR="00485DF6" w14:paraId="0AEC32A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F5BE49" w14:textId="77777777" w:rsidR="00485DF6" w:rsidRDefault="00485DF6">
            <w:pPr>
              <w:spacing w:before="100" w:beforeAutospacing="1" w:after="100" w:afterAutospacing="1"/>
              <w:rPr>
                <w:sz w:val="20"/>
                <w:szCs w:val="20"/>
              </w:rPr>
            </w:pPr>
            <w:r>
              <w:rPr>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91EE67" w14:textId="77777777" w:rsidR="00485DF6" w:rsidRDefault="00485DF6">
            <w:pPr>
              <w:spacing w:before="100" w:beforeAutospacing="1" w:after="100" w:afterAutospacing="1"/>
              <w:rPr>
                <w:sz w:val="20"/>
                <w:szCs w:val="20"/>
              </w:rPr>
            </w:pPr>
            <w:r>
              <w:rPr>
                <w:sz w:val="20"/>
                <w:szCs w:val="20"/>
              </w:rPr>
              <w:t>-180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73D73C" w14:textId="77777777" w:rsidR="00485DF6" w:rsidRDefault="00485DF6">
            <w:pPr>
              <w:spacing w:before="100" w:beforeAutospacing="1" w:after="100" w:afterAutospacing="1"/>
              <w:rPr>
                <w:sz w:val="20"/>
                <w:szCs w:val="20"/>
              </w:rPr>
            </w:pPr>
            <w:r>
              <w:rPr>
                <w:sz w:val="20"/>
                <w:szCs w:val="20"/>
              </w:rPr>
              <w:t>Han Shi Wai Zhuan</w:t>
            </w:r>
            <w:r>
              <w:rPr>
                <w:sz w:val="20"/>
                <w:szCs w:val="20"/>
              </w:rPr>
              <w:br/>
            </w:r>
            <w:r>
              <w:rPr>
                <w:rFonts w:ascii="PingFang TC" w:eastAsia="PingFang TC" w:hAnsi="PingFang TC" w:cs="PingFang TC" w:hint="eastAsia"/>
                <w:sz w:val="20"/>
                <w:szCs w:val="20"/>
              </w:rPr>
              <w:t>韩诗</w:t>
            </w:r>
            <w:r>
              <w:rPr>
                <w:rFonts w:ascii="MS Mincho" w:eastAsia="MS Mincho" w:hAnsi="MS Mincho" w:cs="MS Mincho" w:hint="eastAsia"/>
                <w:sz w:val="20"/>
                <w:szCs w:val="20"/>
              </w:rPr>
              <w:t>外</w:t>
            </w:r>
            <w:r>
              <w:rPr>
                <w:rFonts w:ascii="PingFang TC" w:eastAsia="PingFang TC" w:hAnsi="PingFang TC" w:cs="PingFang TC" w:hint="eastAsia"/>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4EF58"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PingFang TC" w:eastAsia="PingFang TC" w:hAnsi="PingFang TC" w:cs="PingFang TC" w:hint="eastAsia"/>
                <w:sz w:val="20"/>
                <w:szCs w:val="20"/>
              </w:rPr>
              <w:t>韩婴</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52EAE94" w14:textId="77777777" w:rsidR="00485DF6" w:rsidRDefault="00485DF6">
            <w:pPr>
              <w:spacing w:before="100" w:beforeAutospacing="1" w:after="100" w:afterAutospacing="1"/>
              <w:rPr>
                <w:sz w:val="20"/>
                <w:szCs w:val="20"/>
              </w:rPr>
            </w:pPr>
            <w:r>
              <w:rPr>
                <w:sz w:val="20"/>
                <w:szCs w:val="20"/>
              </w:rPr>
              <w:t>Author/Date: Traditionally, the book was written by HanYin</w:t>
            </w:r>
            <w:r>
              <w:rPr>
                <w:rFonts w:ascii="PingFang TC" w:eastAsia="PingFang TC" w:hAnsi="PingFang TC" w:cs="PingFang TC" w:hint="eastAsia"/>
                <w:sz w:val="20"/>
                <w:szCs w:val="20"/>
              </w:rPr>
              <w:t>韩婴</w:t>
            </w:r>
            <w:r>
              <w:rPr>
                <w:sz w:val="20"/>
                <w:szCs w:val="20"/>
              </w:rPr>
              <w:t>(200-130 BC).</w:t>
            </w:r>
            <w:r>
              <w:rPr>
                <w:sz w:val="20"/>
                <w:szCs w:val="20"/>
              </w:rPr>
              <w:br/>
            </w:r>
            <w:r>
              <w:rPr>
                <w:sz w:val="20"/>
                <w:szCs w:val="20"/>
              </w:rPr>
              <w:br/>
              <w:t xml:space="preserve">Version: The earliest known version comes from scholar HongMai </w:t>
            </w:r>
            <w:r>
              <w:rPr>
                <w:rFonts w:ascii="MS Mincho" w:eastAsia="MS Mincho" w:hAnsi="MS Mincho" w:cs="MS Mincho" w:hint="eastAsia"/>
                <w:sz w:val="20"/>
                <w:szCs w:val="20"/>
              </w:rPr>
              <w:t>洪</w:t>
            </w:r>
            <w:r>
              <w:rPr>
                <w:rFonts w:ascii="Yu Gothic" w:eastAsia="Yu Gothic" w:hAnsi="Yu Gothic" w:cs="Yu Gothic" w:hint="eastAsia"/>
                <w:sz w:val="20"/>
                <w:szCs w:val="20"/>
              </w:rPr>
              <w:t>迈</w:t>
            </w:r>
            <w:r>
              <w:rPr>
                <w:sz w:val="20"/>
                <w:szCs w:val="20"/>
              </w:rPr>
              <w:t>(1123-1202). What HanShu</w:t>
            </w:r>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r>
              <w:rPr>
                <w:sz w:val="20"/>
                <w:szCs w:val="20"/>
              </w:rPr>
              <w:t>mentioned has lost.</w:t>
            </w:r>
          </w:p>
        </w:tc>
      </w:tr>
      <w:tr w:rsidR="00485DF6" w14:paraId="5F31399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6087DD" w14:textId="77777777" w:rsidR="00485DF6" w:rsidRDefault="00485DF6">
            <w:pPr>
              <w:spacing w:before="100" w:beforeAutospacing="1" w:after="100" w:afterAutospacing="1"/>
              <w:rPr>
                <w:sz w:val="20"/>
                <w:szCs w:val="20"/>
              </w:rPr>
            </w:pPr>
            <w:r>
              <w:rPr>
                <w:sz w:val="20"/>
                <w:szCs w:val="20"/>
              </w:rPr>
              <w:t>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8F689" w14:textId="77777777" w:rsidR="00485DF6" w:rsidRDefault="00485DF6">
            <w:pPr>
              <w:spacing w:before="100" w:beforeAutospacing="1" w:after="100" w:afterAutospacing="1"/>
              <w:rPr>
                <w:sz w:val="20"/>
                <w:szCs w:val="20"/>
              </w:rPr>
            </w:pPr>
            <w:r>
              <w:rPr>
                <w:sz w:val="20"/>
                <w:szCs w:val="20"/>
              </w:rPr>
              <w:t>-168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6CA06" w14:textId="77777777" w:rsidR="00485DF6" w:rsidRDefault="00485DF6">
            <w:pPr>
              <w:spacing w:before="100" w:beforeAutospacing="1" w:after="100" w:afterAutospacing="1"/>
              <w:rPr>
                <w:sz w:val="20"/>
                <w:szCs w:val="20"/>
              </w:rPr>
            </w:pPr>
            <w:r>
              <w:rPr>
                <w:sz w:val="20"/>
                <w:szCs w:val="20"/>
              </w:rPr>
              <w:t>Mawangdui</w:t>
            </w:r>
            <w:r>
              <w:rPr>
                <w:sz w:val="20"/>
                <w:szCs w:val="20"/>
              </w:rPr>
              <w:br/>
            </w:r>
            <w:r>
              <w:rPr>
                <w:rFonts w:ascii="PingFang TC" w:eastAsia="PingFang TC" w:hAnsi="PingFang TC" w:cs="PingFang TC" w:hint="eastAsia"/>
                <w:sz w:val="20"/>
                <w:szCs w:val="20"/>
              </w:rPr>
              <w:t>马</w:t>
            </w:r>
            <w:r>
              <w:rPr>
                <w:rFonts w:ascii="MS Mincho" w:eastAsia="MS Mincho" w:hAnsi="MS Mincho" w:cs="MS Mincho" w:hint="eastAsia"/>
                <w:sz w:val="20"/>
                <w:szCs w:val="20"/>
              </w:rPr>
              <w:t>王堆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212384"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出土文献</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75C68E6" w14:textId="77777777" w:rsidR="00485DF6" w:rsidRDefault="00485DF6">
            <w:pPr>
              <w:spacing w:before="100" w:beforeAutospacing="1" w:after="100" w:afterAutospacing="1"/>
              <w:rPr>
                <w:sz w:val="20"/>
                <w:szCs w:val="20"/>
              </w:rPr>
            </w:pPr>
            <w:r>
              <w:rPr>
                <w:sz w:val="20"/>
                <w:szCs w:val="20"/>
              </w:rPr>
              <w:t>Author/Date: The document comes from the bamboo strips and silk-cloth discovered in the tomb (186-168 BC) at FuRong County, ChangSha City, Hunan province (</w:t>
            </w:r>
            <w:r>
              <w:rPr>
                <w:rFonts w:ascii="MS Mincho" w:eastAsia="MS Mincho" w:hAnsi="MS Mincho" w:cs="MS Mincho" w:hint="eastAsia"/>
                <w:sz w:val="20"/>
                <w:szCs w:val="20"/>
              </w:rPr>
              <w:t>湖南省</w:t>
            </w:r>
            <w:r>
              <w:rPr>
                <w:rFonts w:ascii="PingFang TC" w:eastAsia="PingFang TC" w:hAnsi="PingFang TC" w:cs="PingFang TC" w:hint="eastAsia"/>
                <w:sz w:val="20"/>
                <w:szCs w:val="20"/>
              </w:rPr>
              <w:t>长</w:t>
            </w:r>
            <w:r>
              <w:rPr>
                <w:rFonts w:ascii="MS Mincho" w:eastAsia="MS Mincho" w:hAnsi="MS Mincho" w:cs="MS Mincho" w:hint="eastAsia"/>
                <w:sz w:val="20"/>
                <w:szCs w:val="20"/>
              </w:rPr>
              <w:t>沙市芙蓉区</w:t>
            </w:r>
            <w:r>
              <w:rPr>
                <w:rFonts w:ascii="PingFang TC" w:eastAsia="PingFang TC" w:hAnsi="PingFang TC" w:cs="PingFang TC" w:hint="eastAsia"/>
                <w:sz w:val="20"/>
                <w:szCs w:val="20"/>
              </w:rPr>
              <w:t>东</w:t>
            </w:r>
            <w:r>
              <w:rPr>
                <w:rFonts w:ascii="MS Mincho" w:eastAsia="MS Mincho" w:hAnsi="MS Mincho" w:cs="MS Mincho" w:hint="eastAsia"/>
                <w:sz w:val="20"/>
                <w:szCs w:val="20"/>
              </w:rPr>
              <w:t>郊</w:t>
            </w:r>
            <w:r>
              <w:rPr>
                <w:sz w:val="20"/>
                <w:szCs w:val="20"/>
              </w:rPr>
              <w:t>) between 1992-1993.</w:t>
            </w:r>
            <w:r>
              <w:rPr>
                <w:sz w:val="20"/>
                <w:szCs w:val="20"/>
              </w:rPr>
              <w:br/>
            </w:r>
            <w:r>
              <w:rPr>
                <w:sz w:val="20"/>
                <w:szCs w:val="20"/>
              </w:rPr>
              <w:br/>
              <w:t xml:space="preserve">Version: There are about a thousand pieces of bamboo strips and many silk-clothes with 120K </w:t>
            </w:r>
            <w:r>
              <w:rPr>
                <w:sz w:val="20"/>
                <w:szCs w:val="20"/>
              </w:rPr>
              <w:lastRenderedPageBreak/>
              <w:t>characters. It contains partial version of ZhouYi</w:t>
            </w:r>
            <w:r>
              <w:rPr>
                <w:rFonts w:ascii="MS Mincho" w:eastAsia="MS Mincho" w:hAnsi="MS Mincho" w:cs="MS Mincho" w:hint="eastAsia"/>
                <w:sz w:val="20"/>
                <w:szCs w:val="20"/>
              </w:rPr>
              <w:t>周易</w:t>
            </w:r>
            <w:r>
              <w:rPr>
                <w:sz w:val="20"/>
                <w:szCs w:val="20"/>
              </w:rPr>
              <w:t>, LaoZi</w:t>
            </w:r>
            <w:r>
              <w:rPr>
                <w:rFonts w:ascii="MS Mincho" w:eastAsia="MS Mincho" w:hAnsi="MS Mincho" w:cs="MS Mincho" w:hint="eastAsia"/>
                <w:sz w:val="20"/>
                <w:szCs w:val="20"/>
              </w:rPr>
              <w:t>老子</w:t>
            </w:r>
            <w:r>
              <w:rPr>
                <w:sz w:val="20"/>
                <w:szCs w:val="20"/>
              </w:rPr>
              <w:t>and other classic documents.</w:t>
            </w:r>
          </w:p>
        </w:tc>
      </w:tr>
      <w:tr w:rsidR="00485DF6" w14:paraId="38270F9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7C11C0" w14:textId="77777777" w:rsidR="00485DF6" w:rsidRDefault="00485DF6">
            <w:pPr>
              <w:spacing w:before="100" w:beforeAutospacing="1" w:after="100" w:afterAutospacing="1"/>
              <w:rPr>
                <w:sz w:val="20"/>
                <w:szCs w:val="20"/>
              </w:rPr>
            </w:pPr>
            <w:r>
              <w:rPr>
                <w:sz w:val="20"/>
                <w:szCs w:val="20"/>
              </w:rPr>
              <w:lastRenderedPageBreak/>
              <w:t>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1EB28" w14:textId="77777777" w:rsidR="00485DF6" w:rsidRDefault="00485DF6">
            <w:pPr>
              <w:spacing w:before="100" w:beforeAutospacing="1" w:after="100" w:afterAutospacing="1"/>
              <w:rPr>
                <w:sz w:val="20"/>
                <w:szCs w:val="20"/>
              </w:rPr>
            </w:pPr>
            <w:r>
              <w:rPr>
                <w:sz w:val="20"/>
                <w:szCs w:val="20"/>
              </w:rPr>
              <w:t>-120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759D6" w14:textId="77777777" w:rsidR="00485DF6" w:rsidRDefault="00485DF6">
            <w:pPr>
              <w:spacing w:before="100" w:beforeAutospacing="1" w:after="100" w:afterAutospacing="1"/>
              <w:rPr>
                <w:sz w:val="20"/>
                <w:szCs w:val="20"/>
              </w:rPr>
            </w:pPr>
            <w:r>
              <w:rPr>
                <w:sz w:val="20"/>
                <w:szCs w:val="20"/>
              </w:rPr>
              <w:t>The Nine Chapters</w:t>
            </w:r>
            <w:r>
              <w:rPr>
                <w:sz w:val="20"/>
                <w:szCs w:val="20"/>
              </w:rPr>
              <w:br/>
            </w:r>
            <w:r>
              <w:rPr>
                <w:rFonts w:ascii="MS Mincho" w:eastAsia="MS Mincho" w:hAnsi="MS Mincho" w:cs="MS Mincho" w:hint="eastAsia"/>
                <w:sz w:val="20"/>
                <w:szCs w:val="20"/>
              </w:rPr>
              <w:t>九章算</w:t>
            </w:r>
            <w:r>
              <w:rPr>
                <w:rFonts w:ascii="PingFang TC" w:eastAsia="PingFang TC" w:hAnsi="PingFang TC" w:cs="PingFang TC" w:hint="eastAsia"/>
                <w:sz w:val="20"/>
                <w:szCs w:val="20"/>
              </w:rPr>
              <w:t>术</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E4DC6"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r>
              <w:rPr>
                <w:sz w:val="20"/>
                <w:szCs w:val="20"/>
              </w:rPr>
              <w:br/>
              <w:t>Auth:</w:t>
            </w:r>
            <w:r>
              <w:rPr>
                <w:rFonts w:ascii="PingFang TC" w:eastAsia="PingFang TC" w:hAnsi="PingFang TC" w:cs="PingFang TC" w:hint="eastAsia"/>
                <w:sz w:val="20"/>
                <w:szCs w:val="20"/>
              </w:rPr>
              <w:t>张苍</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E2A4F09" w14:textId="77777777" w:rsidR="00485DF6" w:rsidRDefault="00485DF6">
            <w:pPr>
              <w:spacing w:before="100" w:beforeAutospacing="1" w:after="100" w:afterAutospacing="1"/>
              <w:rPr>
                <w:sz w:val="20"/>
                <w:szCs w:val="20"/>
              </w:rPr>
            </w:pPr>
            <w:r>
              <w:rPr>
                <w:sz w:val="20"/>
                <w:szCs w:val="20"/>
              </w:rPr>
              <w:t>Author/Date: The earliest Chinese mathematic book. The author could not be known. Some scholars believe that it was ever edited by ZhongCang </w:t>
            </w:r>
            <w:r>
              <w:rPr>
                <w:rFonts w:ascii="PingFang TC" w:eastAsia="PingFang TC" w:hAnsi="PingFang TC" w:cs="PingFang TC" w:hint="eastAsia"/>
                <w:sz w:val="20"/>
                <w:szCs w:val="20"/>
              </w:rPr>
              <w:t>张苍</w:t>
            </w:r>
            <w:r>
              <w:rPr>
                <w:sz w:val="20"/>
                <w:szCs w:val="20"/>
              </w:rPr>
              <w:t xml:space="preserve"> (253-152BC), DiShouChang </w:t>
            </w:r>
            <w:r>
              <w:rPr>
                <w:rFonts w:ascii="MS Mincho" w:eastAsia="MS Mincho" w:hAnsi="MS Mincho" w:cs="MS Mincho" w:hint="eastAsia"/>
                <w:sz w:val="20"/>
                <w:szCs w:val="20"/>
              </w:rPr>
              <w:t>耿寿昌</w:t>
            </w:r>
            <w:r>
              <w:rPr>
                <w:sz w:val="20"/>
                <w:szCs w:val="20"/>
              </w:rPr>
              <w:t>(?).</w:t>
            </w:r>
            <w:r>
              <w:rPr>
                <w:sz w:val="20"/>
                <w:szCs w:val="20"/>
              </w:rPr>
              <w:br/>
            </w:r>
            <w:r>
              <w:rPr>
                <w:sz w:val="20"/>
                <w:szCs w:val="20"/>
              </w:rPr>
              <w:br/>
              <w:t>Version:  The most popular version comes from the commentary book written by LiuHui </w:t>
            </w:r>
            <w:r>
              <w:rPr>
                <w:rFonts w:ascii="MS Mincho" w:eastAsia="MS Mincho" w:hAnsi="MS Mincho" w:cs="MS Mincho" w:hint="eastAsia"/>
                <w:sz w:val="20"/>
                <w:szCs w:val="20"/>
              </w:rPr>
              <w:t>刘徽</w:t>
            </w:r>
            <w:r>
              <w:rPr>
                <w:sz w:val="20"/>
                <w:szCs w:val="20"/>
              </w:rPr>
              <w:t xml:space="preserve"> (225-295 AD). In 1984, a similar bamboo strip documents were found among the unearthed materials of the West Han tomb (206BC-25AD) discovered in JiangLing county,  HuBei province </w:t>
            </w:r>
            <w:r>
              <w:rPr>
                <w:rFonts w:ascii="MS Mincho" w:eastAsia="MS Mincho" w:hAnsi="MS Mincho" w:cs="MS Mincho" w:hint="eastAsia"/>
                <w:sz w:val="20"/>
                <w:szCs w:val="20"/>
              </w:rPr>
              <w:t>湖北省江陵</w:t>
            </w:r>
            <w:r>
              <w:rPr>
                <w:rFonts w:ascii="PingFang TC" w:eastAsia="PingFang TC" w:hAnsi="PingFang TC" w:cs="PingFang TC" w:hint="eastAsia"/>
                <w:sz w:val="20"/>
                <w:szCs w:val="20"/>
              </w:rPr>
              <w:t>张</w:t>
            </w:r>
            <w:r>
              <w:rPr>
                <w:rFonts w:ascii="MS Mincho" w:eastAsia="MS Mincho" w:hAnsi="MS Mincho" w:cs="MS Mincho" w:hint="eastAsia"/>
                <w:sz w:val="20"/>
                <w:szCs w:val="20"/>
              </w:rPr>
              <w:t>家山</w:t>
            </w:r>
            <w:r>
              <w:rPr>
                <w:sz w:val="20"/>
                <w:szCs w:val="20"/>
              </w:rPr>
              <w:t>.</w:t>
            </w:r>
          </w:p>
        </w:tc>
      </w:tr>
      <w:tr w:rsidR="00485DF6" w14:paraId="427059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8F0A46" w14:textId="77777777" w:rsidR="00485DF6" w:rsidRDefault="00485DF6">
            <w:pPr>
              <w:spacing w:before="100" w:beforeAutospacing="1" w:after="100" w:afterAutospacing="1"/>
              <w:rPr>
                <w:sz w:val="20"/>
                <w:szCs w:val="20"/>
              </w:rPr>
            </w:pPr>
            <w:r>
              <w:rPr>
                <w:sz w:val="20"/>
                <w:szCs w:val="20"/>
              </w:rPr>
              <w:t>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9EC29" w14:textId="77777777" w:rsidR="00485DF6" w:rsidRDefault="00485DF6">
            <w:pPr>
              <w:spacing w:before="100" w:beforeAutospacing="1" w:after="100" w:afterAutospacing="1"/>
              <w:rPr>
                <w:sz w:val="20"/>
                <w:szCs w:val="20"/>
              </w:rPr>
            </w:pPr>
            <w:r>
              <w:rPr>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5945E" w14:textId="77777777" w:rsidR="00485DF6" w:rsidRDefault="00485DF6">
            <w:pPr>
              <w:spacing w:before="100" w:beforeAutospacing="1" w:after="100" w:afterAutospacing="1"/>
              <w:rPr>
                <w:sz w:val="20"/>
                <w:szCs w:val="20"/>
              </w:rPr>
            </w:pPr>
            <w:r>
              <w:rPr>
                <w:sz w:val="20"/>
                <w:szCs w:val="20"/>
              </w:rPr>
              <w:t>Shiji</w:t>
            </w:r>
            <w:r>
              <w:rPr>
                <w:sz w:val="20"/>
                <w:szCs w:val="20"/>
              </w:rPr>
              <w:br/>
            </w:r>
            <w:r>
              <w:rPr>
                <w:rFonts w:ascii="MS Mincho" w:eastAsia="MS Mincho" w:hAnsi="MS Mincho" w:cs="MS Mincho" w:hint="eastAsia"/>
                <w:sz w:val="20"/>
                <w:szCs w:val="20"/>
              </w:rPr>
              <w:t>史</w:t>
            </w:r>
            <w:r>
              <w:rPr>
                <w:rFonts w:ascii="PingFang TC" w:eastAsia="PingFang TC" w:hAnsi="PingFang TC" w:cs="PingFang TC" w:hint="eastAsia"/>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9D22E"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迁</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1512E77" w14:textId="77777777" w:rsidR="00485DF6" w:rsidRDefault="00485DF6">
            <w:pPr>
              <w:spacing w:before="100" w:beforeAutospacing="1" w:after="100" w:afterAutospacing="1"/>
              <w:rPr>
                <w:sz w:val="20"/>
                <w:szCs w:val="20"/>
              </w:rPr>
            </w:pPr>
            <w:r>
              <w:rPr>
                <w:sz w:val="20"/>
                <w:szCs w:val="20"/>
              </w:rPr>
              <w:t>Author/Date: Most scholars believe that the book was written by SiMaQian</w:t>
            </w:r>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迁</w:t>
            </w:r>
            <w:r>
              <w:rPr>
                <w:sz w:val="20"/>
                <w:szCs w:val="20"/>
              </w:rPr>
              <w:t>(145/135-86BC).</w:t>
            </w:r>
            <w:r>
              <w:rPr>
                <w:sz w:val="20"/>
                <w:szCs w:val="20"/>
              </w:rPr>
              <w:br/>
            </w:r>
            <w:r>
              <w:rPr>
                <w:sz w:val="20"/>
                <w:szCs w:val="20"/>
              </w:rPr>
              <w:br/>
              <w:t>Version: Also called TaiShiGongShu</w:t>
            </w:r>
            <w:r>
              <w:rPr>
                <w:rFonts w:ascii="MS Mincho" w:eastAsia="MS Mincho" w:hAnsi="MS Mincho" w:cs="MS Mincho" w:hint="eastAsia"/>
                <w:sz w:val="20"/>
                <w:szCs w:val="20"/>
              </w:rPr>
              <w:t>太史公</w:t>
            </w:r>
            <w:r>
              <w:rPr>
                <w:rFonts w:ascii="PingFang TC" w:eastAsia="PingFang TC" w:hAnsi="PingFang TC" w:cs="PingFang TC" w:hint="eastAsia"/>
                <w:sz w:val="20"/>
                <w:szCs w:val="20"/>
              </w:rPr>
              <w:t>书</w:t>
            </w:r>
            <w:r>
              <w:rPr>
                <w:sz w:val="20"/>
                <w:szCs w:val="20"/>
              </w:rPr>
              <w:t>. It covered about 3000 years history. The current version has 130 chapters. HanShu mentioned that there are 10 chapters missing in ShiJi</w:t>
            </w:r>
            <w:r>
              <w:rPr>
                <w:rFonts w:ascii="MS Mincho" w:eastAsia="MS Mincho" w:hAnsi="MS Mincho" w:cs="MS Mincho" w:hint="eastAsia"/>
                <w:sz w:val="20"/>
                <w:szCs w:val="20"/>
              </w:rPr>
              <w:t>史</w:t>
            </w:r>
            <w:r>
              <w:rPr>
                <w:rFonts w:ascii="PingFang TC" w:eastAsia="PingFang TC" w:hAnsi="PingFang TC" w:cs="PingFang TC" w:hint="eastAsia"/>
                <w:sz w:val="20"/>
                <w:szCs w:val="20"/>
              </w:rPr>
              <w:t>记</w:t>
            </w:r>
            <w:r>
              <w:rPr>
                <w:sz w:val="20"/>
                <w:szCs w:val="20"/>
              </w:rPr>
              <w:t>.</w:t>
            </w:r>
          </w:p>
        </w:tc>
      </w:tr>
      <w:tr w:rsidR="00485DF6" w14:paraId="4E163F7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278920" w14:textId="77777777" w:rsidR="00485DF6" w:rsidRDefault="00485DF6">
            <w:pPr>
              <w:spacing w:before="100" w:beforeAutospacing="1" w:after="100" w:afterAutospacing="1"/>
              <w:rPr>
                <w:sz w:val="20"/>
                <w:szCs w:val="20"/>
              </w:rPr>
            </w:pPr>
            <w:r>
              <w:rPr>
                <w:sz w:val="20"/>
                <w:szCs w:val="20"/>
              </w:rPr>
              <w:t>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C47ED8" w14:textId="77777777" w:rsidR="00485DF6" w:rsidRDefault="00485DF6">
            <w:pPr>
              <w:spacing w:before="100" w:beforeAutospacing="1" w:after="100" w:afterAutospacing="1"/>
              <w:rPr>
                <w:sz w:val="20"/>
                <w:szCs w:val="20"/>
              </w:rPr>
            </w:pPr>
            <w:r>
              <w:rPr>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4305CE" w14:textId="77777777" w:rsidR="00485DF6" w:rsidRDefault="00485DF6">
            <w:pPr>
              <w:spacing w:before="100" w:beforeAutospacing="1" w:after="100" w:afterAutospacing="1"/>
              <w:rPr>
                <w:sz w:val="20"/>
                <w:szCs w:val="20"/>
              </w:rPr>
            </w:pPr>
            <w:r>
              <w:rPr>
                <w:sz w:val="20"/>
                <w:szCs w:val="20"/>
              </w:rPr>
              <w:t>Three Strategies</w:t>
            </w:r>
            <w:r>
              <w:rPr>
                <w:sz w:val="20"/>
                <w:szCs w:val="20"/>
              </w:rPr>
              <w:br/>
            </w:r>
            <w:r>
              <w:rPr>
                <w:rFonts w:ascii="MS Mincho" w:eastAsia="MS Mincho" w:hAnsi="MS Mincho" w:cs="MS Mincho" w:hint="eastAsia"/>
                <w:sz w:val="20"/>
                <w:szCs w:val="20"/>
              </w:rPr>
              <w:t>三略</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2616F"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兵家</w:t>
            </w:r>
            <w:r>
              <w:rPr>
                <w:sz w:val="20"/>
                <w:szCs w:val="20"/>
              </w:rPr>
              <w:br/>
              <w:t>Auth:</w:t>
            </w:r>
            <w:r>
              <w:rPr>
                <w:rFonts w:ascii="MS Mincho" w:eastAsia="MS Mincho" w:hAnsi="MS Mincho" w:cs="MS Mincho" w:hint="eastAsia"/>
                <w:sz w:val="20"/>
                <w:szCs w:val="20"/>
              </w:rPr>
              <w:t>黄石公</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EA0E8F9" w14:textId="77777777" w:rsidR="00485DF6" w:rsidRDefault="00485DF6">
            <w:pPr>
              <w:spacing w:before="100" w:beforeAutospacing="1" w:after="100" w:afterAutospacing="1"/>
              <w:rPr>
                <w:sz w:val="20"/>
                <w:szCs w:val="20"/>
              </w:rPr>
            </w:pPr>
            <w:r>
              <w:rPr>
                <w:sz w:val="20"/>
                <w:szCs w:val="20"/>
              </w:rPr>
              <w:t xml:space="preserve">Author/Date: Traditionally it was written by HuangShiDong </w:t>
            </w:r>
            <w:r>
              <w:rPr>
                <w:rFonts w:ascii="MS Mincho" w:eastAsia="MS Mincho" w:hAnsi="MS Mincho" w:cs="MS Mincho" w:hint="eastAsia"/>
                <w:sz w:val="20"/>
                <w:szCs w:val="20"/>
              </w:rPr>
              <w:t>黄石公</w:t>
            </w:r>
            <w:r>
              <w:rPr>
                <w:sz w:val="20"/>
                <w:szCs w:val="20"/>
              </w:rPr>
              <w:t>(292-195BC)</w:t>
            </w:r>
            <w:r>
              <w:rPr>
                <w:sz w:val="20"/>
                <w:szCs w:val="20"/>
              </w:rPr>
              <w:br/>
            </w:r>
            <w:r>
              <w:rPr>
                <w:sz w:val="20"/>
                <w:szCs w:val="20"/>
              </w:rPr>
              <w:br/>
              <w:t>Version: also called HuangShiShanLue</w:t>
            </w:r>
            <w:r>
              <w:rPr>
                <w:rFonts w:ascii="MS Mincho" w:eastAsia="MS Mincho" w:hAnsi="MS Mincho" w:cs="MS Mincho" w:hint="eastAsia"/>
                <w:sz w:val="20"/>
                <w:szCs w:val="20"/>
              </w:rPr>
              <w:t>黄石公三略</w:t>
            </w:r>
            <w:r>
              <w:rPr>
                <w:sz w:val="20"/>
                <w:szCs w:val="20"/>
              </w:rPr>
              <w:t>. It has three parts with 3.8K characters. There at least four known version. The earliest version comes from Song Dynasty (1127-1279AD).</w:t>
            </w:r>
          </w:p>
        </w:tc>
      </w:tr>
      <w:tr w:rsidR="00485DF6" w14:paraId="5DF8BC9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8EB6F7" w14:textId="77777777" w:rsidR="00485DF6" w:rsidRDefault="00485DF6">
            <w:pPr>
              <w:spacing w:before="100" w:beforeAutospacing="1" w:after="100" w:afterAutospacing="1"/>
              <w:rPr>
                <w:sz w:val="20"/>
                <w:szCs w:val="20"/>
              </w:rPr>
            </w:pPr>
            <w:r>
              <w:rPr>
                <w:sz w:val="20"/>
                <w:szCs w:val="20"/>
              </w:rPr>
              <w:t>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DF4AC" w14:textId="77777777" w:rsidR="00485DF6" w:rsidRDefault="00485DF6">
            <w:pPr>
              <w:spacing w:before="100" w:beforeAutospacing="1" w:after="100" w:afterAutospacing="1"/>
              <w:rPr>
                <w:sz w:val="20"/>
                <w:szCs w:val="20"/>
              </w:rPr>
            </w:pPr>
            <w:r>
              <w:rPr>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06D9B" w14:textId="77777777" w:rsidR="00485DF6" w:rsidRDefault="00485DF6">
            <w:pPr>
              <w:spacing w:before="100" w:beforeAutospacing="1" w:after="100" w:afterAutospacing="1"/>
              <w:rPr>
                <w:sz w:val="20"/>
                <w:szCs w:val="20"/>
              </w:rPr>
            </w:pPr>
            <w:r>
              <w:rPr>
                <w:sz w:val="20"/>
                <w:szCs w:val="20"/>
              </w:rPr>
              <w:t>Xijing Zaji</w:t>
            </w:r>
            <w:r>
              <w:rPr>
                <w:sz w:val="20"/>
                <w:szCs w:val="20"/>
              </w:rPr>
              <w:br/>
            </w:r>
            <w:r>
              <w:rPr>
                <w:rFonts w:ascii="MS Mincho" w:eastAsia="MS Mincho" w:hAnsi="MS Mincho" w:cs="MS Mincho" w:hint="eastAsia"/>
                <w:sz w:val="20"/>
                <w:szCs w:val="20"/>
              </w:rPr>
              <w:t>西京</w:t>
            </w:r>
            <w:r>
              <w:rPr>
                <w:rFonts w:ascii="SimSun" w:eastAsia="SimSun" w:hAnsi="SimSun" w:cs="SimSun" w:hint="eastAsia"/>
                <w:sz w:val="20"/>
                <w:szCs w:val="20"/>
              </w:rPr>
              <w:t>杂</w:t>
            </w:r>
            <w:r>
              <w:rPr>
                <w:rFonts w:ascii="PingFang TC" w:eastAsia="PingFang TC" w:hAnsi="PingFang TC" w:cs="PingFang TC" w:hint="eastAsia"/>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9CEB7"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刘歆</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0EC229D" w14:textId="77777777" w:rsidR="00485DF6" w:rsidRDefault="00485DF6">
            <w:pPr>
              <w:spacing w:before="100" w:beforeAutospacing="1" w:after="100" w:afterAutospacing="1"/>
              <w:rPr>
                <w:sz w:val="20"/>
                <w:szCs w:val="20"/>
              </w:rPr>
            </w:pPr>
            <w:r>
              <w:rPr>
                <w:sz w:val="20"/>
                <w:szCs w:val="20"/>
              </w:rPr>
              <w:t xml:space="preserve">Author/Date: Traditionally, the book was written by LiuXin </w:t>
            </w:r>
            <w:r>
              <w:rPr>
                <w:rFonts w:ascii="MS Mincho" w:eastAsia="MS Mincho" w:hAnsi="MS Mincho" w:cs="MS Mincho" w:hint="eastAsia"/>
                <w:sz w:val="20"/>
                <w:szCs w:val="20"/>
              </w:rPr>
              <w:t>刘歆</w:t>
            </w:r>
            <w:r>
              <w:rPr>
                <w:sz w:val="20"/>
                <w:szCs w:val="20"/>
              </w:rPr>
              <w:t xml:space="preserve"> (50BC-23AD), or GeHong(283-343AD) or others.</w:t>
            </w:r>
            <w:r>
              <w:rPr>
                <w:sz w:val="20"/>
                <w:szCs w:val="20"/>
              </w:rPr>
              <w:br/>
            </w:r>
            <w:r>
              <w:rPr>
                <w:sz w:val="20"/>
                <w:szCs w:val="20"/>
              </w:rPr>
              <w:br/>
              <w:t>Version: The earliest version appears in Ming Dynasty(1573-1620). In history, this book is considered as fake book.</w:t>
            </w:r>
          </w:p>
        </w:tc>
      </w:tr>
      <w:tr w:rsidR="00485DF6" w14:paraId="0476F59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A681213" w14:textId="77777777" w:rsidR="00485DF6" w:rsidRDefault="00485DF6">
            <w:pPr>
              <w:spacing w:before="100" w:beforeAutospacing="1" w:after="100" w:afterAutospacing="1"/>
              <w:rPr>
                <w:sz w:val="20"/>
                <w:szCs w:val="20"/>
              </w:rPr>
            </w:pPr>
            <w:r>
              <w:rPr>
                <w:sz w:val="20"/>
                <w:szCs w:val="20"/>
              </w:rPr>
              <w:t>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8A2A3B" w14:textId="77777777" w:rsidR="00485DF6" w:rsidRDefault="00485DF6">
            <w:pPr>
              <w:spacing w:before="100" w:beforeAutospacing="1" w:after="100" w:afterAutospacing="1"/>
              <w:rPr>
                <w:sz w:val="20"/>
                <w:szCs w:val="20"/>
              </w:rPr>
            </w:pPr>
            <w:r>
              <w:rPr>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316A3" w14:textId="77777777" w:rsidR="00485DF6" w:rsidRDefault="00485DF6">
            <w:pPr>
              <w:spacing w:before="100" w:beforeAutospacing="1" w:after="100" w:afterAutospacing="1"/>
              <w:rPr>
                <w:sz w:val="20"/>
                <w:szCs w:val="20"/>
              </w:rPr>
            </w:pPr>
            <w:r>
              <w:rPr>
                <w:sz w:val="20"/>
                <w:szCs w:val="20"/>
              </w:rPr>
              <w:t>Yan Tie Lun</w:t>
            </w:r>
            <w:r>
              <w:rPr>
                <w:sz w:val="20"/>
                <w:szCs w:val="20"/>
              </w:rPr>
              <w:br/>
            </w:r>
            <w:r>
              <w:rPr>
                <w:rFonts w:ascii="PingFang TC" w:eastAsia="PingFang TC" w:hAnsi="PingFang TC" w:cs="PingFang TC" w:hint="eastAsia"/>
                <w:sz w:val="20"/>
                <w:szCs w:val="20"/>
              </w:rPr>
              <w:t>盐铁论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85922"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桓</w:t>
            </w:r>
            <w:r>
              <w:rPr>
                <w:rFonts w:ascii="PingFang TC" w:eastAsia="PingFang TC" w:hAnsi="PingFang TC" w:cs="PingFang TC" w:hint="eastAsia"/>
                <w:sz w:val="20"/>
                <w:szCs w:val="20"/>
              </w:rPr>
              <w:t>宽</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B505919" w14:textId="77777777" w:rsidR="00485DF6" w:rsidRDefault="00485DF6">
            <w:pPr>
              <w:spacing w:before="100" w:beforeAutospacing="1" w:after="100" w:afterAutospacing="1"/>
              <w:rPr>
                <w:sz w:val="20"/>
                <w:szCs w:val="20"/>
              </w:rPr>
            </w:pPr>
            <w:r>
              <w:rPr>
                <w:sz w:val="20"/>
                <w:szCs w:val="20"/>
              </w:rPr>
              <w:t>Author/Date: It is said the book was written by HuanKuan </w:t>
            </w:r>
            <w:r>
              <w:rPr>
                <w:rFonts w:ascii="MS Mincho" w:eastAsia="MS Mincho" w:hAnsi="MS Mincho" w:cs="MS Mincho" w:hint="eastAsia"/>
                <w:sz w:val="20"/>
                <w:szCs w:val="20"/>
              </w:rPr>
              <w:t>桓</w:t>
            </w:r>
            <w:r>
              <w:rPr>
                <w:rFonts w:ascii="PingFang TC" w:eastAsia="PingFang TC" w:hAnsi="PingFang TC" w:cs="PingFang TC" w:hint="eastAsia"/>
                <w:sz w:val="20"/>
                <w:szCs w:val="20"/>
              </w:rPr>
              <w:t>宽</w:t>
            </w:r>
            <w:r>
              <w:rPr>
                <w:sz w:val="20"/>
                <w:szCs w:val="20"/>
              </w:rPr>
              <w:t> (date is unknown) based on a conference record</w:t>
            </w:r>
            <w:r>
              <w:rPr>
                <w:rFonts w:ascii="PingFang TC" w:eastAsia="PingFang TC" w:hAnsi="PingFang TC" w:cs="PingFang TC" w:hint="eastAsia"/>
                <w:sz w:val="20"/>
                <w:szCs w:val="20"/>
              </w:rPr>
              <w:t>盐铁</w:t>
            </w:r>
            <w:r>
              <w:rPr>
                <w:rFonts w:ascii="MS Mincho" w:eastAsia="MS Mincho" w:hAnsi="MS Mincho" w:cs="MS Mincho" w:hint="eastAsia"/>
                <w:sz w:val="20"/>
                <w:szCs w:val="20"/>
              </w:rPr>
              <w:t>会</w:t>
            </w:r>
            <w:r>
              <w:rPr>
                <w:rFonts w:ascii="PingFang TC" w:eastAsia="PingFang TC" w:hAnsi="PingFang TC" w:cs="PingFang TC" w:hint="eastAsia"/>
                <w:sz w:val="20"/>
                <w:szCs w:val="20"/>
              </w:rPr>
              <w:t>议</w:t>
            </w:r>
            <w:r>
              <w:rPr>
                <w:sz w:val="20"/>
                <w:szCs w:val="20"/>
              </w:rPr>
              <w:t xml:space="preserve"> (81 BC)</w:t>
            </w:r>
            <w:r>
              <w:rPr>
                <w:sz w:val="20"/>
                <w:szCs w:val="20"/>
              </w:rPr>
              <w:br/>
            </w:r>
            <w:r>
              <w:rPr>
                <w:sz w:val="20"/>
                <w:szCs w:val="20"/>
              </w:rPr>
              <w:br/>
              <w:t xml:space="preserve">Version: The earliest known version is from Ming Dynasty(1368-1644AD); the second one is </w:t>
            </w:r>
            <w:r>
              <w:rPr>
                <w:sz w:val="20"/>
                <w:szCs w:val="20"/>
              </w:rPr>
              <w:lastRenderedPageBreak/>
              <w:t>from the scholar TuZhen</w:t>
            </w:r>
            <w:r>
              <w:rPr>
                <w:rFonts w:ascii="MS Mincho" w:eastAsia="MS Mincho" w:hAnsi="MS Mincho" w:cs="MS Mincho" w:hint="eastAsia"/>
                <w:sz w:val="20"/>
                <w:szCs w:val="20"/>
              </w:rPr>
              <w:t>涂</w:t>
            </w:r>
            <w:r>
              <w:rPr>
                <w:rFonts w:ascii="PingFang TC" w:eastAsia="PingFang TC" w:hAnsi="PingFang TC" w:cs="PingFang TC" w:hint="eastAsia"/>
                <w:sz w:val="20"/>
                <w:szCs w:val="20"/>
              </w:rPr>
              <w:t>祯</w:t>
            </w:r>
            <w:r>
              <w:rPr>
                <w:sz w:val="20"/>
                <w:szCs w:val="20"/>
              </w:rPr>
              <w:t xml:space="preserve"> in 1501 AD. Today both of them are stored in China National Library</w:t>
            </w:r>
            <w:r>
              <w:rPr>
                <w:rFonts w:ascii="MS Mincho" w:eastAsia="MS Mincho" w:hAnsi="MS Mincho" w:cs="MS Mincho" w:hint="eastAsia"/>
                <w:sz w:val="20"/>
                <w:szCs w:val="20"/>
              </w:rPr>
              <w:t>中国国家</w:t>
            </w:r>
            <w:r>
              <w:rPr>
                <w:rFonts w:ascii="PingFang TC" w:eastAsia="PingFang TC" w:hAnsi="PingFang TC" w:cs="PingFang TC" w:hint="eastAsia"/>
                <w:sz w:val="20"/>
                <w:szCs w:val="20"/>
              </w:rPr>
              <w:t>图书馆</w:t>
            </w:r>
            <w:r>
              <w:rPr>
                <w:sz w:val="20"/>
                <w:szCs w:val="20"/>
              </w:rPr>
              <w:t xml:space="preserve">. The most popular version was the commentary </w:t>
            </w:r>
            <w:r>
              <w:rPr>
                <w:rFonts w:ascii="PingFang TC" w:eastAsia="PingFang TC" w:hAnsi="PingFang TC" w:cs="PingFang TC" w:hint="eastAsia"/>
                <w:sz w:val="20"/>
                <w:szCs w:val="20"/>
              </w:rPr>
              <w:t>盐铁论</w:t>
            </w:r>
            <w:r>
              <w:rPr>
                <w:rFonts w:ascii="MS Mincho" w:eastAsia="MS Mincho" w:hAnsi="MS Mincho" w:cs="MS Mincho" w:hint="eastAsia"/>
                <w:sz w:val="20"/>
                <w:szCs w:val="20"/>
              </w:rPr>
              <w:t>校注</w:t>
            </w:r>
            <w:r>
              <w:rPr>
                <w:sz w:val="20"/>
                <w:szCs w:val="20"/>
              </w:rPr>
              <w:t xml:space="preserve"> by WangLiQi</w:t>
            </w:r>
            <w:r>
              <w:rPr>
                <w:rFonts w:ascii="MS Mincho" w:eastAsia="MS Mincho" w:hAnsi="MS Mincho" w:cs="MS Mincho" w:hint="eastAsia"/>
                <w:sz w:val="20"/>
                <w:szCs w:val="20"/>
              </w:rPr>
              <w:t>王利器</w:t>
            </w:r>
            <w:r>
              <w:rPr>
                <w:sz w:val="20"/>
                <w:szCs w:val="20"/>
              </w:rPr>
              <w:t xml:space="preserve"> published in 1958.</w:t>
            </w:r>
          </w:p>
        </w:tc>
      </w:tr>
      <w:tr w:rsidR="00485DF6" w14:paraId="3B06D6F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B77B4A" w14:textId="77777777" w:rsidR="00485DF6" w:rsidRDefault="00485DF6">
            <w:pPr>
              <w:spacing w:before="100" w:beforeAutospacing="1" w:after="100" w:afterAutospacing="1"/>
              <w:rPr>
                <w:sz w:val="20"/>
                <w:szCs w:val="20"/>
              </w:rPr>
            </w:pPr>
            <w:r>
              <w:rPr>
                <w:sz w:val="20"/>
                <w:szCs w:val="20"/>
              </w:rPr>
              <w:lastRenderedPageBreak/>
              <w:t>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A7E4"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29FC8" w14:textId="77777777" w:rsidR="00485DF6" w:rsidRDefault="00485DF6">
            <w:pPr>
              <w:spacing w:before="100" w:beforeAutospacing="1" w:after="100" w:afterAutospacing="1"/>
              <w:rPr>
                <w:sz w:val="20"/>
                <w:szCs w:val="20"/>
              </w:rPr>
            </w:pPr>
            <w:r>
              <w:rPr>
                <w:sz w:val="20"/>
                <w:szCs w:val="20"/>
              </w:rPr>
              <w:t>Jingshi Yizhuan</w:t>
            </w:r>
            <w:r>
              <w:rPr>
                <w:sz w:val="20"/>
                <w:szCs w:val="20"/>
              </w:rPr>
              <w:br/>
            </w:r>
            <w:r>
              <w:rPr>
                <w:rFonts w:ascii="MS Mincho" w:eastAsia="MS Mincho" w:hAnsi="MS Mincho" w:cs="MS Mincho" w:hint="eastAsia"/>
                <w:sz w:val="20"/>
                <w:szCs w:val="20"/>
              </w:rPr>
              <w:t>京氏易</w:t>
            </w:r>
            <w:r>
              <w:rPr>
                <w:rFonts w:ascii="PingFang TC" w:eastAsia="PingFang TC" w:hAnsi="PingFang TC" w:cs="PingFang TC" w:hint="eastAsia"/>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8A036" w14:textId="77777777" w:rsidR="00485DF6" w:rsidRDefault="00485DF6">
            <w:pPr>
              <w:spacing w:before="100" w:beforeAutospacing="1" w:after="100" w:afterAutospacing="1"/>
              <w:rPr>
                <w:sz w:val="20"/>
                <w:szCs w:val="20"/>
              </w:rPr>
            </w:pPr>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r>
              <w:rPr>
                <w:sz w:val="20"/>
                <w:szCs w:val="20"/>
              </w:rPr>
              <w:br/>
              <w:t>Auth:</w:t>
            </w:r>
            <w:r>
              <w:rPr>
                <w:rFonts w:ascii="MS Mincho" w:eastAsia="MS Mincho" w:hAnsi="MS Mincho" w:cs="MS Mincho" w:hint="eastAsia"/>
                <w:sz w:val="20"/>
                <w:szCs w:val="20"/>
              </w:rPr>
              <w:t>京房</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7F70850" w14:textId="77777777" w:rsidR="00485DF6" w:rsidRDefault="00485DF6">
            <w:pPr>
              <w:spacing w:before="100" w:beforeAutospacing="1" w:after="100" w:afterAutospacing="1"/>
              <w:rPr>
                <w:sz w:val="20"/>
                <w:szCs w:val="20"/>
              </w:rPr>
            </w:pPr>
            <w:r>
              <w:rPr>
                <w:sz w:val="20"/>
                <w:szCs w:val="20"/>
              </w:rPr>
              <w:t>Author/Date: It is said the book was written by the scholar JingFang</w:t>
            </w:r>
            <w:r>
              <w:rPr>
                <w:rFonts w:ascii="MS Mincho" w:eastAsia="MS Mincho" w:hAnsi="MS Mincho" w:cs="MS Mincho" w:hint="eastAsia"/>
                <w:sz w:val="20"/>
                <w:szCs w:val="20"/>
              </w:rPr>
              <w:t>京房</w:t>
            </w:r>
            <w:r>
              <w:rPr>
                <w:sz w:val="20"/>
                <w:szCs w:val="20"/>
              </w:rPr>
              <w:t>(77-37BC)</w:t>
            </w:r>
            <w:r>
              <w:rPr>
                <w:sz w:val="20"/>
                <w:szCs w:val="20"/>
              </w:rPr>
              <w:br/>
            </w:r>
            <w:r>
              <w:rPr>
                <w:sz w:val="20"/>
                <w:szCs w:val="20"/>
              </w:rPr>
              <w:br/>
              <w:t>Version: It is one of a commentary books for YiJing</w:t>
            </w:r>
            <w:r>
              <w:rPr>
                <w:rFonts w:ascii="MS Mincho" w:eastAsia="MS Mincho" w:hAnsi="MS Mincho" w:cs="MS Mincho" w:hint="eastAsia"/>
                <w:sz w:val="20"/>
                <w:szCs w:val="20"/>
              </w:rPr>
              <w:t>易</w:t>
            </w:r>
            <w:r>
              <w:rPr>
                <w:rFonts w:ascii="PingFang TC" w:eastAsia="PingFang TC" w:hAnsi="PingFang TC" w:cs="PingFang TC" w:hint="eastAsia"/>
                <w:sz w:val="20"/>
                <w:szCs w:val="20"/>
              </w:rPr>
              <w:t>经</w:t>
            </w:r>
            <w:r>
              <w:rPr>
                <w:sz w:val="20"/>
                <w:szCs w:val="20"/>
              </w:rPr>
              <w:t>.</w:t>
            </w:r>
          </w:p>
        </w:tc>
      </w:tr>
      <w:tr w:rsidR="00485DF6" w14:paraId="019F4E6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712C14" w14:textId="77777777" w:rsidR="00485DF6" w:rsidRDefault="00485DF6">
            <w:pPr>
              <w:spacing w:before="100" w:beforeAutospacing="1" w:after="100" w:afterAutospacing="1"/>
              <w:rPr>
                <w:sz w:val="20"/>
                <w:szCs w:val="20"/>
              </w:rPr>
            </w:pPr>
            <w:r>
              <w:rPr>
                <w:sz w:val="20"/>
                <w:szCs w:val="20"/>
              </w:rPr>
              <w:t>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4C225"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8FF34" w14:textId="77777777" w:rsidR="00485DF6" w:rsidRDefault="00485DF6">
            <w:pPr>
              <w:spacing w:before="100" w:beforeAutospacing="1" w:after="100" w:afterAutospacing="1"/>
              <w:rPr>
                <w:sz w:val="20"/>
                <w:szCs w:val="20"/>
              </w:rPr>
            </w:pPr>
            <w:r>
              <w:rPr>
                <w:sz w:val="20"/>
                <w:szCs w:val="20"/>
              </w:rPr>
              <w:t>Lie Xian Zhuan</w:t>
            </w:r>
            <w:r>
              <w:rPr>
                <w:sz w:val="20"/>
                <w:szCs w:val="20"/>
              </w:rPr>
              <w:br/>
            </w:r>
            <w:r>
              <w:rPr>
                <w:rFonts w:ascii="MS Mincho" w:eastAsia="MS Mincho" w:hAnsi="MS Mincho" w:cs="MS Mincho" w:hint="eastAsia"/>
                <w:sz w:val="20"/>
                <w:szCs w:val="20"/>
              </w:rPr>
              <w:t>列仙</w:t>
            </w:r>
            <w:r>
              <w:rPr>
                <w:rFonts w:ascii="PingFang TC" w:eastAsia="PingFang TC" w:hAnsi="PingFang TC" w:cs="PingFang TC" w:hint="eastAsia"/>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327B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葛洪</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70839D4" w14:textId="77777777" w:rsidR="00485DF6" w:rsidRDefault="00485DF6">
            <w:pPr>
              <w:spacing w:before="100" w:beforeAutospacing="1" w:after="100" w:afterAutospacing="1"/>
              <w:rPr>
                <w:sz w:val="20"/>
                <w:szCs w:val="20"/>
              </w:rPr>
            </w:pPr>
            <w:r>
              <w:rPr>
                <w:sz w:val="20"/>
                <w:szCs w:val="20"/>
              </w:rPr>
              <w:t>Author/Date: The author and date are arguable in history. Scholar GeHong</w:t>
            </w:r>
            <w:r>
              <w:rPr>
                <w:rFonts w:ascii="MS Mincho" w:eastAsia="MS Mincho" w:hAnsi="MS Mincho" w:cs="MS Mincho" w:hint="eastAsia"/>
                <w:sz w:val="20"/>
                <w:szCs w:val="20"/>
              </w:rPr>
              <w:t>葛洪</w:t>
            </w:r>
            <w:r>
              <w:rPr>
                <w:sz w:val="20"/>
                <w:szCs w:val="20"/>
              </w:rPr>
              <w:t xml:space="preserve"> (283-343AD) believed that the book is written by LiuXian</w:t>
            </w:r>
            <w:r>
              <w:rPr>
                <w:rFonts w:ascii="MS Mincho" w:eastAsia="MS Mincho" w:hAnsi="MS Mincho" w:cs="MS Mincho" w:hint="eastAsia"/>
                <w:sz w:val="20"/>
                <w:szCs w:val="20"/>
              </w:rPr>
              <w:t>刘向</w:t>
            </w:r>
            <w:r>
              <w:rPr>
                <w:sz w:val="20"/>
                <w:szCs w:val="20"/>
              </w:rPr>
              <w:t>(77-6 BC).</w:t>
            </w:r>
            <w:r>
              <w:rPr>
                <w:sz w:val="20"/>
                <w:szCs w:val="20"/>
              </w:rPr>
              <w:br/>
            </w:r>
            <w:r>
              <w:rPr>
                <w:sz w:val="20"/>
                <w:szCs w:val="20"/>
              </w:rPr>
              <w:br/>
              <w:t>Version: there are about 25 different versions in history. The earliest version appeared in Tang Dynasty (618-907AD).</w:t>
            </w:r>
          </w:p>
        </w:tc>
      </w:tr>
      <w:tr w:rsidR="00485DF6" w14:paraId="3CFC4C6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78EF3AC" w14:textId="77777777" w:rsidR="00485DF6" w:rsidRDefault="00485DF6">
            <w:pPr>
              <w:spacing w:before="100" w:beforeAutospacing="1" w:after="100" w:afterAutospacing="1"/>
              <w:rPr>
                <w:sz w:val="20"/>
                <w:szCs w:val="20"/>
              </w:rPr>
            </w:pPr>
            <w:r>
              <w:rPr>
                <w:sz w:val="20"/>
                <w:szCs w:val="20"/>
              </w:rPr>
              <w:t>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6E0CF"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B238A" w14:textId="77777777" w:rsidR="00485DF6" w:rsidRDefault="00485DF6">
            <w:pPr>
              <w:spacing w:before="100" w:beforeAutospacing="1" w:after="100" w:afterAutospacing="1"/>
              <w:rPr>
                <w:sz w:val="20"/>
                <w:szCs w:val="20"/>
              </w:rPr>
            </w:pPr>
            <w:r>
              <w:rPr>
                <w:sz w:val="20"/>
                <w:szCs w:val="20"/>
              </w:rPr>
              <w:t>Zhou Bi Suan Jing</w:t>
            </w:r>
            <w:r>
              <w:rPr>
                <w:sz w:val="20"/>
                <w:szCs w:val="20"/>
              </w:rPr>
              <w:br/>
            </w:r>
            <w:r>
              <w:rPr>
                <w:rFonts w:ascii="MS Mincho" w:eastAsia="MS Mincho" w:hAnsi="MS Mincho" w:cs="MS Mincho" w:hint="eastAsia"/>
                <w:sz w:val="20"/>
                <w:szCs w:val="20"/>
              </w:rPr>
              <w:t>周髀算</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DF43C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周公</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379FDA" w14:textId="77777777" w:rsidR="00485DF6" w:rsidRDefault="00485DF6">
            <w:pPr>
              <w:spacing w:before="100" w:beforeAutospacing="1" w:after="100" w:afterAutospacing="1"/>
              <w:rPr>
                <w:sz w:val="20"/>
                <w:szCs w:val="20"/>
              </w:rPr>
            </w:pPr>
            <w:r>
              <w:rPr>
                <w:sz w:val="20"/>
                <w:szCs w:val="20"/>
              </w:rPr>
              <w:t>Author/Date: There is no agreement about the author and date. Some said that the book is written by ZhouGon</w:t>
            </w:r>
            <w:r>
              <w:rPr>
                <w:rFonts w:ascii="MS Mincho" w:eastAsia="MS Mincho" w:hAnsi="MS Mincho" w:cs="MS Mincho" w:hint="eastAsia"/>
                <w:sz w:val="20"/>
                <w:szCs w:val="20"/>
              </w:rPr>
              <w:t>周公</w:t>
            </w:r>
            <w:r>
              <w:rPr>
                <w:sz w:val="20"/>
                <w:szCs w:val="20"/>
              </w:rPr>
              <w:t xml:space="preserve"> in ZhouDynasty(1100-771BC).</w:t>
            </w:r>
            <w:r>
              <w:rPr>
                <w:sz w:val="20"/>
                <w:szCs w:val="20"/>
              </w:rPr>
              <w:br/>
            </w:r>
            <w:r>
              <w:rPr>
                <w:sz w:val="20"/>
                <w:szCs w:val="20"/>
              </w:rPr>
              <w:br/>
              <w:t>Version: also called ZhouBi</w:t>
            </w:r>
            <w:r>
              <w:rPr>
                <w:rFonts w:ascii="MS Mincho" w:eastAsia="MS Mincho" w:hAnsi="MS Mincho" w:cs="MS Mincho" w:hint="eastAsia"/>
                <w:sz w:val="20"/>
                <w:szCs w:val="20"/>
              </w:rPr>
              <w:t>周髀</w:t>
            </w:r>
            <w:r>
              <w:rPr>
                <w:sz w:val="20"/>
                <w:szCs w:val="20"/>
              </w:rPr>
              <w:t>. It is the earliest Chinese astronomy book. A Chinese scholar found different versions[1].</w:t>
            </w:r>
            <w:r>
              <w:rPr>
                <w:sz w:val="20"/>
                <w:szCs w:val="20"/>
              </w:rPr>
              <w:br/>
            </w:r>
            <w:r>
              <w:rPr>
                <w:sz w:val="20"/>
                <w:szCs w:val="20"/>
              </w:rPr>
              <w:br/>
              <w:t>Notes: [1]  FengLiGui, The Study of the Date of The ZhouBiSuanJing, GuJiZhenLi Institue, 1986.04 ("</w:t>
            </w:r>
            <w:r>
              <w:rPr>
                <w:rFonts w:ascii="MS Mincho" w:eastAsia="MS Mincho" w:hAnsi="MS Mincho" w:cs="MS Mincho" w:hint="eastAsia"/>
                <w:sz w:val="20"/>
                <w:szCs w:val="20"/>
              </w:rPr>
              <w:t>周髀算</w:t>
            </w:r>
            <w:r>
              <w:rPr>
                <w:rFonts w:ascii="PingFang TC" w:eastAsia="PingFang TC" w:hAnsi="PingFang TC" w:cs="PingFang TC" w:hint="eastAsia"/>
                <w:sz w:val="20"/>
                <w:szCs w:val="20"/>
              </w:rPr>
              <w:t>经</w:t>
            </w:r>
            <w:r>
              <w:rPr>
                <w:sz w:val="20"/>
                <w:szCs w:val="20"/>
              </w:rPr>
              <w:t>"</w:t>
            </w:r>
            <w:r>
              <w:rPr>
                <w:rFonts w:ascii="MS Mincho" w:eastAsia="MS Mincho" w:hAnsi="MS Mincho" w:cs="MS Mincho" w:hint="eastAsia"/>
                <w:sz w:val="20"/>
                <w:szCs w:val="20"/>
              </w:rPr>
              <w:t>成</w:t>
            </w:r>
            <w:r>
              <w:rPr>
                <w:rFonts w:ascii="PingFang TC" w:eastAsia="PingFang TC" w:hAnsi="PingFang TC" w:cs="PingFang TC" w:hint="eastAsia"/>
                <w:sz w:val="20"/>
                <w:szCs w:val="20"/>
              </w:rPr>
              <w:t>书</w:t>
            </w:r>
            <w:r>
              <w:rPr>
                <w:rFonts w:ascii="MS Mincho" w:eastAsia="MS Mincho" w:hAnsi="MS Mincho" w:cs="MS Mincho" w:hint="eastAsia"/>
                <w:sz w:val="20"/>
                <w:szCs w:val="20"/>
              </w:rPr>
              <w:t>年代考</w:t>
            </w:r>
            <w:r>
              <w:rPr>
                <w:sz w:val="20"/>
                <w:szCs w:val="20"/>
              </w:rPr>
              <w:t xml:space="preserve"> </w:t>
            </w:r>
            <w:r>
              <w:rPr>
                <w:rFonts w:ascii="PingFang TC" w:eastAsia="PingFang TC" w:hAnsi="PingFang TC" w:cs="PingFang TC" w:hint="eastAsia"/>
                <w:sz w:val="20"/>
                <w:szCs w:val="20"/>
              </w:rPr>
              <w:t>冯</w:t>
            </w:r>
            <w:r>
              <w:rPr>
                <w:rFonts w:ascii="MS Mincho" w:eastAsia="MS Mincho" w:hAnsi="MS Mincho" w:cs="MS Mincho" w:hint="eastAsia"/>
                <w:sz w:val="20"/>
                <w:szCs w:val="20"/>
              </w:rPr>
              <w:t>礼</w:t>
            </w:r>
            <w:r>
              <w:rPr>
                <w:rFonts w:ascii="PingFang TC" w:eastAsia="PingFang TC" w:hAnsi="PingFang TC" w:cs="PingFang TC" w:hint="eastAsia"/>
                <w:sz w:val="20"/>
                <w:szCs w:val="20"/>
              </w:rPr>
              <w:t>贵</w:t>
            </w:r>
            <w:r>
              <w:rPr>
                <w:rFonts w:ascii="MS Mincho" w:eastAsia="MS Mincho" w:hAnsi="MS Mincho" w:cs="MS Mincho" w:hint="eastAsia"/>
                <w:sz w:val="20"/>
                <w:szCs w:val="20"/>
              </w:rPr>
              <w:t>《古籍整理研究学刊》</w:t>
            </w:r>
            <w:r>
              <w:rPr>
                <w:sz w:val="20"/>
                <w:szCs w:val="20"/>
              </w:rPr>
              <w:t>1986.04)</w:t>
            </w:r>
          </w:p>
        </w:tc>
      </w:tr>
      <w:tr w:rsidR="00485DF6" w14:paraId="165DEA1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0B0B71" w14:textId="77777777" w:rsidR="00485DF6" w:rsidRDefault="00485DF6">
            <w:pPr>
              <w:spacing w:before="100" w:beforeAutospacing="1" w:after="100" w:afterAutospacing="1"/>
              <w:rPr>
                <w:sz w:val="20"/>
                <w:szCs w:val="20"/>
              </w:rPr>
            </w:pPr>
            <w:r>
              <w:rPr>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2BE99"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16D78A" w14:textId="77777777" w:rsidR="00485DF6" w:rsidRDefault="00485DF6">
            <w:pPr>
              <w:spacing w:before="100" w:beforeAutospacing="1" w:after="100" w:afterAutospacing="1"/>
              <w:rPr>
                <w:sz w:val="20"/>
                <w:szCs w:val="20"/>
              </w:rPr>
            </w:pPr>
            <w:r>
              <w:rPr>
                <w:sz w:val="20"/>
                <w:szCs w:val="20"/>
              </w:rPr>
              <w:t>Ji Jiu Pian</w:t>
            </w:r>
            <w:r>
              <w:rPr>
                <w:sz w:val="20"/>
                <w:szCs w:val="20"/>
              </w:rPr>
              <w:br/>
            </w:r>
            <w:r>
              <w:rPr>
                <w:rFonts w:ascii="MS Mincho" w:eastAsia="MS Mincho" w:hAnsi="MS Mincho" w:cs="MS Mincho" w:hint="eastAsia"/>
                <w:sz w:val="20"/>
                <w:szCs w:val="20"/>
              </w:rPr>
              <w:t>急就篇</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78872"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医学</w:t>
            </w:r>
            <w:r>
              <w:rPr>
                <w:sz w:val="20"/>
                <w:szCs w:val="20"/>
              </w:rPr>
              <w:br/>
              <w:t>Auth:</w:t>
            </w:r>
            <w:r>
              <w:rPr>
                <w:rFonts w:ascii="MS Mincho" w:eastAsia="MS Mincho" w:hAnsi="MS Mincho" w:cs="MS Mincho" w:hint="eastAsia"/>
                <w:sz w:val="20"/>
                <w:szCs w:val="20"/>
              </w:rPr>
              <w:t>史游</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E1A69E9" w14:textId="77777777" w:rsidR="00485DF6" w:rsidRDefault="00485DF6">
            <w:pPr>
              <w:spacing w:before="100" w:beforeAutospacing="1" w:after="100" w:afterAutospacing="1"/>
              <w:rPr>
                <w:sz w:val="20"/>
                <w:szCs w:val="20"/>
                <w:lang w:eastAsia="zh-CN"/>
              </w:rPr>
            </w:pPr>
            <w:r>
              <w:rPr>
                <w:sz w:val="20"/>
                <w:szCs w:val="20"/>
              </w:rPr>
              <w:t>Author/Date: it said the book was written by ShiYou</w:t>
            </w:r>
            <w:r>
              <w:rPr>
                <w:rFonts w:ascii="MS Mincho" w:eastAsia="MS Mincho" w:hAnsi="MS Mincho" w:cs="MS Mincho" w:hint="eastAsia"/>
                <w:sz w:val="20"/>
                <w:szCs w:val="20"/>
              </w:rPr>
              <w:t>史游</w:t>
            </w:r>
            <w:r>
              <w:rPr>
                <w:sz w:val="20"/>
                <w:szCs w:val="20"/>
              </w:rPr>
              <w:t xml:space="preserve"> during HanYuanDi</w:t>
            </w:r>
            <w:r>
              <w:rPr>
                <w:rFonts w:ascii="PingFang TC" w:eastAsia="PingFang TC" w:hAnsi="PingFang TC" w:cs="PingFang TC" w:hint="eastAsia"/>
                <w:sz w:val="20"/>
                <w:szCs w:val="20"/>
              </w:rPr>
              <w:t>汉</w:t>
            </w:r>
            <w:r>
              <w:rPr>
                <w:rFonts w:ascii="MS Mincho" w:eastAsia="MS Mincho" w:hAnsi="MS Mincho" w:cs="MS Mincho" w:hint="eastAsia"/>
                <w:sz w:val="20"/>
                <w:szCs w:val="20"/>
              </w:rPr>
              <w:t>元帝</w:t>
            </w:r>
            <w:r>
              <w:rPr>
                <w:sz w:val="20"/>
                <w:szCs w:val="20"/>
              </w:rPr>
              <w:t xml:space="preserve"> Dynasty (48-33 BC).</w:t>
            </w:r>
            <w:r>
              <w:rPr>
                <w:sz w:val="20"/>
                <w:szCs w:val="20"/>
              </w:rPr>
              <w:br/>
            </w:r>
            <w:r>
              <w:rPr>
                <w:sz w:val="20"/>
                <w:szCs w:val="20"/>
              </w:rPr>
              <w:br/>
              <w:t xml:space="preserve">Version: It has mainly 3 different versions, the version of ShiLiu </w:t>
            </w:r>
            <w:r>
              <w:rPr>
                <w:rFonts w:ascii="MS Mincho" w:eastAsia="MS Mincho" w:hAnsi="MS Mincho" w:cs="MS Mincho" w:hint="eastAsia"/>
                <w:sz w:val="20"/>
                <w:szCs w:val="20"/>
              </w:rPr>
              <w:t>史游</w:t>
            </w:r>
            <w:r>
              <w:rPr>
                <w:sz w:val="20"/>
                <w:szCs w:val="20"/>
              </w:rPr>
              <w:t xml:space="preserve">, ZhaoMenFan </w:t>
            </w:r>
            <w:r>
              <w:rPr>
                <w:rFonts w:ascii="PingFang TC" w:eastAsia="PingFang TC" w:hAnsi="PingFang TC" w:cs="PingFang TC" w:hint="eastAsia"/>
                <w:sz w:val="20"/>
                <w:szCs w:val="20"/>
              </w:rPr>
              <w:t>赵</w:t>
            </w:r>
            <w:r>
              <w:rPr>
                <w:rFonts w:ascii="MS Mincho" w:eastAsia="MS Mincho" w:hAnsi="MS Mincho" w:cs="MS Mincho" w:hint="eastAsia"/>
                <w:sz w:val="20"/>
                <w:szCs w:val="20"/>
              </w:rPr>
              <w:t>孟</w:t>
            </w:r>
            <w:r>
              <w:rPr>
                <w:rFonts w:ascii="PingFang TC" w:eastAsia="PingFang TC" w:hAnsi="PingFang TC" w:cs="PingFang TC" w:hint="eastAsia"/>
                <w:sz w:val="20"/>
                <w:szCs w:val="20"/>
              </w:rPr>
              <w:t>烦</w:t>
            </w:r>
            <w:r>
              <w:rPr>
                <w:sz w:val="20"/>
                <w:szCs w:val="20"/>
              </w:rPr>
              <w:t xml:space="preserve"> and SongKe</w:t>
            </w:r>
            <w:r>
              <w:rPr>
                <w:rFonts w:ascii="MS Mincho" w:eastAsia="MS Mincho" w:hAnsi="MS Mincho" w:cs="MS Mincho" w:hint="eastAsia"/>
                <w:sz w:val="20"/>
                <w:szCs w:val="20"/>
              </w:rPr>
              <w:t>宋克</w:t>
            </w:r>
            <w:r>
              <w:rPr>
                <w:sz w:val="20"/>
                <w:szCs w:val="20"/>
              </w:rPr>
              <w:t xml:space="preserve"> [1].</w:t>
            </w:r>
            <w:r>
              <w:rPr>
                <w:sz w:val="20"/>
                <w:szCs w:val="20"/>
              </w:rPr>
              <w:br/>
            </w:r>
            <w:r>
              <w:rPr>
                <w:sz w:val="20"/>
                <w:szCs w:val="20"/>
              </w:rPr>
              <w:br/>
              <w:t xml:space="preserve">Notes: [1] FangHongYi, Three Versions of JiJiuPian, Beijing Physical Univeristy Publisher, 2013.01. </w:t>
            </w:r>
            <w:r>
              <w:rPr>
                <w:sz w:val="20"/>
                <w:szCs w:val="20"/>
                <w:lang w:eastAsia="zh-CN"/>
              </w:rPr>
              <w:t>(</w:t>
            </w:r>
            <w:r>
              <w:rPr>
                <w:rFonts w:ascii="MS Mincho" w:eastAsia="MS Mincho" w:hAnsi="MS Mincho" w:cs="MS Mincho" w:hint="eastAsia"/>
                <w:sz w:val="20"/>
                <w:szCs w:val="20"/>
                <w:lang w:eastAsia="zh-CN"/>
              </w:rPr>
              <w:t>房弘毅主</w:t>
            </w:r>
            <w:r>
              <w:rPr>
                <w:rFonts w:ascii="PingFang TC" w:eastAsia="PingFang TC" w:hAnsi="PingFang TC" w:cs="PingFang TC" w:hint="eastAsia"/>
                <w:sz w:val="20"/>
                <w:szCs w:val="20"/>
                <w:lang w:eastAsia="zh-CN"/>
              </w:rPr>
              <w:t>编</w:t>
            </w:r>
            <w:r>
              <w:rPr>
                <w:sz w:val="20"/>
                <w:szCs w:val="20"/>
                <w:lang w:eastAsia="zh-CN"/>
              </w:rPr>
              <w:t>,</w:t>
            </w:r>
            <w:r>
              <w:rPr>
                <w:rFonts w:ascii="MS Mincho" w:eastAsia="MS Mincho" w:hAnsi="MS Mincho" w:cs="MS Mincho" w:hint="eastAsia"/>
                <w:sz w:val="20"/>
                <w:szCs w:val="20"/>
                <w:lang w:eastAsia="zh-CN"/>
              </w:rPr>
              <w:t>《章草急就章三种》</w:t>
            </w:r>
            <w:r>
              <w:rPr>
                <w:rFonts w:ascii="PingFang TC" w:eastAsia="PingFang TC" w:hAnsi="PingFang TC" w:cs="PingFang TC" w:hint="eastAsia"/>
                <w:sz w:val="20"/>
                <w:szCs w:val="20"/>
                <w:lang w:eastAsia="zh-CN"/>
              </w:rPr>
              <w:t>选</w:t>
            </w:r>
            <w:r>
              <w:rPr>
                <w:rFonts w:ascii="PingFang TC" w:eastAsia="PingFang TC" w:hAnsi="PingFang TC" w:cs="PingFang TC" w:hint="eastAsia"/>
                <w:sz w:val="20"/>
                <w:szCs w:val="20"/>
                <w:lang w:eastAsia="zh-CN"/>
              </w:rPr>
              <w:lastRenderedPageBreak/>
              <w:t>编</w:t>
            </w:r>
            <w:r>
              <w:rPr>
                <w:rFonts w:ascii="MS Mincho" w:eastAsia="MS Mincho" w:hAnsi="MS Mincho" w:cs="MS Mincho" w:hint="eastAsia"/>
                <w:sz w:val="20"/>
                <w:szCs w:val="20"/>
                <w:lang w:eastAsia="zh-CN"/>
              </w:rPr>
              <w:t>的《急就章》，</w:t>
            </w:r>
            <w:r>
              <w:rPr>
                <w:rFonts w:ascii="PingFang TC" w:eastAsia="PingFang TC" w:hAnsi="PingFang TC" w:cs="PingFang TC" w:hint="eastAsia"/>
                <w:sz w:val="20"/>
                <w:szCs w:val="20"/>
                <w:lang w:eastAsia="zh-CN"/>
              </w:rPr>
              <w:t>选</w:t>
            </w:r>
            <w:r>
              <w:rPr>
                <w:rFonts w:ascii="MS Mincho" w:eastAsia="MS Mincho" w:hAnsi="MS Mincho" w:cs="MS Mincho" w:hint="eastAsia"/>
                <w:sz w:val="20"/>
                <w:szCs w:val="20"/>
                <w:lang w:eastAsia="zh-CN"/>
              </w:rPr>
              <w:t>用了史游、</w:t>
            </w:r>
            <w:r>
              <w:rPr>
                <w:rFonts w:ascii="PingFang TC" w:eastAsia="PingFang TC" w:hAnsi="PingFang TC" w:cs="PingFang TC" w:hint="eastAsia"/>
                <w:sz w:val="20"/>
                <w:szCs w:val="20"/>
                <w:lang w:eastAsia="zh-CN"/>
              </w:rPr>
              <w:t>赵</w:t>
            </w:r>
            <w:r>
              <w:rPr>
                <w:rFonts w:ascii="MS Mincho" w:eastAsia="MS Mincho" w:hAnsi="MS Mincho" w:cs="MS Mincho" w:hint="eastAsia"/>
                <w:sz w:val="20"/>
                <w:szCs w:val="20"/>
                <w:lang w:eastAsia="zh-CN"/>
              </w:rPr>
              <w:t>孟</w:t>
            </w:r>
            <w:r>
              <w:rPr>
                <w:rFonts w:ascii="PingFang TC" w:eastAsia="PingFang TC" w:hAnsi="PingFang TC" w:cs="PingFang TC" w:hint="eastAsia"/>
                <w:sz w:val="20"/>
                <w:szCs w:val="20"/>
                <w:lang w:eastAsia="zh-CN"/>
              </w:rPr>
              <w:t>烦</w:t>
            </w:r>
            <w:r>
              <w:rPr>
                <w:rFonts w:ascii="MS Mincho" w:eastAsia="MS Mincho" w:hAnsi="MS Mincho" w:cs="MS Mincho" w:hint="eastAsia"/>
                <w:sz w:val="20"/>
                <w:szCs w:val="20"/>
                <w:lang w:eastAsia="zh-CN"/>
              </w:rPr>
              <w:t>及宋克的写本</w:t>
            </w:r>
            <w:r>
              <w:rPr>
                <w:sz w:val="20"/>
                <w:szCs w:val="20"/>
                <w:lang w:eastAsia="zh-CN"/>
              </w:rPr>
              <w:t xml:space="preserve"> </w:t>
            </w:r>
            <w:r>
              <w:rPr>
                <w:rFonts w:ascii="MS Mincho" w:eastAsia="MS Mincho" w:hAnsi="MS Mincho" w:cs="MS Mincho" w:hint="eastAsia"/>
                <w:sz w:val="20"/>
                <w:szCs w:val="20"/>
                <w:lang w:eastAsia="zh-CN"/>
              </w:rPr>
              <w:t>北京体育大学出版社</w:t>
            </w:r>
            <w:r>
              <w:rPr>
                <w:sz w:val="20"/>
                <w:szCs w:val="20"/>
                <w:lang w:eastAsia="zh-CN"/>
              </w:rPr>
              <w:t>2013.01)</w:t>
            </w:r>
          </w:p>
        </w:tc>
      </w:tr>
      <w:tr w:rsidR="00485DF6" w14:paraId="1EC5A4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BEA0AB0" w14:textId="77777777" w:rsidR="00485DF6" w:rsidRDefault="00485DF6">
            <w:pPr>
              <w:spacing w:before="100" w:beforeAutospacing="1" w:after="100" w:afterAutospacing="1"/>
              <w:rPr>
                <w:sz w:val="20"/>
                <w:szCs w:val="20"/>
              </w:rPr>
            </w:pPr>
            <w:r>
              <w:rPr>
                <w:sz w:val="20"/>
                <w:szCs w:val="20"/>
              </w:rPr>
              <w:lastRenderedPageBreak/>
              <w:t>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8BA5C"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22CA6" w14:textId="77777777" w:rsidR="00485DF6" w:rsidRDefault="00485DF6">
            <w:pPr>
              <w:spacing w:before="100" w:beforeAutospacing="1" w:after="100" w:afterAutospacing="1"/>
              <w:rPr>
                <w:sz w:val="20"/>
                <w:szCs w:val="20"/>
              </w:rPr>
            </w:pPr>
            <w:r>
              <w:rPr>
                <w:sz w:val="20"/>
                <w:szCs w:val="20"/>
              </w:rPr>
              <w:t>Yangzi Fayan</w:t>
            </w:r>
            <w:r>
              <w:rPr>
                <w:sz w:val="20"/>
                <w:szCs w:val="20"/>
              </w:rPr>
              <w:br/>
            </w:r>
            <w:r>
              <w:rPr>
                <w:rFonts w:ascii="PingFang TC" w:eastAsia="PingFang TC" w:hAnsi="PingFang TC" w:cs="PingFang TC" w:hint="eastAsia"/>
                <w:sz w:val="20"/>
                <w:szCs w:val="20"/>
              </w:rPr>
              <w:t>扬</w:t>
            </w:r>
            <w:r>
              <w:rPr>
                <w:rFonts w:ascii="MS Mincho" w:eastAsia="MS Mincho" w:hAnsi="MS Mincho" w:cs="MS Mincho" w:hint="eastAsia"/>
                <w:sz w:val="20"/>
                <w:szCs w:val="20"/>
              </w:rPr>
              <w:t>子法言</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78BE2"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PingFang TC" w:eastAsia="PingFang TC" w:hAnsi="PingFang TC" w:cs="PingFang TC" w:hint="eastAsia"/>
                <w:sz w:val="20"/>
                <w:szCs w:val="20"/>
              </w:rPr>
              <w:t>扬</w:t>
            </w:r>
            <w:r>
              <w:rPr>
                <w:rFonts w:ascii="MS Mincho" w:eastAsia="MS Mincho" w:hAnsi="MS Mincho" w:cs="MS Mincho" w:hint="eastAsia"/>
                <w:sz w:val="20"/>
                <w:szCs w:val="20"/>
              </w:rPr>
              <w:t>雄</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B3E440D" w14:textId="77777777" w:rsidR="00485DF6" w:rsidRDefault="00485DF6">
            <w:pPr>
              <w:spacing w:before="100" w:beforeAutospacing="1" w:after="100" w:afterAutospacing="1"/>
              <w:rPr>
                <w:sz w:val="20"/>
                <w:szCs w:val="20"/>
              </w:rPr>
            </w:pPr>
            <w:r>
              <w:rPr>
                <w:sz w:val="20"/>
                <w:szCs w:val="20"/>
              </w:rPr>
              <w:t xml:space="preserve">Author/Date: It is said the book was written by YangXiong </w:t>
            </w:r>
            <w:r>
              <w:rPr>
                <w:rFonts w:ascii="PingFang TC" w:eastAsia="PingFang TC" w:hAnsi="PingFang TC" w:cs="PingFang TC" w:hint="eastAsia"/>
                <w:sz w:val="20"/>
                <w:szCs w:val="20"/>
              </w:rPr>
              <w:t>扬</w:t>
            </w:r>
            <w:r>
              <w:rPr>
                <w:rFonts w:ascii="MS Mincho" w:eastAsia="MS Mincho" w:hAnsi="MS Mincho" w:cs="MS Mincho" w:hint="eastAsia"/>
                <w:sz w:val="20"/>
                <w:szCs w:val="20"/>
              </w:rPr>
              <w:t>雄</w:t>
            </w:r>
            <w:r>
              <w:rPr>
                <w:sz w:val="20"/>
                <w:szCs w:val="20"/>
              </w:rPr>
              <w:t xml:space="preserve"> (53BC-18AD).</w:t>
            </w:r>
            <w:r>
              <w:rPr>
                <w:sz w:val="20"/>
                <w:szCs w:val="20"/>
              </w:rPr>
              <w:br/>
            </w:r>
            <w:r>
              <w:rPr>
                <w:sz w:val="20"/>
                <w:szCs w:val="20"/>
              </w:rPr>
              <w:br/>
              <w:t>Version: unknown.</w:t>
            </w:r>
          </w:p>
        </w:tc>
      </w:tr>
      <w:tr w:rsidR="00485DF6" w14:paraId="3FB0235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F45A7FC" w14:textId="77777777" w:rsidR="00485DF6" w:rsidRDefault="00485DF6">
            <w:pPr>
              <w:spacing w:before="100" w:beforeAutospacing="1" w:after="100" w:afterAutospacing="1"/>
              <w:rPr>
                <w:sz w:val="20"/>
                <w:szCs w:val="20"/>
              </w:rPr>
            </w:pPr>
            <w:r>
              <w:rPr>
                <w:sz w:val="20"/>
                <w:szCs w:val="20"/>
              </w:rPr>
              <w:t>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4A3953"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609A2" w14:textId="77777777" w:rsidR="00485DF6" w:rsidRDefault="00485DF6">
            <w:pPr>
              <w:spacing w:before="100" w:beforeAutospacing="1" w:after="100" w:afterAutospacing="1"/>
              <w:rPr>
                <w:sz w:val="20"/>
                <w:szCs w:val="20"/>
              </w:rPr>
            </w:pPr>
            <w:r>
              <w:rPr>
                <w:sz w:val="20"/>
                <w:szCs w:val="20"/>
              </w:rPr>
              <w:t>Tai Xuan Jing</w:t>
            </w:r>
            <w:r>
              <w:rPr>
                <w:sz w:val="20"/>
                <w:szCs w:val="20"/>
              </w:rPr>
              <w:br/>
            </w:r>
            <w:r>
              <w:rPr>
                <w:rFonts w:ascii="MS Mincho" w:eastAsia="MS Mincho" w:hAnsi="MS Mincho" w:cs="MS Mincho" w:hint="eastAsia"/>
                <w:sz w:val="20"/>
                <w:szCs w:val="20"/>
              </w:rPr>
              <w:t>太玄</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C5596"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PingFang TC" w:eastAsia="PingFang TC" w:hAnsi="PingFang TC" w:cs="PingFang TC" w:hint="eastAsia"/>
                <w:sz w:val="20"/>
                <w:szCs w:val="20"/>
              </w:rPr>
              <w:t>扬</w:t>
            </w:r>
            <w:r>
              <w:rPr>
                <w:rFonts w:ascii="MS Mincho" w:eastAsia="MS Mincho" w:hAnsi="MS Mincho" w:cs="MS Mincho" w:hint="eastAsia"/>
                <w:sz w:val="20"/>
                <w:szCs w:val="20"/>
              </w:rPr>
              <w:t>雄</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DC04C8" w14:textId="77777777" w:rsidR="00485DF6" w:rsidRDefault="00485DF6">
            <w:pPr>
              <w:spacing w:before="100" w:beforeAutospacing="1" w:after="100" w:afterAutospacing="1"/>
              <w:rPr>
                <w:sz w:val="20"/>
                <w:szCs w:val="20"/>
              </w:rPr>
            </w:pPr>
            <w:r>
              <w:rPr>
                <w:sz w:val="20"/>
                <w:szCs w:val="20"/>
              </w:rPr>
              <w:t>Author/Date: It is said the book was written by YangXiong</w:t>
            </w:r>
            <w:r>
              <w:rPr>
                <w:rFonts w:ascii="PingFang TC" w:eastAsia="PingFang TC" w:hAnsi="PingFang TC" w:cs="PingFang TC" w:hint="eastAsia"/>
                <w:sz w:val="20"/>
                <w:szCs w:val="20"/>
              </w:rPr>
              <w:t>扬</w:t>
            </w:r>
            <w:r>
              <w:rPr>
                <w:rFonts w:ascii="MS Mincho" w:eastAsia="MS Mincho" w:hAnsi="MS Mincho" w:cs="MS Mincho" w:hint="eastAsia"/>
                <w:sz w:val="20"/>
                <w:szCs w:val="20"/>
              </w:rPr>
              <w:t>雄</w:t>
            </w:r>
            <w:r>
              <w:rPr>
                <w:sz w:val="20"/>
                <w:szCs w:val="20"/>
              </w:rPr>
              <w:t xml:space="preserve"> (53BC-18AD).</w:t>
            </w:r>
            <w:r>
              <w:rPr>
                <w:sz w:val="20"/>
                <w:szCs w:val="20"/>
              </w:rPr>
              <w:br/>
            </w:r>
            <w:r>
              <w:rPr>
                <w:sz w:val="20"/>
                <w:szCs w:val="20"/>
              </w:rPr>
              <w:br/>
              <w:t>Version: also called YangZiTaiXuanJing</w:t>
            </w:r>
            <w:r>
              <w:rPr>
                <w:rFonts w:ascii="PingFang TC" w:eastAsia="PingFang TC" w:hAnsi="PingFang TC" w:cs="PingFang TC" w:hint="eastAsia"/>
                <w:sz w:val="20"/>
                <w:szCs w:val="20"/>
              </w:rPr>
              <w:t>扬</w:t>
            </w:r>
            <w:r>
              <w:rPr>
                <w:rFonts w:ascii="MS Mincho" w:eastAsia="MS Mincho" w:hAnsi="MS Mincho" w:cs="MS Mincho" w:hint="eastAsia"/>
                <w:sz w:val="20"/>
                <w:szCs w:val="20"/>
              </w:rPr>
              <w:t>子太玄</w:t>
            </w:r>
            <w:r>
              <w:rPr>
                <w:rFonts w:ascii="PingFang TC" w:eastAsia="PingFang TC" w:hAnsi="PingFang TC" w:cs="PingFang TC" w:hint="eastAsia"/>
                <w:sz w:val="20"/>
                <w:szCs w:val="20"/>
              </w:rPr>
              <w:t>经</w:t>
            </w:r>
            <w:r>
              <w:rPr>
                <w:sz w:val="20"/>
                <w:szCs w:val="20"/>
              </w:rPr>
              <w:t>, TaiXuan</w:t>
            </w:r>
            <w:r>
              <w:rPr>
                <w:rFonts w:ascii="MS Mincho" w:eastAsia="MS Mincho" w:hAnsi="MS Mincho" w:cs="MS Mincho" w:hint="eastAsia"/>
                <w:sz w:val="20"/>
                <w:szCs w:val="20"/>
              </w:rPr>
              <w:t>太玄</w:t>
            </w:r>
            <w:r>
              <w:rPr>
                <w:sz w:val="20"/>
                <w:szCs w:val="20"/>
              </w:rPr>
              <w:t>, or XuanJing</w:t>
            </w:r>
            <w:r>
              <w:rPr>
                <w:rFonts w:ascii="MS Mincho" w:eastAsia="MS Mincho" w:hAnsi="MS Mincho" w:cs="MS Mincho" w:hint="eastAsia"/>
                <w:sz w:val="20"/>
                <w:szCs w:val="20"/>
              </w:rPr>
              <w:t>玄</w:t>
            </w:r>
            <w:r>
              <w:rPr>
                <w:rFonts w:ascii="PingFang TC" w:eastAsia="PingFang TC" w:hAnsi="PingFang TC" w:cs="PingFang TC" w:hint="eastAsia"/>
                <w:sz w:val="20"/>
                <w:szCs w:val="20"/>
              </w:rPr>
              <w:t>经</w:t>
            </w:r>
            <w:r>
              <w:rPr>
                <w:sz w:val="20"/>
                <w:szCs w:val="20"/>
              </w:rPr>
              <w:t>.</w:t>
            </w:r>
          </w:p>
        </w:tc>
      </w:tr>
      <w:tr w:rsidR="00485DF6" w14:paraId="60EF5BC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492FF6" w14:textId="77777777" w:rsidR="00485DF6" w:rsidRDefault="00485DF6">
            <w:pPr>
              <w:spacing w:before="100" w:beforeAutospacing="1" w:after="100" w:afterAutospacing="1"/>
              <w:rPr>
                <w:sz w:val="20"/>
                <w:szCs w:val="20"/>
              </w:rPr>
            </w:pPr>
            <w:r>
              <w:rPr>
                <w:sz w:val="20"/>
                <w:szCs w:val="20"/>
              </w:rPr>
              <w:t>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1E70F"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9D322" w14:textId="77777777" w:rsidR="00485DF6" w:rsidRDefault="00485DF6">
            <w:pPr>
              <w:spacing w:before="100" w:beforeAutospacing="1" w:after="100" w:afterAutospacing="1"/>
              <w:rPr>
                <w:sz w:val="20"/>
                <w:szCs w:val="20"/>
              </w:rPr>
            </w:pPr>
            <w:r>
              <w:rPr>
                <w:sz w:val="20"/>
                <w:szCs w:val="20"/>
              </w:rPr>
              <w:t>Dong Guan Han Ji</w:t>
            </w:r>
            <w:r>
              <w:rPr>
                <w:sz w:val="20"/>
                <w:szCs w:val="20"/>
              </w:rPr>
              <w:br/>
            </w:r>
            <w:r>
              <w:rPr>
                <w:rFonts w:ascii="PingFang TC" w:eastAsia="PingFang TC" w:hAnsi="PingFang TC" w:cs="PingFang TC" w:hint="eastAsia"/>
                <w:sz w:val="20"/>
                <w:szCs w:val="20"/>
              </w:rPr>
              <w:t>东观汉记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5B164"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班固</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86334DB" w14:textId="77777777" w:rsidR="00485DF6" w:rsidRDefault="00485DF6">
            <w:pPr>
              <w:spacing w:before="100" w:beforeAutospacing="1" w:after="100" w:afterAutospacing="1"/>
              <w:rPr>
                <w:sz w:val="20"/>
                <w:szCs w:val="20"/>
              </w:rPr>
            </w:pPr>
            <w:r>
              <w:rPr>
                <w:sz w:val="20"/>
                <w:szCs w:val="20"/>
              </w:rPr>
              <w:t>Author/Date: It is said that the book was edited by multiple authors, like BanGu</w:t>
            </w:r>
            <w:r>
              <w:rPr>
                <w:rFonts w:ascii="MS Mincho" w:eastAsia="MS Mincho" w:hAnsi="MS Mincho" w:cs="MS Mincho" w:hint="eastAsia"/>
                <w:sz w:val="20"/>
                <w:szCs w:val="20"/>
              </w:rPr>
              <w:t>班固</w:t>
            </w:r>
            <w:r>
              <w:rPr>
                <w:sz w:val="20"/>
                <w:szCs w:val="20"/>
              </w:rPr>
              <w:t>(),ChengZong</w:t>
            </w:r>
            <w:r>
              <w:rPr>
                <w:rFonts w:ascii="PingFang TC" w:eastAsia="PingFang TC" w:hAnsi="PingFang TC" w:cs="PingFang TC" w:hint="eastAsia"/>
                <w:sz w:val="20"/>
                <w:szCs w:val="20"/>
              </w:rPr>
              <w:t>陈</w:t>
            </w:r>
            <w:r>
              <w:rPr>
                <w:rFonts w:ascii="MS Mincho" w:eastAsia="MS Mincho" w:hAnsi="MS Mincho" w:cs="MS Mincho" w:hint="eastAsia"/>
                <w:sz w:val="20"/>
                <w:szCs w:val="20"/>
              </w:rPr>
              <w:t>宗</w:t>
            </w:r>
            <w:r>
              <w:rPr>
                <w:sz w:val="20"/>
                <w:szCs w:val="20"/>
              </w:rPr>
              <w:t>(),YiMin</w:t>
            </w:r>
            <w:r>
              <w:rPr>
                <w:rFonts w:ascii="MS Mincho" w:eastAsia="MS Mincho" w:hAnsi="MS Mincho" w:cs="MS Mincho" w:hint="eastAsia"/>
                <w:sz w:val="20"/>
                <w:szCs w:val="20"/>
              </w:rPr>
              <w:t>尹敏</w:t>
            </w:r>
            <w:r>
              <w:rPr>
                <w:sz w:val="20"/>
                <w:szCs w:val="20"/>
              </w:rPr>
              <w:t>, MengYi</w:t>
            </w:r>
            <w:r>
              <w:rPr>
                <w:rFonts w:ascii="MS Mincho" w:eastAsia="MS Mincho" w:hAnsi="MS Mincho" w:cs="MS Mincho" w:hint="eastAsia"/>
                <w:sz w:val="20"/>
                <w:szCs w:val="20"/>
              </w:rPr>
              <w:t>孟异</w:t>
            </w:r>
            <w:r>
              <w:rPr>
                <w:sz w:val="20"/>
                <w:szCs w:val="20"/>
              </w:rPr>
              <w:t>, LiuZhen</w:t>
            </w:r>
            <w:r>
              <w:rPr>
                <w:rFonts w:ascii="MS Mincho" w:eastAsia="MS Mincho" w:hAnsi="MS Mincho" w:cs="MS Mincho" w:hint="eastAsia"/>
                <w:sz w:val="20"/>
                <w:szCs w:val="20"/>
              </w:rPr>
              <w:t>刘珍</w:t>
            </w:r>
            <w:r>
              <w:rPr>
                <w:sz w:val="20"/>
                <w:szCs w:val="20"/>
              </w:rPr>
              <w:t>,LiYou</w:t>
            </w:r>
            <w:r>
              <w:rPr>
                <w:rFonts w:ascii="MS Mincho" w:eastAsia="MS Mincho" w:hAnsi="MS Mincho" w:cs="MS Mincho" w:hint="eastAsia"/>
                <w:sz w:val="20"/>
                <w:szCs w:val="20"/>
              </w:rPr>
              <w:t>李尤</w:t>
            </w:r>
            <w:r>
              <w:rPr>
                <w:sz w:val="20"/>
                <w:szCs w:val="20"/>
              </w:rPr>
              <w:t>,LiuJu</w:t>
            </w:r>
            <w:r>
              <w:rPr>
                <w:rFonts w:ascii="MS Mincho" w:eastAsia="MS Mincho" w:hAnsi="MS Mincho" w:cs="MS Mincho" w:hint="eastAsia"/>
                <w:sz w:val="20"/>
                <w:szCs w:val="20"/>
              </w:rPr>
              <w:t>刘騊駼</w:t>
            </w:r>
            <w:r>
              <w:rPr>
                <w:sz w:val="20"/>
                <w:szCs w:val="20"/>
              </w:rPr>
              <w:t>, etc. in HanMingDi Dynasty(28-75AD).</w:t>
            </w:r>
            <w:r>
              <w:rPr>
                <w:sz w:val="20"/>
                <w:szCs w:val="20"/>
              </w:rPr>
              <w:br/>
            </w:r>
            <w:r>
              <w:rPr>
                <w:sz w:val="20"/>
                <w:szCs w:val="20"/>
              </w:rPr>
              <w:br/>
              <w:t>Version: There are multiple different version in history.</w:t>
            </w:r>
          </w:p>
        </w:tc>
      </w:tr>
      <w:tr w:rsidR="00485DF6" w14:paraId="3B29089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A086D5" w14:textId="77777777" w:rsidR="00485DF6" w:rsidRDefault="00485DF6">
            <w:pPr>
              <w:spacing w:before="100" w:beforeAutospacing="1" w:after="100" w:afterAutospacing="1"/>
              <w:rPr>
                <w:sz w:val="20"/>
                <w:szCs w:val="20"/>
              </w:rPr>
            </w:pPr>
            <w:r>
              <w:rPr>
                <w:sz w:val="20"/>
                <w:szCs w:val="20"/>
              </w:rPr>
              <w:t>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1734A"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0DCE2" w14:textId="77777777" w:rsidR="00485DF6" w:rsidRDefault="00485DF6">
            <w:pPr>
              <w:spacing w:before="100" w:beforeAutospacing="1" w:after="100" w:afterAutospacing="1"/>
              <w:rPr>
                <w:sz w:val="20"/>
                <w:szCs w:val="20"/>
              </w:rPr>
            </w:pPr>
            <w:r>
              <w:rPr>
                <w:sz w:val="20"/>
                <w:szCs w:val="20"/>
              </w:rPr>
              <w:t>Zhong Jing</w:t>
            </w:r>
            <w:r>
              <w:rPr>
                <w:sz w:val="20"/>
                <w:szCs w:val="20"/>
              </w:rPr>
              <w:br/>
            </w:r>
            <w:r>
              <w:rPr>
                <w:rFonts w:ascii="MS Mincho" w:eastAsia="MS Mincho" w:hAnsi="MS Mincho" w:cs="MS Mincho" w:hint="eastAsia"/>
                <w:sz w:val="20"/>
                <w:szCs w:val="20"/>
              </w:rPr>
              <w:t>忠</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6C5CE"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PingFang TC" w:eastAsia="PingFang TC" w:hAnsi="PingFang TC" w:cs="PingFang TC" w:hint="eastAsia"/>
                <w:sz w:val="20"/>
                <w:szCs w:val="20"/>
              </w:rPr>
              <w:t>马</w:t>
            </w:r>
            <w:r>
              <w:rPr>
                <w:rFonts w:ascii="MS Mincho" w:eastAsia="MS Mincho" w:hAnsi="MS Mincho" w:cs="MS Mincho" w:hint="eastAsia"/>
                <w:sz w:val="20"/>
                <w:szCs w:val="20"/>
              </w:rPr>
              <w:t>融</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A8F6BD9" w14:textId="77777777" w:rsidR="00485DF6" w:rsidRDefault="00485DF6">
            <w:pPr>
              <w:spacing w:before="100" w:beforeAutospacing="1" w:after="100" w:afterAutospacing="1"/>
              <w:rPr>
                <w:sz w:val="20"/>
                <w:szCs w:val="20"/>
              </w:rPr>
            </w:pPr>
            <w:r>
              <w:rPr>
                <w:sz w:val="20"/>
                <w:szCs w:val="20"/>
              </w:rPr>
              <w:t>Author/Date: It is said the book was written by MaRong</w:t>
            </w:r>
            <w:r>
              <w:rPr>
                <w:rFonts w:ascii="PingFang TC" w:eastAsia="PingFang TC" w:hAnsi="PingFang TC" w:cs="PingFang TC" w:hint="eastAsia"/>
                <w:sz w:val="20"/>
                <w:szCs w:val="20"/>
              </w:rPr>
              <w:t>马</w:t>
            </w:r>
            <w:r>
              <w:rPr>
                <w:rFonts w:ascii="MS Mincho" w:eastAsia="MS Mincho" w:hAnsi="MS Mincho" w:cs="MS Mincho" w:hint="eastAsia"/>
                <w:sz w:val="20"/>
                <w:szCs w:val="20"/>
              </w:rPr>
              <w:t>融</w:t>
            </w:r>
            <w:r>
              <w:rPr>
                <w:sz w:val="20"/>
                <w:szCs w:val="20"/>
              </w:rPr>
              <w:t xml:space="preserve"> (79-166AD).</w:t>
            </w:r>
            <w:r>
              <w:rPr>
                <w:sz w:val="20"/>
                <w:szCs w:val="20"/>
              </w:rPr>
              <w:br/>
            </w:r>
            <w:r>
              <w:rPr>
                <w:sz w:val="20"/>
                <w:szCs w:val="20"/>
              </w:rPr>
              <w:br/>
              <w:t>Version: Some scholar believe that ZhongJing</w:t>
            </w:r>
            <w:r>
              <w:rPr>
                <w:rFonts w:ascii="MS Mincho" w:eastAsia="MS Mincho" w:hAnsi="MS Mincho" w:cs="MS Mincho" w:hint="eastAsia"/>
                <w:sz w:val="20"/>
                <w:szCs w:val="20"/>
              </w:rPr>
              <w:t>忠</w:t>
            </w:r>
            <w:r>
              <w:rPr>
                <w:rFonts w:ascii="PingFang TC" w:eastAsia="PingFang TC" w:hAnsi="PingFang TC" w:cs="PingFang TC" w:hint="eastAsia"/>
                <w:sz w:val="20"/>
                <w:szCs w:val="20"/>
              </w:rPr>
              <w:t>经</w:t>
            </w:r>
            <w:r>
              <w:rPr>
                <w:sz w:val="20"/>
                <w:szCs w:val="20"/>
              </w:rPr>
              <w:t xml:space="preserve"> is a book that mimics XiaoJing</w:t>
            </w:r>
            <w:r>
              <w:rPr>
                <w:rFonts w:ascii="MS Mincho" w:eastAsia="MS Mincho" w:hAnsi="MS Mincho" w:cs="MS Mincho" w:hint="eastAsia"/>
                <w:sz w:val="20"/>
                <w:szCs w:val="20"/>
              </w:rPr>
              <w:t>孝</w:t>
            </w:r>
            <w:r>
              <w:rPr>
                <w:rFonts w:ascii="PingFang TC" w:eastAsia="PingFang TC" w:hAnsi="PingFang TC" w:cs="PingFang TC" w:hint="eastAsia"/>
                <w:sz w:val="20"/>
                <w:szCs w:val="20"/>
              </w:rPr>
              <w:t>经</w:t>
            </w:r>
            <w:r>
              <w:rPr>
                <w:sz w:val="20"/>
                <w:szCs w:val="20"/>
              </w:rPr>
              <w:t>.</w:t>
            </w:r>
          </w:p>
        </w:tc>
      </w:tr>
      <w:tr w:rsidR="00485DF6" w14:paraId="29F1408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3C9CB8" w14:textId="77777777" w:rsidR="00485DF6" w:rsidRDefault="00485DF6">
            <w:pPr>
              <w:spacing w:before="100" w:beforeAutospacing="1" w:after="100" w:afterAutospacing="1"/>
              <w:rPr>
                <w:sz w:val="20"/>
                <w:szCs w:val="20"/>
              </w:rPr>
            </w:pPr>
            <w:r>
              <w:rPr>
                <w:sz w:val="20"/>
                <w:szCs w:val="20"/>
              </w:rPr>
              <w:t>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51A55"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00066" w14:textId="77777777" w:rsidR="00485DF6" w:rsidRDefault="00485DF6">
            <w:pPr>
              <w:spacing w:before="100" w:beforeAutospacing="1" w:after="100" w:afterAutospacing="1"/>
              <w:rPr>
                <w:sz w:val="20"/>
                <w:szCs w:val="20"/>
              </w:rPr>
            </w:pPr>
            <w:r>
              <w:rPr>
                <w:sz w:val="20"/>
                <w:szCs w:val="20"/>
              </w:rPr>
              <w:t>Zhong Lun</w:t>
            </w:r>
            <w:r>
              <w:rPr>
                <w:sz w:val="20"/>
                <w:szCs w:val="20"/>
              </w:rPr>
              <w:br/>
            </w:r>
            <w:r>
              <w:rPr>
                <w:rFonts w:ascii="MS Mincho" w:eastAsia="MS Mincho" w:hAnsi="MS Mincho" w:cs="MS Mincho" w:hint="eastAsia"/>
                <w:sz w:val="20"/>
                <w:szCs w:val="20"/>
              </w:rPr>
              <w:t>中</w:t>
            </w:r>
            <w:r>
              <w:rPr>
                <w:rFonts w:ascii="PingFang TC" w:eastAsia="PingFang TC" w:hAnsi="PingFang TC" w:cs="PingFang TC" w:hint="eastAsia"/>
                <w:sz w:val="20"/>
                <w:szCs w:val="20"/>
              </w:rPr>
              <w:t>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C3ADF"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徐干</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7EB538E" w14:textId="77777777" w:rsidR="00485DF6" w:rsidRDefault="00485DF6">
            <w:pPr>
              <w:spacing w:before="100" w:beforeAutospacing="1" w:after="100" w:afterAutospacing="1"/>
              <w:rPr>
                <w:sz w:val="20"/>
                <w:szCs w:val="20"/>
              </w:rPr>
            </w:pPr>
            <w:r>
              <w:rPr>
                <w:sz w:val="20"/>
                <w:szCs w:val="20"/>
              </w:rPr>
              <w:t>Author/Date: it is said the book is written by XuGan</w:t>
            </w:r>
            <w:r>
              <w:rPr>
                <w:rFonts w:ascii="MS Mincho" w:eastAsia="MS Mincho" w:hAnsi="MS Mincho" w:cs="MS Mincho" w:hint="eastAsia"/>
                <w:sz w:val="20"/>
                <w:szCs w:val="20"/>
              </w:rPr>
              <w:t>徐干</w:t>
            </w:r>
            <w:r>
              <w:rPr>
                <w:sz w:val="20"/>
                <w:szCs w:val="20"/>
              </w:rPr>
              <w:t xml:space="preserve"> (171-217AD).</w:t>
            </w:r>
            <w:r>
              <w:rPr>
                <w:sz w:val="20"/>
                <w:szCs w:val="20"/>
              </w:rPr>
              <w:br/>
            </w:r>
            <w:r>
              <w:rPr>
                <w:sz w:val="20"/>
                <w:szCs w:val="20"/>
              </w:rPr>
              <w:br/>
              <w:t>Version: The popular version has two volumes with 20 chapters.</w:t>
            </w:r>
          </w:p>
        </w:tc>
      </w:tr>
      <w:tr w:rsidR="00485DF6" w14:paraId="5059DA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7467CDA" w14:textId="77777777" w:rsidR="00485DF6" w:rsidRDefault="00485DF6">
            <w:pPr>
              <w:spacing w:before="100" w:beforeAutospacing="1" w:after="100" w:afterAutospacing="1"/>
              <w:rPr>
                <w:sz w:val="20"/>
                <w:szCs w:val="20"/>
              </w:rPr>
            </w:pPr>
            <w:r>
              <w:rPr>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074EF"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02E871" w14:textId="77777777" w:rsidR="00485DF6" w:rsidRDefault="00485DF6">
            <w:pPr>
              <w:spacing w:before="100" w:beforeAutospacing="1" w:after="100" w:afterAutospacing="1"/>
              <w:rPr>
                <w:sz w:val="20"/>
                <w:szCs w:val="20"/>
              </w:rPr>
            </w:pPr>
            <w:r>
              <w:rPr>
                <w:sz w:val="20"/>
                <w:szCs w:val="20"/>
              </w:rPr>
              <w:t>Shang Han Lun</w:t>
            </w:r>
            <w:r>
              <w:rPr>
                <w:sz w:val="20"/>
                <w:szCs w:val="20"/>
              </w:rPr>
              <w:br/>
            </w:r>
            <w:r>
              <w:rPr>
                <w:rFonts w:ascii="PingFang TC" w:eastAsia="PingFang TC" w:hAnsi="PingFang TC" w:cs="PingFang TC" w:hint="eastAsia"/>
                <w:sz w:val="20"/>
                <w:szCs w:val="20"/>
              </w:rPr>
              <w:t>伤</w:t>
            </w:r>
            <w:r>
              <w:rPr>
                <w:rFonts w:ascii="MS Mincho" w:eastAsia="MS Mincho" w:hAnsi="MS Mincho" w:cs="MS Mincho" w:hint="eastAsia"/>
                <w:sz w:val="20"/>
                <w:szCs w:val="20"/>
              </w:rPr>
              <w:t>寒</w:t>
            </w:r>
            <w:r>
              <w:rPr>
                <w:rFonts w:ascii="PingFang TC" w:eastAsia="PingFang TC" w:hAnsi="PingFang TC" w:cs="PingFang TC" w:hint="eastAsia"/>
                <w:sz w:val="20"/>
                <w:szCs w:val="20"/>
              </w:rPr>
              <w:t>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BF4F1"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医学</w:t>
            </w:r>
            <w:r>
              <w:rPr>
                <w:sz w:val="20"/>
                <w:szCs w:val="20"/>
              </w:rPr>
              <w:br/>
              <w:t>Auth:</w:t>
            </w:r>
            <w:r>
              <w:rPr>
                <w:rFonts w:ascii="PingFang TC" w:eastAsia="PingFang TC" w:hAnsi="PingFang TC" w:cs="PingFang TC" w:hint="eastAsia"/>
                <w:sz w:val="20"/>
                <w:szCs w:val="20"/>
              </w:rPr>
              <w:t>张</w:t>
            </w:r>
            <w:r>
              <w:rPr>
                <w:rFonts w:ascii="MS Mincho" w:eastAsia="MS Mincho" w:hAnsi="MS Mincho" w:cs="MS Mincho" w:hint="eastAsia"/>
                <w:sz w:val="20"/>
                <w:szCs w:val="20"/>
              </w:rPr>
              <w:t>仲景</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8109CBE" w14:textId="77777777" w:rsidR="00485DF6" w:rsidRDefault="00485DF6">
            <w:pPr>
              <w:spacing w:before="100" w:beforeAutospacing="1" w:after="100" w:afterAutospacing="1"/>
              <w:rPr>
                <w:sz w:val="20"/>
                <w:szCs w:val="20"/>
              </w:rPr>
            </w:pPr>
            <w:r>
              <w:rPr>
                <w:sz w:val="20"/>
                <w:szCs w:val="20"/>
              </w:rPr>
              <w:t>Author/Date: It is said that the book was written by Chinese medical scholar ZhangZhongJin </w:t>
            </w:r>
            <w:r>
              <w:rPr>
                <w:rFonts w:ascii="PingFang TC" w:eastAsia="PingFang TC" w:hAnsi="PingFang TC" w:cs="PingFang TC" w:hint="eastAsia"/>
                <w:sz w:val="20"/>
                <w:szCs w:val="20"/>
              </w:rPr>
              <w:t>张</w:t>
            </w:r>
            <w:r>
              <w:rPr>
                <w:rFonts w:ascii="MS Mincho" w:eastAsia="MS Mincho" w:hAnsi="MS Mincho" w:cs="MS Mincho" w:hint="eastAsia"/>
                <w:sz w:val="20"/>
                <w:szCs w:val="20"/>
              </w:rPr>
              <w:t>仲景</w:t>
            </w:r>
            <w:r>
              <w:rPr>
                <w:sz w:val="20"/>
                <w:szCs w:val="20"/>
              </w:rPr>
              <w:t> (150/154-215/219AD)</w:t>
            </w:r>
            <w:r>
              <w:rPr>
                <w:sz w:val="20"/>
                <w:szCs w:val="20"/>
              </w:rPr>
              <w:br/>
            </w:r>
            <w:r>
              <w:rPr>
                <w:sz w:val="20"/>
                <w:szCs w:val="20"/>
              </w:rPr>
              <w:br/>
              <w:t>Version: it is said the original version is called ShangHanZaBinLun</w:t>
            </w:r>
            <w:r>
              <w:rPr>
                <w:rFonts w:ascii="PingFang TC" w:eastAsia="PingFang TC" w:hAnsi="PingFang TC" w:cs="PingFang TC" w:hint="eastAsia"/>
                <w:sz w:val="20"/>
                <w:szCs w:val="20"/>
              </w:rPr>
              <w:t>伤</w:t>
            </w:r>
            <w:r>
              <w:rPr>
                <w:rFonts w:ascii="MS Mincho" w:eastAsia="MS Mincho" w:hAnsi="MS Mincho" w:cs="MS Mincho" w:hint="eastAsia"/>
                <w:sz w:val="20"/>
                <w:szCs w:val="20"/>
              </w:rPr>
              <w:t>寒</w:t>
            </w:r>
            <w:r>
              <w:rPr>
                <w:rFonts w:ascii="SimSun" w:eastAsia="SimSun" w:hAnsi="SimSun" w:cs="SimSun" w:hint="eastAsia"/>
                <w:sz w:val="20"/>
                <w:szCs w:val="20"/>
              </w:rPr>
              <w:t>杂</w:t>
            </w:r>
            <w:r>
              <w:rPr>
                <w:rFonts w:ascii="MS Mincho" w:eastAsia="MS Mincho" w:hAnsi="MS Mincho" w:cs="MS Mincho" w:hint="eastAsia"/>
                <w:sz w:val="20"/>
                <w:szCs w:val="20"/>
              </w:rPr>
              <w:t>病</w:t>
            </w:r>
            <w:r>
              <w:rPr>
                <w:rFonts w:ascii="PingFang TC" w:eastAsia="PingFang TC" w:hAnsi="PingFang TC" w:cs="PingFang TC" w:hint="eastAsia"/>
                <w:sz w:val="20"/>
                <w:szCs w:val="20"/>
              </w:rPr>
              <w:t>论</w:t>
            </w:r>
            <w:r>
              <w:rPr>
                <w:sz w:val="20"/>
                <w:szCs w:val="20"/>
              </w:rPr>
              <w:t>.During the spreading process in history, it was modified and edited to become two books, ShangHanLun</w:t>
            </w:r>
            <w:r>
              <w:rPr>
                <w:rFonts w:ascii="PingFang TC" w:eastAsia="PingFang TC" w:hAnsi="PingFang TC" w:cs="PingFang TC" w:hint="eastAsia"/>
                <w:sz w:val="20"/>
                <w:szCs w:val="20"/>
              </w:rPr>
              <w:t>伤</w:t>
            </w:r>
            <w:r>
              <w:rPr>
                <w:rFonts w:ascii="MS Mincho" w:eastAsia="MS Mincho" w:hAnsi="MS Mincho" w:cs="MS Mincho" w:hint="eastAsia"/>
                <w:sz w:val="20"/>
                <w:szCs w:val="20"/>
              </w:rPr>
              <w:t>寒</w:t>
            </w:r>
            <w:r>
              <w:rPr>
                <w:rFonts w:ascii="PingFang TC" w:eastAsia="PingFang TC" w:hAnsi="PingFang TC" w:cs="PingFang TC" w:hint="eastAsia"/>
                <w:sz w:val="20"/>
                <w:szCs w:val="20"/>
              </w:rPr>
              <w:t>论</w:t>
            </w:r>
            <w:r>
              <w:rPr>
                <w:sz w:val="20"/>
                <w:szCs w:val="20"/>
              </w:rPr>
              <w:t xml:space="preserve">and JinKuiYaLueFangLun </w:t>
            </w:r>
            <w:r>
              <w:rPr>
                <w:rFonts w:ascii="MS Mincho" w:eastAsia="MS Mincho" w:hAnsi="MS Mincho" w:cs="MS Mincho" w:hint="eastAsia"/>
                <w:sz w:val="20"/>
                <w:szCs w:val="20"/>
              </w:rPr>
              <w:t>金</w:t>
            </w:r>
            <w:r>
              <w:rPr>
                <w:rFonts w:ascii="PingFang TC" w:eastAsia="PingFang TC" w:hAnsi="PingFang TC" w:cs="PingFang TC" w:hint="eastAsia"/>
                <w:sz w:val="20"/>
                <w:szCs w:val="20"/>
              </w:rPr>
              <w:t>匮</w:t>
            </w:r>
            <w:r>
              <w:rPr>
                <w:rFonts w:ascii="MS Mincho" w:eastAsia="MS Mincho" w:hAnsi="MS Mincho" w:cs="MS Mincho" w:hint="eastAsia"/>
                <w:sz w:val="20"/>
                <w:szCs w:val="20"/>
              </w:rPr>
              <w:t>要略方</w:t>
            </w:r>
            <w:r>
              <w:rPr>
                <w:rFonts w:ascii="PingFang TC" w:eastAsia="PingFang TC" w:hAnsi="PingFang TC" w:cs="PingFang TC" w:hint="eastAsia"/>
                <w:sz w:val="20"/>
                <w:szCs w:val="20"/>
              </w:rPr>
              <w:t>论</w:t>
            </w:r>
            <w:r>
              <w:rPr>
                <w:sz w:val="20"/>
                <w:szCs w:val="20"/>
              </w:rPr>
              <w:t>. Original version has 12 volumes but was lost. Currently it has 10 volumes with 22 chapters.</w:t>
            </w:r>
          </w:p>
        </w:tc>
      </w:tr>
      <w:tr w:rsidR="00485DF6" w14:paraId="705AF14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26D46C" w14:textId="77777777" w:rsidR="00485DF6" w:rsidRDefault="00485DF6">
            <w:pPr>
              <w:spacing w:before="100" w:beforeAutospacing="1" w:after="100" w:afterAutospacing="1"/>
              <w:rPr>
                <w:sz w:val="20"/>
                <w:szCs w:val="20"/>
              </w:rPr>
            </w:pPr>
            <w:r>
              <w:rPr>
                <w:sz w:val="20"/>
                <w:szCs w:val="20"/>
              </w:rPr>
              <w:lastRenderedPageBreak/>
              <w:t>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00834"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378BFA" w14:textId="77777777" w:rsidR="00485DF6" w:rsidRDefault="00485DF6">
            <w:pPr>
              <w:spacing w:before="100" w:beforeAutospacing="1" w:after="100" w:afterAutospacing="1"/>
              <w:rPr>
                <w:sz w:val="20"/>
                <w:szCs w:val="20"/>
              </w:rPr>
            </w:pPr>
            <w:r>
              <w:rPr>
                <w:sz w:val="20"/>
                <w:szCs w:val="20"/>
              </w:rPr>
              <w:t>YiShenJin</w:t>
            </w:r>
            <w:r>
              <w:rPr>
                <w:sz w:val="20"/>
                <w:szCs w:val="20"/>
              </w:rPr>
              <w:br/>
            </w:r>
            <w:r>
              <w:rPr>
                <w:rFonts w:ascii="MS Mincho" w:eastAsia="MS Mincho" w:hAnsi="MS Mincho" w:cs="MS Mincho" w:hint="eastAsia"/>
                <w:sz w:val="20"/>
                <w:szCs w:val="20"/>
              </w:rPr>
              <w:t>神异</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1F4E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61CF7CB" w14:textId="77777777" w:rsidR="00485DF6" w:rsidRDefault="00485DF6">
            <w:pPr>
              <w:spacing w:before="100" w:beforeAutospacing="1" w:after="100" w:afterAutospacing="1"/>
              <w:rPr>
                <w:sz w:val="20"/>
                <w:szCs w:val="20"/>
              </w:rPr>
            </w:pPr>
            <w:r>
              <w:rPr>
                <w:sz w:val="20"/>
                <w:szCs w:val="20"/>
              </w:rPr>
              <w:t xml:space="preserve">Author/Date: It is said that the author is DongFangShuo </w:t>
            </w:r>
            <w:r>
              <w:rPr>
                <w:rFonts w:ascii="PingFang TC" w:eastAsia="PingFang TC" w:hAnsi="PingFang TC" w:cs="PingFang TC" w:hint="eastAsia"/>
                <w:sz w:val="20"/>
                <w:szCs w:val="20"/>
              </w:rPr>
              <w:t>东</w:t>
            </w:r>
            <w:r>
              <w:rPr>
                <w:rFonts w:ascii="MS Mincho" w:eastAsia="MS Mincho" w:hAnsi="MS Mincho" w:cs="MS Mincho" w:hint="eastAsia"/>
                <w:sz w:val="20"/>
                <w:szCs w:val="20"/>
              </w:rPr>
              <w:t>方朔（</w:t>
            </w:r>
            <w:r>
              <w:rPr>
                <w:sz w:val="20"/>
                <w:szCs w:val="20"/>
              </w:rPr>
              <w:t>161BC-93AD).</w:t>
            </w:r>
            <w:r>
              <w:rPr>
                <w:sz w:val="20"/>
                <w:szCs w:val="20"/>
              </w:rPr>
              <w:br/>
            </w:r>
            <w:r>
              <w:rPr>
                <w:sz w:val="20"/>
                <w:szCs w:val="20"/>
              </w:rPr>
              <w:br/>
              <w:t>Version: Many scholars in history considered this book is a fake book. Multiple versions. The base version could be the version of HanWeiCongShu</w:t>
            </w:r>
            <w:r>
              <w:rPr>
                <w:rFonts w:ascii="PingFang TC" w:eastAsia="PingFang TC" w:hAnsi="PingFang TC" w:cs="PingFang TC" w:hint="eastAsia"/>
                <w:sz w:val="20"/>
                <w:szCs w:val="20"/>
              </w:rPr>
              <w:t>汉</w:t>
            </w:r>
            <w:r>
              <w:rPr>
                <w:rFonts w:ascii="MS Mincho" w:eastAsia="MS Mincho" w:hAnsi="MS Mincho" w:cs="MS Mincho" w:hint="eastAsia"/>
                <w:sz w:val="20"/>
                <w:szCs w:val="20"/>
              </w:rPr>
              <w:t>魏</w:t>
            </w:r>
            <w:r>
              <w:rPr>
                <w:rFonts w:ascii="PingFang TC" w:eastAsia="PingFang TC" w:hAnsi="PingFang TC" w:cs="PingFang TC" w:hint="eastAsia"/>
                <w:sz w:val="20"/>
                <w:szCs w:val="20"/>
              </w:rPr>
              <w:t>丛书</w:t>
            </w:r>
            <w:r>
              <w:rPr>
                <w:sz w:val="20"/>
                <w:szCs w:val="20"/>
              </w:rPr>
              <w:t>.</w:t>
            </w:r>
          </w:p>
        </w:tc>
      </w:tr>
      <w:tr w:rsidR="00485DF6" w14:paraId="6722ED5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E7E68B" w14:textId="77777777" w:rsidR="00485DF6" w:rsidRDefault="00485DF6">
            <w:pPr>
              <w:spacing w:before="100" w:beforeAutospacing="1" w:after="100" w:afterAutospacing="1"/>
              <w:rPr>
                <w:sz w:val="20"/>
                <w:szCs w:val="20"/>
              </w:rPr>
            </w:pPr>
            <w:r>
              <w:rPr>
                <w:sz w:val="20"/>
                <w:szCs w:val="20"/>
              </w:rPr>
              <w:t>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845F1A"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144FC" w14:textId="77777777" w:rsidR="00485DF6" w:rsidRDefault="00485DF6">
            <w:pPr>
              <w:spacing w:before="100" w:beforeAutospacing="1" w:after="100" w:afterAutospacing="1"/>
              <w:rPr>
                <w:sz w:val="20"/>
                <w:szCs w:val="20"/>
              </w:rPr>
            </w:pPr>
            <w:r>
              <w:rPr>
                <w:sz w:val="20"/>
                <w:szCs w:val="20"/>
              </w:rPr>
              <w:t>DongMingJin</w:t>
            </w:r>
            <w:r>
              <w:rPr>
                <w:sz w:val="20"/>
                <w:szCs w:val="20"/>
              </w:rPr>
              <w:br/>
            </w:r>
            <w:r>
              <w:rPr>
                <w:rFonts w:ascii="MS Mincho" w:eastAsia="MS Mincho" w:hAnsi="MS Mincho" w:cs="MS Mincho" w:hint="eastAsia"/>
                <w:sz w:val="20"/>
                <w:szCs w:val="20"/>
              </w:rPr>
              <w:t>洞冥</w:t>
            </w:r>
            <w:r>
              <w:rPr>
                <w:rFonts w:ascii="PingFang TC" w:eastAsia="PingFang TC" w:hAnsi="PingFang TC" w:cs="PingFang TC" w:hint="eastAsia"/>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3788"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55F6141" w14:textId="77777777" w:rsidR="00485DF6" w:rsidRDefault="00485DF6">
            <w:pPr>
              <w:spacing w:before="100" w:beforeAutospacing="1" w:after="100" w:afterAutospacing="1"/>
              <w:rPr>
                <w:sz w:val="20"/>
                <w:szCs w:val="20"/>
              </w:rPr>
            </w:pPr>
            <w:r>
              <w:rPr>
                <w:sz w:val="20"/>
                <w:szCs w:val="20"/>
              </w:rPr>
              <w:t xml:space="preserve">Author/Date: Some believe the author is GuoXian </w:t>
            </w:r>
            <w:r>
              <w:rPr>
                <w:rFonts w:ascii="MS Mincho" w:eastAsia="MS Mincho" w:hAnsi="MS Mincho" w:cs="MS Mincho" w:hint="eastAsia"/>
                <w:sz w:val="20"/>
                <w:szCs w:val="20"/>
              </w:rPr>
              <w:t>郭</w:t>
            </w:r>
            <w:r>
              <w:rPr>
                <w:rFonts w:ascii="PingFang TC" w:eastAsia="PingFang TC" w:hAnsi="PingFang TC" w:cs="PingFang TC" w:hint="eastAsia"/>
                <w:sz w:val="20"/>
                <w:szCs w:val="20"/>
              </w:rPr>
              <w:t>宪</w:t>
            </w:r>
            <w:r>
              <w:rPr>
                <w:sz w:val="20"/>
                <w:szCs w:val="20"/>
              </w:rPr>
              <w:t xml:space="preserve"> in DongHan Dynasty </w:t>
            </w:r>
            <w:r>
              <w:rPr>
                <w:rFonts w:ascii="PingFang TC" w:eastAsia="PingFang TC" w:hAnsi="PingFang TC" w:cs="PingFang TC" w:hint="eastAsia"/>
                <w:sz w:val="20"/>
                <w:szCs w:val="20"/>
              </w:rPr>
              <w:t>东汉</w:t>
            </w:r>
            <w:r>
              <w:rPr>
                <w:rFonts w:ascii="MS Mincho" w:eastAsia="MS Mincho" w:hAnsi="MS Mincho" w:cs="MS Mincho" w:hint="eastAsia"/>
                <w:sz w:val="20"/>
                <w:szCs w:val="20"/>
              </w:rPr>
              <w:t>（</w:t>
            </w:r>
            <w:r>
              <w:rPr>
                <w:sz w:val="20"/>
                <w:szCs w:val="20"/>
              </w:rPr>
              <w:t>25-220).</w:t>
            </w:r>
            <w:r>
              <w:rPr>
                <w:sz w:val="20"/>
                <w:szCs w:val="20"/>
              </w:rPr>
              <w:br/>
            </w:r>
            <w:r>
              <w:rPr>
                <w:sz w:val="20"/>
                <w:szCs w:val="20"/>
              </w:rPr>
              <w:br/>
              <w:t xml:space="preserve">Version: also called HanWuDongMingJi </w:t>
            </w:r>
            <w:r>
              <w:rPr>
                <w:rFonts w:ascii="PingFang TC" w:eastAsia="PingFang TC" w:hAnsi="PingFang TC" w:cs="PingFang TC" w:hint="eastAsia"/>
                <w:sz w:val="20"/>
                <w:szCs w:val="20"/>
              </w:rPr>
              <w:t>汉</w:t>
            </w:r>
            <w:r>
              <w:rPr>
                <w:rFonts w:ascii="MS Mincho" w:eastAsia="MS Mincho" w:hAnsi="MS Mincho" w:cs="MS Mincho" w:hint="eastAsia"/>
                <w:sz w:val="20"/>
                <w:szCs w:val="20"/>
              </w:rPr>
              <w:t>武洞冥</w:t>
            </w:r>
            <w:r>
              <w:rPr>
                <w:rFonts w:ascii="PingFang TC" w:eastAsia="PingFang TC" w:hAnsi="PingFang TC" w:cs="PingFang TC" w:hint="eastAsia"/>
                <w:sz w:val="20"/>
                <w:szCs w:val="20"/>
              </w:rPr>
              <w:t>记</w:t>
            </w:r>
            <w:r>
              <w:rPr>
                <w:sz w:val="20"/>
                <w:szCs w:val="20"/>
              </w:rPr>
              <w:t>. Multipl version.</w:t>
            </w:r>
          </w:p>
        </w:tc>
      </w:tr>
      <w:tr w:rsidR="00485DF6" w14:paraId="426B7D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F78CF4" w14:textId="77777777" w:rsidR="00485DF6" w:rsidRDefault="00485DF6">
            <w:pPr>
              <w:spacing w:before="100" w:beforeAutospacing="1" w:after="100" w:afterAutospacing="1"/>
              <w:rPr>
                <w:sz w:val="20"/>
                <w:szCs w:val="20"/>
              </w:rPr>
            </w:pPr>
            <w:r>
              <w:rPr>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E73386"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06F13" w14:textId="77777777" w:rsidR="00485DF6" w:rsidRDefault="00485DF6">
            <w:pPr>
              <w:spacing w:before="100" w:beforeAutospacing="1" w:after="100" w:afterAutospacing="1"/>
              <w:rPr>
                <w:sz w:val="20"/>
                <w:szCs w:val="20"/>
              </w:rPr>
            </w:pPr>
            <w:r>
              <w:rPr>
                <w:sz w:val="20"/>
                <w:szCs w:val="20"/>
              </w:rPr>
              <w:t>Han Shu</w:t>
            </w:r>
            <w:r>
              <w:rPr>
                <w:sz w:val="20"/>
                <w:szCs w:val="20"/>
              </w:rPr>
              <w:br/>
            </w:r>
            <w:r>
              <w:rPr>
                <w:rFonts w:ascii="PingFang TC" w:eastAsia="PingFang TC" w:hAnsi="PingFang TC" w:cs="PingFang TC" w:hint="eastAsia"/>
                <w:sz w:val="20"/>
                <w:szCs w:val="20"/>
              </w:rPr>
              <w:t>汉书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20C1D"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班固</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2B770B4" w14:textId="77777777" w:rsidR="00485DF6" w:rsidRDefault="00485DF6">
            <w:pPr>
              <w:spacing w:before="100" w:beforeAutospacing="1" w:after="100" w:afterAutospacing="1"/>
              <w:rPr>
                <w:sz w:val="20"/>
                <w:szCs w:val="20"/>
                <w:lang w:eastAsia="zh-CN"/>
              </w:rPr>
            </w:pPr>
            <w:r>
              <w:rPr>
                <w:sz w:val="20"/>
                <w:szCs w:val="20"/>
              </w:rPr>
              <w:t xml:space="preserve">Author/Date: It is said the book was written by FanGu </w:t>
            </w:r>
            <w:r>
              <w:rPr>
                <w:rFonts w:ascii="MS Mincho" w:eastAsia="MS Mincho" w:hAnsi="MS Mincho" w:cs="MS Mincho" w:hint="eastAsia"/>
                <w:sz w:val="20"/>
                <w:szCs w:val="20"/>
              </w:rPr>
              <w:t>班固</w:t>
            </w:r>
            <w:r>
              <w:rPr>
                <w:sz w:val="20"/>
                <w:szCs w:val="20"/>
              </w:rPr>
              <w:t xml:space="preserve"> (32-92AD).</w:t>
            </w:r>
            <w:r>
              <w:rPr>
                <w:sz w:val="20"/>
                <w:szCs w:val="20"/>
              </w:rPr>
              <w:br/>
            </w:r>
            <w:r>
              <w:rPr>
                <w:sz w:val="20"/>
                <w:szCs w:val="20"/>
              </w:rPr>
              <w:br/>
              <w:t>Version: also called QianHanShu</w:t>
            </w:r>
            <w:r>
              <w:rPr>
                <w:rFonts w:ascii="MS Mincho" w:eastAsia="MS Mincho" w:hAnsi="MS Mincho" w:cs="MS Mincho" w:hint="eastAsia"/>
                <w:sz w:val="20"/>
                <w:szCs w:val="20"/>
              </w:rPr>
              <w:t>前</w:t>
            </w:r>
            <w:r>
              <w:rPr>
                <w:rFonts w:ascii="PingFang TC" w:eastAsia="PingFang TC" w:hAnsi="PingFang TC" w:cs="PingFang TC" w:hint="eastAsia"/>
                <w:sz w:val="20"/>
                <w:szCs w:val="20"/>
              </w:rPr>
              <w:t>汉书</w:t>
            </w:r>
            <w:r>
              <w:rPr>
                <w:sz w:val="20"/>
                <w:szCs w:val="20"/>
              </w:rPr>
              <w:t>. The version is complicated[1][2].</w:t>
            </w:r>
            <w:r>
              <w:rPr>
                <w:sz w:val="20"/>
                <w:szCs w:val="20"/>
              </w:rPr>
              <w:br/>
            </w:r>
            <w:r>
              <w:rPr>
                <w:sz w:val="20"/>
                <w:szCs w:val="20"/>
              </w:rPr>
              <w:br/>
              <w:t xml:space="preserve">Notes: [1] NiXiaoYong, The Study of the Versions of The Han Shu, China Northwest University Social and Philosophy Science Publisher, 2013-1. (  </w:t>
            </w:r>
            <w:r>
              <w:rPr>
                <w:rFonts w:ascii="MS Mincho" w:eastAsia="MS Mincho" w:hAnsi="MS Mincho" w:cs="MS Mincho" w:hint="eastAsia"/>
                <w:sz w:val="20"/>
                <w:szCs w:val="20"/>
              </w:rPr>
              <w:t>西北大学学</w:t>
            </w:r>
            <w:r>
              <w:rPr>
                <w:rFonts w:ascii="PingFang TC" w:eastAsia="PingFang TC" w:hAnsi="PingFang TC" w:cs="PingFang TC" w:hint="eastAsia"/>
                <w:sz w:val="20"/>
                <w:szCs w:val="20"/>
              </w:rPr>
              <w:t>报</w:t>
            </w:r>
            <w:r>
              <w:rPr>
                <w:sz w:val="20"/>
                <w:szCs w:val="20"/>
              </w:rPr>
              <w:t>(</w:t>
            </w:r>
            <w:r>
              <w:rPr>
                <w:rFonts w:ascii="MS Mincho" w:eastAsia="MS Mincho" w:hAnsi="MS Mincho" w:cs="MS Mincho" w:hint="eastAsia"/>
                <w:sz w:val="20"/>
                <w:szCs w:val="20"/>
              </w:rPr>
              <w:t>哲学社会科学版</w:t>
            </w:r>
            <w:r>
              <w:rPr>
                <w:sz w:val="20"/>
                <w:szCs w:val="20"/>
              </w:rPr>
              <w:t>)</w:t>
            </w:r>
            <w:r>
              <w:rPr>
                <w:rFonts w:ascii="MS Mincho" w:eastAsia="MS Mincho" w:hAnsi="MS Mincho" w:cs="MS Mincho" w:hint="eastAsia"/>
                <w:sz w:val="20"/>
                <w:szCs w:val="20"/>
              </w:rPr>
              <w:t>》</w:t>
            </w:r>
            <w:r>
              <w:rPr>
                <w:sz w:val="20"/>
                <w:szCs w:val="20"/>
              </w:rPr>
              <w:t xml:space="preserve"> 2013</w:t>
            </w:r>
            <w:r>
              <w:rPr>
                <w:rFonts w:ascii="MS Mincho" w:eastAsia="MS Mincho" w:hAnsi="MS Mincho" w:cs="MS Mincho" w:hint="eastAsia"/>
                <w:sz w:val="20"/>
                <w:szCs w:val="20"/>
              </w:rPr>
              <w:t>年</w:t>
            </w:r>
            <w:r>
              <w:rPr>
                <w:sz w:val="20"/>
                <w:szCs w:val="20"/>
              </w:rPr>
              <w:t>01</w:t>
            </w:r>
            <w:r>
              <w:rPr>
                <w:rFonts w:ascii="MS Mincho" w:eastAsia="MS Mincho" w:hAnsi="MS Mincho" w:cs="MS Mincho" w:hint="eastAsia"/>
                <w:sz w:val="20"/>
                <w:szCs w:val="20"/>
              </w:rPr>
              <w:t>期</w:t>
            </w:r>
            <w:r>
              <w:rPr>
                <w:sz w:val="20"/>
                <w:szCs w:val="20"/>
              </w:rPr>
              <w:t xml:space="preserve"> , </w:t>
            </w:r>
            <w:r>
              <w:rPr>
                <w:rFonts w:ascii="MS Mincho" w:eastAsia="MS Mincho" w:hAnsi="MS Mincho" w:cs="MS Mincho" w:hint="eastAsia"/>
                <w:sz w:val="20"/>
                <w:szCs w:val="20"/>
              </w:rPr>
              <w:t>《</w:t>
            </w:r>
            <w:r>
              <w:rPr>
                <w:rFonts w:ascii="PingFang TC" w:eastAsia="PingFang TC" w:hAnsi="PingFang TC" w:cs="PingFang TC" w:hint="eastAsia"/>
                <w:sz w:val="20"/>
                <w:szCs w:val="20"/>
              </w:rPr>
              <w:t>汉书</w:t>
            </w:r>
            <w:r>
              <w:rPr>
                <w:rFonts w:ascii="MS Mincho" w:eastAsia="MS Mincho" w:hAnsi="MS Mincho" w:cs="MS Mincho" w:hint="eastAsia"/>
                <w:sz w:val="20"/>
                <w:szCs w:val="20"/>
              </w:rPr>
              <w:t>》版本史考述</w:t>
            </w:r>
            <w:r>
              <w:rPr>
                <w:sz w:val="20"/>
                <w:szCs w:val="20"/>
              </w:rPr>
              <w:t xml:space="preserve">, </w:t>
            </w:r>
            <w:r>
              <w:rPr>
                <w:rFonts w:ascii="MS Mincho" w:eastAsia="MS Mincho" w:hAnsi="MS Mincho" w:cs="MS Mincho" w:hint="eastAsia"/>
                <w:sz w:val="20"/>
                <w:szCs w:val="20"/>
              </w:rPr>
              <w:t>倪小勇</w:t>
            </w:r>
            <w:r>
              <w:rPr>
                <w:sz w:val="20"/>
                <w:szCs w:val="20"/>
              </w:rPr>
              <w:t xml:space="preserve">) [2] ZhouChen, The Study of the Version of HanShu of Song Dynasty, Hubei Institute, 2002. </w:t>
            </w:r>
            <w:r>
              <w:rPr>
                <w:sz w:val="20"/>
                <w:szCs w:val="20"/>
                <w:lang w:eastAsia="zh-CN"/>
              </w:rPr>
              <w:t>(</w:t>
            </w:r>
            <w:r>
              <w:rPr>
                <w:rFonts w:ascii="MS Mincho" w:eastAsia="MS Mincho" w:hAnsi="MS Mincho" w:cs="MS Mincho" w:hint="eastAsia"/>
                <w:sz w:val="20"/>
                <w:szCs w:val="20"/>
                <w:lang w:eastAsia="zh-CN"/>
              </w:rPr>
              <w:t>湖北文理学院学</w:t>
            </w:r>
            <w:r>
              <w:rPr>
                <w:rFonts w:ascii="PingFang TC" w:eastAsia="PingFang TC" w:hAnsi="PingFang TC" w:cs="PingFang TC" w:hint="eastAsia"/>
                <w:sz w:val="20"/>
                <w:szCs w:val="20"/>
                <w:lang w:eastAsia="zh-CN"/>
              </w:rPr>
              <w:t>报</w:t>
            </w:r>
            <w:r>
              <w:rPr>
                <w:sz w:val="20"/>
                <w:szCs w:val="20"/>
                <w:lang w:eastAsia="zh-CN"/>
              </w:rPr>
              <w:t xml:space="preserve"> 2002</w:t>
            </w:r>
            <w:r>
              <w:rPr>
                <w:rFonts w:ascii="MS Mincho" w:eastAsia="MS Mincho" w:hAnsi="MS Mincho" w:cs="MS Mincho" w:hint="eastAsia"/>
                <w:sz w:val="20"/>
                <w:szCs w:val="20"/>
                <w:lang w:eastAsia="zh-CN"/>
              </w:rPr>
              <w:t>年</w:t>
            </w:r>
            <w:r>
              <w:rPr>
                <w:sz w:val="20"/>
                <w:szCs w:val="20"/>
                <w:lang w:eastAsia="zh-CN"/>
              </w:rPr>
              <w:t xml:space="preserve"> </w:t>
            </w:r>
            <w:r>
              <w:rPr>
                <w:rFonts w:ascii="MS Mincho" w:eastAsia="MS Mincho" w:hAnsi="MS Mincho" w:cs="MS Mincho" w:hint="eastAsia"/>
                <w:sz w:val="20"/>
                <w:szCs w:val="20"/>
                <w:lang w:eastAsia="zh-CN"/>
              </w:rPr>
              <w:t>第</w:t>
            </w:r>
            <w:r>
              <w:rPr>
                <w:sz w:val="20"/>
                <w:szCs w:val="20"/>
                <w:lang w:eastAsia="zh-CN"/>
              </w:rPr>
              <w:t>1</w:t>
            </w:r>
            <w:r>
              <w:rPr>
                <w:rFonts w:ascii="MS Mincho" w:eastAsia="MS Mincho" w:hAnsi="MS Mincho" w:cs="MS Mincho" w:hint="eastAsia"/>
                <w:sz w:val="20"/>
                <w:szCs w:val="20"/>
                <w:lang w:eastAsia="zh-CN"/>
              </w:rPr>
              <w:t>期</w:t>
            </w:r>
            <w:r>
              <w:rPr>
                <w:sz w:val="20"/>
                <w:szCs w:val="20"/>
                <w:lang w:eastAsia="zh-CN"/>
              </w:rPr>
              <w:t xml:space="preserve"> , </w:t>
            </w:r>
            <w:r>
              <w:rPr>
                <w:rFonts w:ascii="MS Mincho" w:eastAsia="MS Mincho" w:hAnsi="MS Mincho" w:cs="MS Mincho" w:hint="eastAsia"/>
                <w:sz w:val="20"/>
                <w:szCs w:val="20"/>
                <w:lang w:eastAsia="zh-CN"/>
              </w:rPr>
              <w:t>宋刻《</w:t>
            </w:r>
            <w:r>
              <w:rPr>
                <w:rFonts w:ascii="PingFang TC" w:eastAsia="PingFang TC" w:hAnsi="PingFang TC" w:cs="PingFang TC" w:hint="eastAsia"/>
                <w:sz w:val="20"/>
                <w:szCs w:val="20"/>
                <w:lang w:eastAsia="zh-CN"/>
              </w:rPr>
              <w:t>汉书</w:t>
            </w:r>
            <w:r>
              <w:rPr>
                <w:rFonts w:ascii="MS Mincho" w:eastAsia="MS Mincho" w:hAnsi="MS Mincho" w:cs="MS Mincho" w:hint="eastAsia"/>
                <w:sz w:val="20"/>
                <w:szCs w:val="20"/>
                <w:lang w:eastAsia="zh-CN"/>
              </w:rPr>
              <w:t>》版本考</w:t>
            </w:r>
            <w:r>
              <w:rPr>
                <w:sz w:val="20"/>
                <w:szCs w:val="20"/>
                <w:lang w:eastAsia="zh-CN"/>
              </w:rPr>
              <w:t xml:space="preserve">,  </w:t>
            </w:r>
            <w:r>
              <w:rPr>
                <w:rFonts w:ascii="MS Mincho" w:eastAsia="MS Mincho" w:hAnsi="MS Mincho" w:cs="MS Mincho" w:hint="eastAsia"/>
                <w:sz w:val="20"/>
                <w:szCs w:val="20"/>
                <w:lang w:eastAsia="zh-CN"/>
              </w:rPr>
              <w:t>周晨</w:t>
            </w:r>
            <w:r>
              <w:rPr>
                <w:sz w:val="20"/>
                <w:szCs w:val="20"/>
                <w:lang w:eastAsia="zh-CN"/>
              </w:rPr>
              <w:t>)</w:t>
            </w:r>
          </w:p>
        </w:tc>
      </w:tr>
      <w:tr w:rsidR="00485DF6" w14:paraId="09F567A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C4698C" w14:textId="77777777" w:rsidR="00485DF6" w:rsidRDefault="00485DF6">
            <w:pPr>
              <w:spacing w:before="100" w:beforeAutospacing="1" w:after="100" w:afterAutospacing="1"/>
              <w:rPr>
                <w:sz w:val="20"/>
                <w:szCs w:val="20"/>
              </w:rPr>
            </w:pPr>
            <w:r>
              <w:rPr>
                <w:sz w:val="20"/>
                <w:szCs w:val="20"/>
              </w:rPr>
              <w:t>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11F32D" w14:textId="77777777" w:rsidR="00485DF6" w:rsidRDefault="00485DF6">
            <w:pPr>
              <w:spacing w:before="100" w:beforeAutospacing="1" w:after="100" w:afterAutospacing="1"/>
              <w:rPr>
                <w:sz w:val="20"/>
                <w:szCs w:val="20"/>
              </w:rPr>
            </w:pPr>
            <w:r>
              <w:rPr>
                <w:sz w:val="20"/>
                <w:szCs w:val="20"/>
              </w:rPr>
              <w:t>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AB04F4" w14:textId="77777777" w:rsidR="00485DF6" w:rsidRDefault="00485DF6">
            <w:pPr>
              <w:spacing w:before="100" w:beforeAutospacing="1" w:after="100" w:afterAutospacing="1"/>
              <w:rPr>
                <w:sz w:val="20"/>
                <w:szCs w:val="20"/>
              </w:rPr>
            </w:pPr>
            <w:r>
              <w:rPr>
                <w:sz w:val="20"/>
                <w:szCs w:val="20"/>
              </w:rPr>
              <w:t>Bai Hu Tong</w:t>
            </w:r>
            <w:r>
              <w:rPr>
                <w:sz w:val="20"/>
                <w:szCs w:val="20"/>
              </w:rPr>
              <w:br/>
            </w:r>
            <w:r>
              <w:rPr>
                <w:rFonts w:ascii="MS Mincho" w:eastAsia="MS Mincho" w:hAnsi="MS Mincho" w:cs="MS Mincho" w:hint="eastAsia"/>
                <w:sz w:val="20"/>
                <w:szCs w:val="20"/>
              </w:rPr>
              <w:t>白虎通德</w:t>
            </w:r>
            <w:r>
              <w:rPr>
                <w:rFonts w:ascii="PingFang TC" w:eastAsia="PingFang TC" w:hAnsi="PingFang TC" w:cs="PingFang TC" w:hint="eastAsia"/>
                <w:sz w:val="20"/>
                <w:szCs w:val="20"/>
              </w:rPr>
              <w:t>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9C501"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班固</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7379253" w14:textId="77777777" w:rsidR="00485DF6" w:rsidRDefault="00485DF6">
            <w:pPr>
              <w:spacing w:before="100" w:beforeAutospacing="1" w:after="100" w:afterAutospacing="1"/>
              <w:rPr>
                <w:sz w:val="20"/>
                <w:szCs w:val="20"/>
                <w:lang w:eastAsia="zh-CN"/>
              </w:rPr>
            </w:pPr>
            <w:r>
              <w:rPr>
                <w:sz w:val="20"/>
                <w:szCs w:val="20"/>
              </w:rPr>
              <w:t>Author/Date: It is said the book was written by BanGu</w:t>
            </w:r>
            <w:r>
              <w:rPr>
                <w:rFonts w:ascii="MS Mincho" w:eastAsia="MS Mincho" w:hAnsi="MS Mincho" w:cs="MS Mincho" w:hint="eastAsia"/>
                <w:sz w:val="20"/>
                <w:szCs w:val="20"/>
              </w:rPr>
              <w:t>班固</w:t>
            </w:r>
            <w:r>
              <w:rPr>
                <w:sz w:val="20"/>
                <w:szCs w:val="20"/>
              </w:rPr>
              <w:t>(32-92AD).</w:t>
            </w:r>
            <w:r>
              <w:rPr>
                <w:sz w:val="20"/>
                <w:szCs w:val="20"/>
              </w:rPr>
              <w:br/>
            </w:r>
            <w:r>
              <w:rPr>
                <w:sz w:val="20"/>
                <w:szCs w:val="20"/>
              </w:rPr>
              <w:br/>
              <w:t>Version: The version is complicated[1].</w:t>
            </w:r>
            <w:r>
              <w:rPr>
                <w:sz w:val="20"/>
                <w:szCs w:val="20"/>
              </w:rPr>
              <w:br/>
            </w:r>
            <w:r>
              <w:rPr>
                <w:sz w:val="20"/>
                <w:szCs w:val="20"/>
              </w:rPr>
              <w:br/>
              <w:t xml:space="preserve">Notes:[1] ZhangYanLouCai, The Study of the Versions of BaiHuTon within Seven Hundreds Years, Read and Calculation: Education Study, 2012.  </w:t>
            </w:r>
            <w:r>
              <w:rPr>
                <w:sz w:val="20"/>
                <w:szCs w:val="20"/>
                <w:lang w:eastAsia="zh-CN"/>
              </w:rPr>
              <w:t>(</w:t>
            </w:r>
            <w:r>
              <w:rPr>
                <w:rFonts w:ascii="PingFang TC" w:eastAsia="PingFang TC" w:hAnsi="PingFang TC" w:cs="PingFang TC" w:hint="eastAsia"/>
                <w:sz w:val="20"/>
                <w:szCs w:val="20"/>
                <w:lang w:eastAsia="zh-CN"/>
              </w:rPr>
              <w:t>张扬</w:t>
            </w:r>
            <w:r>
              <w:rPr>
                <w:rFonts w:ascii="MS Mincho" w:eastAsia="MS Mincho" w:hAnsi="MS Mincho" w:cs="MS Mincho" w:hint="eastAsia"/>
                <w:sz w:val="20"/>
                <w:szCs w:val="20"/>
                <w:lang w:eastAsia="zh-CN"/>
              </w:rPr>
              <w:t>楼材</w:t>
            </w:r>
            <w:r>
              <w:rPr>
                <w:sz w:val="20"/>
                <w:szCs w:val="20"/>
                <w:lang w:eastAsia="zh-CN"/>
              </w:rPr>
              <w:t>, </w:t>
            </w:r>
            <w:r>
              <w:rPr>
                <w:rFonts w:ascii="MS Mincho" w:eastAsia="MS Mincho" w:hAnsi="MS Mincho" w:cs="MS Mincho" w:hint="eastAsia"/>
                <w:sz w:val="20"/>
                <w:szCs w:val="20"/>
                <w:lang w:eastAsia="zh-CN"/>
              </w:rPr>
              <w:t>白虎通德</w:t>
            </w:r>
            <w:r>
              <w:rPr>
                <w:rFonts w:ascii="PingFang TC" w:eastAsia="PingFang TC" w:hAnsi="PingFang TC" w:cs="PingFang TC" w:hint="eastAsia"/>
                <w:sz w:val="20"/>
                <w:szCs w:val="20"/>
                <w:lang w:eastAsia="zh-CN"/>
              </w:rPr>
              <w:t>论</w:t>
            </w:r>
            <w:r>
              <w:rPr>
                <w:sz w:val="20"/>
                <w:szCs w:val="20"/>
                <w:lang w:eastAsia="zh-CN"/>
              </w:rPr>
              <w:t xml:space="preserve"> </w:t>
            </w:r>
            <w:r>
              <w:rPr>
                <w:rFonts w:ascii="MS Mincho" w:eastAsia="MS Mincho" w:hAnsi="MS Mincho" w:cs="MS Mincho" w:hint="eastAsia"/>
                <w:sz w:val="20"/>
                <w:szCs w:val="20"/>
                <w:lang w:eastAsia="zh-CN"/>
              </w:rPr>
              <w:t>七百年版本流</w:t>
            </w:r>
            <w:r>
              <w:rPr>
                <w:rFonts w:ascii="PingFang TC" w:eastAsia="PingFang TC" w:hAnsi="PingFang TC" w:cs="PingFang TC" w:hint="eastAsia"/>
                <w:sz w:val="20"/>
                <w:szCs w:val="20"/>
                <w:lang w:eastAsia="zh-CN"/>
              </w:rPr>
              <w:t>变</w:t>
            </w:r>
            <w:r>
              <w:rPr>
                <w:rFonts w:ascii="MS Mincho" w:eastAsia="MS Mincho" w:hAnsi="MS Mincho" w:cs="MS Mincho" w:hint="eastAsia"/>
                <w:sz w:val="20"/>
                <w:szCs w:val="20"/>
                <w:lang w:eastAsia="zh-CN"/>
              </w:rPr>
              <w:t>考</w:t>
            </w:r>
            <w:r>
              <w:rPr>
                <w:sz w:val="20"/>
                <w:szCs w:val="20"/>
                <w:lang w:eastAsia="zh-CN"/>
              </w:rPr>
              <w:t xml:space="preserve">, </w:t>
            </w:r>
            <w:r>
              <w:rPr>
                <w:rFonts w:ascii="PingFang TC" w:eastAsia="PingFang TC" w:hAnsi="PingFang TC" w:cs="PingFang TC" w:hint="eastAsia"/>
                <w:sz w:val="20"/>
                <w:szCs w:val="20"/>
                <w:lang w:eastAsia="zh-CN"/>
              </w:rPr>
              <w:t>读</w:t>
            </w:r>
            <w:r>
              <w:rPr>
                <w:rFonts w:ascii="MS Mincho" w:eastAsia="MS Mincho" w:hAnsi="MS Mincho" w:cs="MS Mincho" w:hint="eastAsia"/>
                <w:sz w:val="20"/>
                <w:szCs w:val="20"/>
                <w:lang w:eastAsia="zh-CN"/>
              </w:rPr>
              <w:t>写算</w:t>
            </w:r>
            <w:r>
              <w:rPr>
                <w:sz w:val="20"/>
                <w:szCs w:val="20"/>
                <w:lang w:eastAsia="zh-CN"/>
              </w:rPr>
              <w:t>:</w:t>
            </w:r>
            <w:r>
              <w:rPr>
                <w:rFonts w:ascii="MS Mincho" w:eastAsia="MS Mincho" w:hAnsi="MS Mincho" w:cs="MS Mincho" w:hint="eastAsia"/>
                <w:sz w:val="20"/>
                <w:szCs w:val="20"/>
                <w:lang w:eastAsia="zh-CN"/>
              </w:rPr>
              <w:t>教育教学研究</w:t>
            </w:r>
            <w:r>
              <w:rPr>
                <w:sz w:val="20"/>
                <w:szCs w:val="20"/>
                <w:lang w:eastAsia="zh-CN"/>
              </w:rPr>
              <w:t>, 2012)</w:t>
            </w:r>
          </w:p>
        </w:tc>
      </w:tr>
      <w:tr w:rsidR="00485DF6" w14:paraId="7B39448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6952710" w14:textId="77777777" w:rsidR="00485DF6" w:rsidRDefault="00485DF6">
            <w:pPr>
              <w:spacing w:before="100" w:beforeAutospacing="1" w:after="100" w:afterAutospacing="1"/>
              <w:rPr>
                <w:sz w:val="20"/>
                <w:szCs w:val="20"/>
              </w:rPr>
            </w:pPr>
            <w:r>
              <w:rPr>
                <w:sz w:val="20"/>
                <w:szCs w:val="20"/>
              </w:rPr>
              <w:t>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864A8" w14:textId="77777777" w:rsidR="00485DF6" w:rsidRDefault="00485DF6">
            <w:pPr>
              <w:spacing w:before="100" w:beforeAutospacing="1" w:after="100" w:afterAutospacing="1"/>
              <w:rPr>
                <w:sz w:val="20"/>
                <w:szCs w:val="20"/>
              </w:rPr>
            </w:pPr>
            <w:r>
              <w:rPr>
                <w:sz w:val="20"/>
                <w:szCs w:val="20"/>
              </w:rPr>
              <w:t>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A64B0" w14:textId="77777777" w:rsidR="00485DF6" w:rsidRDefault="00485DF6">
            <w:pPr>
              <w:spacing w:before="100" w:beforeAutospacing="1" w:after="100" w:afterAutospacing="1"/>
              <w:rPr>
                <w:sz w:val="20"/>
                <w:szCs w:val="20"/>
              </w:rPr>
            </w:pPr>
            <w:r>
              <w:rPr>
                <w:sz w:val="20"/>
                <w:szCs w:val="20"/>
              </w:rPr>
              <w:t>Lunheng</w:t>
            </w:r>
            <w:r>
              <w:rPr>
                <w:sz w:val="20"/>
                <w:szCs w:val="20"/>
              </w:rPr>
              <w:br/>
            </w:r>
            <w:r>
              <w:rPr>
                <w:rFonts w:ascii="PingFang TC" w:eastAsia="PingFang TC" w:hAnsi="PingFang TC" w:cs="PingFang TC" w:hint="eastAsia"/>
                <w:sz w:val="20"/>
                <w:szCs w:val="20"/>
              </w:rPr>
              <w:t>论</w:t>
            </w:r>
            <w:r>
              <w:rPr>
                <w:rFonts w:ascii="MS Mincho" w:eastAsia="MS Mincho" w:hAnsi="MS Mincho" w:cs="MS Mincho" w:hint="eastAsia"/>
                <w:sz w:val="20"/>
                <w:szCs w:val="20"/>
              </w:rPr>
              <w:t>衡</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57DBF"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王充</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C75B8A3" w14:textId="77777777" w:rsidR="00485DF6" w:rsidRDefault="00485DF6">
            <w:pPr>
              <w:spacing w:before="100" w:beforeAutospacing="1" w:after="100" w:afterAutospacing="1"/>
              <w:rPr>
                <w:sz w:val="20"/>
                <w:szCs w:val="20"/>
              </w:rPr>
            </w:pPr>
            <w:r>
              <w:rPr>
                <w:sz w:val="20"/>
                <w:szCs w:val="20"/>
              </w:rPr>
              <w:t>Author/Date: It is said the book was written by WangYun</w:t>
            </w:r>
            <w:r>
              <w:rPr>
                <w:rFonts w:ascii="MS Mincho" w:eastAsia="MS Mincho" w:hAnsi="MS Mincho" w:cs="MS Mincho" w:hint="eastAsia"/>
                <w:sz w:val="20"/>
                <w:szCs w:val="20"/>
              </w:rPr>
              <w:t>王充</w:t>
            </w:r>
            <w:r>
              <w:rPr>
                <w:sz w:val="20"/>
                <w:szCs w:val="20"/>
              </w:rPr>
              <w:t>(28-97AD).</w:t>
            </w:r>
            <w:r>
              <w:rPr>
                <w:sz w:val="20"/>
                <w:szCs w:val="20"/>
              </w:rPr>
              <w:br/>
            </w:r>
            <w:r>
              <w:rPr>
                <w:sz w:val="20"/>
                <w:szCs w:val="20"/>
              </w:rPr>
              <w:br/>
            </w:r>
            <w:r>
              <w:rPr>
                <w:sz w:val="20"/>
                <w:szCs w:val="20"/>
              </w:rPr>
              <w:lastRenderedPageBreak/>
              <w:t>Version: The version with commentary by HunHui (1423-?AD) was the most popular one.</w:t>
            </w:r>
          </w:p>
        </w:tc>
      </w:tr>
      <w:tr w:rsidR="00485DF6" w14:paraId="1B79B7F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066D2B" w14:textId="77777777" w:rsidR="00485DF6" w:rsidRDefault="00485DF6">
            <w:pPr>
              <w:spacing w:before="100" w:beforeAutospacing="1" w:after="100" w:afterAutospacing="1"/>
              <w:rPr>
                <w:sz w:val="20"/>
                <w:szCs w:val="20"/>
              </w:rPr>
            </w:pPr>
            <w:r>
              <w:rPr>
                <w:sz w:val="20"/>
                <w:szCs w:val="20"/>
              </w:rPr>
              <w:lastRenderedPageBreak/>
              <w:t>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6F625" w14:textId="77777777" w:rsidR="00485DF6" w:rsidRDefault="00485DF6">
            <w:pPr>
              <w:spacing w:before="100" w:beforeAutospacing="1" w:after="100" w:afterAutospacing="1"/>
              <w:rPr>
                <w:sz w:val="20"/>
                <w:szCs w:val="20"/>
              </w:rPr>
            </w:pPr>
            <w:r>
              <w:rPr>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DB604" w14:textId="77777777" w:rsidR="00485DF6" w:rsidRDefault="00485DF6">
            <w:pPr>
              <w:spacing w:before="100" w:beforeAutospacing="1" w:after="100" w:afterAutospacing="1"/>
              <w:rPr>
                <w:sz w:val="20"/>
                <w:szCs w:val="20"/>
              </w:rPr>
            </w:pPr>
            <w:r>
              <w:rPr>
                <w:sz w:val="20"/>
                <w:szCs w:val="20"/>
              </w:rPr>
              <w:t>Shuo Wen Jie Zi</w:t>
            </w:r>
            <w:r>
              <w:rPr>
                <w:sz w:val="20"/>
                <w:szCs w:val="20"/>
              </w:rPr>
              <w:br/>
            </w:r>
            <w:r>
              <w:rPr>
                <w:rFonts w:ascii="PingFang TC" w:eastAsia="PingFang TC" w:hAnsi="PingFang TC" w:cs="PingFang TC" w:hint="eastAsia"/>
                <w:sz w:val="20"/>
                <w:szCs w:val="20"/>
              </w:rPr>
              <w:t>说</w:t>
            </w:r>
            <w:r>
              <w:rPr>
                <w:rFonts w:ascii="MS Mincho" w:eastAsia="MS Mincho" w:hAnsi="MS Mincho" w:cs="MS Mincho" w:hint="eastAsia"/>
                <w:sz w:val="20"/>
                <w:szCs w:val="20"/>
              </w:rPr>
              <w:t>文解字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CA9B8"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r>
              <w:rPr>
                <w:sz w:val="20"/>
                <w:szCs w:val="20"/>
              </w:rPr>
              <w:br/>
              <w:t>Auth:</w:t>
            </w:r>
            <w:r>
              <w:rPr>
                <w:rFonts w:ascii="PingFang TC" w:eastAsia="PingFang TC" w:hAnsi="PingFang TC" w:cs="PingFang TC" w:hint="eastAsia"/>
                <w:sz w:val="20"/>
                <w:szCs w:val="20"/>
              </w:rPr>
              <w:t>许</w:t>
            </w:r>
            <w:r>
              <w:rPr>
                <w:rFonts w:ascii="MS Mincho" w:eastAsia="MS Mincho" w:hAnsi="MS Mincho" w:cs="MS Mincho" w:hint="eastAsia"/>
                <w:sz w:val="20"/>
                <w:szCs w:val="20"/>
              </w:rPr>
              <w:t>慎</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F37D1D4" w14:textId="77777777" w:rsidR="00485DF6" w:rsidRDefault="00485DF6">
            <w:pPr>
              <w:spacing w:before="100" w:beforeAutospacing="1" w:after="100" w:afterAutospacing="1"/>
              <w:rPr>
                <w:sz w:val="20"/>
                <w:szCs w:val="20"/>
              </w:rPr>
            </w:pPr>
            <w:r>
              <w:rPr>
                <w:sz w:val="20"/>
                <w:szCs w:val="20"/>
              </w:rPr>
              <w:t xml:space="preserve">Author/Date: Most scholars believe that the author is XuShen </w:t>
            </w:r>
            <w:r>
              <w:rPr>
                <w:rFonts w:ascii="PingFang TC" w:eastAsia="PingFang TC" w:hAnsi="PingFang TC" w:cs="PingFang TC" w:hint="eastAsia"/>
                <w:sz w:val="20"/>
                <w:szCs w:val="20"/>
              </w:rPr>
              <w:t>许</w:t>
            </w:r>
            <w:r>
              <w:rPr>
                <w:rFonts w:ascii="MS Mincho" w:eastAsia="MS Mincho" w:hAnsi="MS Mincho" w:cs="MS Mincho" w:hint="eastAsia"/>
                <w:sz w:val="20"/>
                <w:szCs w:val="20"/>
              </w:rPr>
              <w:t>慎</w:t>
            </w:r>
            <w:r>
              <w:rPr>
                <w:sz w:val="20"/>
                <w:szCs w:val="20"/>
              </w:rPr>
              <w:t xml:space="preserve"> (58-147AD)</w:t>
            </w:r>
            <w:r>
              <w:rPr>
                <w:sz w:val="20"/>
                <w:szCs w:val="20"/>
              </w:rPr>
              <w:br/>
            </w:r>
            <w:r>
              <w:rPr>
                <w:sz w:val="20"/>
                <w:szCs w:val="20"/>
              </w:rPr>
              <w:br/>
              <w:t>Version: the first Chinese character dictionary. The earliest known version is said written by a person in Tang Dynasty (618-907 AD). Since then it was modified and edited by multiple scholars with multiple versions.</w:t>
            </w:r>
          </w:p>
        </w:tc>
      </w:tr>
      <w:tr w:rsidR="00485DF6" w14:paraId="6622055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794360F" w14:textId="77777777" w:rsidR="00485DF6" w:rsidRDefault="00485DF6">
            <w:pPr>
              <w:spacing w:before="100" w:beforeAutospacing="1" w:after="100" w:afterAutospacing="1"/>
              <w:rPr>
                <w:sz w:val="20"/>
                <w:szCs w:val="20"/>
              </w:rPr>
            </w:pPr>
            <w:r>
              <w:rPr>
                <w:sz w:val="20"/>
                <w:szCs w:val="20"/>
              </w:rPr>
              <w:t>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AAC6C" w14:textId="77777777" w:rsidR="00485DF6" w:rsidRDefault="00485DF6">
            <w:pPr>
              <w:spacing w:before="100" w:beforeAutospacing="1" w:after="100" w:afterAutospacing="1"/>
              <w:rPr>
                <w:sz w:val="20"/>
                <w:szCs w:val="20"/>
              </w:rPr>
            </w:pPr>
            <w:r>
              <w:rPr>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E5964E" w14:textId="77777777" w:rsidR="00485DF6" w:rsidRDefault="00485DF6">
            <w:pPr>
              <w:spacing w:before="100" w:beforeAutospacing="1" w:after="100" w:afterAutospacing="1"/>
              <w:rPr>
                <w:sz w:val="20"/>
                <w:szCs w:val="20"/>
              </w:rPr>
            </w:pPr>
            <w:r>
              <w:rPr>
                <w:sz w:val="20"/>
                <w:szCs w:val="20"/>
              </w:rPr>
              <w:t>Qian Fu Lun</w:t>
            </w:r>
            <w:r>
              <w:rPr>
                <w:sz w:val="20"/>
                <w:szCs w:val="20"/>
              </w:rPr>
              <w:br/>
            </w:r>
            <w:r>
              <w:rPr>
                <w:rFonts w:ascii="MS Mincho" w:eastAsia="MS Mincho" w:hAnsi="MS Mincho" w:cs="MS Mincho" w:hint="eastAsia"/>
                <w:sz w:val="20"/>
                <w:szCs w:val="20"/>
              </w:rPr>
              <w:t>潜夫</w:t>
            </w:r>
            <w:r>
              <w:rPr>
                <w:rFonts w:ascii="PingFang TC" w:eastAsia="PingFang TC" w:hAnsi="PingFang TC" w:cs="PingFang TC" w:hint="eastAsia"/>
                <w:sz w:val="20"/>
                <w:szCs w:val="20"/>
              </w:rPr>
              <w:t>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C41DE8"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王符</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CBC1297" w14:textId="77777777" w:rsidR="00485DF6" w:rsidRDefault="00485DF6">
            <w:pPr>
              <w:spacing w:before="100" w:beforeAutospacing="1" w:after="100" w:afterAutospacing="1"/>
              <w:rPr>
                <w:sz w:val="20"/>
                <w:szCs w:val="20"/>
              </w:rPr>
            </w:pPr>
            <w:r>
              <w:rPr>
                <w:sz w:val="20"/>
                <w:szCs w:val="20"/>
              </w:rPr>
              <w:t>Author/Date: It is said that the book was written by WangFu</w:t>
            </w:r>
            <w:r>
              <w:rPr>
                <w:rFonts w:ascii="MS Mincho" w:eastAsia="MS Mincho" w:hAnsi="MS Mincho" w:cs="MS Mincho" w:hint="eastAsia"/>
                <w:sz w:val="20"/>
                <w:szCs w:val="20"/>
              </w:rPr>
              <w:t>王符</w:t>
            </w:r>
            <w:r>
              <w:rPr>
                <w:sz w:val="20"/>
                <w:szCs w:val="20"/>
              </w:rPr>
              <w:t>(85-163AD).</w:t>
            </w:r>
            <w:r>
              <w:rPr>
                <w:sz w:val="20"/>
                <w:szCs w:val="20"/>
              </w:rPr>
              <w:br/>
            </w:r>
            <w:r>
              <w:rPr>
                <w:sz w:val="20"/>
                <w:szCs w:val="20"/>
              </w:rPr>
              <w:br/>
              <w:t>Version: Currently the earliest full document is the version printed Ming Dynasty (1368-1644AD). Other printed version is hard to verified.</w:t>
            </w:r>
          </w:p>
        </w:tc>
      </w:tr>
      <w:tr w:rsidR="00485DF6" w14:paraId="537148E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234D12C" w14:textId="77777777" w:rsidR="00485DF6" w:rsidRDefault="00485DF6">
            <w:pPr>
              <w:spacing w:before="100" w:beforeAutospacing="1" w:after="100" w:afterAutospacing="1"/>
              <w:rPr>
                <w:sz w:val="20"/>
                <w:szCs w:val="20"/>
              </w:rPr>
            </w:pPr>
            <w:r>
              <w:rPr>
                <w:sz w:val="20"/>
                <w:szCs w:val="20"/>
              </w:rPr>
              <w:t>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495FA5" w14:textId="77777777" w:rsidR="00485DF6" w:rsidRDefault="00485DF6">
            <w:pPr>
              <w:spacing w:before="100" w:beforeAutospacing="1" w:after="100" w:afterAutospacing="1"/>
              <w:rPr>
                <w:sz w:val="20"/>
                <w:szCs w:val="20"/>
              </w:rPr>
            </w:pPr>
            <w:r>
              <w:rPr>
                <w:sz w:val="20"/>
                <w:szCs w:val="20"/>
              </w:rPr>
              <w:t>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734E7" w14:textId="77777777" w:rsidR="00485DF6" w:rsidRDefault="00485DF6">
            <w:pPr>
              <w:spacing w:before="100" w:beforeAutospacing="1" w:after="100" w:afterAutospacing="1"/>
              <w:rPr>
                <w:sz w:val="20"/>
                <w:szCs w:val="20"/>
              </w:rPr>
            </w:pPr>
            <w:r>
              <w:rPr>
                <w:sz w:val="20"/>
                <w:szCs w:val="20"/>
              </w:rPr>
              <w:t>Cai Zhong Lang Ji</w:t>
            </w:r>
            <w:r>
              <w:rPr>
                <w:sz w:val="20"/>
                <w:szCs w:val="20"/>
              </w:rPr>
              <w:br/>
            </w:r>
            <w:r>
              <w:rPr>
                <w:rFonts w:ascii="MS Mincho" w:eastAsia="MS Mincho" w:hAnsi="MS Mincho" w:cs="MS Mincho" w:hint="eastAsia"/>
                <w:sz w:val="20"/>
                <w:szCs w:val="20"/>
              </w:rPr>
              <w:t>蔡中郎集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5546B"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蔡中郎</w:t>
            </w:r>
            <w:r>
              <w:rPr>
                <w:sz w:val="20"/>
                <w:szCs w:val="20"/>
              </w:rPr>
              <w:t>/</w:t>
            </w:r>
            <w:r>
              <w:rPr>
                <w:rFonts w:ascii="MS Mincho" w:eastAsia="MS Mincho" w:hAnsi="MS Mincho" w:cs="MS Mincho" w:hint="eastAsia"/>
                <w:sz w:val="20"/>
                <w:szCs w:val="20"/>
              </w:rPr>
              <w:t>蔡邕</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4E43FD2" w14:textId="77777777" w:rsidR="00485DF6" w:rsidRDefault="00485DF6">
            <w:pPr>
              <w:spacing w:before="100" w:beforeAutospacing="1" w:after="100" w:afterAutospacing="1"/>
              <w:rPr>
                <w:sz w:val="20"/>
                <w:szCs w:val="20"/>
              </w:rPr>
            </w:pPr>
            <w:r>
              <w:rPr>
                <w:sz w:val="20"/>
                <w:szCs w:val="20"/>
              </w:rPr>
              <w:t>Author/Date: It is said that the book was written by CaiYi</w:t>
            </w:r>
            <w:r>
              <w:rPr>
                <w:rFonts w:ascii="MS Mincho" w:eastAsia="MS Mincho" w:hAnsi="MS Mincho" w:cs="MS Mincho" w:hint="eastAsia"/>
                <w:sz w:val="20"/>
                <w:szCs w:val="20"/>
              </w:rPr>
              <w:t>蔡中郎</w:t>
            </w:r>
            <w:r>
              <w:rPr>
                <w:sz w:val="20"/>
                <w:szCs w:val="20"/>
              </w:rPr>
              <w:t>/CaiYi</w:t>
            </w:r>
            <w:r>
              <w:rPr>
                <w:rFonts w:ascii="MS Mincho" w:eastAsia="MS Mincho" w:hAnsi="MS Mincho" w:cs="MS Mincho" w:hint="eastAsia"/>
                <w:sz w:val="20"/>
                <w:szCs w:val="20"/>
              </w:rPr>
              <w:t>蔡邕</w:t>
            </w:r>
            <w:r>
              <w:rPr>
                <w:sz w:val="20"/>
                <w:szCs w:val="20"/>
              </w:rPr>
              <w:t>(132-192AD).</w:t>
            </w:r>
            <w:r>
              <w:rPr>
                <w:sz w:val="20"/>
                <w:szCs w:val="20"/>
              </w:rPr>
              <w:br/>
            </w:r>
            <w:r>
              <w:rPr>
                <w:sz w:val="20"/>
                <w:szCs w:val="20"/>
              </w:rPr>
              <w:br/>
              <w:t>Version: There are many versions.</w:t>
            </w:r>
          </w:p>
        </w:tc>
      </w:tr>
      <w:tr w:rsidR="00485DF6" w14:paraId="2097316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06E285" w14:textId="77777777" w:rsidR="00485DF6" w:rsidRDefault="00485DF6">
            <w:pPr>
              <w:spacing w:before="100" w:beforeAutospacing="1" w:after="100" w:afterAutospacing="1"/>
              <w:rPr>
                <w:sz w:val="20"/>
                <w:szCs w:val="20"/>
              </w:rPr>
            </w:pPr>
            <w:r>
              <w:rPr>
                <w:sz w:val="20"/>
                <w:szCs w:val="20"/>
              </w:rPr>
              <w:t>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CD3EB" w14:textId="77777777" w:rsidR="00485DF6" w:rsidRDefault="00485DF6">
            <w:pPr>
              <w:spacing w:before="100" w:beforeAutospacing="1" w:after="100" w:afterAutospacing="1"/>
              <w:rPr>
                <w:sz w:val="20"/>
                <w:szCs w:val="20"/>
              </w:rPr>
            </w:pPr>
            <w:r>
              <w:rPr>
                <w:sz w:val="20"/>
                <w:szCs w:val="20"/>
              </w:rPr>
              <w:t>167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AC2C7" w14:textId="77777777" w:rsidR="00485DF6" w:rsidRDefault="00485DF6">
            <w:pPr>
              <w:spacing w:before="100" w:beforeAutospacing="1" w:after="100" w:afterAutospacing="1"/>
              <w:rPr>
                <w:sz w:val="20"/>
                <w:szCs w:val="20"/>
              </w:rPr>
            </w:pPr>
            <w:r>
              <w:rPr>
                <w:sz w:val="20"/>
                <w:szCs w:val="20"/>
              </w:rPr>
              <w:t>Du Duan</w:t>
            </w:r>
            <w:r>
              <w:rPr>
                <w:sz w:val="20"/>
                <w:szCs w:val="20"/>
              </w:rPr>
              <w:br/>
            </w:r>
            <w:r>
              <w:rPr>
                <w:rFonts w:ascii="MS Mincho" w:eastAsia="MS Mincho" w:hAnsi="MS Mincho" w:cs="MS Mincho" w:hint="eastAsia"/>
                <w:sz w:val="20"/>
                <w:szCs w:val="20"/>
              </w:rPr>
              <w:t>独断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F0F0D"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蔡中郎</w:t>
            </w:r>
            <w:r>
              <w:rPr>
                <w:sz w:val="20"/>
                <w:szCs w:val="20"/>
              </w:rPr>
              <w:t>/</w:t>
            </w:r>
            <w:r>
              <w:rPr>
                <w:rFonts w:ascii="MS Mincho" w:eastAsia="MS Mincho" w:hAnsi="MS Mincho" w:cs="MS Mincho" w:hint="eastAsia"/>
                <w:sz w:val="20"/>
                <w:szCs w:val="20"/>
              </w:rPr>
              <w:t>蔡邕</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7115FDB" w14:textId="77777777" w:rsidR="00485DF6" w:rsidRDefault="00485DF6">
            <w:pPr>
              <w:spacing w:before="100" w:beforeAutospacing="1" w:after="100" w:afterAutospacing="1"/>
              <w:rPr>
                <w:sz w:val="20"/>
                <w:szCs w:val="20"/>
              </w:rPr>
            </w:pPr>
            <w:r>
              <w:rPr>
                <w:sz w:val="20"/>
                <w:szCs w:val="20"/>
              </w:rPr>
              <w:t xml:space="preserve">Author/Date: It is said that the book written by CaiZhongLang </w:t>
            </w:r>
            <w:r>
              <w:rPr>
                <w:rFonts w:ascii="MS Mincho" w:eastAsia="MS Mincho" w:hAnsi="MS Mincho" w:cs="MS Mincho" w:hint="eastAsia"/>
                <w:sz w:val="20"/>
                <w:szCs w:val="20"/>
              </w:rPr>
              <w:t>蔡中郎</w:t>
            </w:r>
            <w:r>
              <w:rPr>
                <w:sz w:val="20"/>
                <w:szCs w:val="20"/>
              </w:rPr>
              <w:t xml:space="preserve"> / CaiYi</w:t>
            </w:r>
            <w:r>
              <w:rPr>
                <w:rFonts w:ascii="MS Mincho" w:eastAsia="MS Mincho" w:hAnsi="MS Mincho" w:cs="MS Mincho" w:hint="eastAsia"/>
                <w:sz w:val="20"/>
                <w:szCs w:val="20"/>
              </w:rPr>
              <w:t>蔡邕</w:t>
            </w:r>
            <w:r>
              <w:rPr>
                <w:sz w:val="20"/>
                <w:szCs w:val="20"/>
              </w:rPr>
              <w:t>(132-192AD).</w:t>
            </w:r>
            <w:r>
              <w:rPr>
                <w:sz w:val="20"/>
                <w:szCs w:val="20"/>
              </w:rPr>
              <w:br/>
            </w:r>
            <w:r>
              <w:rPr>
                <w:sz w:val="20"/>
                <w:szCs w:val="20"/>
              </w:rPr>
              <w:br/>
              <w:t>Version: unknown</w:t>
            </w:r>
          </w:p>
        </w:tc>
      </w:tr>
      <w:tr w:rsidR="00485DF6" w14:paraId="4E85766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4ECB8D" w14:textId="77777777" w:rsidR="00485DF6" w:rsidRDefault="00485DF6">
            <w:pPr>
              <w:spacing w:before="100" w:beforeAutospacing="1" w:after="100" w:afterAutospacing="1"/>
              <w:rPr>
                <w:sz w:val="20"/>
                <w:szCs w:val="20"/>
              </w:rPr>
            </w:pPr>
            <w:r>
              <w:rPr>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3D496" w14:textId="77777777" w:rsidR="00485DF6" w:rsidRDefault="00485DF6">
            <w:pPr>
              <w:spacing w:before="100" w:beforeAutospacing="1" w:after="100" w:afterAutospacing="1"/>
              <w:rPr>
                <w:sz w:val="20"/>
                <w:szCs w:val="20"/>
              </w:rPr>
            </w:pPr>
            <w:r>
              <w:rPr>
                <w:sz w:val="20"/>
                <w:szCs w:val="20"/>
              </w:rPr>
              <w:t>170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F5BB5" w14:textId="77777777" w:rsidR="00485DF6" w:rsidRDefault="00485DF6">
            <w:pPr>
              <w:spacing w:before="100" w:beforeAutospacing="1" w:after="100" w:afterAutospacing="1"/>
              <w:rPr>
                <w:sz w:val="20"/>
                <w:szCs w:val="20"/>
              </w:rPr>
            </w:pPr>
            <w:r>
              <w:rPr>
                <w:sz w:val="20"/>
                <w:szCs w:val="20"/>
              </w:rPr>
              <w:t>Jinkui Yaolue</w:t>
            </w:r>
            <w:r>
              <w:rPr>
                <w:sz w:val="20"/>
                <w:szCs w:val="20"/>
              </w:rPr>
              <w:br/>
            </w:r>
            <w:r>
              <w:rPr>
                <w:rFonts w:ascii="MS Mincho" w:eastAsia="MS Mincho" w:hAnsi="MS Mincho" w:cs="MS Mincho" w:hint="eastAsia"/>
                <w:sz w:val="20"/>
                <w:szCs w:val="20"/>
              </w:rPr>
              <w:t>金</w:t>
            </w:r>
            <w:r>
              <w:rPr>
                <w:rFonts w:ascii="PingFang TC" w:eastAsia="PingFang TC" w:hAnsi="PingFang TC" w:cs="PingFang TC" w:hint="eastAsia"/>
                <w:sz w:val="20"/>
                <w:szCs w:val="20"/>
              </w:rPr>
              <w:t>匮</w:t>
            </w:r>
            <w:r>
              <w:rPr>
                <w:rFonts w:ascii="MS Mincho" w:eastAsia="MS Mincho" w:hAnsi="MS Mincho" w:cs="MS Mincho" w:hint="eastAsia"/>
                <w:sz w:val="20"/>
                <w:szCs w:val="20"/>
              </w:rPr>
              <w:t>要略</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DE0B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医学</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EB345B1" w14:textId="77777777" w:rsidR="00485DF6" w:rsidRDefault="00485DF6">
            <w:pPr>
              <w:spacing w:before="100" w:beforeAutospacing="1" w:after="100" w:afterAutospacing="1"/>
              <w:rPr>
                <w:sz w:val="20"/>
                <w:szCs w:val="20"/>
              </w:rPr>
            </w:pPr>
            <w:r>
              <w:rPr>
                <w:sz w:val="20"/>
                <w:szCs w:val="20"/>
              </w:rPr>
              <w:t xml:space="preserve">Refer to ShangHanLun </w:t>
            </w:r>
            <w:r>
              <w:rPr>
                <w:rFonts w:ascii="PingFang TC" w:eastAsia="PingFang TC" w:hAnsi="PingFang TC" w:cs="PingFang TC" w:hint="eastAsia"/>
                <w:sz w:val="20"/>
                <w:szCs w:val="20"/>
              </w:rPr>
              <w:t>伤</w:t>
            </w:r>
            <w:r>
              <w:rPr>
                <w:rFonts w:ascii="MS Mincho" w:eastAsia="MS Mincho" w:hAnsi="MS Mincho" w:cs="MS Mincho" w:hint="eastAsia"/>
                <w:sz w:val="20"/>
                <w:szCs w:val="20"/>
              </w:rPr>
              <w:t>寒</w:t>
            </w:r>
            <w:r>
              <w:rPr>
                <w:rFonts w:ascii="PingFang TC" w:eastAsia="PingFang TC" w:hAnsi="PingFang TC" w:cs="PingFang TC" w:hint="eastAsia"/>
                <w:sz w:val="20"/>
                <w:szCs w:val="20"/>
              </w:rPr>
              <w:t>论</w:t>
            </w:r>
          </w:p>
        </w:tc>
      </w:tr>
      <w:tr w:rsidR="00485DF6" w14:paraId="657AEF8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1B7AB2" w14:textId="77777777" w:rsidR="00485DF6" w:rsidRDefault="00485DF6">
            <w:pPr>
              <w:spacing w:before="100" w:beforeAutospacing="1" w:after="100" w:afterAutospacing="1"/>
              <w:rPr>
                <w:sz w:val="20"/>
                <w:szCs w:val="20"/>
              </w:rPr>
            </w:pPr>
            <w:r>
              <w:rPr>
                <w:sz w:val="20"/>
                <w:szCs w:val="20"/>
              </w:rPr>
              <w:t>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3EEA7C" w14:textId="77777777" w:rsidR="00485DF6" w:rsidRDefault="00485DF6">
            <w:pPr>
              <w:spacing w:before="100" w:beforeAutospacing="1" w:after="100" w:afterAutospacing="1"/>
              <w:rPr>
                <w:sz w:val="20"/>
                <w:szCs w:val="20"/>
              </w:rPr>
            </w:pPr>
            <w:r>
              <w:rPr>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67F92" w14:textId="77777777" w:rsidR="00485DF6" w:rsidRDefault="00485DF6">
            <w:pPr>
              <w:spacing w:before="100" w:beforeAutospacing="1" w:after="100" w:afterAutospacing="1"/>
              <w:rPr>
                <w:sz w:val="20"/>
                <w:szCs w:val="20"/>
              </w:rPr>
            </w:pPr>
            <w:r>
              <w:rPr>
                <w:sz w:val="20"/>
                <w:szCs w:val="20"/>
              </w:rPr>
              <w:t>Fengsu Tongyi</w:t>
            </w:r>
            <w:r>
              <w:rPr>
                <w:sz w:val="20"/>
                <w:szCs w:val="20"/>
              </w:rPr>
              <w:br/>
            </w:r>
            <w:r>
              <w:rPr>
                <w:rFonts w:ascii="PingFang TC" w:eastAsia="PingFang TC" w:hAnsi="PingFang TC" w:cs="PingFang TC" w:hint="eastAsia"/>
                <w:sz w:val="20"/>
                <w:szCs w:val="20"/>
              </w:rPr>
              <w:t>风</w:t>
            </w:r>
            <w:r>
              <w:rPr>
                <w:rFonts w:ascii="MS Mincho" w:eastAsia="MS Mincho" w:hAnsi="MS Mincho" w:cs="MS Mincho" w:hint="eastAsia"/>
                <w:sz w:val="20"/>
                <w:szCs w:val="20"/>
              </w:rPr>
              <w:t>俗通</w:t>
            </w:r>
            <w:r>
              <w:rPr>
                <w:rFonts w:ascii="PingFang TC" w:eastAsia="PingFang TC" w:hAnsi="PingFang TC" w:cs="PingFang TC" w:hint="eastAsia"/>
                <w:sz w:val="20"/>
                <w:szCs w:val="20"/>
              </w:rPr>
              <w:t>义</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48ECCA"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PingFang TC" w:eastAsia="PingFang TC" w:hAnsi="PingFang TC" w:cs="PingFang TC" w:hint="eastAsia"/>
                <w:sz w:val="20"/>
                <w:szCs w:val="20"/>
              </w:rPr>
              <w:t>应</w:t>
            </w:r>
            <w:r>
              <w:rPr>
                <w:rFonts w:ascii="MS Mincho" w:eastAsia="MS Mincho" w:hAnsi="MS Mincho" w:cs="MS Mincho" w:hint="eastAsia"/>
                <w:sz w:val="20"/>
                <w:szCs w:val="20"/>
              </w:rPr>
              <w:t>劭</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2B0D8D3" w14:textId="77777777" w:rsidR="00485DF6" w:rsidRDefault="00485DF6">
            <w:pPr>
              <w:spacing w:before="100" w:beforeAutospacing="1" w:after="100" w:afterAutospacing="1"/>
              <w:rPr>
                <w:sz w:val="20"/>
                <w:szCs w:val="20"/>
              </w:rPr>
            </w:pPr>
            <w:r>
              <w:rPr>
                <w:sz w:val="20"/>
                <w:szCs w:val="20"/>
              </w:rPr>
              <w:t xml:space="preserve">Author/Date: It is said that the book was written by YinShao </w:t>
            </w:r>
            <w:r>
              <w:rPr>
                <w:rFonts w:ascii="PingFang TC" w:eastAsia="PingFang TC" w:hAnsi="PingFang TC" w:cs="PingFang TC" w:hint="eastAsia"/>
                <w:sz w:val="20"/>
                <w:szCs w:val="20"/>
              </w:rPr>
              <w:t>应</w:t>
            </w:r>
            <w:r>
              <w:rPr>
                <w:rFonts w:ascii="MS Mincho" w:eastAsia="MS Mincho" w:hAnsi="MS Mincho" w:cs="MS Mincho" w:hint="eastAsia"/>
                <w:sz w:val="20"/>
                <w:szCs w:val="20"/>
              </w:rPr>
              <w:t>劭</w:t>
            </w:r>
            <w:r>
              <w:rPr>
                <w:sz w:val="20"/>
                <w:szCs w:val="20"/>
              </w:rPr>
              <w:t xml:space="preserve"> (153-196AD)</w:t>
            </w:r>
            <w:r>
              <w:rPr>
                <w:sz w:val="20"/>
                <w:szCs w:val="20"/>
              </w:rPr>
              <w:br/>
            </w:r>
            <w:r>
              <w:rPr>
                <w:sz w:val="20"/>
                <w:szCs w:val="20"/>
              </w:rPr>
              <w:br/>
              <w:t>Version: According to ShuiShu, original version has 30 chapter. Currently it has only 10 chapters.</w:t>
            </w:r>
          </w:p>
        </w:tc>
      </w:tr>
      <w:tr w:rsidR="00485DF6" w14:paraId="11A3228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438521" w14:textId="77777777" w:rsidR="00485DF6" w:rsidRDefault="00485DF6">
            <w:pPr>
              <w:spacing w:before="100" w:beforeAutospacing="1" w:after="100" w:afterAutospacing="1"/>
              <w:rPr>
                <w:sz w:val="20"/>
                <w:szCs w:val="20"/>
              </w:rPr>
            </w:pPr>
            <w:r>
              <w:rPr>
                <w:sz w:val="20"/>
                <w:szCs w:val="20"/>
              </w:rPr>
              <w:t>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57053A" w14:textId="77777777" w:rsidR="00485DF6" w:rsidRDefault="00485DF6">
            <w:pPr>
              <w:spacing w:before="100" w:beforeAutospacing="1" w:after="100" w:afterAutospacing="1"/>
              <w:rPr>
                <w:sz w:val="20"/>
                <w:szCs w:val="20"/>
              </w:rPr>
            </w:pPr>
            <w:r>
              <w:rPr>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04B6D" w14:textId="77777777" w:rsidR="00485DF6" w:rsidRDefault="00485DF6">
            <w:pPr>
              <w:spacing w:before="100" w:beforeAutospacing="1" w:after="100" w:afterAutospacing="1"/>
              <w:rPr>
                <w:sz w:val="20"/>
                <w:szCs w:val="20"/>
              </w:rPr>
            </w:pPr>
            <w:r>
              <w:rPr>
                <w:sz w:val="20"/>
                <w:szCs w:val="20"/>
              </w:rPr>
              <w:t>Shi Ming</w:t>
            </w:r>
            <w:r>
              <w:rPr>
                <w:sz w:val="20"/>
                <w:szCs w:val="20"/>
              </w:rPr>
              <w:br/>
            </w:r>
            <w:r>
              <w:rPr>
                <w:rFonts w:ascii="PingFang TC" w:eastAsia="PingFang TC" w:hAnsi="PingFang TC" w:cs="PingFang TC" w:hint="eastAsia"/>
                <w:sz w:val="20"/>
                <w:szCs w:val="20"/>
              </w:rPr>
              <w:t>释</w:t>
            </w:r>
            <w:r>
              <w:rPr>
                <w:rFonts w:ascii="MS Mincho" w:eastAsia="MS Mincho" w:hAnsi="MS Mincho" w:cs="MS Mincho" w:hint="eastAsia"/>
                <w:sz w:val="20"/>
                <w:szCs w:val="20"/>
              </w:rPr>
              <w:t>名</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A67C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刘熙</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F3BBBDE" w14:textId="77777777" w:rsidR="00485DF6" w:rsidRDefault="00485DF6">
            <w:pPr>
              <w:spacing w:before="100" w:beforeAutospacing="1" w:after="100" w:afterAutospacing="1"/>
              <w:rPr>
                <w:sz w:val="20"/>
                <w:szCs w:val="20"/>
              </w:rPr>
            </w:pPr>
            <w:r>
              <w:rPr>
                <w:sz w:val="20"/>
                <w:szCs w:val="20"/>
              </w:rPr>
              <w:t xml:space="preserve">Author/Date: It is said that the book was written by LiuXi </w:t>
            </w:r>
            <w:r>
              <w:rPr>
                <w:rFonts w:ascii="MS Mincho" w:eastAsia="MS Mincho" w:hAnsi="MS Mincho" w:cs="MS Mincho" w:hint="eastAsia"/>
                <w:sz w:val="20"/>
                <w:szCs w:val="20"/>
              </w:rPr>
              <w:t>刘熙</w:t>
            </w:r>
            <w:r>
              <w:rPr>
                <w:sz w:val="20"/>
                <w:szCs w:val="20"/>
              </w:rPr>
              <w:t>(160-?) in late East Hand(184-220AD).</w:t>
            </w:r>
            <w:r>
              <w:rPr>
                <w:sz w:val="20"/>
                <w:szCs w:val="20"/>
              </w:rPr>
              <w:br/>
            </w:r>
            <w:r>
              <w:rPr>
                <w:sz w:val="20"/>
                <w:szCs w:val="20"/>
              </w:rPr>
              <w:br/>
              <w:t>Version: multiple.</w:t>
            </w:r>
          </w:p>
        </w:tc>
      </w:tr>
      <w:tr w:rsidR="00485DF6" w14:paraId="176CD4D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7101BE" w14:textId="77777777" w:rsidR="00485DF6" w:rsidRDefault="00485DF6">
            <w:pPr>
              <w:spacing w:before="100" w:beforeAutospacing="1" w:after="100" w:afterAutospacing="1"/>
              <w:rPr>
                <w:sz w:val="20"/>
                <w:szCs w:val="20"/>
              </w:rPr>
            </w:pPr>
            <w:r>
              <w:rPr>
                <w:sz w:val="20"/>
                <w:szCs w:val="20"/>
              </w:rPr>
              <w:t>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5CA84C" w14:textId="77777777" w:rsidR="00485DF6" w:rsidRDefault="00485DF6">
            <w:pPr>
              <w:spacing w:before="100" w:beforeAutospacing="1" w:after="100" w:afterAutospacing="1"/>
              <w:rPr>
                <w:sz w:val="20"/>
                <w:szCs w:val="20"/>
              </w:rPr>
            </w:pPr>
            <w:r>
              <w:rPr>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B13005" w14:textId="77777777" w:rsidR="00485DF6" w:rsidRDefault="00485DF6">
            <w:pPr>
              <w:spacing w:before="100" w:beforeAutospacing="1" w:after="100" w:afterAutospacing="1"/>
              <w:rPr>
                <w:sz w:val="20"/>
                <w:szCs w:val="20"/>
              </w:rPr>
            </w:pPr>
            <w:r>
              <w:rPr>
                <w:sz w:val="20"/>
                <w:szCs w:val="20"/>
              </w:rPr>
              <w:t>Renwuzhi</w:t>
            </w:r>
            <w:r>
              <w:rPr>
                <w:sz w:val="20"/>
                <w:szCs w:val="20"/>
              </w:rPr>
              <w:br/>
            </w:r>
            <w:r>
              <w:rPr>
                <w:rFonts w:ascii="MS Mincho" w:eastAsia="MS Mincho" w:hAnsi="MS Mincho" w:cs="MS Mincho" w:hint="eastAsia"/>
                <w:sz w:val="20"/>
                <w:szCs w:val="20"/>
              </w:rPr>
              <w:t>人物志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8C0371"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刘劭</w:t>
            </w:r>
            <w:r>
              <w:rPr>
                <w:sz w:val="20"/>
                <w:szCs w:val="20"/>
              </w:rPr>
              <w:t>(</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F6CAE70" w14:textId="77777777" w:rsidR="00485DF6" w:rsidRDefault="00485DF6">
            <w:pPr>
              <w:spacing w:before="100" w:beforeAutospacing="1" w:after="100" w:afterAutospacing="1"/>
              <w:rPr>
                <w:sz w:val="20"/>
                <w:szCs w:val="20"/>
              </w:rPr>
            </w:pPr>
            <w:r>
              <w:rPr>
                <w:sz w:val="20"/>
                <w:szCs w:val="20"/>
              </w:rPr>
              <w:t>Author/Date: It is said that the book was written by LiuShao</w:t>
            </w:r>
            <w:r>
              <w:rPr>
                <w:rFonts w:ascii="MS Mincho" w:eastAsia="MS Mincho" w:hAnsi="MS Mincho" w:cs="MS Mincho" w:hint="eastAsia"/>
                <w:sz w:val="20"/>
                <w:szCs w:val="20"/>
              </w:rPr>
              <w:t>刘劭</w:t>
            </w:r>
            <w:r>
              <w:rPr>
                <w:sz w:val="20"/>
                <w:szCs w:val="20"/>
              </w:rPr>
              <w:t>(168-240AD) in the Three Kingdom Dynasty (220-280AD). </w:t>
            </w:r>
            <w:r>
              <w:rPr>
                <w:sz w:val="20"/>
                <w:szCs w:val="20"/>
              </w:rPr>
              <w:br/>
            </w:r>
            <w:r>
              <w:rPr>
                <w:sz w:val="20"/>
                <w:szCs w:val="20"/>
              </w:rPr>
              <w:br/>
              <w:t>Version:  Multiple versions[1].</w:t>
            </w:r>
            <w:r>
              <w:rPr>
                <w:sz w:val="20"/>
                <w:szCs w:val="20"/>
              </w:rPr>
              <w:br/>
            </w:r>
            <w:r>
              <w:rPr>
                <w:sz w:val="20"/>
                <w:szCs w:val="20"/>
              </w:rPr>
              <w:br/>
              <w:t xml:space="preserve">Notes: [1] FuJunBian, The Study of the Versions </w:t>
            </w:r>
            <w:r>
              <w:rPr>
                <w:sz w:val="20"/>
                <w:szCs w:val="20"/>
              </w:rPr>
              <w:lastRenderedPageBreak/>
              <w:t>of Renwuzhi, Library and Information, 1995. (</w:t>
            </w:r>
            <w:r>
              <w:rPr>
                <w:rFonts w:ascii="MS Mincho" w:eastAsia="MS Mincho" w:hAnsi="MS Mincho" w:cs="MS Mincho" w:hint="eastAsia"/>
                <w:sz w:val="20"/>
                <w:szCs w:val="20"/>
              </w:rPr>
              <w:t>伏俊</w:t>
            </w:r>
            <w:r>
              <w:rPr>
                <w:rFonts w:ascii="PingFang TC" w:eastAsia="PingFang TC" w:hAnsi="PingFang TC" w:cs="PingFang TC" w:hint="eastAsia"/>
                <w:sz w:val="20"/>
                <w:szCs w:val="20"/>
              </w:rPr>
              <w:t>边</w:t>
            </w:r>
            <w:r>
              <w:rPr>
                <w:rFonts w:ascii="MS Mincho" w:eastAsia="MS Mincho" w:hAnsi="MS Mincho" w:cs="MS Mincho" w:hint="eastAsia"/>
                <w:sz w:val="20"/>
                <w:szCs w:val="20"/>
              </w:rPr>
              <w:t>《人物志》版本源流考</w:t>
            </w:r>
            <w:r>
              <w:rPr>
                <w:sz w:val="20"/>
                <w:szCs w:val="20"/>
              </w:rPr>
              <w:t xml:space="preserve">  </w:t>
            </w:r>
            <w:r>
              <w:rPr>
                <w:rFonts w:ascii="PingFang TC" w:eastAsia="PingFang TC" w:hAnsi="PingFang TC" w:cs="PingFang TC" w:hint="eastAsia"/>
                <w:sz w:val="20"/>
                <w:szCs w:val="20"/>
              </w:rPr>
              <w:t>图书</w:t>
            </w:r>
            <w:r>
              <w:rPr>
                <w:rFonts w:ascii="MS Mincho" w:eastAsia="MS Mincho" w:hAnsi="MS Mincho" w:cs="MS Mincho" w:hint="eastAsia"/>
                <w:sz w:val="20"/>
                <w:szCs w:val="20"/>
              </w:rPr>
              <w:t>与情</w:t>
            </w:r>
            <w:r>
              <w:rPr>
                <w:rFonts w:ascii="PingFang TC" w:eastAsia="PingFang TC" w:hAnsi="PingFang TC" w:cs="PingFang TC" w:hint="eastAsia"/>
                <w:sz w:val="20"/>
                <w:szCs w:val="20"/>
              </w:rPr>
              <w:t>报</w:t>
            </w:r>
            <w:r>
              <w:rPr>
                <w:sz w:val="20"/>
                <w:szCs w:val="20"/>
              </w:rPr>
              <w:t>  1995)</w:t>
            </w:r>
          </w:p>
        </w:tc>
      </w:tr>
      <w:tr w:rsidR="00485DF6" w14:paraId="6891D59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52EAB0D" w14:textId="77777777" w:rsidR="00485DF6" w:rsidRDefault="00485DF6">
            <w:pPr>
              <w:spacing w:before="100" w:beforeAutospacing="1" w:after="100" w:afterAutospacing="1"/>
              <w:rPr>
                <w:sz w:val="20"/>
                <w:szCs w:val="20"/>
              </w:rPr>
            </w:pPr>
            <w:r>
              <w:rPr>
                <w:sz w:val="20"/>
                <w:szCs w:val="20"/>
              </w:rPr>
              <w:lastRenderedPageBreak/>
              <w:t>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4F53B" w14:textId="77777777" w:rsidR="00485DF6" w:rsidRDefault="00485DF6">
            <w:pPr>
              <w:spacing w:before="100" w:beforeAutospacing="1" w:after="100" w:afterAutospacing="1"/>
              <w:rPr>
                <w:sz w:val="20"/>
                <w:szCs w:val="20"/>
              </w:rPr>
            </w:pPr>
            <w:r>
              <w:rPr>
                <w:sz w:val="20"/>
                <w:szCs w:val="20"/>
              </w:rPr>
              <w:t>196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0944C" w14:textId="77777777" w:rsidR="00485DF6" w:rsidRDefault="00485DF6">
            <w:pPr>
              <w:spacing w:before="100" w:beforeAutospacing="1" w:after="100" w:afterAutospacing="1"/>
              <w:rPr>
                <w:sz w:val="20"/>
                <w:szCs w:val="20"/>
              </w:rPr>
            </w:pPr>
            <w:r>
              <w:rPr>
                <w:sz w:val="20"/>
                <w:szCs w:val="20"/>
              </w:rPr>
              <w:t>Shen Jian</w:t>
            </w:r>
            <w:r>
              <w:rPr>
                <w:sz w:val="20"/>
                <w:szCs w:val="20"/>
              </w:rPr>
              <w:br/>
            </w:r>
            <w:r>
              <w:rPr>
                <w:rFonts w:ascii="MS Mincho" w:eastAsia="MS Mincho" w:hAnsi="MS Mincho" w:cs="MS Mincho" w:hint="eastAsia"/>
                <w:sz w:val="20"/>
                <w:szCs w:val="20"/>
              </w:rPr>
              <w:t>申</w:t>
            </w:r>
            <w:r>
              <w:rPr>
                <w:rFonts w:ascii="SimSun" w:eastAsia="SimSun" w:hAnsi="SimSun" w:cs="SimSun" w:hint="eastAsia"/>
                <w:sz w:val="20"/>
                <w:szCs w:val="20"/>
              </w:rPr>
              <w:t>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62CD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荀悦</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352BFB9" w14:textId="77777777" w:rsidR="00485DF6" w:rsidRDefault="00485DF6">
            <w:pPr>
              <w:spacing w:before="100" w:beforeAutospacing="1" w:after="100" w:afterAutospacing="1"/>
              <w:rPr>
                <w:sz w:val="20"/>
                <w:szCs w:val="20"/>
              </w:rPr>
            </w:pPr>
            <w:r>
              <w:rPr>
                <w:sz w:val="20"/>
                <w:szCs w:val="20"/>
              </w:rPr>
              <w:t xml:space="preserve">Author/Date: It is said that the book was written by XunYue </w:t>
            </w:r>
            <w:r>
              <w:rPr>
                <w:rFonts w:ascii="MS Mincho" w:eastAsia="MS Mincho" w:hAnsi="MS Mincho" w:cs="MS Mincho" w:hint="eastAsia"/>
                <w:sz w:val="20"/>
                <w:szCs w:val="20"/>
              </w:rPr>
              <w:t>荀悦</w:t>
            </w:r>
            <w:r>
              <w:rPr>
                <w:sz w:val="20"/>
                <w:szCs w:val="20"/>
              </w:rPr>
              <w:t xml:space="preserve"> (148-209AD).</w:t>
            </w:r>
            <w:r>
              <w:rPr>
                <w:sz w:val="20"/>
                <w:szCs w:val="20"/>
              </w:rPr>
              <w:br/>
            </w:r>
            <w:r>
              <w:rPr>
                <w:sz w:val="20"/>
                <w:szCs w:val="20"/>
              </w:rPr>
              <w:br/>
              <w:t>Version: Multiple versions.</w:t>
            </w:r>
          </w:p>
        </w:tc>
      </w:tr>
      <w:tr w:rsidR="00485DF6" w14:paraId="1E67369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BC5408" w14:textId="77777777" w:rsidR="00485DF6" w:rsidRDefault="00485DF6">
            <w:pPr>
              <w:spacing w:before="100" w:beforeAutospacing="1" w:after="100" w:afterAutospacing="1"/>
              <w:rPr>
                <w:sz w:val="20"/>
                <w:szCs w:val="20"/>
              </w:rPr>
            </w:pPr>
            <w:r>
              <w:rPr>
                <w:sz w:val="20"/>
                <w:szCs w:val="20"/>
              </w:rPr>
              <w:t>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07DA3" w14:textId="77777777" w:rsidR="00485DF6" w:rsidRDefault="00485DF6">
            <w:pPr>
              <w:spacing w:before="100" w:beforeAutospacing="1" w:after="100" w:afterAutospacing="1"/>
              <w:rPr>
                <w:sz w:val="20"/>
                <w:szCs w:val="20"/>
              </w:rPr>
            </w:pPr>
            <w:r>
              <w:rPr>
                <w:sz w:val="20"/>
                <w:szCs w:val="20"/>
              </w:rPr>
              <w:t>198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0C20A" w14:textId="77777777" w:rsidR="00485DF6" w:rsidRDefault="00485DF6">
            <w:pPr>
              <w:spacing w:before="100" w:beforeAutospacing="1" w:after="100" w:afterAutospacing="1"/>
              <w:rPr>
                <w:sz w:val="20"/>
                <w:szCs w:val="20"/>
              </w:rPr>
            </w:pPr>
            <w:r>
              <w:rPr>
                <w:sz w:val="20"/>
                <w:szCs w:val="20"/>
              </w:rPr>
              <w:t>Qian Han Ji</w:t>
            </w:r>
            <w:r>
              <w:rPr>
                <w:sz w:val="20"/>
                <w:szCs w:val="20"/>
              </w:rPr>
              <w:br/>
            </w:r>
            <w:r>
              <w:rPr>
                <w:rFonts w:ascii="MS Mincho" w:eastAsia="MS Mincho" w:hAnsi="MS Mincho" w:cs="MS Mincho" w:hint="eastAsia"/>
                <w:sz w:val="20"/>
                <w:szCs w:val="20"/>
              </w:rPr>
              <w:t>前</w:t>
            </w:r>
            <w:r>
              <w:rPr>
                <w:rFonts w:ascii="PingFang TC" w:eastAsia="PingFang TC" w:hAnsi="PingFang TC" w:cs="PingFang TC" w:hint="eastAsia"/>
                <w:sz w:val="20"/>
                <w:szCs w:val="20"/>
              </w:rPr>
              <w:t>汉纪</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0BBCB"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荀悦</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061437F" w14:textId="77777777" w:rsidR="00485DF6" w:rsidRDefault="00485DF6">
            <w:pPr>
              <w:spacing w:before="100" w:beforeAutospacing="1" w:after="100" w:afterAutospacing="1"/>
              <w:rPr>
                <w:sz w:val="20"/>
                <w:szCs w:val="20"/>
              </w:rPr>
            </w:pPr>
            <w:r>
              <w:rPr>
                <w:sz w:val="20"/>
                <w:szCs w:val="20"/>
              </w:rPr>
              <w:t xml:space="preserve">Author/Date: It is said that the book was written by XunYue </w:t>
            </w:r>
            <w:r>
              <w:rPr>
                <w:rFonts w:ascii="MS Mincho" w:eastAsia="MS Mincho" w:hAnsi="MS Mincho" w:cs="MS Mincho" w:hint="eastAsia"/>
                <w:sz w:val="20"/>
                <w:szCs w:val="20"/>
              </w:rPr>
              <w:t>荀悦</w:t>
            </w:r>
            <w:r>
              <w:rPr>
                <w:sz w:val="20"/>
                <w:szCs w:val="20"/>
              </w:rPr>
              <w:t xml:space="preserve"> (148-209AD).</w:t>
            </w:r>
            <w:r>
              <w:rPr>
                <w:sz w:val="20"/>
                <w:szCs w:val="20"/>
              </w:rPr>
              <w:br/>
            </w:r>
            <w:r>
              <w:rPr>
                <w:sz w:val="20"/>
                <w:szCs w:val="20"/>
              </w:rPr>
              <w:br/>
              <w:t>Version: Also called HanJi</w:t>
            </w:r>
            <w:r>
              <w:rPr>
                <w:rFonts w:ascii="PingFang TC" w:eastAsia="PingFang TC" w:hAnsi="PingFang TC" w:cs="PingFang TC" w:hint="eastAsia"/>
                <w:sz w:val="20"/>
                <w:szCs w:val="20"/>
              </w:rPr>
              <w:t>汉纪</w:t>
            </w:r>
            <w:r>
              <w:rPr>
                <w:sz w:val="20"/>
                <w:szCs w:val="20"/>
              </w:rPr>
              <w:t>. It has 800k characters. The content is similar to the book of HanShu</w:t>
            </w:r>
            <w:r>
              <w:rPr>
                <w:rFonts w:ascii="PingFang TC" w:eastAsia="PingFang TC" w:hAnsi="PingFang TC" w:cs="PingFang TC" w:hint="eastAsia"/>
                <w:sz w:val="20"/>
                <w:szCs w:val="20"/>
              </w:rPr>
              <w:t>汉书</w:t>
            </w:r>
            <w:r>
              <w:rPr>
                <w:sz w:val="20"/>
                <w:szCs w:val="20"/>
              </w:rPr>
              <w:t>.</w:t>
            </w:r>
          </w:p>
        </w:tc>
      </w:tr>
      <w:tr w:rsidR="00485DF6" w14:paraId="74C903E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A5A4A1" w14:textId="77777777" w:rsidR="00485DF6" w:rsidRDefault="00485DF6">
            <w:pPr>
              <w:spacing w:before="100" w:beforeAutospacing="1" w:after="100" w:afterAutospacing="1"/>
              <w:rPr>
                <w:sz w:val="20"/>
                <w:szCs w:val="20"/>
              </w:rPr>
            </w:pPr>
            <w:r>
              <w:rPr>
                <w:sz w:val="20"/>
                <w:szCs w:val="20"/>
              </w:rPr>
              <w:t>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99EAA" w14:textId="77777777" w:rsidR="00485DF6" w:rsidRDefault="00485DF6">
            <w:pPr>
              <w:spacing w:before="100" w:beforeAutospacing="1" w:after="100" w:afterAutospacing="1"/>
              <w:rPr>
                <w:sz w:val="20"/>
                <w:szCs w:val="20"/>
              </w:rPr>
            </w:pPr>
            <w:r>
              <w:rPr>
                <w:sz w:val="20"/>
                <w:szCs w:val="20"/>
              </w:rPr>
              <w:t>212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38A211" w14:textId="77777777" w:rsidR="00485DF6" w:rsidRDefault="00485DF6">
            <w:pPr>
              <w:spacing w:before="100" w:beforeAutospacing="1" w:after="100" w:afterAutospacing="1"/>
              <w:rPr>
                <w:sz w:val="20"/>
                <w:szCs w:val="20"/>
              </w:rPr>
            </w:pPr>
            <w:r>
              <w:rPr>
                <w:sz w:val="20"/>
                <w:szCs w:val="20"/>
              </w:rPr>
              <w:t>Wenzi</w:t>
            </w:r>
            <w:r>
              <w:rPr>
                <w:sz w:val="20"/>
                <w:szCs w:val="20"/>
              </w:rPr>
              <w:br/>
            </w:r>
            <w:r>
              <w:rPr>
                <w:rFonts w:ascii="MS Mincho" w:eastAsia="MS Mincho" w:hAnsi="MS Mincho" w:cs="MS Mincho" w:hint="eastAsia"/>
                <w:sz w:val="20"/>
                <w:szCs w:val="20"/>
              </w:rPr>
              <w:t>文子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E5CDD"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文子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62D5955" w14:textId="77777777" w:rsidR="00485DF6" w:rsidRDefault="00485DF6">
            <w:pPr>
              <w:spacing w:before="100" w:beforeAutospacing="1" w:after="100" w:afterAutospacing="1"/>
              <w:rPr>
                <w:sz w:val="20"/>
                <w:szCs w:val="20"/>
              </w:rPr>
            </w:pPr>
            <w:r>
              <w:rPr>
                <w:sz w:val="20"/>
                <w:szCs w:val="20"/>
              </w:rPr>
              <w:t>Author/Date: It said that the book was written by a Daoist WenZi who was born in Spring-Autumn and War States (770-221BC).</w:t>
            </w:r>
            <w:r>
              <w:rPr>
                <w:sz w:val="20"/>
                <w:szCs w:val="20"/>
              </w:rPr>
              <w:br/>
            </w:r>
            <w:r>
              <w:rPr>
                <w:sz w:val="20"/>
                <w:szCs w:val="20"/>
              </w:rPr>
              <w:br/>
              <w:t>Version: unknown</w:t>
            </w:r>
          </w:p>
        </w:tc>
      </w:tr>
      <w:tr w:rsidR="00485DF6" w14:paraId="3B5ED6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EA839BE" w14:textId="77777777" w:rsidR="00485DF6" w:rsidRDefault="00485DF6">
            <w:pPr>
              <w:spacing w:before="100" w:beforeAutospacing="1" w:after="100" w:afterAutospacing="1"/>
              <w:rPr>
                <w:sz w:val="20"/>
                <w:szCs w:val="20"/>
              </w:rPr>
            </w:pPr>
            <w:r>
              <w:rPr>
                <w:sz w:val="20"/>
                <w:szCs w:val="20"/>
              </w:rPr>
              <w:t>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C1319" w14:textId="77777777" w:rsidR="00485DF6" w:rsidRDefault="00485DF6">
            <w:pPr>
              <w:spacing w:before="100" w:beforeAutospacing="1" w:after="100" w:afterAutospacing="1"/>
              <w:rPr>
                <w:sz w:val="20"/>
                <w:szCs w:val="20"/>
              </w:rPr>
            </w:pPr>
            <w:r>
              <w:rPr>
                <w:sz w:val="20"/>
                <w:szCs w:val="20"/>
              </w:rPr>
              <w:t>220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5A78F" w14:textId="77777777" w:rsidR="00485DF6" w:rsidRDefault="00485DF6">
            <w:pPr>
              <w:spacing w:before="100" w:beforeAutospacing="1" w:after="100" w:afterAutospacing="1"/>
              <w:rPr>
                <w:sz w:val="20"/>
                <w:szCs w:val="20"/>
              </w:rPr>
            </w:pPr>
            <w:r>
              <w:rPr>
                <w:sz w:val="20"/>
                <w:szCs w:val="20"/>
              </w:rPr>
              <w:t>Dao-De-Zhen-Jing-Zhu</w:t>
            </w:r>
            <w:r>
              <w:rPr>
                <w:sz w:val="20"/>
                <w:szCs w:val="20"/>
              </w:rPr>
              <w:br/>
            </w:r>
            <w:r>
              <w:rPr>
                <w:rFonts w:ascii="MS Mincho" w:eastAsia="MS Mincho" w:hAnsi="MS Mincho" w:cs="MS Mincho" w:hint="eastAsia"/>
                <w:sz w:val="20"/>
                <w:szCs w:val="20"/>
              </w:rPr>
              <w:t>道德真</w:t>
            </w:r>
            <w:r>
              <w:rPr>
                <w:rFonts w:ascii="PingFang TC" w:eastAsia="PingFang TC" w:hAnsi="PingFang TC" w:cs="PingFang TC" w:hint="eastAsia"/>
                <w:sz w:val="20"/>
                <w:szCs w:val="20"/>
              </w:rPr>
              <w:t>经</w:t>
            </w:r>
            <w:r>
              <w:rPr>
                <w:rFonts w:ascii="MS Mincho" w:eastAsia="MS Mincho" w:hAnsi="MS Mincho" w:cs="MS Mincho" w:hint="eastAsia"/>
                <w:sz w:val="20"/>
                <w:szCs w:val="20"/>
              </w:rPr>
              <w:t>注</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9EDFF"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王弼</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3DC0955" w14:textId="77777777" w:rsidR="00485DF6" w:rsidRDefault="00485DF6">
            <w:pPr>
              <w:spacing w:before="100" w:beforeAutospacing="1" w:after="100" w:afterAutospacing="1"/>
              <w:rPr>
                <w:sz w:val="20"/>
                <w:szCs w:val="20"/>
              </w:rPr>
            </w:pPr>
            <w:r>
              <w:rPr>
                <w:sz w:val="20"/>
                <w:szCs w:val="20"/>
              </w:rPr>
              <w:t>Author/Date: This book was made of four commentary books of DaoDeJing by four different writers in the different dynasties. 1). WangBi </w:t>
            </w:r>
            <w:r>
              <w:rPr>
                <w:rFonts w:ascii="MS Mincho" w:eastAsia="MS Mincho" w:hAnsi="MS Mincho" w:cs="MS Mincho" w:hint="eastAsia"/>
                <w:sz w:val="20"/>
                <w:szCs w:val="20"/>
              </w:rPr>
              <w:t>王弼</w:t>
            </w:r>
            <w:r>
              <w:rPr>
                <w:sz w:val="20"/>
                <w:szCs w:val="20"/>
              </w:rPr>
              <w:t xml:space="preserve"> in ChaoWei Dynasty(240-249). 2). LiRong </w:t>
            </w:r>
            <w:r>
              <w:rPr>
                <w:rFonts w:ascii="MS Mincho" w:eastAsia="MS Mincho" w:hAnsi="MS Mincho" w:cs="MS Mincho" w:hint="eastAsia"/>
                <w:sz w:val="20"/>
                <w:szCs w:val="20"/>
              </w:rPr>
              <w:t>李荣</w:t>
            </w:r>
            <w:r>
              <w:rPr>
                <w:sz w:val="20"/>
                <w:szCs w:val="20"/>
              </w:rPr>
              <w:t xml:space="preserve"> in Tang Dynasty (618-907 AD). 3). SuZhe </w:t>
            </w:r>
            <w:r>
              <w:rPr>
                <w:rFonts w:ascii="PingFang TC" w:eastAsia="PingFang TC" w:hAnsi="PingFang TC" w:cs="PingFang TC" w:hint="eastAsia"/>
                <w:sz w:val="20"/>
                <w:szCs w:val="20"/>
              </w:rPr>
              <w:t>苏辙</w:t>
            </w:r>
            <w:r>
              <w:rPr>
                <w:sz w:val="20"/>
                <w:szCs w:val="20"/>
              </w:rPr>
              <w:t xml:space="preserve"> in NorthSong Dynasty </w:t>
            </w:r>
            <w:r>
              <w:rPr>
                <w:rFonts w:ascii="MS Mincho" w:eastAsia="MS Mincho" w:hAnsi="MS Mincho" w:cs="MS Mincho" w:hint="eastAsia"/>
                <w:sz w:val="20"/>
                <w:szCs w:val="20"/>
              </w:rPr>
              <w:t>北宋</w:t>
            </w:r>
            <w:r>
              <w:rPr>
                <w:sz w:val="20"/>
                <w:szCs w:val="20"/>
              </w:rPr>
              <w:t>(960-1127).  4). WuChen </w:t>
            </w:r>
            <w:r>
              <w:rPr>
                <w:rFonts w:ascii="MS Mincho" w:eastAsia="MS Mincho" w:hAnsi="MS Mincho" w:cs="MS Mincho" w:hint="eastAsia"/>
                <w:sz w:val="20"/>
                <w:szCs w:val="20"/>
              </w:rPr>
              <w:t>吴澄</w:t>
            </w:r>
            <w:r>
              <w:rPr>
                <w:sz w:val="20"/>
                <w:szCs w:val="20"/>
              </w:rPr>
              <w:t xml:space="preserve"> in Song Dynasty (960–1279)</w:t>
            </w:r>
            <w:r>
              <w:rPr>
                <w:sz w:val="20"/>
                <w:szCs w:val="20"/>
              </w:rPr>
              <w:br/>
            </w:r>
            <w:r>
              <w:rPr>
                <w:sz w:val="20"/>
                <w:szCs w:val="20"/>
              </w:rPr>
              <w:br/>
              <w:t>Version: This book is also called DaoDeJingZhangJu</w:t>
            </w:r>
            <w:r>
              <w:rPr>
                <w:rFonts w:ascii="MS Mincho" w:eastAsia="MS Mincho" w:hAnsi="MS Mincho" w:cs="MS Mincho" w:hint="eastAsia"/>
                <w:sz w:val="20"/>
                <w:szCs w:val="20"/>
              </w:rPr>
              <w:t>道德</w:t>
            </w:r>
            <w:r>
              <w:rPr>
                <w:rFonts w:ascii="PingFang TC" w:eastAsia="PingFang TC" w:hAnsi="PingFang TC" w:cs="PingFang TC" w:hint="eastAsia"/>
                <w:sz w:val="20"/>
                <w:szCs w:val="20"/>
              </w:rPr>
              <w:t>经</w:t>
            </w:r>
            <w:r>
              <w:rPr>
                <w:rFonts w:ascii="MS Mincho" w:eastAsia="MS Mincho" w:hAnsi="MS Mincho" w:cs="MS Mincho" w:hint="eastAsia"/>
                <w:sz w:val="20"/>
                <w:szCs w:val="20"/>
              </w:rPr>
              <w:t>章句</w:t>
            </w:r>
            <w:r>
              <w:rPr>
                <w:sz w:val="20"/>
                <w:szCs w:val="20"/>
              </w:rPr>
              <w:t>. Each commentary book has multiple different versions for today.</w:t>
            </w:r>
          </w:p>
        </w:tc>
      </w:tr>
      <w:tr w:rsidR="00485DF6" w14:paraId="298A52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056BC92" w14:textId="77777777" w:rsidR="00485DF6" w:rsidRDefault="00485DF6">
            <w:pPr>
              <w:spacing w:before="100" w:beforeAutospacing="1" w:after="100" w:afterAutospacing="1"/>
              <w:rPr>
                <w:sz w:val="20"/>
                <w:szCs w:val="20"/>
              </w:rPr>
            </w:pPr>
            <w:r>
              <w:rPr>
                <w:sz w:val="20"/>
                <w:szCs w:val="20"/>
              </w:rPr>
              <w:t>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CF3FF" w14:textId="77777777" w:rsidR="00485DF6" w:rsidRDefault="00485DF6">
            <w:pPr>
              <w:spacing w:before="100" w:beforeAutospacing="1" w:after="100" w:afterAutospacing="1"/>
              <w:rPr>
                <w:sz w:val="20"/>
                <w:szCs w:val="20"/>
              </w:rPr>
            </w:pPr>
            <w:r>
              <w:rPr>
                <w:sz w:val="20"/>
                <w:szCs w:val="20"/>
              </w:rPr>
              <w:t>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7957FF" w14:textId="77777777" w:rsidR="00485DF6" w:rsidRDefault="00485DF6">
            <w:pPr>
              <w:spacing w:before="100" w:beforeAutospacing="1" w:after="100" w:afterAutospacing="1"/>
              <w:rPr>
                <w:sz w:val="20"/>
                <w:szCs w:val="20"/>
              </w:rPr>
            </w:pPr>
            <w:r>
              <w:rPr>
                <w:sz w:val="20"/>
                <w:szCs w:val="20"/>
              </w:rPr>
              <w:t>Hai Dao Suan Jing</w:t>
            </w:r>
            <w:r>
              <w:rPr>
                <w:sz w:val="20"/>
                <w:szCs w:val="20"/>
              </w:rPr>
              <w:br/>
            </w:r>
            <w:r>
              <w:rPr>
                <w:rFonts w:ascii="MS Mincho" w:eastAsia="MS Mincho" w:hAnsi="MS Mincho" w:cs="MS Mincho" w:hint="eastAsia"/>
                <w:sz w:val="20"/>
                <w:szCs w:val="20"/>
              </w:rPr>
              <w:t>海</w:t>
            </w:r>
            <w:r>
              <w:rPr>
                <w:rFonts w:ascii="PingFang TC" w:eastAsia="PingFang TC" w:hAnsi="PingFang TC" w:cs="PingFang TC" w:hint="eastAsia"/>
                <w:sz w:val="20"/>
                <w:szCs w:val="20"/>
              </w:rPr>
              <w:t>岛</w:t>
            </w:r>
            <w:r>
              <w:rPr>
                <w:rFonts w:ascii="MS Mincho" w:eastAsia="MS Mincho" w:hAnsi="MS Mincho" w:cs="MS Mincho" w:hint="eastAsia"/>
                <w:sz w:val="20"/>
                <w:szCs w:val="20"/>
              </w:rPr>
              <w:t>算</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1D417"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刘徽</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0A232F9" w14:textId="77777777" w:rsidR="00485DF6" w:rsidRDefault="00485DF6">
            <w:pPr>
              <w:spacing w:before="100" w:beforeAutospacing="1" w:after="100" w:afterAutospacing="1"/>
              <w:rPr>
                <w:sz w:val="20"/>
                <w:szCs w:val="20"/>
              </w:rPr>
            </w:pPr>
            <w:r>
              <w:rPr>
                <w:sz w:val="20"/>
                <w:szCs w:val="20"/>
              </w:rPr>
              <w:t xml:space="preserve">Author/Date: It is said that the book was written by LiuHui </w:t>
            </w:r>
            <w:r>
              <w:rPr>
                <w:rFonts w:ascii="MS Mincho" w:eastAsia="MS Mincho" w:hAnsi="MS Mincho" w:cs="MS Mincho" w:hint="eastAsia"/>
                <w:sz w:val="20"/>
                <w:szCs w:val="20"/>
              </w:rPr>
              <w:t>刘徽</w:t>
            </w:r>
            <w:r>
              <w:rPr>
                <w:sz w:val="20"/>
                <w:szCs w:val="20"/>
              </w:rPr>
              <w:t xml:space="preserve"> (225-296AD).</w:t>
            </w:r>
            <w:r>
              <w:rPr>
                <w:sz w:val="20"/>
                <w:szCs w:val="20"/>
              </w:rPr>
              <w:br/>
            </w:r>
            <w:r>
              <w:rPr>
                <w:sz w:val="20"/>
                <w:szCs w:val="20"/>
              </w:rPr>
              <w:br/>
              <w:t>Version: Originally it was called LiuHuiJiuChangSuanSuZhu</w:t>
            </w:r>
            <w:r>
              <w:rPr>
                <w:rFonts w:ascii="MS Mincho" w:eastAsia="MS Mincho" w:hAnsi="MS Mincho" w:cs="MS Mincho" w:hint="eastAsia"/>
                <w:sz w:val="20"/>
                <w:szCs w:val="20"/>
              </w:rPr>
              <w:t>刘徽九章算</w:t>
            </w:r>
            <w:r>
              <w:rPr>
                <w:rFonts w:ascii="PingFang TC" w:eastAsia="PingFang TC" w:hAnsi="PingFang TC" w:cs="PingFang TC" w:hint="eastAsia"/>
                <w:sz w:val="20"/>
                <w:szCs w:val="20"/>
              </w:rPr>
              <w:t>术</w:t>
            </w:r>
            <w:r>
              <w:rPr>
                <w:rFonts w:ascii="MS Mincho" w:eastAsia="MS Mincho" w:hAnsi="MS Mincho" w:cs="MS Mincho" w:hint="eastAsia"/>
                <w:sz w:val="20"/>
                <w:szCs w:val="20"/>
              </w:rPr>
              <w:t>注</w:t>
            </w:r>
            <w:r>
              <w:rPr>
                <w:sz w:val="20"/>
                <w:szCs w:val="20"/>
              </w:rPr>
              <w:t>. Multiple version in history. Some of them are lost.</w:t>
            </w:r>
          </w:p>
        </w:tc>
      </w:tr>
      <w:tr w:rsidR="00485DF6" w14:paraId="7F1EBF7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831CC6" w14:textId="77777777" w:rsidR="00485DF6" w:rsidRDefault="00485DF6">
            <w:pPr>
              <w:spacing w:before="100" w:beforeAutospacing="1" w:after="100" w:afterAutospacing="1"/>
              <w:rPr>
                <w:sz w:val="20"/>
                <w:szCs w:val="20"/>
              </w:rPr>
            </w:pPr>
            <w:r>
              <w:rPr>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3AD7F" w14:textId="77777777" w:rsidR="00485DF6" w:rsidRDefault="00485DF6">
            <w:pPr>
              <w:spacing w:before="100" w:beforeAutospacing="1" w:after="100" w:afterAutospacing="1"/>
              <w:rPr>
                <w:sz w:val="20"/>
                <w:szCs w:val="20"/>
              </w:rPr>
            </w:pPr>
            <w:r>
              <w:rPr>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3CB9C" w14:textId="77777777" w:rsidR="00485DF6" w:rsidRDefault="00485DF6">
            <w:pPr>
              <w:spacing w:before="100" w:beforeAutospacing="1" w:after="100" w:afterAutospacing="1"/>
              <w:rPr>
                <w:sz w:val="20"/>
                <w:szCs w:val="20"/>
              </w:rPr>
            </w:pPr>
            <w:r>
              <w:rPr>
                <w:sz w:val="20"/>
                <w:szCs w:val="20"/>
              </w:rPr>
              <w:t>Mo Bian Zhu Xu</w:t>
            </w:r>
            <w:r>
              <w:rPr>
                <w:sz w:val="20"/>
                <w:szCs w:val="20"/>
              </w:rPr>
              <w:br/>
            </w:r>
            <w:r>
              <w:rPr>
                <w:rFonts w:ascii="PingFang TC" w:eastAsia="PingFang TC" w:hAnsi="PingFang TC" w:cs="PingFang TC" w:hint="eastAsia"/>
                <w:sz w:val="20"/>
                <w:szCs w:val="20"/>
              </w:rPr>
              <w:t>鲁胜</w:t>
            </w:r>
            <w:r>
              <w:rPr>
                <w:rFonts w:ascii="MS Mincho" w:eastAsia="MS Mincho" w:hAnsi="MS Mincho" w:cs="MS Mincho" w:hint="eastAsia"/>
                <w:sz w:val="20"/>
                <w:szCs w:val="20"/>
              </w:rPr>
              <w:t>墨</w:t>
            </w:r>
            <w:r>
              <w:rPr>
                <w:rFonts w:ascii="PingFang TC" w:eastAsia="PingFang TC" w:hAnsi="PingFang TC" w:cs="PingFang TC" w:hint="eastAsia"/>
                <w:sz w:val="20"/>
                <w:szCs w:val="20"/>
              </w:rPr>
              <w:t>辩</w:t>
            </w:r>
            <w:r>
              <w:rPr>
                <w:rFonts w:ascii="MS Mincho" w:eastAsia="MS Mincho" w:hAnsi="MS Mincho" w:cs="MS Mincho" w:hint="eastAsia"/>
                <w:sz w:val="20"/>
                <w:szCs w:val="20"/>
              </w:rPr>
              <w:t>注叙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6FDC8"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墨家</w:t>
            </w:r>
            <w:r>
              <w:rPr>
                <w:sz w:val="20"/>
                <w:szCs w:val="20"/>
              </w:rPr>
              <w:br/>
              <w:t>Auth:</w:t>
            </w:r>
            <w:r>
              <w:rPr>
                <w:rFonts w:ascii="PingFang TC" w:eastAsia="PingFang TC" w:hAnsi="PingFang TC" w:cs="PingFang TC" w:hint="eastAsia"/>
                <w:sz w:val="20"/>
                <w:szCs w:val="20"/>
              </w:rPr>
              <w:t>鲁胜</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D32C0E3" w14:textId="77777777" w:rsidR="00485DF6" w:rsidRDefault="00485DF6">
            <w:pPr>
              <w:spacing w:before="100" w:beforeAutospacing="1" w:after="100" w:afterAutospacing="1"/>
              <w:rPr>
                <w:sz w:val="20"/>
                <w:szCs w:val="20"/>
              </w:rPr>
            </w:pPr>
            <w:r>
              <w:rPr>
                <w:sz w:val="20"/>
                <w:szCs w:val="20"/>
              </w:rPr>
              <w:t xml:space="preserve">Author/Date: It said that the book was written by LuSheng </w:t>
            </w:r>
            <w:r>
              <w:rPr>
                <w:rFonts w:ascii="PingFang TC" w:eastAsia="PingFang TC" w:hAnsi="PingFang TC" w:cs="PingFang TC" w:hint="eastAsia"/>
                <w:sz w:val="20"/>
                <w:szCs w:val="20"/>
              </w:rPr>
              <w:t>鲁胜</w:t>
            </w:r>
            <w:r>
              <w:rPr>
                <w:sz w:val="20"/>
                <w:szCs w:val="20"/>
              </w:rPr>
              <w:t>(265-317AD).</w:t>
            </w:r>
            <w:r>
              <w:rPr>
                <w:sz w:val="20"/>
                <w:szCs w:val="20"/>
              </w:rPr>
              <w:br/>
            </w:r>
            <w:r>
              <w:rPr>
                <w:sz w:val="20"/>
                <w:szCs w:val="20"/>
              </w:rPr>
              <w:br/>
              <w:t>Version: unknown.</w:t>
            </w:r>
          </w:p>
        </w:tc>
      </w:tr>
      <w:tr w:rsidR="00485DF6" w14:paraId="607F39A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A54EB7" w14:textId="77777777" w:rsidR="00485DF6" w:rsidRDefault="00485DF6">
            <w:pPr>
              <w:spacing w:before="100" w:beforeAutospacing="1" w:after="100" w:afterAutospacing="1"/>
              <w:rPr>
                <w:sz w:val="20"/>
                <w:szCs w:val="20"/>
              </w:rPr>
            </w:pPr>
            <w:r>
              <w:rPr>
                <w:sz w:val="20"/>
                <w:szCs w:val="20"/>
              </w:rPr>
              <w:lastRenderedPageBreak/>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C9ABC1" w14:textId="77777777" w:rsidR="00485DF6" w:rsidRDefault="00485DF6">
            <w:pPr>
              <w:spacing w:before="100" w:beforeAutospacing="1" w:after="100" w:afterAutospacing="1"/>
              <w:rPr>
                <w:sz w:val="20"/>
                <w:szCs w:val="20"/>
              </w:rPr>
            </w:pPr>
            <w:r>
              <w:rPr>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CEECD3" w14:textId="77777777" w:rsidR="00485DF6" w:rsidRDefault="00485DF6">
            <w:pPr>
              <w:spacing w:before="100" w:beforeAutospacing="1" w:after="100" w:afterAutospacing="1"/>
              <w:rPr>
                <w:sz w:val="20"/>
                <w:szCs w:val="20"/>
              </w:rPr>
            </w:pPr>
            <w:r>
              <w:rPr>
                <w:sz w:val="20"/>
                <w:szCs w:val="20"/>
              </w:rPr>
              <w:t>Sanguozhi</w:t>
            </w:r>
            <w:r>
              <w:rPr>
                <w:sz w:val="20"/>
                <w:szCs w:val="20"/>
              </w:rPr>
              <w:br/>
            </w:r>
            <w:r>
              <w:rPr>
                <w:rFonts w:ascii="MS Mincho" w:eastAsia="MS Mincho" w:hAnsi="MS Mincho" w:cs="MS Mincho" w:hint="eastAsia"/>
                <w:sz w:val="20"/>
                <w:szCs w:val="20"/>
              </w:rPr>
              <w:t>三国志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008BB"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PingFang TC" w:eastAsia="PingFang TC" w:hAnsi="PingFang TC" w:cs="PingFang TC" w:hint="eastAsia"/>
                <w:sz w:val="20"/>
                <w:szCs w:val="20"/>
              </w:rPr>
              <w:t>陈</w:t>
            </w:r>
            <w:r>
              <w:rPr>
                <w:rFonts w:ascii="MS Mincho" w:eastAsia="MS Mincho" w:hAnsi="MS Mincho" w:cs="MS Mincho" w:hint="eastAsia"/>
                <w:sz w:val="20"/>
                <w:szCs w:val="20"/>
              </w:rPr>
              <w:t>寿</w:t>
            </w:r>
            <w:r>
              <w:rPr>
                <w:sz w:val="20"/>
                <w:szCs w:val="20"/>
              </w:rPr>
              <w:t>/</w:t>
            </w:r>
            <w:r>
              <w:rPr>
                <w:rFonts w:ascii="PingFang TC" w:eastAsia="PingFang TC" w:hAnsi="PingFang TC" w:cs="PingFang TC" w:hint="eastAsia"/>
                <w:sz w:val="20"/>
                <w:szCs w:val="20"/>
              </w:rPr>
              <w:t>陈</w:t>
            </w:r>
            <w:r>
              <w:rPr>
                <w:rFonts w:ascii="MS Mincho" w:eastAsia="MS Mincho" w:hAnsi="MS Mincho" w:cs="MS Mincho" w:hint="eastAsia"/>
                <w:sz w:val="20"/>
                <w:szCs w:val="20"/>
              </w:rPr>
              <w:t>承祚</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3BE2F9" w14:textId="77777777" w:rsidR="00485DF6" w:rsidRDefault="00485DF6">
            <w:pPr>
              <w:spacing w:before="100" w:beforeAutospacing="1" w:after="100" w:afterAutospacing="1"/>
              <w:rPr>
                <w:sz w:val="20"/>
                <w:szCs w:val="20"/>
              </w:rPr>
            </w:pPr>
            <w:r>
              <w:rPr>
                <w:sz w:val="20"/>
                <w:szCs w:val="20"/>
              </w:rPr>
              <w:t xml:space="preserve">Author/Date: written by ChengShou </w:t>
            </w:r>
            <w:r>
              <w:rPr>
                <w:rFonts w:ascii="PingFang TC" w:eastAsia="PingFang TC" w:hAnsi="PingFang TC" w:cs="PingFang TC" w:hint="eastAsia"/>
                <w:sz w:val="20"/>
                <w:szCs w:val="20"/>
              </w:rPr>
              <w:t>陈</w:t>
            </w:r>
            <w:r>
              <w:rPr>
                <w:rFonts w:ascii="MS Mincho" w:eastAsia="MS Mincho" w:hAnsi="MS Mincho" w:cs="MS Mincho" w:hint="eastAsia"/>
                <w:sz w:val="20"/>
                <w:szCs w:val="20"/>
              </w:rPr>
              <w:t>寿</w:t>
            </w:r>
            <w:r>
              <w:rPr>
                <w:sz w:val="20"/>
                <w:szCs w:val="20"/>
              </w:rPr>
              <w:t xml:space="preserve">, ChenChenZuo </w:t>
            </w:r>
            <w:r>
              <w:rPr>
                <w:rFonts w:ascii="PingFang TC" w:eastAsia="PingFang TC" w:hAnsi="PingFang TC" w:cs="PingFang TC" w:hint="eastAsia"/>
                <w:sz w:val="20"/>
                <w:szCs w:val="20"/>
              </w:rPr>
              <w:t>陈</w:t>
            </w:r>
            <w:r>
              <w:rPr>
                <w:rFonts w:ascii="MS Mincho" w:eastAsia="MS Mincho" w:hAnsi="MS Mincho" w:cs="MS Mincho" w:hint="eastAsia"/>
                <w:sz w:val="20"/>
                <w:szCs w:val="20"/>
              </w:rPr>
              <w:t>承祚</w:t>
            </w:r>
            <w:r>
              <w:rPr>
                <w:sz w:val="20"/>
                <w:szCs w:val="20"/>
              </w:rPr>
              <w:t>(233-297 AD).</w:t>
            </w:r>
            <w:r>
              <w:rPr>
                <w:sz w:val="20"/>
                <w:szCs w:val="20"/>
              </w:rPr>
              <w:br/>
            </w:r>
            <w:r>
              <w:rPr>
                <w:sz w:val="20"/>
                <w:szCs w:val="20"/>
              </w:rPr>
              <w:br/>
              <w:t>Version: Multiple versions.</w:t>
            </w:r>
          </w:p>
        </w:tc>
      </w:tr>
      <w:tr w:rsidR="00485DF6" w14:paraId="45B7DDB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BD3BBA6" w14:textId="77777777" w:rsidR="00485DF6" w:rsidRDefault="00485DF6">
            <w:pPr>
              <w:spacing w:before="100" w:beforeAutospacing="1" w:after="100" w:afterAutospacing="1"/>
              <w:rPr>
                <w:sz w:val="20"/>
                <w:szCs w:val="20"/>
              </w:rPr>
            </w:pPr>
            <w:r>
              <w:rPr>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D28C12"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4744B" w14:textId="77777777" w:rsidR="00485DF6" w:rsidRDefault="00485DF6">
            <w:pPr>
              <w:spacing w:before="100" w:beforeAutospacing="1" w:after="100" w:afterAutospacing="1"/>
              <w:rPr>
                <w:sz w:val="20"/>
                <w:szCs w:val="20"/>
              </w:rPr>
            </w:pPr>
            <w:r>
              <w:rPr>
                <w:sz w:val="20"/>
                <w:szCs w:val="20"/>
              </w:rPr>
              <w:t>Baopuzi</w:t>
            </w:r>
            <w:r>
              <w:rPr>
                <w:sz w:val="20"/>
                <w:szCs w:val="20"/>
              </w:rPr>
              <w:br/>
            </w:r>
            <w:r>
              <w:rPr>
                <w:rFonts w:ascii="MS Mincho" w:eastAsia="MS Mincho" w:hAnsi="MS Mincho" w:cs="MS Mincho" w:hint="eastAsia"/>
                <w:sz w:val="20"/>
                <w:szCs w:val="20"/>
              </w:rPr>
              <w:t>抱朴子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E2E5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葛洪</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844E2A6" w14:textId="77777777" w:rsidR="00485DF6" w:rsidRDefault="00485DF6">
            <w:pPr>
              <w:spacing w:before="100" w:beforeAutospacing="1" w:after="100" w:afterAutospacing="1"/>
              <w:rPr>
                <w:sz w:val="20"/>
                <w:szCs w:val="20"/>
              </w:rPr>
            </w:pPr>
            <w:r>
              <w:rPr>
                <w:sz w:val="20"/>
                <w:szCs w:val="20"/>
              </w:rPr>
              <w:t>Author/Date: It is said that the book was written by a Daoist GeHong</w:t>
            </w:r>
            <w:r>
              <w:rPr>
                <w:rFonts w:ascii="MS Mincho" w:eastAsia="MS Mincho" w:hAnsi="MS Mincho" w:cs="MS Mincho" w:hint="eastAsia"/>
                <w:sz w:val="20"/>
                <w:szCs w:val="20"/>
              </w:rPr>
              <w:t>葛洪（</w:t>
            </w:r>
            <w:r>
              <w:rPr>
                <w:sz w:val="20"/>
                <w:szCs w:val="20"/>
              </w:rPr>
              <w:t>283-343AD).</w:t>
            </w:r>
            <w:r>
              <w:rPr>
                <w:sz w:val="20"/>
                <w:szCs w:val="20"/>
              </w:rPr>
              <w:br/>
            </w:r>
            <w:r>
              <w:rPr>
                <w:sz w:val="20"/>
                <w:szCs w:val="20"/>
              </w:rPr>
              <w:br/>
              <w:t>Version: Multiple versions.</w:t>
            </w:r>
          </w:p>
        </w:tc>
      </w:tr>
      <w:tr w:rsidR="00485DF6" w14:paraId="14BDE3A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C2508F" w14:textId="77777777" w:rsidR="00485DF6" w:rsidRDefault="00485DF6">
            <w:pPr>
              <w:spacing w:before="100" w:beforeAutospacing="1" w:after="100" w:afterAutospacing="1"/>
              <w:rPr>
                <w:sz w:val="20"/>
                <w:szCs w:val="20"/>
              </w:rPr>
            </w:pPr>
            <w:r>
              <w:rPr>
                <w:sz w:val="20"/>
                <w:szCs w:val="20"/>
              </w:rPr>
              <w:t>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960ED" w14:textId="77777777" w:rsidR="00485DF6" w:rsidRDefault="00485DF6">
            <w:pPr>
              <w:spacing w:before="100" w:beforeAutospacing="1" w:after="100" w:afterAutospacing="1"/>
              <w:rPr>
                <w:sz w:val="20"/>
                <w:szCs w:val="20"/>
              </w:rPr>
            </w:pPr>
            <w:r>
              <w:rPr>
                <w:sz w:val="20"/>
                <w:szCs w:val="20"/>
              </w:rPr>
              <w:t>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86248" w14:textId="77777777" w:rsidR="00485DF6" w:rsidRDefault="00485DF6">
            <w:pPr>
              <w:spacing w:before="100" w:beforeAutospacing="1" w:after="100" w:afterAutospacing="1"/>
              <w:rPr>
                <w:sz w:val="20"/>
                <w:szCs w:val="20"/>
              </w:rPr>
            </w:pPr>
            <w:r>
              <w:rPr>
                <w:sz w:val="20"/>
                <w:szCs w:val="20"/>
              </w:rPr>
              <w:t>Gao-Shi-Zhuan</w:t>
            </w:r>
            <w:r>
              <w:rPr>
                <w:sz w:val="20"/>
                <w:szCs w:val="20"/>
              </w:rPr>
              <w:br/>
            </w:r>
            <w:r>
              <w:rPr>
                <w:rFonts w:ascii="MS Mincho" w:eastAsia="MS Mincho" w:hAnsi="MS Mincho" w:cs="MS Mincho" w:hint="eastAsia"/>
                <w:sz w:val="20"/>
                <w:szCs w:val="20"/>
              </w:rPr>
              <w:t>高士</w:t>
            </w:r>
            <w:r>
              <w:rPr>
                <w:rFonts w:ascii="PingFang TC" w:eastAsia="PingFang TC" w:hAnsi="PingFang TC" w:cs="PingFang TC" w:hint="eastAsia"/>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F1322"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高士</w:t>
            </w:r>
            <w:r>
              <w:rPr>
                <w:sz w:val="20"/>
                <w:szCs w:val="20"/>
              </w:rPr>
              <w:t>/</w:t>
            </w:r>
            <w:r>
              <w:rPr>
                <w:rFonts w:ascii="MS Mincho" w:eastAsia="MS Mincho" w:hAnsi="MS Mincho" w:cs="MS Mincho" w:hint="eastAsia"/>
                <w:sz w:val="20"/>
                <w:szCs w:val="20"/>
              </w:rPr>
              <w:t>皇甫</w:t>
            </w:r>
            <w:r>
              <w:rPr>
                <w:rFonts w:ascii="PingFang TC" w:eastAsia="PingFang TC" w:hAnsi="PingFang TC" w:cs="PingFang TC" w:hint="eastAsia"/>
                <w:sz w:val="20"/>
                <w:szCs w:val="20"/>
              </w:rPr>
              <w:t>谧</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19DFB49" w14:textId="77777777" w:rsidR="00485DF6" w:rsidRDefault="00485DF6">
            <w:pPr>
              <w:spacing w:before="100" w:beforeAutospacing="1" w:after="100" w:afterAutospacing="1"/>
              <w:rPr>
                <w:sz w:val="20"/>
                <w:szCs w:val="20"/>
              </w:rPr>
            </w:pPr>
            <w:r>
              <w:rPr>
                <w:sz w:val="20"/>
                <w:szCs w:val="20"/>
              </w:rPr>
              <w:t xml:space="preserve">Author/Date: It is said that the book was written by a Chinese medical scholar GaoShi </w:t>
            </w:r>
            <w:r>
              <w:rPr>
                <w:rFonts w:ascii="MS Mincho" w:eastAsia="MS Mincho" w:hAnsi="MS Mincho" w:cs="MS Mincho" w:hint="eastAsia"/>
                <w:sz w:val="20"/>
                <w:szCs w:val="20"/>
              </w:rPr>
              <w:t>高士</w:t>
            </w:r>
            <w:r>
              <w:rPr>
                <w:sz w:val="20"/>
                <w:szCs w:val="20"/>
              </w:rPr>
              <w:t xml:space="preserve">, HuangFuMi </w:t>
            </w:r>
            <w:r>
              <w:rPr>
                <w:rFonts w:ascii="MS Mincho" w:eastAsia="MS Mincho" w:hAnsi="MS Mincho" w:cs="MS Mincho" w:hint="eastAsia"/>
                <w:sz w:val="20"/>
                <w:szCs w:val="20"/>
              </w:rPr>
              <w:t>皇甫</w:t>
            </w:r>
            <w:r>
              <w:rPr>
                <w:rFonts w:ascii="PingFang TC" w:eastAsia="PingFang TC" w:hAnsi="PingFang TC" w:cs="PingFang TC" w:hint="eastAsia"/>
                <w:sz w:val="20"/>
                <w:szCs w:val="20"/>
              </w:rPr>
              <w:t>谧</w:t>
            </w:r>
            <w:r>
              <w:rPr>
                <w:sz w:val="20"/>
                <w:szCs w:val="20"/>
              </w:rPr>
              <w:t>(215-282AD).</w:t>
            </w:r>
            <w:r>
              <w:rPr>
                <w:sz w:val="20"/>
                <w:szCs w:val="20"/>
              </w:rPr>
              <w:br/>
            </w:r>
            <w:r>
              <w:rPr>
                <w:sz w:val="20"/>
                <w:szCs w:val="20"/>
              </w:rPr>
              <w:br/>
              <w:t>Version: unknown.</w:t>
            </w:r>
          </w:p>
        </w:tc>
      </w:tr>
      <w:tr w:rsidR="00485DF6" w14:paraId="7C45756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3D27599" w14:textId="77777777" w:rsidR="00485DF6" w:rsidRDefault="00485DF6">
            <w:pPr>
              <w:spacing w:before="100" w:beforeAutospacing="1" w:after="100" w:afterAutospacing="1"/>
              <w:rPr>
                <w:sz w:val="20"/>
                <w:szCs w:val="20"/>
              </w:rPr>
            </w:pPr>
            <w:r>
              <w:rPr>
                <w:sz w:val="20"/>
                <w:szCs w:val="20"/>
              </w:rPr>
              <w:t>104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64DD1"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41F98" w14:textId="77777777" w:rsidR="00485DF6" w:rsidRDefault="00485DF6">
            <w:pPr>
              <w:spacing w:before="100" w:beforeAutospacing="1" w:after="100" w:afterAutospacing="1"/>
              <w:rPr>
                <w:sz w:val="20"/>
                <w:szCs w:val="20"/>
              </w:rPr>
            </w:pPr>
            <w:r>
              <w:rPr>
                <w:sz w:val="20"/>
                <w:szCs w:val="20"/>
              </w:rPr>
              <w:t>Sunzi Suan Jing</w:t>
            </w:r>
            <w:r>
              <w:rPr>
                <w:sz w:val="20"/>
                <w:szCs w:val="20"/>
              </w:rPr>
              <w:br/>
            </w:r>
            <w:r>
              <w:rPr>
                <w:rFonts w:ascii="PingFang TC" w:eastAsia="PingFang TC" w:hAnsi="PingFang TC" w:cs="PingFang TC" w:hint="eastAsia"/>
                <w:sz w:val="20"/>
                <w:szCs w:val="20"/>
              </w:rPr>
              <w:t>孙</w:t>
            </w:r>
            <w:r>
              <w:rPr>
                <w:rFonts w:ascii="MS Mincho" w:eastAsia="MS Mincho" w:hAnsi="MS Mincho" w:cs="MS Mincho" w:hint="eastAsia"/>
                <w:sz w:val="20"/>
                <w:szCs w:val="20"/>
              </w:rPr>
              <w:t>子算</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EDC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90B944E" w14:textId="77777777" w:rsidR="00485DF6" w:rsidRDefault="00485DF6">
            <w:pPr>
              <w:spacing w:before="100" w:beforeAutospacing="1" w:after="100" w:afterAutospacing="1"/>
              <w:rPr>
                <w:sz w:val="20"/>
                <w:szCs w:val="20"/>
              </w:rPr>
            </w:pPr>
            <w:r>
              <w:rPr>
                <w:sz w:val="20"/>
                <w:szCs w:val="20"/>
              </w:rPr>
              <w:t>Author/Date: no historical information about the author and date. According to its contents, it is estimated the book was written between WeiJingNanBei Dynasty</w:t>
            </w:r>
            <w:r>
              <w:rPr>
                <w:rFonts w:ascii="MS Mincho" w:eastAsia="MS Mincho" w:hAnsi="MS Mincho" w:cs="MS Mincho" w:hint="eastAsia"/>
                <w:sz w:val="20"/>
                <w:szCs w:val="20"/>
              </w:rPr>
              <w:t>晋南北朝</w:t>
            </w:r>
            <w:r>
              <w:rPr>
                <w:sz w:val="20"/>
                <w:szCs w:val="20"/>
              </w:rPr>
              <w:t>(220-589).</w:t>
            </w:r>
            <w:r>
              <w:rPr>
                <w:sz w:val="20"/>
                <w:szCs w:val="20"/>
              </w:rPr>
              <w:br/>
            </w:r>
            <w:r>
              <w:rPr>
                <w:sz w:val="20"/>
                <w:szCs w:val="20"/>
              </w:rPr>
              <w:br/>
              <w:t>Version: unknown.</w:t>
            </w:r>
          </w:p>
        </w:tc>
      </w:tr>
      <w:tr w:rsidR="00485DF6" w14:paraId="6FC50E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FB72242" w14:textId="77777777" w:rsidR="00485DF6" w:rsidRDefault="00485DF6">
            <w:pPr>
              <w:spacing w:before="100" w:beforeAutospacing="1" w:after="100" w:afterAutospacing="1"/>
              <w:rPr>
                <w:sz w:val="20"/>
                <w:szCs w:val="20"/>
              </w:rPr>
            </w:pPr>
            <w:r>
              <w:rPr>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9E60F"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BD479" w14:textId="77777777" w:rsidR="00485DF6" w:rsidRDefault="00485DF6">
            <w:pPr>
              <w:spacing w:before="100" w:beforeAutospacing="1" w:after="100" w:afterAutospacing="1"/>
              <w:rPr>
                <w:sz w:val="20"/>
                <w:szCs w:val="20"/>
              </w:rPr>
            </w:pPr>
            <w:r>
              <w:rPr>
                <w:sz w:val="20"/>
                <w:szCs w:val="20"/>
              </w:rPr>
              <w:t>Hou Han Shu</w:t>
            </w:r>
            <w:r>
              <w:rPr>
                <w:sz w:val="20"/>
                <w:szCs w:val="20"/>
              </w:rPr>
              <w:br/>
            </w:r>
            <w:r>
              <w:rPr>
                <w:rFonts w:ascii="MS Mincho" w:eastAsia="MS Mincho" w:hAnsi="MS Mincho" w:cs="MS Mincho" w:hint="eastAsia"/>
                <w:sz w:val="20"/>
                <w:szCs w:val="20"/>
              </w:rPr>
              <w:t>后</w:t>
            </w:r>
            <w:r>
              <w:rPr>
                <w:rFonts w:ascii="PingFang TC" w:eastAsia="PingFang TC" w:hAnsi="PingFang TC" w:cs="PingFang TC" w:hint="eastAsia"/>
                <w:sz w:val="20"/>
                <w:szCs w:val="20"/>
              </w:rPr>
              <w:t>汉书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42E5B8"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范</w:t>
            </w:r>
            <w:r>
              <w:rPr>
                <w:rFonts w:ascii="PingFang TC" w:eastAsia="PingFang TC" w:hAnsi="PingFang TC" w:cs="PingFang TC" w:hint="eastAsia"/>
                <w:sz w:val="20"/>
                <w:szCs w:val="20"/>
              </w:rPr>
              <w:t>晔</w:t>
            </w:r>
            <w:r>
              <w:rPr>
                <w:sz w:val="20"/>
                <w:szCs w:val="20"/>
              </w:rPr>
              <w:t>/</w:t>
            </w:r>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彪</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673B3CA" w14:textId="77777777" w:rsidR="00485DF6" w:rsidRDefault="00485DF6">
            <w:pPr>
              <w:spacing w:before="100" w:beforeAutospacing="1" w:after="100" w:afterAutospacing="1"/>
              <w:rPr>
                <w:sz w:val="20"/>
                <w:szCs w:val="20"/>
              </w:rPr>
            </w:pPr>
            <w:r>
              <w:rPr>
                <w:sz w:val="20"/>
                <w:szCs w:val="20"/>
              </w:rPr>
              <w:t xml:space="preserve">Author/Date: It is said that the book was written by FanFa </w:t>
            </w:r>
            <w:r>
              <w:rPr>
                <w:rFonts w:ascii="MS Mincho" w:eastAsia="MS Mincho" w:hAnsi="MS Mincho" w:cs="MS Mincho" w:hint="eastAsia"/>
                <w:sz w:val="20"/>
                <w:szCs w:val="20"/>
              </w:rPr>
              <w:t>范</w:t>
            </w:r>
            <w:r>
              <w:rPr>
                <w:rFonts w:ascii="PingFang TC" w:eastAsia="PingFang TC" w:hAnsi="PingFang TC" w:cs="PingFang TC" w:hint="eastAsia"/>
                <w:sz w:val="20"/>
                <w:szCs w:val="20"/>
              </w:rPr>
              <w:t>晔</w:t>
            </w:r>
            <w:r>
              <w:rPr>
                <w:sz w:val="20"/>
                <w:szCs w:val="20"/>
              </w:rPr>
              <w:t xml:space="preserve"> (398-445) and SiMaBiao </w:t>
            </w:r>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彪</w:t>
            </w:r>
            <w:r>
              <w:rPr>
                <w:sz w:val="20"/>
                <w:szCs w:val="20"/>
              </w:rPr>
              <w:t xml:space="preserve"> (245-306).</w:t>
            </w:r>
            <w:r>
              <w:rPr>
                <w:sz w:val="20"/>
                <w:szCs w:val="20"/>
              </w:rPr>
              <w:br/>
            </w:r>
            <w:r>
              <w:rPr>
                <w:sz w:val="20"/>
                <w:szCs w:val="20"/>
              </w:rPr>
              <w:br/>
              <w:t>Version: Multiple version. Some of them are believed to be lost.</w:t>
            </w:r>
          </w:p>
        </w:tc>
      </w:tr>
      <w:tr w:rsidR="00485DF6" w14:paraId="31A34B3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C053C3" w14:textId="77777777" w:rsidR="00485DF6" w:rsidRDefault="00485DF6">
            <w:pPr>
              <w:spacing w:before="100" w:beforeAutospacing="1" w:after="100" w:afterAutospacing="1"/>
              <w:rPr>
                <w:sz w:val="20"/>
                <w:szCs w:val="20"/>
              </w:rPr>
            </w:pPr>
            <w:r>
              <w:rPr>
                <w:sz w:val="20"/>
                <w:szCs w:val="20"/>
              </w:rPr>
              <w:t>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5A47C3"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001A6" w14:textId="77777777" w:rsidR="00485DF6" w:rsidRDefault="00485DF6">
            <w:pPr>
              <w:spacing w:before="100" w:beforeAutospacing="1" w:after="100" w:afterAutospacing="1"/>
              <w:rPr>
                <w:sz w:val="20"/>
                <w:szCs w:val="20"/>
              </w:rPr>
            </w:pPr>
            <w:r>
              <w:rPr>
                <w:sz w:val="20"/>
                <w:szCs w:val="20"/>
              </w:rPr>
              <w:t>Shi-Shuo-Xin-Yu</w:t>
            </w:r>
            <w:r>
              <w:rPr>
                <w:sz w:val="20"/>
                <w:szCs w:val="20"/>
              </w:rPr>
              <w:br/>
            </w:r>
            <w:r>
              <w:rPr>
                <w:rFonts w:ascii="MS Mincho" w:eastAsia="MS Mincho" w:hAnsi="MS Mincho" w:cs="MS Mincho" w:hint="eastAsia"/>
                <w:sz w:val="20"/>
                <w:szCs w:val="20"/>
              </w:rPr>
              <w:t>世</w:t>
            </w:r>
            <w:r>
              <w:rPr>
                <w:rFonts w:ascii="PingFang TC" w:eastAsia="PingFang TC" w:hAnsi="PingFang TC" w:cs="PingFang TC" w:hint="eastAsia"/>
                <w:sz w:val="20"/>
                <w:szCs w:val="20"/>
              </w:rPr>
              <w:t>说</w:t>
            </w:r>
            <w:r>
              <w:rPr>
                <w:rFonts w:ascii="MS Mincho" w:eastAsia="MS Mincho" w:hAnsi="MS Mincho" w:cs="MS Mincho" w:hint="eastAsia"/>
                <w:sz w:val="20"/>
                <w:szCs w:val="20"/>
              </w:rPr>
              <w:t>新</w:t>
            </w:r>
            <w:r>
              <w:rPr>
                <w:rFonts w:ascii="PingFang TC" w:eastAsia="PingFang TC" w:hAnsi="PingFang TC" w:cs="PingFang TC" w:hint="eastAsia"/>
                <w:sz w:val="20"/>
                <w:szCs w:val="20"/>
              </w:rPr>
              <w:t>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CBEFE3"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r>
              <w:rPr>
                <w:sz w:val="20"/>
                <w:szCs w:val="20"/>
              </w:rPr>
              <w:br/>
              <w:t>Auth:</w:t>
            </w:r>
            <w:r>
              <w:rPr>
                <w:rFonts w:ascii="MS Mincho" w:eastAsia="MS Mincho" w:hAnsi="MS Mincho" w:cs="MS Mincho" w:hint="eastAsia"/>
                <w:sz w:val="20"/>
                <w:szCs w:val="20"/>
              </w:rPr>
              <w:t>刘</w:t>
            </w:r>
            <w:r>
              <w:rPr>
                <w:rFonts w:ascii="PingFang TC" w:eastAsia="PingFang TC" w:hAnsi="PingFang TC" w:cs="PingFang TC" w:hint="eastAsia"/>
                <w:sz w:val="20"/>
                <w:szCs w:val="20"/>
              </w:rPr>
              <w:t>义庆</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7BE7BE2" w14:textId="77777777" w:rsidR="00485DF6" w:rsidRDefault="00485DF6">
            <w:pPr>
              <w:spacing w:before="100" w:beforeAutospacing="1" w:after="100" w:afterAutospacing="1"/>
              <w:rPr>
                <w:sz w:val="20"/>
                <w:szCs w:val="20"/>
              </w:rPr>
            </w:pPr>
            <w:r>
              <w:rPr>
                <w:sz w:val="20"/>
                <w:szCs w:val="20"/>
              </w:rPr>
              <w:t xml:space="preserve">Author/Date: It is said that the book was written by LiuYiQin </w:t>
            </w:r>
            <w:r>
              <w:rPr>
                <w:rFonts w:ascii="MS Mincho" w:eastAsia="MS Mincho" w:hAnsi="MS Mincho" w:cs="MS Mincho" w:hint="eastAsia"/>
                <w:sz w:val="20"/>
                <w:szCs w:val="20"/>
              </w:rPr>
              <w:t>刘</w:t>
            </w:r>
            <w:r>
              <w:rPr>
                <w:rFonts w:ascii="PingFang TC" w:eastAsia="PingFang TC" w:hAnsi="PingFang TC" w:cs="PingFang TC" w:hint="eastAsia"/>
                <w:sz w:val="20"/>
                <w:szCs w:val="20"/>
              </w:rPr>
              <w:t>义庆</w:t>
            </w:r>
            <w:r>
              <w:rPr>
                <w:sz w:val="20"/>
                <w:szCs w:val="20"/>
              </w:rPr>
              <w:t>(403-444) and others.</w:t>
            </w:r>
            <w:r>
              <w:rPr>
                <w:sz w:val="20"/>
                <w:szCs w:val="20"/>
              </w:rPr>
              <w:br/>
            </w:r>
            <w:r>
              <w:rPr>
                <w:sz w:val="20"/>
                <w:szCs w:val="20"/>
              </w:rPr>
              <w:br/>
              <w:t xml:space="preserve">Version: all versions before Tang Dynasty (618-907 AD) were lost. Currently earliest known version is in Japan printed in 1877 AD. The most popular version is edited and compiled by LuoZhenYu </w:t>
            </w:r>
            <w:r>
              <w:rPr>
                <w:rFonts w:ascii="PingFang TC" w:eastAsia="PingFang TC" w:hAnsi="PingFang TC" w:cs="PingFang TC" w:hint="eastAsia"/>
                <w:sz w:val="20"/>
                <w:szCs w:val="20"/>
              </w:rPr>
              <w:t>罗</w:t>
            </w:r>
            <w:r>
              <w:rPr>
                <w:rFonts w:ascii="MS Mincho" w:eastAsia="MS Mincho" w:hAnsi="MS Mincho" w:cs="MS Mincho" w:hint="eastAsia"/>
                <w:sz w:val="20"/>
                <w:szCs w:val="20"/>
              </w:rPr>
              <w:t>振玉</w:t>
            </w:r>
            <w:r>
              <w:rPr>
                <w:sz w:val="20"/>
                <w:szCs w:val="20"/>
              </w:rPr>
              <w:t xml:space="preserve"> in 1916.</w:t>
            </w:r>
          </w:p>
        </w:tc>
      </w:tr>
      <w:tr w:rsidR="00485DF6" w14:paraId="37B2E3B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898411" w14:textId="77777777" w:rsidR="00485DF6" w:rsidRDefault="00485DF6">
            <w:pPr>
              <w:spacing w:before="100" w:beforeAutospacing="1" w:after="100" w:afterAutospacing="1"/>
              <w:rPr>
                <w:sz w:val="20"/>
                <w:szCs w:val="20"/>
              </w:rPr>
            </w:pPr>
            <w:r>
              <w:rPr>
                <w:sz w:val="20"/>
                <w:szCs w:val="20"/>
              </w:rPr>
              <w:t>107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9C5DE0"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A2682" w14:textId="77777777" w:rsidR="00485DF6" w:rsidRDefault="00485DF6">
            <w:pPr>
              <w:spacing w:before="100" w:beforeAutospacing="1" w:after="100" w:afterAutospacing="1"/>
              <w:rPr>
                <w:sz w:val="20"/>
                <w:szCs w:val="20"/>
              </w:rPr>
            </w:pPr>
            <w:r>
              <w:rPr>
                <w:sz w:val="20"/>
                <w:szCs w:val="20"/>
              </w:rPr>
              <w:t>Yan-Shi-Jia-Xun</w:t>
            </w:r>
            <w:r>
              <w:rPr>
                <w:sz w:val="20"/>
                <w:szCs w:val="20"/>
              </w:rPr>
              <w:br/>
            </w:r>
            <w:r>
              <w:rPr>
                <w:rFonts w:ascii="PingFang TC" w:eastAsia="PingFang TC" w:hAnsi="PingFang TC" w:cs="PingFang TC" w:hint="eastAsia"/>
                <w:sz w:val="20"/>
                <w:szCs w:val="20"/>
              </w:rPr>
              <w:t>颜</w:t>
            </w:r>
            <w:r>
              <w:rPr>
                <w:rFonts w:ascii="MS Mincho" w:eastAsia="MS Mincho" w:hAnsi="MS Mincho" w:cs="MS Mincho" w:hint="eastAsia"/>
                <w:sz w:val="20"/>
                <w:szCs w:val="20"/>
              </w:rPr>
              <w:t>氏家</w:t>
            </w:r>
            <w:r>
              <w:rPr>
                <w:rFonts w:ascii="PingFang TC" w:eastAsia="PingFang TC" w:hAnsi="PingFang TC" w:cs="PingFang TC" w:hint="eastAsia"/>
                <w:sz w:val="20"/>
                <w:szCs w:val="20"/>
              </w:rPr>
              <w:t>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3EB51"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PingFang TC" w:eastAsia="PingFang TC" w:hAnsi="PingFang TC" w:cs="PingFang TC" w:hint="eastAsia"/>
                <w:sz w:val="20"/>
                <w:szCs w:val="20"/>
              </w:rPr>
              <w:t>颜</w:t>
            </w:r>
            <w:r>
              <w:rPr>
                <w:rFonts w:ascii="MS Mincho" w:eastAsia="MS Mincho" w:hAnsi="MS Mincho" w:cs="MS Mincho" w:hint="eastAsia"/>
                <w:sz w:val="20"/>
                <w:szCs w:val="20"/>
              </w:rPr>
              <w:t>之推</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FD77510" w14:textId="77777777" w:rsidR="00485DF6" w:rsidRDefault="00485DF6">
            <w:pPr>
              <w:spacing w:before="100" w:beforeAutospacing="1" w:after="100" w:afterAutospacing="1"/>
              <w:rPr>
                <w:sz w:val="20"/>
                <w:szCs w:val="20"/>
              </w:rPr>
            </w:pPr>
            <w:r>
              <w:rPr>
                <w:sz w:val="20"/>
                <w:szCs w:val="20"/>
              </w:rPr>
              <w:t xml:space="preserve">Author/Date: It is said that the book was written by YanShiTui </w:t>
            </w:r>
            <w:r>
              <w:rPr>
                <w:rFonts w:ascii="PingFang TC" w:eastAsia="PingFang TC" w:hAnsi="PingFang TC" w:cs="PingFang TC" w:hint="eastAsia"/>
                <w:sz w:val="20"/>
                <w:szCs w:val="20"/>
              </w:rPr>
              <w:t>颜</w:t>
            </w:r>
            <w:r>
              <w:rPr>
                <w:rFonts w:ascii="MS Mincho" w:eastAsia="MS Mincho" w:hAnsi="MS Mincho" w:cs="MS Mincho" w:hint="eastAsia"/>
                <w:sz w:val="20"/>
                <w:szCs w:val="20"/>
              </w:rPr>
              <w:t>之推</w:t>
            </w:r>
            <w:r>
              <w:rPr>
                <w:sz w:val="20"/>
                <w:szCs w:val="20"/>
              </w:rPr>
              <w:t xml:space="preserve"> between 451 AD and the end of six century AD.</w:t>
            </w:r>
            <w:r>
              <w:rPr>
                <w:sz w:val="20"/>
                <w:szCs w:val="20"/>
              </w:rPr>
              <w:br/>
            </w:r>
            <w:r>
              <w:rPr>
                <w:sz w:val="20"/>
                <w:szCs w:val="20"/>
              </w:rPr>
              <w:br/>
              <w:t>Version: multiple version printed in 1180,  1574, 1719, 1724 and 1780.</w:t>
            </w:r>
          </w:p>
        </w:tc>
      </w:tr>
      <w:tr w:rsidR="00485DF6" w14:paraId="4DE813B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D6DBE3" w14:textId="77777777" w:rsidR="00485DF6" w:rsidRDefault="00485DF6">
            <w:pPr>
              <w:spacing w:before="100" w:beforeAutospacing="1" w:after="100" w:afterAutospacing="1"/>
              <w:rPr>
                <w:sz w:val="20"/>
                <w:szCs w:val="20"/>
              </w:rPr>
            </w:pPr>
            <w:r>
              <w:rPr>
                <w:sz w:val="20"/>
                <w:szCs w:val="20"/>
              </w:rPr>
              <w:t>108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E8FB3" w14:textId="77777777" w:rsidR="00485DF6" w:rsidRDefault="00485DF6">
            <w:pPr>
              <w:spacing w:before="100" w:beforeAutospacing="1" w:after="100" w:afterAutospacing="1"/>
              <w:rPr>
                <w:sz w:val="20"/>
                <w:szCs w:val="20"/>
              </w:rPr>
            </w:pPr>
            <w:r>
              <w:rPr>
                <w:sz w:val="20"/>
                <w:szCs w:val="20"/>
              </w:rPr>
              <w:t>485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9B7FA6" w14:textId="77777777" w:rsidR="00485DF6" w:rsidRDefault="00485DF6">
            <w:pPr>
              <w:spacing w:before="100" w:beforeAutospacing="1" w:after="100" w:afterAutospacing="1"/>
              <w:rPr>
                <w:sz w:val="20"/>
                <w:szCs w:val="20"/>
              </w:rPr>
            </w:pPr>
            <w:r>
              <w:rPr>
                <w:sz w:val="20"/>
                <w:szCs w:val="20"/>
              </w:rPr>
              <w:t>Wenxin-Diaolong</w:t>
            </w:r>
            <w:r>
              <w:rPr>
                <w:sz w:val="20"/>
                <w:szCs w:val="20"/>
              </w:rPr>
              <w:br/>
            </w:r>
            <w:r>
              <w:rPr>
                <w:rFonts w:ascii="MS Mincho" w:eastAsia="MS Mincho" w:hAnsi="MS Mincho" w:cs="MS Mincho" w:hint="eastAsia"/>
                <w:sz w:val="20"/>
                <w:szCs w:val="20"/>
              </w:rPr>
              <w:t>文心雕</w:t>
            </w:r>
            <w:r>
              <w:rPr>
                <w:rFonts w:ascii="PingFang TC" w:eastAsia="PingFang TC" w:hAnsi="PingFang TC" w:cs="PingFang TC" w:hint="eastAsia"/>
                <w:sz w:val="20"/>
                <w:szCs w:val="20"/>
              </w:rPr>
              <w:t>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CD0EE"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刘勰</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D681B31" w14:textId="77777777" w:rsidR="00485DF6" w:rsidRDefault="00485DF6">
            <w:pPr>
              <w:spacing w:before="100" w:beforeAutospacing="1" w:after="100" w:afterAutospacing="1"/>
              <w:rPr>
                <w:sz w:val="20"/>
                <w:szCs w:val="20"/>
              </w:rPr>
            </w:pPr>
            <w:r>
              <w:rPr>
                <w:sz w:val="20"/>
                <w:szCs w:val="20"/>
              </w:rPr>
              <w:t xml:space="preserve">Author/Date: It is said the book was written by LiuXie </w:t>
            </w:r>
            <w:r>
              <w:rPr>
                <w:rFonts w:ascii="MS Mincho" w:eastAsia="MS Mincho" w:hAnsi="MS Mincho" w:cs="MS Mincho" w:hint="eastAsia"/>
                <w:sz w:val="20"/>
                <w:szCs w:val="20"/>
              </w:rPr>
              <w:t>刘勰</w:t>
            </w:r>
            <w:r>
              <w:rPr>
                <w:sz w:val="20"/>
                <w:szCs w:val="20"/>
              </w:rPr>
              <w:t>(465-520 AD).</w:t>
            </w:r>
            <w:r>
              <w:rPr>
                <w:sz w:val="20"/>
                <w:szCs w:val="20"/>
              </w:rPr>
              <w:br/>
            </w:r>
            <w:r>
              <w:rPr>
                <w:sz w:val="20"/>
                <w:szCs w:val="20"/>
              </w:rPr>
              <w:br/>
              <w:t>Version: unknown.</w:t>
            </w:r>
          </w:p>
        </w:tc>
      </w:tr>
      <w:tr w:rsidR="00485DF6" w14:paraId="77AC45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B4A646C" w14:textId="77777777" w:rsidR="00485DF6" w:rsidRDefault="00485DF6">
            <w:pPr>
              <w:spacing w:before="100" w:beforeAutospacing="1" w:after="100" w:afterAutospacing="1"/>
              <w:rPr>
                <w:sz w:val="20"/>
                <w:szCs w:val="20"/>
              </w:rPr>
            </w:pPr>
            <w:r>
              <w:rPr>
                <w:sz w:val="20"/>
                <w:szCs w:val="20"/>
              </w:rPr>
              <w:lastRenderedPageBreak/>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B5B80"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21649" w14:textId="77777777" w:rsidR="00485DF6" w:rsidRDefault="00485DF6">
            <w:pPr>
              <w:spacing w:before="100" w:beforeAutospacing="1" w:after="100" w:afterAutospacing="1"/>
              <w:rPr>
                <w:sz w:val="20"/>
                <w:szCs w:val="20"/>
              </w:rPr>
            </w:pPr>
            <w:r>
              <w:rPr>
                <w:sz w:val="20"/>
                <w:szCs w:val="20"/>
              </w:rPr>
              <w:t>Shui-Jing-Zhu</w:t>
            </w:r>
            <w:r>
              <w:rPr>
                <w:sz w:val="20"/>
                <w:szCs w:val="20"/>
              </w:rPr>
              <w:br/>
            </w:r>
            <w:r>
              <w:rPr>
                <w:rFonts w:ascii="MS Mincho" w:eastAsia="MS Mincho" w:hAnsi="MS Mincho" w:cs="MS Mincho" w:hint="eastAsia"/>
                <w:sz w:val="20"/>
                <w:szCs w:val="20"/>
              </w:rPr>
              <w:t>水</w:t>
            </w:r>
            <w:r>
              <w:rPr>
                <w:rFonts w:ascii="PingFang TC" w:eastAsia="PingFang TC" w:hAnsi="PingFang TC" w:cs="PingFang TC" w:hint="eastAsia"/>
                <w:sz w:val="20"/>
                <w:szCs w:val="20"/>
              </w:rPr>
              <w:t>经</w:t>
            </w:r>
            <w:r>
              <w:rPr>
                <w:rFonts w:ascii="MS Mincho" w:eastAsia="MS Mincho" w:hAnsi="MS Mincho" w:cs="MS Mincho" w:hint="eastAsia"/>
                <w:sz w:val="20"/>
                <w:szCs w:val="20"/>
              </w:rPr>
              <w:t>注</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DF816"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地理</w:t>
            </w:r>
            <w:r>
              <w:rPr>
                <w:sz w:val="20"/>
                <w:szCs w:val="20"/>
              </w:rPr>
              <w:br/>
              <w:t>Auth:</w:t>
            </w:r>
            <w:r>
              <w:rPr>
                <w:rFonts w:ascii="PingFang TC" w:eastAsia="PingFang TC" w:hAnsi="PingFang TC" w:cs="PingFang TC" w:hint="eastAsia"/>
                <w:sz w:val="20"/>
                <w:szCs w:val="20"/>
              </w:rPr>
              <w:t>郦</w:t>
            </w:r>
            <w:r>
              <w:rPr>
                <w:rFonts w:ascii="MS Mincho" w:eastAsia="MS Mincho" w:hAnsi="MS Mincho" w:cs="MS Mincho" w:hint="eastAsia"/>
                <w:sz w:val="20"/>
                <w:szCs w:val="20"/>
              </w:rPr>
              <w:t>道元</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3350B7" w14:textId="77777777" w:rsidR="00485DF6" w:rsidRDefault="00485DF6">
            <w:pPr>
              <w:spacing w:before="100" w:beforeAutospacing="1" w:after="100" w:afterAutospacing="1"/>
              <w:rPr>
                <w:sz w:val="20"/>
                <w:szCs w:val="20"/>
              </w:rPr>
            </w:pPr>
            <w:r>
              <w:rPr>
                <w:sz w:val="20"/>
                <w:szCs w:val="20"/>
              </w:rPr>
              <w:t xml:space="preserve">Author/Date: It is said that the book was written by LiDaoYuan </w:t>
            </w:r>
            <w:r>
              <w:rPr>
                <w:rFonts w:ascii="PingFang TC" w:eastAsia="PingFang TC" w:hAnsi="PingFang TC" w:cs="PingFang TC" w:hint="eastAsia"/>
                <w:sz w:val="20"/>
                <w:szCs w:val="20"/>
              </w:rPr>
              <w:t>郦</w:t>
            </w:r>
            <w:r>
              <w:rPr>
                <w:rFonts w:ascii="MS Mincho" w:eastAsia="MS Mincho" w:hAnsi="MS Mincho" w:cs="MS Mincho" w:hint="eastAsia"/>
                <w:sz w:val="20"/>
                <w:szCs w:val="20"/>
              </w:rPr>
              <w:t>道元</w:t>
            </w:r>
            <w:r>
              <w:rPr>
                <w:sz w:val="20"/>
                <w:szCs w:val="20"/>
              </w:rPr>
              <w:t xml:space="preserve"> (466/472-527).</w:t>
            </w:r>
            <w:r>
              <w:rPr>
                <w:sz w:val="20"/>
                <w:szCs w:val="20"/>
              </w:rPr>
              <w:br/>
            </w:r>
            <w:r>
              <w:rPr>
                <w:sz w:val="20"/>
                <w:szCs w:val="20"/>
              </w:rPr>
              <w:br/>
              <w:t>Version: Many scholars studied the version of the book. It is estimated that there are more than 40 different versions for today[1].</w:t>
            </w:r>
            <w:r>
              <w:rPr>
                <w:sz w:val="20"/>
                <w:szCs w:val="20"/>
              </w:rPr>
              <w:br/>
            </w:r>
            <w:r>
              <w:rPr>
                <w:sz w:val="20"/>
                <w:szCs w:val="20"/>
              </w:rPr>
              <w:br/>
              <w:t xml:space="preserve">Notes: [1] LiXiaJie, YangChangYu, WangYuHai, The Study of the Existing Versions of ShuiJingZhu, LiShiDeLi, 2015 1. </w:t>
            </w:r>
            <w:r>
              <w:rPr>
                <w:sz w:val="20"/>
                <w:szCs w:val="20"/>
                <w:lang w:eastAsia="zh-CN"/>
              </w:rPr>
              <w:t>(</w:t>
            </w:r>
            <w:r>
              <w:rPr>
                <w:rFonts w:ascii="MS Mincho" w:eastAsia="MS Mincho" w:hAnsi="MS Mincho" w:cs="MS Mincho" w:hint="eastAsia"/>
                <w:sz w:val="20"/>
                <w:szCs w:val="20"/>
                <w:lang w:eastAsia="zh-CN"/>
              </w:rPr>
              <w:t>水</w:t>
            </w:r>
            <w:r>
              <w:rPr>
                <w:rFonts w:ascii="PingFang TC" w:eastAsia="PingFang TC" w:hAnsi="PingFang TC" w:cs="PingFang TC" w:hint="eastAsia"/>
                <w:sz w:val="20"/>
                <w:szCs w:val="20"/>
                <w:lang w:eastAsia="zh-CN"/>
              </w:rPr>
              <w:t>经</w:t>
            </w:r>
            <w:r>
              <w:rPr>
                <w:rFonts w:ascii="MS Mincho" w:eastAsia="MS Mincho" w:hAnsi="MS Mincho" w:cs="MS Mincho" w:hint="eastAsia"/>
                <w:sz w:val="20"/>
                <w:szCs w:val="20"/>
                <w:lang w:eastAsia="zh-CN"/>
              </w:rPr>
              <w:t>注</w:t>
            </w:r>
            <w:r>
              <w:rPr>
                <w:sz w:val="20"/>
                <w:szCs w:val="20"/>
                <w:lang w:eastAsia="zh-CN"/>
              </w:rPr>
              <w:t xml:space="preserve"> </w:t>
            </w:r>
            <w:r>
              <w:rPr>
                <w:rFonts w:ascii="PingFang TC" w:eastAsia="PingFang TC" w:hAnsi="PingFang TC" w:cs="PingFang TC" w:hint="eastAsia"/>
                <w:sz w:val="20"/>
                <w:szCs w:val="20"/>
                <w:lang w:eastAsia="zh-CN"/>
              </w:rPr>
              <w:t>现</w:t>
            </w:r>
            <w:r>
              <w:rPr>
                <w:rFonts w:ascii="MS Mincho" w:eastAsia="MS Mincho" w:hAnsi="MS Mincho" w:cs="MS Mincho" w:hint="eastAsia"/>
                <w:sz w:val="20"/>
                <w:szCs w:val="20"/>
                <w:lang w:eastAsia="zh-CN"/>
              </w:rPr>
              <w:t>存主要版本考述</w:t>
            </w:r>
            <w:r>
              <w:rPr>
                <w:sz w:val="20"/>
                <w:szCs w:val="20"/>
                <w:lang w:eastAsia="zh-CN"/>
              </w:rPr>
              <w:t xml:space="preserve">, </w:t>
            </w:r>
            <w:r>
              <w:rPr>
                <w:rFonts w:ascii="MS Mincho" w:eastAsia="MS Mincho" w:hAnsi="MS Mincho" w:cs="MS Mincho" w:hint="eastAsia"/>
                <w:sz w:val="20"/>
                <w:szCs w:val="20"/>
                <w:lang w:eastAsia="zh-CN"/>
              </w:rPr>
              <w:t>李</w:t>
            </w:r>
            <w:r>
              <w:rPr>
                <w:rFonts w:ascii="PingFang TC" w:eastAsia="PingFang TC" w:hAnsi="PingFang TC" w:cs="PingFang TC" w:hint="eastAsia"/>
                <w:sz w:val="20"/>
                <w:szCs w:val="20"/>
                <w:lang w:eastAsia="zh-CN"/>
              </w:rPr>
              <w:t>晓</w:t>
            </w:r>
            <w:r>
              <w:rPr>
                <w:rFonts w:ascii="MS Mincho" w:eastAsia="MS Mincho" w:hAnsi="MS Mincho" w:cs="MS Mincho" w:hint="eastAsia"/>
                <w:sz w:val="20"/>
                <w:szCs w:val="20"/>
                <w:lang w:eastAsia="zh-CN"/>
              </w:rPr>
              <w:t>杰，</w:t>
            </w:r>
            <w:r>
              <w:rPr>
                <w:rFonts w:ascii="PingFang TC" w:eastAsia="PingFang TC" w:hAnsi="PingFang TC" w:cs="PingFang TC" w:hint="eastAsia"/>
                <w:sz w:val="20"/>
                <w:szCs w:val="20"/>
                <w:lang w:eastAsia="zh-CN"/>
              </w:rPr>
              <w:t>杨长</w:t>
            </w:r>
            <w:r>
              <w:rPr>
                <w:rFonts w:ascii="MS Mincho" w:eastAsia="MS Mincho" w:hAnsi="MS Mincho" w:cs="MS Mincho" w:hint="eastAsia"/>
                <w:sz w:val="20"/>
                <w:szCs w:val="20"/>
                <w:lang w:eastAsia="zh-CN"/>
              </w:rPr>
              <w:t>玉，王宇海</w:t>
            </w:r>
            <w:r>
              <w:rPr>
                <w:sz w:val="20"/>
                <w:szCs w:val="20"/>
                <w:lang w:eastAsia="zh-CN"/>
              </w:rPr>
              <w:t xml:space="preserve">, </w:t>
            </w:r>
            <w:r>
              <w:rPr>
                <w:rFonts w:ascii="PingFang TC" w:eastAsia="PingFang TC" w:hAnsi="PingFang TC" w:cs="PingFang TC" w:hint="eastAsia"/>
                <w:sz w:val="20"/>
                <w:szCs w:val="20"/>
                <w:lang w:eastAsia="zh-CN"/>
              </w:rPr>
              <w:t>历</w:t>
            </w:r>
            <w:r>
              <w:rPr>
                <w:rFonts w:ascii="MS Mincho" w:eastAsia="MS Mincho" w:hAnsi="MS Mincho" w:cs="MS Mincho" w:hint="eastAsia"/>
                <w:sz w:val="20"/>
                <w:szCs w:val="20"/>
                <w:lang w:eastAsia="zh-CN"/>
              </w:rPr>
              <w:t>史地理</w:t>
            </w:r>
            <w:r>
              <w:rPr>
                <w:sz w:val="20"/>
                <w:szCs w:val="20"/>
                <w:lang w:eastAsia="zh-CN"/>
              </w:rPr>
              <w:t xml:space="preserve">. </w:t>
            </w:r>
            <w:r>
              <w:rPr>
                <w:sz w:val="20"/>
                <w:szCs w:val="20"/>
              </w:rPr>
              <w:t>2015.01)</w:t>
            </w:r>
          </w:p>
        </w:tc>
      </w:tr>
      <w:tr w:rsidR="00485DF6" w14:paraId="6D80824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6F4766F" w14:textId="77777777" w:rsidR="00485DF6" w:rsidRDefault="00485DF6">
            <w:pPr>
              <w:spacing w:before="100" w:beforeAutospacing="1" w:after="100" w:afterAutospacing="1"/>
              <w:rPr>
                <w:sz w:val="20"/>
                <w:szCs w:val="20"/>
              </w:rPr>
            </w:pPr>
            <w:r>
              <w:rPr>
                <w:sz w:val="20"/>
                <w:szCs w:val="20"/>
              </w:rPr>
              <w:t>110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035E7" w14:textId="77777777" w:rsidR="00485DF6" w:rsidRDefault="00485DF6">
            <w:pPr>
              <w:spacing w:before="100" w:beforeAutospacing="1" w:after="100" w:afterAutospacing="1"/>
              <w:rPr>
                <w:sz w:val="20"/>
                <w:szCs w:val="20"/>
              </w:rPr>
            </w:pPr>
            <w:r>
              <w:rPr>
                <w:sz w:val="20"/>
                <w:szCs w:val="20"/>
              </w:rPr>
              <w:t>554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08D85" w14:textId="77777777" w:rsidR="00485DF6" w:rsidRDefault="00485DF6">
            <w:pPr>
              <w:spacing w:before="100" w:beforeAutospacing="1" w:after="100" w:afterAutospacing="1"/>
              <w:rPr>
                <w:sz w:val="20"/>
                <w:szCs w:val="20"/>
              </w:rPr>
            </w:pPr>
            <w:r>
              <w:rPr>
                <w:sz w:val="20"/>
                <w:szCs w:val="20"/>
              </w:rPr>
              <w:t>Jinlouzi</w:t>
            </w:r>
            <w:r>
              <w:rPr>
                <w:sz w:val="20"/>
                <w:szCs w:val="20"/>
              </w:rPr>
              <w:br/>
            </w:r>
            <w:r>
              <w:rPr>
                <w:rFonts w:ascii="MS Mincho" w:eastAsia="MS Mincho" w:hAnsi="MS Mincho" w:cs="MS Mincho" w:hint="eastAsia"/>
                <w:sz w:val="20"/>
                <w:szCs w:val="20"/>
              </w:rPr>
              <w:t>金楼子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226C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PingFang TC" w:eastAsia="PingFang TC" w:hAnsi="PingFang TC" w:cs="PingFang TC" w:hint="eastAsia"/>
                <w:sz w:val="20"/>
                <w:szCs w:val="20"/>
              </w:rPr>
              <w:t>萧绎</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2262C5B" w14:textId="77777777" w:rsidR="00485DF6" w:rsidRDefault="00485DF6">
            <w:pPr>
              <w:spacing w:before="100" w:beforeAutospacing="1" w:after="100" w:afterAutospacing="1"/>
              <w:rPr>
                <w:sz w:val="20"/>
                <w:szCs w:val="20"/>
              </w:rPr>
            </w:pPr>
            <w:r>
              <w:rPr>
                <w:sz w:val="20"/>
                <w:szCs w:val="20"/>
              </w:rPr>
              <w:t xml:space="preserve">Author/Date: It is said that the book was written by LiangYuanDi </w:t>
            </w:r>
            <w:r>
              <w:rPr>
                <w:rFonts w:ascii="MS Mincho" w:eastAsia="MS Mincho" w:hAnsi="MS Mincho" w:cs="MS Mincho" w:hint="eastAsia"/>
                <w:sz w:val="20"/>
                <w:szCs w:val="20"/>
              </w:rPr>
              <w:t>梁元帝</w:t>
            </w:r>
            <w:r>
              <w:rPr>
                <w:sz w:val="20"/>
                <w:szCs w:val="20"/>
              </w:rPr>
              <w:t xml:space="preserve">, also XiaoYi </w:t>
            </w:r>
            <w:r>
              <w:rPr>
                <w:rFonts w:ascii="PingFang TC" w:eastAsia="PingFang TC" w:hAnsi="PingFang TC" w:cs="PingFang TC" w:hint="eastAsia"/>
                <w:sz w:val="20"/>
                <w:szCs w:val="20"/>
              </w:rPr>
              <w:t>萧绎</w:t>
            </w:r>
            <w:r>
              <w:rPr>
                <w:sz w:val="20"/>
                <w:szCs w:val="20"/>
              </w:rPr>
              <w:t xml:space="preserve"> (508-555).</w:t>
            </w:r>
            <w:r>
              <w:rPr>
                <w:sz w:val="20"/>
                <w:szCs w:val="20"/>
              </w:rPr>
              <w:br/>
            </w:r>
            <w:r>
              <w:rPr>
                <w:sz w:val="20"/>
                <w:szCs w:val="20"/>
              </w:rPr>
              <w:br/>
              <w:t>Version: Multiple versions.</w:t>
            </w:r>
          </w:p>
        </w:tc>
      </w:tr>
      <w:tr w:rsidR="00485DF6" w14:paraId="7A26B19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12310F" w14:textId="77777777" w:rsidR="00485DF6" w:rsidRDefault="00485DF6">
            <w:pPr>
              <w:spacing w:before="100" w:beforeAutospacing="1" w:after="100" w:afterAutospacing="1"/>
              <w:rPr>
                <w:sz w:val="20"/>
                <w:szCs w:val="20"/>
              </w:rPr>
            </w:pPr>
            <w:r>
              <w:rPr>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0FBDE" w14:textId="77777777" w:rsidR="00485DF6" w:rsidRDefault="00485DF6">
            <w:pPr>
              <w:spacing w:before="100" w:beforeAutospacing="1" w:after="100" w:afterAutospacing="1"/>
              <w:rPr>
                <w:sz w:val="20"/>
                <w:szCs w:val="20"/>
              </w:rPr>
            </w:pPr>
            <w:r>
              <w:rPr>
                <w:sz w:val="20"/>
                <w:szCs w:val="20"/>
              </w:rPr>
              <w:t>624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FB5162" w14:textId="77777777" w:rsidR="00485DF6" w:rsidRDefault="00485DF6">
            <w:pPr>
              <w:spacing w:before="100" w:beforeAutospacing="1" w:after="100" w:afterAutospacing="1"/>
              <w:rPr>
                <w:sz w:val="20"/>
                <w:szCs w:val="20"/>
              </w:rPr>
            </w:pPr>
            <w:r>
              <w:rPr>
                <w:sz w:val="20"/>
                <w:szCs w:val="20"/>
              </w:rPr>
              <w:t>Yiwen-Leiju</w:t>
            </w:r>
            <w:r>
              <w:rPr>
                <w:sz w:val="20"/>
                <w:szCs w:val="20"/>
              </w:rPr>
              <w:br/>
            </w:r>
            <w:r>
              <w:rPr>
                <w:rFonts w:ascii="PingFang TC" w:eastAsia="PingFang TC" w:hAnsi="PingFang TC" w:cs="PingFang TC" w:hint="eastAsia"/>
                <w:sz w:val="20"/>
                <w:szCs w:val="20"/>
              </w:rPr>
              <w:t>艺</w:t>
            </w:r>
            <w:r>
              <w:rPr>
                <w:rFonts w:ascii="MS Mincho" w:eastAsia="MS Mincho" w:hAnsi="MS Mincho" w:cs="MS Mincho" w:hint="eastAsia"/>
                <w:sz w:val="20"/>
                <w:szCs w:val="20"/>
              </w:rPr>
              <w:t>文</w:t>
            </w:r>
            <w:r>
              <w:rPr>
                <w:rFonts w:ascii="Yu Gothic" w:eastAsia="Yu Gothic" w:hAnsi="Yu Gothic" w:cs="Yu Gothic" w:hint="eastAsia"/>
                <w:sz w:val="20"/>
                <w:szCs w:val="20"/>
              </w:rPr>
              <w:t>类</w:t>
            </w:r>
            <w:r>
              <w:rPr>
                <w:rFonts w:ascii="MS Mincho" w:eastAsia="MS Mincho" w:hAnsi="MS Mincho" w:cs="MS Mincho" w:hint="eastAsia"/>
                <w:sz w:val="20"/>
                <w:szCs w:val="20"/>
              </w:rPr>
              <w:t>聚</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DFF5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李渊</w:t>
            </w:r>
            <w:r>
              <w:rPr>
                <w:sz w:val="20"/>
                <w:szCs w:val="20"/>
              </w:rPr>
              <w:t>/</w:t>
            </w:r>
            <w:r>
              <w:rPr>
                <w:rFonts w:ascii="MS Mincho" w:eastAsia="MS Mincho" w:hAnsi="MS Mincho" w:cs="MS Mincho" w:hint="eastAsia"/>
                <w:sz w:val="20"/>
                <w:szCs w:val="20"/>
              </w:rPr>
              <w:t>欧阳</w:t>
            </w:r>
            <w:r>
              <w:rPr>
                <w:rFonts w:ascii="PingFang TC" w:eastAsia="PingFang TC" w:hAnsi="PingFang TC" w:cs="PingFang TC" w:hint="eastAsia"/>
                <w:sz w:val="20"/>
                <w:szCs w:val="20"/>
              </w:rPr>
              <w:t>询</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3EA2F54" w14:textId="77777777" w:rsidR="00485DF6" w:rsidRDefault="00485DF6">
            <w:pPr>
              <w:spacing w:before="100" w:beforeAutospacing="1" w:after="100" w:afterAutospacing="1"/>
              <w:rPr>
                <w:sz w:val="20"/>
                <w:szCs w:val="20"/>
              </w:rPr>
            </w:pPr>
            <w:r>
              <w:rPr>
                <w:sz w:val="20"/>
                <w:szCs w:val="20"/>
              </w:rPr>
              <w:t xml:space="preserve">Author/Date: Under the command of the emperor TangGaoZu LiYuan </w:t>
            </w:r>
            <w:r>
              <w:rPr>
                <w:rFonts w:ascii="MS Mincho" w:eastAsia="MS Mincho" w:hAnsi="MS Mincho" w:cs="MS Mincho" w:hint="eastAsia"/>
                <w:sz w:val="20"/>
                <w:szCs w:val="20"/>
              </w:rPr>
              <w:t>唐高祖李渊</w:t>
            </w:r>
            <w:r>
              <w:rPr>
                <w:sz w:val="20"/>
                <w:szCs w:val="20"/>
              </w:rPr>
              <w:t xml:space="preserve"> (566-635), the book was edited and compiled by leader OYangXun </w:t>
            </w:r>
            <w:r>
              <w:rPr>
                <w:rFonts w:ascii="MS Mincho" w:eastAsia="MS Mincho" w:hAnsi="MS Mincho" w:cs="MS Mincho" w:hint="eastAsia"/>
                <w:sz w:val="20"/>
                <w:szCs w:val="20"/>
              </w:rPr>
              <w:t>欧阳</w:t>
            </w:r>
            <w:r>
              <w:rPr>
                <w:rFonts w:ascii="PingFang TC" w:eastAsia="PingFang TC" w:hAnsi="PingFang TC" w:cs="PingFang TC" w:hint="eastAsia"/>
                <w:sz w:val="20"/>
                <w:szCs w:val="20"/>
              </w:rPr>
              <w:t>询</w:t>
            </w:r>
            <w:r>
              <w:rPr>
                <w:sz w:val="20"/>
                <w:szCs w:val="20"/>
              </w:rPr>
              <w:t xml:space="preserve"> (557-641) and was finished in 624. </w:t>
            </w:r>
            <w:r>
              <w:rPr>
                <w:sz w:val="20"/>
                <w:szCs w:val="20"/>
              </w:rPr>
              <w:br/>
            </w:r>
            <w:r>
              <w:rPr>
                <w:sz w:val="20"/>
                <w:szCs w:val="20"/>
              </w:rPr>
              <w:br/>
              <w:t>Version: Two major versions, printed in 1959 (</w:t>
            </w:r>
            <w:r>
              <w:rPr>
                <w:rFonts w:ascii="MS Mincho" w:eastAsia="MS Mincho" w:hAnsi="MS Mincho" w:cs="MS Mincho" w:hint="eastAsia"/>
                <w:sz w:val="20"/>
                <w:szCs w:val="20"/>
              </w:rPr>
              <w:t>中</w:t>
            </w:r>
            <w:r>
              <w:rPr>
                <w:rFonts w:ascii="PingFang TC" w:eastAsia="PingFang TC" w:hAnsi="PingFang TC" w:cs="PingFang TC" w:hint="eastAsia"/>
                <w:sz w:val="20"/>
                <w:szCs w:val="20"/>
              </w:rPr>
              <w:t>华书</w:t>
            </w:r>
            <w:r>
              <w:rPr>
                <w:rFonts w:ascii="MS Mincho" w:eastAsia="MS Mincho" w:hAnsi="MS Mincho" w:cs="MS Mincho" w:hint="eastAsia"/>
                <w:sz w:val="20"/>
                <w:szCs w:val="20"/>
              </w:rPr>
              <w:t>局影印本</w:t>
            </w:r>
            <w:r>
              <w:rPr>
                <w:sz w:val="20"/>
                <w:szCs w:val="20"/>
              </w:rPr>
              <w:t>) and 1982 (</w:t>
            </w:r>
            <w:r>
              <w:rPr>
                <w:rFonts w:ascii="MS Mincho" w:eastAsia="MS Mincho" w:hAnsi="MS Mincho" w:cs="MS Mincho" w:hint="eastAsia"/>
                <w:sz w:val="20"/>
                <w:szCs w:val="20"/>
              </w:rPr>
              <w:t>上海古籍出版社校本</w:t>
            </w:r>
            <w:r>
              <w:rPr>
                <w:sz w:val="20"/>
                <w:szCs w:val="20"/>
              </w:rPr>
              <w:t>).</w:t>
            </w:r>
          </w:p>
        </w:tc>
      </w:tr>
      <w:tr w:rsidR="00485DF6" w14:paraId="5FBF026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77A77A" w14:textId="77777777" w:rsidR="00485DF6" w:rsidRDefault="00485DF6">
            <w:pPr>
              <w:spacing w:before="100" w:beforeAutospacing="1" w:after="100" w:afterAutospacing="1"/>
              <w:rPr>
                <w:sz w:val="20"/>
                <w:szCs w:val="20"/>
              </w:rPr>
            </w:pPr>
            <w:r>
              <w:rPr>
                <w:sz w:val="20"/>
                <w:szCs w:val="20"/>
              </w:rPr>
              <w:t>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60C105" w14:textId="77777777" w:rsidR="00485DF6" w:rsidRDefault="00485DF6">
            <w:pPr>
              <w:spacing w:before="100" w:beforeAutospacing="1" w:after="100" w:afterAutospacing="1"/>
              <w:rPr>
                <w:sz w:val="20"/>
                <w:szCs w:val="20"/>
              </w:rPr>
            </w:pPr>
            <w:r>
              <w:rPr>
                <w:sz w:val="20"/>
                <w:szCs w:val="20"/>
              </w:rPr>
              <w:t>631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9C485" w14:textId="77777777" w:rsidR="00485DF6" w:rsidRDefault="00485DF6">
            <w:pPr>
              <w:spacing w:before="100" w:beforeAutospacing="1" w:after="100" w:afterAutospacing="1"/>
              <w:rPr>
                <w:sz w:val="20"/>
                <w:szCs w:val="20"/>
              </w:rPr>
            </w:pPr>
            <w:r>
              <w:rPr>
                <w:sz w:val="20"/>
                <w:szCs w:val="20"/>
              </w:rPr>
              <w:t>Qunshu-Zhiyao</w:t>
            </w:r>
            <w:r>
              <w:rPr>
                <w:sz w:val="20"/>
                <w:szCs w:val="20"/>
              </w:rPr>
              <w:br/>
            </w:r>
            <w:r>
              <w:rPr>
                <w:rFonts w:ascii="MS Mincho" w:eastAsia="MS Mincho" w:hAnsi="MS Mincho" w:cs="MS Mincho" w:hint="eastAsia"/>
                <w:sz w:val="20"/>
                <w:szCs w:val="20"/>
              </w:rPr>
              <w:t>群</w:t>
            </w:r>
            <w:r>
              <w:rPr>
                <w:rFonts w:ascii="PingFang TC" w:eastAsia="PingFang TC" w:hAnsi="PingFang TC" w:cs="PingFang TC" w:hint="eastAsia"/>
                <w:sz w:val="20"/>
                <w:szCs w:val="20"/>
              </w:rPr>
              <w:t>书</w:t>
            </w:r>
            <w:r>
              <w:rPr>
                <w:rFonts w:ascii="MS Mincho" w:eastAsia="MS Mincho" w:hAnsi="MS Mincho" w:cs="MS Mincho" w:hint="eastAsia"/>
                <w:sz w:val="20"/>
                <w:szCs w:val="20"/>
              </w:rPr>
              <w:t>治要</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54E4C7"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魏征</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D9848E" w14:textId="77777777" w:rsidR="00485DF6" w:rsidRDefault="00485DF6">
            <w:pPr>
              <w:spacing w:before="100" w:beforeAutospacing="1" w:after="100" w:afterAutospacing="1"/>
              <w:rPr>
                <w:sz w:val="20"/>
                <w:szCs w:val="20"/>
              </w:rPr>
            </w:pPr>
            <w:r>
              <w:rPr>
                <w:sz w:val="20"/>
                <w:szCs w:val="20"/>
              </w:rPr>
              <w:t xml:space="preserve">Author/Date: Under the command of the emperor TangTaiZong LiShuMing (599-649AD), the book was edited and compiled by WeiZeng </w:t>
            </w:r>
            <w:r>
              <w:rPr>
                <w:rFonts w:ascii="MS Mincho" w:eastAsia="MS Mincho" w:hAnsi="MS Mincho" w:cs="MS Mincho" w:hint="eastAsia"/>
                <w:sz w:val="20"/>
                <w:szCs w:val="20"/>
              </w:rPr>
              <w:t>魏征</w:t>
            </w:r>
            <w:r>
              <w:rPr>
                <w:sz w:val="20"/>
                <w:szCs w:val="20"/>
              </w:rPr>
              <w:t xml:space="preserve">, YuShiNan </w:t>
            </w:r>
            <w:r>
              <w:rPr>
                <w:rFonts w:ascii="MS Mincho" w:eastAsia="MS Mincho" w:hAnsi="MS Mincho" w:cs="MS Mincho" w:hint="eastAsia"/>
                <w:sz w:val="20"/>
                <w:szCs w:val="20"/>
              </w:rPr>
              <w:t>虞世南、</w:t>
            </w:r>
            <w:r>
              <w:rPr>
                <w:sz w:val="20"/>
                <w:szCs w:val="20"/>
              </w:rPr>
              <w:t xml:space="preserve">ChuSuiLiang </w:t>
            </w:r>
            <w:r>
              <w:rPr>
                <w:rFonts w:ascii="MS Mincho" w:eastAsia="MS Mincho" w:hAnsi="MS Mincho" w:cs="MS Mincho" w:hint="eastAsia"/>
                <w:sz w:val="20"/>
                <w:szCs w:val="20"/>
              </w:rPr>
              <w:t>褚遂良</w:t>
            </w:r>
            <w:r>
              <w:rPr>
                <w:sz w:val="20"/>
                <w:szCs w:val="20"/>
              </w:rPr>
              <w:t xml:space="preserve"> etc., and it was finished in 631 AD.</w:t>
            </w:r>
            <w:r>
              <w:rPr>
                <w:sz w:val="20"/>
                <w:szCs w:val="20"/>
              </w:rPr>
              <w:br/>
            </w:r>
            <w:r>
              <w:rPr>
                <w:sz w:val="20"/>
                <w:szCs w:val="20"/>
              </w:rPr>
              <w:br/>
              <w:t>Version: Original version was lost. There is a copy version  in Japan.</w:t>
            </w:r>
          </w:p>
        </w:tc>
      </w:tr>
      <w:tr w:rsidR="00485DF6" w14:paraId="25F1E8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CBA91E" w14:textId="77777777" w:rsidR="00485DF6" w:rsidRDefault="00485DF6">
            <w:pPr>
              <w:spacing w:before="100" w:beforeAutospacing="1" w:after="100" w:afterAutospacing="1"/>
              <w:rPr>
                <w:sz w:val="20"/>
                <w:szCs w:val="20"/>
              </w:rPr>
            </w:pPr>
            <w:r>
              <w:rPr>
                <w:sz w:val="20"/>
                <w:szCs w:val="20"/>
              </w:rPr>
              <w:t>113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3C83A" w14:textId="77777777" w:rsidR="00485DF6" w:rsidRDefault="00485DF6">
            <w:pPr>
              <w:spacing w:before="100" w:beforeAutospacing="1" w:after="100" w:afterAutospacing="1"/>
              <w:rPr>
                <w:sz w:val="20"/>
                <w:szCs w:val="20"/>
              </w:rPr>
            </w:pPr>
            <w:r>
              <w:rPr>
                <w:sz w:val="20"/>
                <w:szCs w:val="20"/>
              </w:rPr>
              <w:t>635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53B39" w14:textId="77777777" w:rsidR="00485DF6" w:rsidRDefault="00485DF6">
            <w:pPr>
              <w:spacing w:before="100" w:beforeAutospacing="1" w:after="100" w:afterAutospacing="1"/>
              <w:rPr>
                <w:sz w:val="20"/>
                <w:szCs w:val="20"/>
              </w:rPr>
            </w:pPr>
            <w:r>
              <w:rPr>
                <w:sz w:val="20"/>
                <w:szCs w:val="20"/>
              </w:rPr>
              <w:t>Da4_Qin2_Jin3_Jiao4_Bei1</w:t>
            </w:r>
            <w:r>
              <w:rPr>
                <w:sz w:val="20"/>
                <w:szCs w:val="20"/>
              </w:rPr>
              <w:br/>
            </w:r>
            <w:r>
              <w:rPr>
                <w:rFonts w:ascii="MS Mincho" w:eastAsia="MS Mincho" w:hAnsi="MS Mincho" w:cs="MS Mincho" w:hint="eastAsia"/>
                <w:sz w:val="20"/>
                <w:szCs w:val="20"/>
              </w:rPr>
              <w:t>大秦</w:t>
            </w:r>
            <w:r>
              <w:rPr>
                <w:rFonts w:ascii="PingFang TC" w:eastAsia="PingFang TC" w:hAnsi="PingFang TC" w:cs="PingFang TC" w:hint="eastAsia"/>
                <w:sz w:val="20"/>
                <w:szCs w:val="20"/>
              </w:rPr>
              <w:t>㬌</w:t>
            </w:r>
            <w:r>
              <w:rPr>
                <w:rFonts w:ascii="MS Mincho" w:eastAsia="MS Mincho" w:hAnsi="MS Mincho" w:cs="MS Mincho" w:hint="eastAsia"/>
                <w:sz w:val="20"/>
                <w:szCs w:val="20"/>
              </w:rPr>
              <w:t>教流行碑</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F7F6"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基督教</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9E74C1" w14:textId="77777777" w:rsidR="00485DF6" w:rsidRDefault="00485DF6">
            <w:pPr>
              <w:spacing w:before="100" w:beforeAutospacing="1" w:after="100" w:afterAutospacing="1"/>
              <w:rPr>
                <w:sz w:val="20"/>
                <w:szCs w:val="20"/>
              </w:rPr>
            </w:pPr>
            <w:r>
              <w:rPr>
                <w:sz w:val="20"/>
                <w:szCs w:val="20"/>
              </w:rPr>
              <w:t xml:space="preserve">Author/Date: The scripture was inscribed in 635 AD. The Nestorian Stele entitled </w:t>
            </w:r>
            <w:r>
              <w:rPr>
                <w:rFonts w:ascii="MS Mincho" w:eastAsia="MS Mincho" w:hAnsi="MS Mincho" w:cs="MS Mincho" w:hint="eastAsia"/>
                <w:sz w:val="20"/>
                <w:szCs w:val="20"/>
              </w:rPr>
              <w:t>大秦景教流行中国碑</w:t>
            </w:r>
            <w:r>
              <w:rPr>
                <w:sz w:val="20"/>
                <w:szCs w:val="20"/>
              </w:rPr>
              <w:t xml:space="preserve"> was erected in China in 781. The Stele was discovered in 1623.</w:t>
            </w:r>
            <w:r>
              <w:rPr>
                <w:sz w:val="20"/>
                <w:szCs w:val="20"/>
              </w:rPr>
              <w:br/>
            </w:r>
            <w:r>
              <w:rPr>
                <w:sz w:val="20"/>
                <w:szCs w:val="20"/>
              </w:rPr>
              <w:br/>
              <w:t>Version: The authentication of the stone inscription has been confirmed since it was discovered.</w:t>
            </w:r>
          </w:p>
        </w:tc>
      </w:tr>
      <w:tr w:rsidR="00485DF6" w14:paraId="47C2DE2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C7269C5" w14:textId="77777777" w:rsidR="00485DF6" w:rsidRDefault="00485DF6">
            <w:pPr>
              <w:spacing w:before="100" w:beforeAutospacing="1" w:after="100" w:afterAutospacing="1"/>
              <w:rPr>
                <w:sz w:val="20"/>
                <w:szCs w:val="20"/>
              </w:rPr>
            </w:pPr>
            <w:r>
              <w:rPr>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508587" w14:textId="77777777" w:rsidR="00485DF6" w:rsidRDefault="00485DF6">
            <w:pPr>
              <w:spacing w:before="100" w:beforeAutospacing="1" w:after="100" w:afterAutospacing="1"/>
              <w:rPr>
                <w:sz w:val="20"/>
                <w:szCs w:val="20"/>
              </w:rPr>
            </w:pPr>
            <w:r>
              <w:rPr>
                <w:sz w:val="20"/>
                <w:szCs w:val="20"/>
              </w:rPr>
              <w:t>700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F7984" w14:textId="77777777" w:rsidR="00485DF6" w:rsidRDefault="00485DF6">
            <w:pPr>
              <w:spacing w:before="100" w:beforeAutospacing="1" w:after="100" w:afterAutospacing="1"/>
              <w:rPr>
                <w:sz w:val="20"/>
                <w:szCs w:val="20"/>
              </w:rPr>
            </w:pPr>
            <w:r>
              <w:rPr>
                <w:sz w:val="20"/>
                <w:szCs w:val="20"/>
              </w:rPr>
              <w:t>Yinfujing</w:t>
            </w:r>
            <w:r>
              <w:rPr>
                <w:sz w:val="20"/>
                <w:szCs w:val="20"/>
              </w:rPr>
              <w:br/>
            </w:r>
            <w:r>
              <w:rPr>
                <w:rFonts w:ascii="MS Mincho" w:eastAsia="MS Mincho" w:hAnsi="MS Mincho" w:cs="MS Mincho" w:hint="eastAsia"/>
                <w:sz w:val="20"/>
                <w:szCs w:val="20"/>
              </w:rPr>
              <w:t>黄帝阴符</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857EE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道家</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E61C4AC" w14:textId="77777777" w:rsidR="00485DF6" w:rsidRDefault="00485DF6">
            <w:pPr>
              <w:spacing w:before="100" w:beforeAutospacing="1" w:after="100" w:afterAutospacing="1"/>
              <w:rPr>
                <w:sz w:val="20"/>
                <w:szCs w:val="20"/>
              </w:rPr>
            </w:pPr>
            <w:r>
              <w:rPr>
                <w:sz w:val="20"/>
                <w:szCs w:val="20"/>
              </w:rPr>
              <w:t>Author/Date: not known. It is said to begin to spread in Tang Dynasty (618-907 AD).</w:t>
            </w:r>
            <w:r>
              <w:rPr>
                <w:sz w:val="20"/>
                <w:szCs w:val="20"/>
              </w:rPr>
              <w:br/>
            </w:r>
            <w:r>
              <w:rPr>
                <w:sz w:val="20"/>
                <w:szCs w:val="20"/>
              </w:rPr>
              <w:lastRenderedPageBreak/>
              <w:br/>
              <w:t>Version: Authentication is also debatable.</w:t>
            </w:r>
          </w:p>
        </w:tc>
      </w:tr>
      <w:tr w:rsidR="00485DF6" w14:paraId="5760F2A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9D0D4E3" w14:textId="77777777" w:rsidR="00485DF6" w:rsidRDefault="00485DF6">
            <w:pPr>
              <w:spacing w:before="100" w:beforeAutospacing="1" w:after="100" w:afterAutospacing="1"/>
              <w:rPr>
                <w:sz w:val="20"/>
                <w:szCs w:val="20"/>
              </w:rPr>
            </w:pPr>
            <w:r>
              <w:rPr>
                <w:sz w:val="20"/>
                <w:szCs w:val="20"/>
              </w:rPr>
              <w:lastRenderedPageBreak/>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83B8B7" w14:textId="77777777" w:rsidR="00485DF6" w:rsidRDefault="00485DF6">
            <w:pPr>
              <w:spacing w:before="100" w:beforeAutospacing="1" w:after="100" w:afterAutospacing="1"/>
              <w:rPr>
                <w:sz w:val="20"/>
                <w:szCs w:val="20"/>
              </w:rPr>
            </w:pPr>
            <w:r>
              <w:rPr>
                <w:sz w:val="20"/>
                <w:szCs w:val="20"/>
              </w:rPr>
              <w:t>770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243CA" w14:textId="77777777" w:rsidR="00485DF6" w:rsidRDefault="00485DF6">
            <w:pPr>
              <w:spacing w:before="100" w:beforeAutospacing="1" w:after="100" w:afterAutospacing="1"/>
              <w:rPr>
                <w:sz w:val="20"/>
                <w:szCs w:val="20"/>
              </w:rPr>
            </w:pPr>
            <w:r>
              <w:rPr>
                <w:sz w:val="20"/>
                <w:szCs w:val="20"/>
              </w:rPr>
              <w:t>Yilin</w:t>
            </w:r>
            <w:r>
              <w:rPr>
                <w:sz w:val="20"/>
                <w:szCs w:val="20"/>
              </w:rPr>
              <w:br/>
            </w:r>
            <w:r>
              <w:rPr>
                <w:rFonts w:ascii="MS Mincho" w:eastAsia="MS Mincho" w:hAnsi="MS Mincho" w:cs="MS Mincho" w:hint="eastAsia"/>
                <w:sz w:val="20"/>
                <w:szCs w:val="20"/>
              </w:rPr>
              <w:t>意林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F40DF"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0689675" w14:textId="77777777" w:rsidR="00485DF6" w:rsidRDefault="00485DF6">
            <w:pPr>
              <w:spacing w:before="100" w:beforeAutospacing="1" w:after="100" w:afterAutospacing="1"/>
              <w:rPr>
                <w:sz w:val="20"/>
                <w:szCs w:val="20"/>
              </w:rPr>
            </w:pPr>
            <w:r>
              <w:rPr>
                <w:sz w:val="20"/>
                <w:szCs w:val="20"/>
              </w:rPr>
              <w:t xml:space="preserve">Author/Date: part of SiKuQuanShu </w:t>
            </w:r>
            <w:r>
              <w:rPr>
                <w:rFonts w:ascii="MS Mincho" w:eastAsia="MS Mincho" w:hAnsi="MS Mincho" w:cs="MS Mincho" w:hint="eastAsia"/>
                <w:sz w:val="20"/>
                <w:szCs w:val="20"/>
              </w:rPr>
              <w:t>四</w:t>
            </w:r>
            <w:r>
              <w:rPr>
                <w:rFonts w:ascii="PingFang TC" w:eastAsia="PingFang TC" w:hAnsi="PingFang TC" w:cs="PingFang TC" w:hint="eastAsia"/>
                <w:sz w:val="20"/>
                <w:szCs w:val="20"/>
              </w:rPr>
              <w:t>库</w:t>
            </w:r>
            <w:r>
              <w:rPr>
                <w:rFonts w:ascii="MS Mincho" w:eastAsia="MS Mincho" w:hAnsi="MS Mincho" w:cs="MS Mincho" w:hint="eastAsia"/>
                <w:sz w:val="20"/>
                <w:szCs w:val="20"/>
              </w:rPr>
              <w:t>全</w:t>
            </w:r>
            <w:r>
              <w:rPr>
                <w:rFonts w:ascii="PingFang TC" w:eastAsia="PingFang TC" w:hAnsi="PingFang TC" w:cs="PingFang TC" w:hint="eastAsia"/>
                <w:sz w:val="20"/>
                <w:szCs w:val="20"/>
              </w:rPr>
              <w:t>书</w:t>
            </w:r>
            <w:r>
              <w:rPr>
                <w:sz w:val="20"/>
                <w:szCs w:val="20"/>
              </w:rPr>
              <w:t xml:space="preserve"> </w:t>
            </w:r>
            <w:r>
              <w:rPr>
                <w:rFonts w:ascii="MS Mincho" w:eastAsia="MS Mincho" w:hAnsi="MS Mincho" w:cs="MS Mincho" w:hint="eastAsia"/>
                <w:sz w:val="20"/>
                <w:szCs w:val="20"/>
              </w:rPr>
              <w:t>子部</w:t>
            </w:r>
            <w:r>
              <w:rPr>
                <w:sz w:val="20"/>
                <w:szCs w:val="20"/>
              </w:rPr>
              <w:t xml:space="preserve"> </w:t>
            </w:r>
            <w:r>
              <w:rPr>
                <w:rFonts w:ascii="SimSun" w:eastAsia="SimSun" w:hAnsi="SimSun" w:cs="SimSun" w:hint="eastAsia"/>
                <w:sz w:val="20"/>
                <w:szCs w:val="20"/>
              </w:rPr>
              <w:t>杂</w:t>
            </w:r>
            <w:r>
              <w:rPr>
                <w:rFonts w:ascii="Yu Gothic" w:eastAsia="Yu Gothic" w:hAnsi="Yu Gothic" w:cs="Yu Gothic" w:hint="eastAsia"/>
                <w:sz w:val="20"/>
                <w:szCs w:val="20"/>
              </w:rPr>
              <w:t>类</w:t>
            </w:r>
            <w:r>
              <w:rPr>
                <w:sz w:val="20"/>
                <w:szCs w:val="20"/>
              </w:rPr>
              <w:t xml:space="preserve"> (1773 AD)</w:t>
            </w:r>
            <w:r>
              <w:rPr>
                <w:sz w:val="20"/>
                <w:szCs w:val="20"/>
              </w:rPr>
              <w:br/>
            </w:r>
            <w:r>
              <w:rPr>
                <w:sz w:val="20"/>
                <w:szCs w:val="20"/>
              </w:rPr>
              <w:br/>
              <w:t>Version:</w:t>
            </w:r>
          </w:p>
        </w:tc>
      </w:tr>
      <w:tr w:rsidR="00485DF6" w14:paraId="680F968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48C216" w14:textId="77777777" w:rsidR="00485DF6" w:rsidRDefault="00485DF6">
            <w:pPr>
              <w:spacing w:before="100" w:beforeAutospacing="1" w:after="100" w:afterAutospacing="1"/>
              <w:rPr>
                <w:sz w:val="20"/>
                <w:szCs w:val="20"/>
              </w:rPr>
            </w:pPr>
            <w:r>
              <w:rPr>
                <w:sz w:val="20"/>
                <w:szCs w:val="20"/>
              </w:rPr>
              <w:t>116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A974A"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ACECB" w14:textId="77777777" w:rsidR="00485DF6" w:rsidRDefault="00485DF6">
            <w:pPr>
              <w:spacing w:before="100" w:beforeAutospacing="1" w:after="100" w:afterAutospacing="1"/>
              <w:rPr>
                <w:sz w:val="20"/>
                <w:szCs w:val="20"/>
              </w:rPr>
            </w:pPr>
            <w:r>
              <w:rPr>
                <w:sz w:val="20"/>
                <w:szCs w:val="20"/>
              </w:rPr>
              <w:t>QuanTangShi</w:t>
            </w:r>
            <w:r>
              <w:rPr>
                <w:sz w:val="20"/>
                <w:szCs w:val="20"/>
              </w:rPr>
              <w:br/>
            </w:r>
            <w:r>
              <w:rPr>
                <w:rFonts w:ascii="MS Mincho" w:eastAsia="MS Mincho" w:hAnsi="MS Mincho" w:cs="MS Mincho" w:hint="eastAsia"/>
                <w:sz w:val="20"/>
                <w:szCs w:val="20"/>
              </w:rPr>
              <w:t>全唐</w:t>
            </w:r>
            <w:r>
              <w:rPr>
                <w:rFonts w:ascii="PingFang TC" w:eastAsia="PingFang TC" w:hAnsi="PingFang TC" w:cs="PingFang TC" w:hint="eastAsia"/>
                <w:sz w:val="20"/>
                <w:szCs w:val="20"/>
              </w:rPr>
              <w:t>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FC2494"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140BA5" w14:textId="77777777" w:rsidR="00485DF6" w:rsidRDefault="00485DF6">
            <w:pPr>
              <w:spacing w:before="100" w:beforeAutospacing="1" w:after="100" w:afterAutospacing="1"/>
              <w:rPr>
                <w:sz w:val="20"/>
                <w:szCs w:val="20"/>
              </w:rPr>
            </w:pPr>
            <w:r>
              <w:rPr>
                <w:sz w:val="20"/>
                <w:szCs w:val="20"/>
              </w:rPr>
              <w:t>Author/Date: as part of royal project, compiled by more than ten scholars, finished in 1706AD. </w:t>
            </w:r>
            <w:r>
              <w:rPr>
                <w:sz w:val="20"/>
                <w:szCs w:val="20"/>
              </w:rPr>
              <w:br/>
            </w:r>
            <w:r>
              <w:rPr>
                <w:sz w:val="20"/>
                <w:szCs w:val="20"/>
              </w:rPr>
              <w:br/>
              <w:t>Version: multiple versions. It is a collection of all poem in Tang Dynasty ()</w:t>
            </w:r>
          </w:p>
        </w:tc>
      </w:tr>
      <w:tr w:rsidR="00485DF6" w14:paraId="051D394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0E8DDD" w14:textId="77777777" w:rsidR="00485DF6" w:rsidRDefault="00485DF6">
            <w:pPr>
              <w:spacing w:before="100" w:beforeAutospacing="1" w:after="100" w:afterAutospacing="1"/>
              <w:rPr>
                <w:sz w:val="20"/>
                <w:szCs w:val="20"/>
              </w:rPr>
            </w:pPr>
            <w:r>
              <w:rPr>
                <w:sz w:val="20"/>
                <w:szCs w:val="20"/>
              </w:rPr>
              <w:t>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5226F" w14:textId="77777777" w:rsidR="00485DF6" w:rsidRDefault="00485DF6">
            <w:pPr>
              <w:spacing w:before="100" w:beforeAutospacing="1" w:after="100" w:afterAutospacing="1"/>
              <w:rPr>
                <w:sz w:val="20"/>
                <w:szCs w:val="20"/>
              </w:rPr>
            </w:pPr>
            <w:r>
              <w:rPr>
                <w:sz w:val="20"/>
                <w:szCs w:val="20"/>
              </w:rPr>
              <w:t>801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703A6" w14:textId="77777777" w:rsidR="00485DF6" w:rsidRDefault="00485DF6">
            <w:pPr>
              <w:spacing w:before="100" w:beforeAutospacing="1" w:after="100" w:afterAutospacing="1"/>
              <w:rPr>
                <w:sz w:val="20"/>
                <w:szCs w:val="20"/>
              </w:rPr>
            </w:pPr>
            <w:r>
              <w:rPr>
                <w:sz w:val="20"/>
                <w:szCs w:val="20"/>
              </w:rPr>
              <w:t>Tongdian</w:t>
            </w:r>
            <w:r>
              <w:rPr>
                <w:sz w:val="20"/>
                <w:szCs w:val="20"/>
              </w:rPr>
              <w:br/>
            </w:r>
            <w:r>
              <w:rPr>
                <w:rFonts w:ascii="MS Mincho" w:eastAsia="MS Mincho" w:hAnsi="MS Mincho" w:cs="MS Mincho" w:hint="eastAsia"/>
                <w:sz w:val="20"/>
                <w:szCs w:val="20"/>
              </w:rPr>
              <w:t>通典</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3AC9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杜佑</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3808939" w14:textId="77777777" w:rsidR="00485DF6" w:rsidRDefault="00485DF6">
            <w:pPr>
              <w:spacing w:before="100" w:beforeAutospacing="1" w:after="100" w:afterAutospacing="1"/>
              <w:rPr>
                <w:sz w:val="20"/>
                <w:szCs w:val="20"/>
              </w:rPr>
            </w:pPr>
            <w:r>
              <w:rPr>
                <w:sz w:val="20"/>
                <w:szCs w:val="20"/>
              </w:rPr>
              <w:t xml:space="preserve">Author/Date: edited mainly by DuYou </w:t>
            </w:r>
            <w:r>
              <w:rPr>
                <w:rFonts w:ascii="MS Mincho" w:eastAsia="MS Mincho" w:hAnsi="MS Mincho" w:cs="MS Mincho" w:hint="eastAsia"/>
                <w:sz w:val="20"/>
                <w:szCs w:val="20"/>
              </w:rPr>
              <w:t>杜佑</w:t>
            </w:r>
            <w:r>
              <w:rPr>
                <w:sz w:val="20"/>
                <w:szCs w:val="20"/>
              </w:rPr>
              <w:t>, finished in 801 AD.</w:t>
            </w:r>
            <w:r>
              <w:rPr>
                <w:sz w:val="20"/>
                <w:szCs w:val="20"/>
              </w:rPr>
              <w:br/>
            </w:r>
            <w:r>
              <w:rPr>
                <w:sz w:val="20"/>
                <w:szCs w:val="20"/>
              </w:rPr>
              <w:br/>
              <w:t>Version: currently there are at least ten different versions.</w:t>
            </w:r>
          </w:p>
        </w:tc>
      </w:tr>
      <w:tr w:rsidR="00485DF6" w14:paraId="7A2F775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2B565F" w14:textId="77777777" w:rsidR="00485DF6" w:rsidRDefault="00485DF6">
            <w:pPr>
              <w:spacing w:before="100" w:beforeAutospacing="1" w:after="100" w:afterAutospacing="1"/>
              <w:rPr>
                <w:sz w:val="20"/>
                <w:szCs w:val="20"/>
              </w:rPr>
            </w:pPr>
            <w:r>
              <w:rPr>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D64D7" w14:textId="77777777" w:rsidR="00485DF6" w:rsidRDefault="00485DF6">
            <w:pPr>
              <w:spacing w:before="100" w:beforeAutospacing="1" w:after="100" w:afterAutospacing="1"/>
              <w:rPr>
                <w:sz w:val="20"/>
                <w:szCs w:val="20"/>
              </w:rPr>
            </w:pPr>
            <w:r>
              <w:rPr>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235EB" w14:textId="77777777" w:rsidR="00485DF6" w:rsidRDefault="00485DF6">
            <w:pPr>
              <w:spacing w:before="100" w:beforeAutospacing="1" w:after="100" w:afterAutospacing="1"/>
              <w:rPr>
                <w:sz w:val="20"/>
                <w:szCs w:val="20"/>
              </w:rPr>
            </w:pPr>
            <w:r>
              <w:rPr>
                <w:sz w:val="20"/>
                <w:szCs w:val="20"/>
              </w:rPr>
              <w:t>Lunyu-Zhushu</w:t>
            </w:r>
            <w:r>
              <w:rPr>
                <w:sz w:val="20"/>
                <w:szCs w:val="20"/>
              </w:rPr>
              <w:br/>
            </w:r>
            <w:r>
              <w:rPr>
                <w:rFonts w:ascii="PingFang TC" w:eastAsia="PingFang TC" w:hAnsi="PingFang TC" w:cs="PingFang TC" w:hint="eastAsia"/>
                <w:sz w:val="20"/>
                <w:szCs w:val="20"/>
              </w:rPr>
              <w:t>论语</w:t>
            </w:r>
            <w:r>
              <w:rPr>
                <w:rFonts w:ascii="MS Mincho" w:eastAsia="MS Mincho" w:hAnsi="MS Mincho" w:cs="MS Mincho" w:hint="eastAsia"/>
                <w:sz w:val="20"/>
                <w:szCs w:val="20"/>
              </w:rPr>
              <w:t>注疏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4B397D"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何晏</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0E91DF8" w14:textId="77777777" w:rsidR="00485DF6" w:rsidRDefault="00485DF6">
            <w:pPr>
              <w:spacing w:before="100" w:beforeAutospacing="1" w:after="100" w:afterAutospacing="1"/>
              <w:rPr>
                <w:sz w:val="20"/>
                <w:szCs w:val="20"/>
              </w:rPr>
            </w:pPr>
            <w:r>
              <w:rPr>
                <w:sz w:val="20"/>
                <w:szCs w:val="20"/>
              </w:rPr>
              <w:t>Author/Date: written by HeYang</w:t>
            </w:r>
            <w:r>
              <w:rPr>
                <w:rFonts w:ascii="MS Mincho" w:eastAsia="MS Mincho" w:hAnsi="MS Mincho" w:cs="MS Mincho" w:hint="eastAsia"/>
                <w:sz w:val="20"/>
                <w:szCs w:val="20"/>
              </w:rPr>
              <w:t>何晏</w:t>
            </w:r>
            <w:r>
              <w:rPr>
                <w:sz w:val="20"/>
                <w:szCs w:val="20"/>
              </w:rPr>
              <w:t xml:space="preserve"> (?-249AD)</w:t>
            </w:r>
            <w:r>
              <w:rPr>
                <w:sz w:val="20"/>
                <w:szCs w:val="20"/>
              </w:rPr>
              <w:br/>
            </w:r>
            <w:r>
              <w:rPr>
                <w:sz w:val="20"/>
                <w:szCs w:val="20"/>
              </w:rPr>
              <w:br/>
              <w:t xml:space="preserve">Version: also called LunYuZhuShuJieJing </w:t>
            </w:r>
            <w:r>
              <w:rPr>
                <w:rFonts w:ascii="PingFang TC" w:eastAsia="PingFang TC" w:hAnsi="PingFang TC" w:cs="PingFang TC" w:hint="eastAsia"/>
                <w:sz w:val="20"/>
                <w:szCs w:val="20"/>
              </w:rPr>
              <w:t>论语</w:t>
            </w:r>
            <w:r>
              <w:rPr>
                <w:rFonts w:ascii="MS Mincho" w:eastAsia="MS Mincho" w:hAnsi="MS Mincho" w:cs="MS Mincho" w:hint="eastAsia"/>
                <w:sz w:val="20"/>
                <w:szCs w:val="20"/>
              </w:rPr>
              <w:t>注疏解</w:t>
            </w:r>
            <w:r>
              <w:rPr>
                <w:rFonts w:ascii="PingFang TC" w:eastAsia="PingFang TC" w:hAnsi="PingFang TC" w:cs="PingFang TC" w:hint="eastAsia"/>
                <w:sz w:val="20"/>
                <w:szCs w:val="20"/>
              </w:rPr>
              <w:t>经</w:t>
            </w:r>
            <w:r>
              <w:rPr>
                <w:sz w:val="20"/>
                <w:szCs w:val="20"/>
              </w:rPr>
              <w:t>. Multiple versions exist in history.</w:t>
            </w:r>
          </w:p>
        </w:tc>
      </w:tr>
      <w:tr w:rsidR="00485DF6" w14:paraId="7F0E7DD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A02A3BF" w14:textId="77777777" w:rsidR="00485DF6" w:rsidRDefault="00485DF6">
            <w:pPr>
              <w:spacing w:before="100" w:beforeAutospacing="1" w:after="100" w:afterAutospacing="1"/>
              <w:rPr>
                <w:sz w:val="20"/>
                <w:szCs w:val="20"/>
              </w:rPr>
            </w:pPr>
            <w:r>
              <w:rPr>
                <w:sz w:val="20"/>
                <w:szCs w:val="20"/>
              </w:rPr>
              <w:t>119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50872B" w14:textId="77777777" w:rsidR="00485DF6" w:rsidRDefault="00485DF6">
            <w:pPr>
              <w:spacing w:before="100" w:beforeAutospacing="1" w:after="100" w:afterAutospacing="1"/>
              <w:rPr>
                <w:sz w:val="20"/>
                <w:szCs w:val="20"/>
              </w:rPr>
            </w:pPr>
            <w:r>
              <w:rPr>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5E399E" w14:textId="77777777" w:rsidR="00485DF6" w:rsidRDefault="00485DF6">
            <w:pPr>
              <w:spacing w:before="100" w:beforeAutospacing="1" w:after="100" w:afterAutospacing="1"/>
              <w:rPr>
                <w:sz w:val="20"/>
                <w:szCs w:val="20"/>
              </w:rPr>
            </w:pPr>
            <w:r>
              <w:rPr>
                <w:sz w:val="20"/>
                <w:szCs w:val="20"/>
              </w:rPr>
              <w:t>Three Character Classic</w:t>
            </w:r>
            <w:r>
              <w:rPr>
                <w:sz w:val="20"/>
                <w:szCs w:val="20"/>
              </w:rPr>
              <w:br/>
            </w:r>
            <w:r>
              <w:rPr>
                <w:rFonts w:ascii="MS Mincho" w:eastAsia="MS Mincho" w:hAnsi="MS Mincho" w:cs="MS Mincho" w:hint="eastAsia"/>
                <w:sz w:val="20"/>
                <w:szCs w:val="20"/>
              </w:rPr>
              <w:t>三字</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51054"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王</w:t>
            </w:r>
            <w:r>
              <w:rPr>
                <w:rFonts w:ascii="PingFang TC" w:eastAsia="PingFang TC" w:hAnsi="PingFang TC" w:cs="PingFang TC" w:hint="eastAsia"/>
                <w:sz w:val="20"/>
                <w:szCs w:val="20"/>
              </w:rPr>
              <w:t>应</w:t>
            </w:r>
            <w:r>
              <w:rPr>
                <w:rFonts w:ascii="MS Mincho" w:eastAsia="MS Mincho" w:hAnsi="MS Mincho" w:cs="MS Mincho" w:hint="eastAsia"/>
                <w:sz w:val="20"/>
                <w:szCs w:val="20"/>
              </w:rPr>
              <w:t>麟</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3E04D9D" w14:textId="77777777" w:rsidR="00485DF6" w:rsidRDefault="00485DF6">
            <w:pPr>
              <w:spacing w:before="100" w:beforeAutospacing="1" w:after="100" w:afterAutospacing="1"/>
              <w:rPr>
                <w:sz w:val="20"/>
                <w:szCs w:val="20"/>
              </w:rPr>
            </w:pPr>
            <w:r>
              <w:rPr>
                <w:sz w:val="20"/>
                <w:szCs w:val="20"/>
              </w:rPr>
              <w:t>Author/Date: arguable. Some believe it is written by WangYiLin</w:t>
            </w:r>
            <w:r>
              <w:rPr>
                <w:rFonts w:ascii="MS Mincho" w:eastAsia="MS Mincho" w:hAnsi="MS Mincho" w:cs="MS Mincho" w:hint="eastAsia"/>
                <w:sz w:val="20"/>
                <w:szCs w:val="20"/>
              </w:rPr>
              <w:t>王</w:t>
            </w:r>
            <w:r>
              <w:rPr>
                <w:rFonts w:ascii="PingFang TC" w:eastAsia="PingFang TC" w:hAnsi="PingFang TC" w:cs="PingFang TC" w:hint="eastAsia"/>
                <w:sz w:val="20"/>
                <w:szCs w:val="20"/>
              </w:rPr>
              <w:t>应</w:t>
            </w:r>
            <w:r>
              <w:rPr>
                <w:rFonts w:ascii="MS Mincho" w:eastAsia="MS Mincho" w:hAnsi="MS Mincho" w:cs="MS Mincho" w:hint="eastAsia"/>
                <w:sz w:val="20"/>
                <w:szCs w:val="20"/>
              </w:rPr>
              <w:t>麟</w:t>
            </w:r>
            <w:r>
              <w:rPr>
                <w:sz w:val="20"/>
                <w:szCs w:val="20"/>
              </w:rPr>
              <w:t xml:space="preserve">(1223-1296),modified by </w:t>
            </w:r>
            <w:r>
              <w:rPr>
                <w:rFonts w:ascii="MS Mincho" w:eastAsia="MS Mincho" w:hAnsi="MS Mincho" w:cs="MS Mincho" w:hint="eastAsia"/>
                <w:sz w:val="20"/>
                <w:szCs w:val="20"/>
              </w:rPr>
              <w:t>章太炎</w:t>
            </w:r>
            <w:r>
              <w:rPr>
                <w:sz w:val="20"/>
                <w:szCs w:val="20"/>
              </w:rPr>
              <w:t xml:space="preserve"> (1869-1936)</w:t>
            </w:r>
            <w:r>
              <w:rPr>
                <w:sz w:val="20"/>
                <w:szCs w:val="20"/>
              </w:rPr>
              <w:br/>
            </w:r>
            <w:r>
              <w:rPr>
                <w:sz w:val="20"/>
                <w:szCs w:val="20"/>
              </w:rPr>
              <w:br/>
              <w:t>Version: multiple.</w:t>
            </w:r>
          </w:p>
        </w:tc>
      </w:tr>
      <w:tr w:rsidR="00485DF6" w14:paraId="048F338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FE7A0B" w14:textId="77777777" w:rsidR="00485DF6" w:rsidRDefault="00485DF6">
            <w:pPr>
              <w:spacing w:before="100" w:beforeAutospacing="1" w:after="100" w:afterAutospacing="1"/>
              <w:rPr>
                <w:sz w:val="20"/>
                <w:szCs w:val="20"/>
              </w:rPr>
            </w:pPr>
            <w:r>
              <w:rPr>
                <w:sz w:val="20"/>
                <w:szCs w:val="20"/>
              </w:rPr>
              <w:t>120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CE936" w14:textId="77777777" w:rsidR="00485DF6" w:rsidRDefault="00485DF6">
            <w:pPr>
              <w:spacing w:before="100" w:beforeAutospacing="1" w:after="100" w:afterAutospacing="1"/>
              <w:rPr>
                <w:sz w:val="20"/>
                <w:szCs w:val="20"/>
              </w:rPr>
            </w:pPr>
            <w:r>
              <w:rPr>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BA811" w14:textId="77777777" w:rsidR="00485DF6" w:rsidRDefault="00485DF6">
            <w:pPr>
              <w:spacing w:before="100" w:beforeAutospacing="1" w:after="100" w:afterAutospacing="1"/>
              <w:rPr>
                <w:sz w:val="20"/>
                <w:szCs w:val="20"/>
              </w:rPr>
            </w:pPr>
            <w:r>
              <w:rPr>
                <w:sz w:val="20"/>
                <w:szCs w:val="20"/>
              </w:rPr>
              <w:t>Xiaojing-Zhushu</w:t>
            </w:r>
            <w:r>
              <w:rPr>
                <w:sz w:val="20"/>
                <w:szCs w:val="20"/>
              </w:rPr>
              <w:br/>
            </w:r>
            <w:r>
              <w:rPr>
                <w:rFonts w:ascii="MS Mincho" w:eastAsia="MS Mincho" w:hAnsi="MS Mincho" w:cs="MS Mincho" w:hint="eastAsia"/>
                <w:sz w:val="20"/>
                <w:szCs w:val="20"/>
              </w:rPr>
              <w:t>孝</w:t>
            </w:r>
            <w:r>
              <w:rPr>
                <w:rFonts w:ascii="PingFang TC" w:eastAsia="PingFang TC" w:hAnsi="PingFang TC" w:cs="PingFang TC" w:hint="eastAsia"/>
                <w:sz w:val="20"/>
                <w:szCs w:val="20"/>
              </w:rPr>
              <w:t>经</w:t>
            </w:r>
            <w:r>
              <w:rPr>
                <w:rFonts w:ascii="MS Mincho" w:eastAsia="MS Mincho" w:hAnsi="MS Mincho" w:cs="MS Mincho" w:hint="eastAsia"/>
                <w:sz w:val="20"/>
                <w:szCs w:val="20"/>
              </w:rPr>
              <w:t>注疏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B59C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邢昺</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790440B" w14:textId="77777777" w:rsidR="00485DF6" w:rsidRDefault="00485DF6">
            <w:pPr>
              <w:spacing w:before="100" w:beforeAutospacing="1" w:after="100" w:afterAutospacing="1"/>
              <w:rPr>
                <w:sz w:val="20"/>
                <w:szCs w:val="20"/>
              </w:rPr>
            </w:pPr>
            <w:r>
              <w:rPr>
                <w:sz w:val="20"/>
                <w:szCs w:val="20"/>
              </w:rPr>
              <w:t>Author/Date: written by XinBing</w:t>
            </w:r>
            <w:r>
              <w:rPr>
                <w:rFonts w:ascii="MS Mincho" w:eastAsia="MS Mincho" w:hAnsi="MS Mincho" w:cs="MS Mincho" w:hint="eastAsia"/>
                <w:sz w:val="20"/>
                <w:szCs w:val="20"/>
              </w:rPr>
              <w:t>邢昺</w:t>
            </w:r>
            <w:r>
              <w:rPr>
                <w:sz w:val="20"/>
                <w:szCs w:val="20"/>
              </w:rPr>
              <w:t>(932-1010).</w:t>
            </w:r>
            <w:r>
              <w:rPr>
                <w:sz w:val="20"/>
                <w:szCs w:val="20"/>
              </w:rPr>
              <w:br/>
            </w:r>
            <w:r>
              <w:rPr>
                <w:sz w:val="20"/>
                <w:szCs w:val="20"/>
              </w:rPr>
              <w:br/>
              <w:t>Version: multiple.</w:t>
            </w:r>
          </w:p>
        </w:tc>
      </w:tr>
      <w:tr w:rsidR="00485DF6" w14:paraId="01C802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B8EAEF" w14:textId="77777777" w:rsidR="00485DF6" w:rsidRDefault="00485DF6">
            <w:pPr>
              <w:spacing w:before="100" w:beforeAutospacing="1" w:after="100" w:afterAutospacing="1"/>
              <w:rPr>
                <w:sz w:val="20"/>
                <w:szCs w:val="20"/>
              </w:rPr>
            </w:pPr>
            <w:r>
              <w:rPr>
                <w:sz w:val="20"/>
                <w:szCs w:val="20"/>
              </w:rPr>
              <w:t>121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99656" w14:textId="77777777" w:rsidR="00485DF6" w:rsidRDefault="00485DF6">
            <w:pPr>
              <w:spacing w:before="100" w:beforeAutospacing="1" w:after="100" w:afterAutospacing="1"/>
              <w:rPr>
                <w:sz w:val="20"/>
                <w:szCs w:val="20"/>
              </w:rPr>
            </w:pPr>
            <w:r>
              <w:rPr>
                <w:sz w:val="20"/>
                <w:szCs w:val="20"/>
              </w:rPr>
              <w:t>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92DF9" w14:textId="77777777" w:rsidR="00485DF6" w:rsidRDefault="00485DF6">
            <w:pPr>
              <w:spacing w:before="100" w:beforeAutospacing="1" w:after="100" w:afterAutospacing="1"/>
              <w:rPr>
                <w:sz w:val="20"/>
                <w:szCs w:val="20"/>
              </w:rPr>
            </w:pPr>
            <w:r>
              <w:rPr>
                <w:sz w:val="20"/>
                <w:szCs w:val="20"/>
              </w:rPr>
              <w:t>ChineseBuddhismSutra</w:t>
            </w:r>
            <w:r>
              <w:rPr>
                <w:sz w:val="20"/>
                <w:szCs w:val="20"/>
              </w:rPr>
              <w:br/>
            </w:r>
            <w:r>
              <w:rPr>
                <w:rFonts w:ascii="MS Mincho" w:eastAsia="MS Mincho" w:hAnsi="MS Mincho" w:cs="MS Mincho" w:hint="eastAsia"/>
                <w:sz w:val="20"/>
                <w:szCs w:val="20"/>
              </w:rPr>
              <w:t>大藏</w:t>
            </w:r>
            <w:r>
              <w:rPr>
                <w:rFonts w:ascii="PingFang TC" w:eastAsia="PingFang TC" w:hAnsi="PingFang TC" w:cs="PingFang TC" w:hint="eastAsia"/>
                <w:sz w:val="20"/>
                <w:szCs w:val="20"/>
              </w:rPr>
              <w:t>经</w:t>
            </w:r>
            <w:r>
              <w:rPr>
                <w:sz w:val="20"/>
                <w:szCs w:val="20"/>
              </w:rPr>
              <w:t>(</w:t>
            </w:r>
            <w:r>
              <w:rPr>
                <w:rFonts w:ascii="MS Mincho" w:eastAsia="MS Mincho" w:hAnsi="MS Mincho" w:cs="MS Mincho" w:hint="eastAsia"/>
                <w:sz w:val="20"/>
                <w:szCs w:val="20"/>
              </w:rPr>
              <w:t>佛教</w:t>
            </w:r>
            <w:r>
              <w:rPr>
                <w:rFonts w:ascii="PingFang TC" w:eastAsia="PingFang TC" w:hAnsi="PingFang TC" w:cs="PingFang TC" w:hint="eastAsia"/>
                <w:sz w:val="20"/>
                <w:szCs w:val="20"/>
              </w:rPr>
              <w:t>经</w:t>
            </w:r>
            <w:r>
              <w:rPr>
                <w:rFonts w:ascii="MS Mincho" w:eastAsia="MS Mincho" w:hAnsi="MS Mincho" w:cs="MS Mincho" w:hint="eastAsia"/>
                <w:sz w:val="20"/>
                <w:szCs w:val="20"/>
              </w:rPr>
              <w:t>典</w:t>
            </w:r>
            <w:r>
              <w:rPr>
                <w:rFonts w:ascii="PingFang TC" w:eastAsia="PingFang TC" w:hAnsi="PingFang TC" w:cs="PingFang TC" w:hint="eastAsia"/>
                <w:sz w:val="20"/>
                <w:szCs w:val="20"/>
              </w:rPr>
              <w:t>总</w:t>
            </w:r>
            <w:r>
              <w:rPr>
                <w:rFonts w:ascii="MS Mincho" w:eastAsia="MS Mincho" w:hAnsi="MS Mincho" w:cs="MS Mincho" w:hint="eastAsia"/>
                <w:sz w:val="20"/>
                <w:szCs w:val="20"/>
              </w:rPr>
              <w:t>集</w:t>
            </w:r>
            <w:r>
              <w:rPr>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55CEF"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佛教</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FDB0E80" w14:textId="77777777" w:rsidR="00485DF6" w:rsidRDefault="00485DF6">
            <w:pPr>
              <w:spacing w:before="100" w:beforeAutospacing="1" w:after="100" w:afterAutospacing="1"/>
              <w:rPr>
                <w:sz w:val="20"/>
                <w:szCs w:val="20"/>
              </w:rPr>
            </w:pPr>
            <w:r>
              <w:rPr>
                <w:sz w:val="20"/>
                <w:szCs w:val="20"/>
              </w:rPr>
              <w:t>Author/Date: the collection of all Chinese Buddhism documents in history ended by 1911.</w:t>
            </w:r>
            <w:r>
              <w:rPr>
                <w:sz w:val="20"/>
                <w:szCs w:val="20"/>
              </w:rPr>
              <w:br/>
            </w:r>
            <w:r>
              <w:rPr>
                <w:sz w:val="20"/>
                <w:szCs w:val="20"/>
              </w:rPr>
              <w:br/>
              <w:t>Version: multiple.</w:t>
            </w:r>
          </w:p>
        </w:tc>
      </w:tr>
      <w:tr w:rsidR="00485DF6" w14:paraId="037234D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27907B" w14:textId="77777777" w:rsidR="00485DF6" w:rsidRDefault="00485DF6">
            <w:pPr>
              <w:spacing w:before="100" w:beforeAutospacing="1" w:after="100" w:afterAutospacing="1"/>
              <w:rPr>
                <w:sz w:val="20"/>
                <w:szCs w:val="20"/>
              </w:rPr>
            </w:pPr>
            <w:r>
              <w:rPr>
                <w:sz w:val="20"/>
                <w:szCs w:val="20"/>
              </w:rPr>
              <w:t>122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EA018" w14:textId="77777777" w:rsidR="00485DF6" w:rsidRDefault="00485DF6">
            <w:pPr>
              <w:spacing w:before="100" w:beforeAutospacing="1" w:after="100" w:afterAutospacing="1"/>
              <w:rPr>
                <w:sz w:val="20"/>
                <w:szCs w:val="20"/>
              </w:rPr>
            </w:pPr>
            <w:r>
              <w:rPr>
                <w:sz w:val="20"/>
                <w:szCs w:val="20"/>
              </w:rPr>
              <w:t>977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0885F" w14:textId="77777777" w:rsidR="00485DF6" w:rsidRDefault="00485DF6">
            <w:pPr>
              <w:spacing w:before="100" w:beforeAutospacing="1" w:after="100" w:afterAutospacing="1"/>
              <w:rPr>
                <w:sz w:val="20"/>
                <w:szCs w:val="20"/>
              </w:rPr>
            </w:pPr>
            <w:r>
              <w:rPr>
                <w:sz w:val="20"/>
                <w:szCs w:val="20"/>
              </w:rPr>
              <w:t>Taiping-Yulan</w:t>
            </w:r>
            <w:r>
              <w:rPr>
                <w:sz w:val="20"/>
                <w:szCs w:val="20"/>
              </w:rPr>
              <w:br/>
            </w:r>
            <w:r>
              <w:rPr>
                <w:rFonts w:ascii="MS Mincho" w:eastAsia="MS Mincho" w:hAnsi="MS Mincho" w:cs="MS Mincho" w:hint="eastAsia"/>
                <w:sz w:val="20"/>
                <w:szCs w:val="20"/>
              </w:rPr>
              <w:t>太平御</w:t>
            </w:r>
            <w:r>
              <w:rPr>
                <w:rFonts w:ascii="PingFang TC" w:eastAsia="PingFang TC" w:hAnsi="PingFang TC" w:cs="PingFang TC" w:hint="eastAsia"/>
                <w:sz w:val="20"/>
                <w:szCs w:val="20"/>
              </w:rPr>
              <w:t>览</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C5B36"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2F3F106" w14:textId="77777777" w:rsidR="00485DF6" w:rsidRDefault="00485DF6">
            <w:pPr>
              <w:spacing w:before="100" w:beforeAutospacing="1" w:after="100" w:afterAutospacing="1"/>
              <w:rPr>
                <w:sz w:val="20"/>
                <w:szCs w:val="20"/>
              </w:rPr>
            </w:pPr>
            <w:r>
              <w:rPr>
                <w:sz w:val="20"/>
                <w:szCs w:val="20"/>
              </w:rPr>
              <w:t>Author/Date: part of royal project. Finished in 983 AD.</w:t>
            </w:r>
            <w:r>
              <w:rPr>
                <w:sz w:val="20"/>
                <w:szCs w:val="20"/>
              </w:rPr>
              <w:br/>
            </w:r>
            <w:r>
              <w:rPr>
                <w:sz w:val="20"/>
                <w:szCs w:val="20"/>
              </w:rPr>
              <w:br/>
              <w:t xml:space="preserve">Version: also called TaiPingLeiBian </w:t>
            </w:r>
            <w:r>
              <w:rPr>
                <w:rFonts w:ascii="MS Mincho" w:eastAsia="MS Mincho" w:hAnsi="MS Mincho" w:cs="MS Mincho" w:hint="eastAsia"/>
                <w:sz w:val="20"/>
                <w:szCs w:val="20"/>
              </w:rPr>
              <w:t>太平</w:t>
            </w:r>
            <w:r>
              <w:rPr>
                <w:rFonts w:ascii="Yu Gothic" w:eastAsia="Yu Gothic" w:hAnsi="Yu Gothic" w:cs="Yu Gothic" w:hint="eastAsia"/>
                <w:sz w:val="20"/>
                <w:szCs w:val="20"/>
              </w:rPr>
              <w:t>类</w:t>
            </w:r>
            <w:r>
              <w:rPr>
                <w:rFonts w:ascii="PingFang TC" w:eastAsia="PingFang TC" w:hAnsi="PingFang TC" w:cs="PingFang TC" w:hint="eastAsia"/>
                <w:sz w:val="20"/>
                <w:szCs w:val="20"/>
              </w:rPr>
              <w:t>编</w:t>
            </w:r>
            <w:r>
              <w:rPr>
                <w:sz w:val="20"/>
                <w:szCs w:val="20"/>
              </w:rPr>
              <w:t xml:space="preserve">, TaiPinBianLei </w:t>
            </w:r>
            <w:r>
              <w:rPr>
                <w:rFonts w:ascii="MS Mincho" w:eastAsia="MS Mincho" w:hAnsi="MS Mincho" w:cs="MS Mincho" w:hint="eastAsia"/>
                <w:sz w:val="20"/>
                <w:szCs w:val="20"/>
              </w:rPr>
              <w:t>太平</w:t>
            </w:r>
            <w:r>
              <w:rPr>
                <w:rFonts w:ascii="PingFang TC" w:eastAsia="PingFang TC" w:hAnsi="PingFang TC" w:cs="PingFang TC" w:hint="eastAsia"/>
                <w:sz w:val="20"/>
                <w:szCs w:val="20"/>
              </w:rPr>
              <w:t>编</w:t>
            </w:r>
            <w:r>
              <w:rPr>
                <w:rFonts w:ascii="Yu Gothic" w:eastAsia="Yu Gothic" w:hAnsi="Yu Gothic" w:cs="Yu Gothic" w:hint="eastAsia"/>
                <w:sz w:val="20"/>
                <w:szCs w:val="20"/>
              </w:rPr>
              <w:t>类</w:t>
            </w:r>
            <w:r>
              <w:rPr>
                <w:sz w:val="20"/>
                <w:szCs w:val="20"/>
              </w:rPr>
              <w:t xml:space="preserve"> compiled in North Song Dynasty (960-1127AD). TaiPingYuLan </w:t>
            </w:r>
            <w:r>
              <w:rPr>
                <w:rFonts w:ascii="MS Mincho" w:eastAsia="MS Mincho" w:hAnsi="MS Mincho" w:cs="MS Mincho" w:hint="eastAsia"/>
                <w:sz w:val="20"/>
                <w:szCs w:val="20"/>
              </w:rPr>
              <w:t>太平御</w:t>
            </w:r>
            <w:r>
              <w:rPr>
                <w:rFonts w:ascii="PingFang TC" w:eastAsia="PingFang TC" w:hAnsi="PingFang TC" w:cs="PingFang TC" w:hint="eastAsia"/>
                <w:sz w:val="20"/>
                <w:szCs w:val="20"/>
              </w:rPr>
              <w:t>览</w:t>
            </w:r>
            <w:r>
              <w:rPr>
                <w:sz w:val="20"/>
                <w:szCs w:val="20"/>
              </w:rPr>
              <w:t xml:space="preserve">, TaiPingGuangJi </w:t>
            </w:r>
            <w:r>
              <w:rPr>
                <w:rFonts w:ascii="MS Mincho" w:eastAsia="MS Mincho" w:hAnsi="MS Mincho" w:cs="MS Mincho" w:hint="eastAsia"/>
                <w:sz w:val="20"/>
                <w:szCs w:val="20"/>
              </w:rPr>
              <w:t>太平广</w:t>
            </w:r>
            <w:r>
              <w:rPr>
                <w:rFonts w:ascii="PingFang TC" w:eastAsia="PingFang TC" w:hAnsi="PingFang TC" w:cs="PingFang TC" w:hint="eastAsia"/>
                <w:sz w:val="20"/>
                <w:szCs w:val="20"/>
              </w:rPr>
              <w:t>记</w:t>
            </w:r>
            <w:r>
              <w:rPr>
                <w:sz w:val="20"/>
                <w:szCs w:val="20"/>
              </w:rPr>
              <w:t>, WenYuanYinHua</w:t>
            </w:r>
            <w:r>
              <w:rPr>
                <w:rFonts w:ascii="MS Mincho" w:eastAsia="MS Mincho" w:hAnsi="MS Mincho" w:cs="MS Mincho" w:hint="eastAsia"/>
                <w:sz w:val="20"/>
                <w:szCs w:val="20"/>
              </w:rPr>
              <w:t>文苑英</w:t>
            </w:r>
            <w:r>
              <w:rPr>
                <w:rFonts w:ascii="PingFang TC" w:eastAsia="PingFang TC" w:hAnsi="PingFang TC" w:cs="PingFang TC" w:hint="eastAsia"/>
                <w:sz w:val="20"/>
                <w:szCs w:val="20"/>
              </w:rPr>
              <w:t>华</w:t>
            </w:r>
            <w:r>
              <w:rPr>
                <w:sz w:val="20"/>
                <w:szCs w:val="20"/>
              </w:rPr>
              <w:t>,CeFuYuanGui</w:t>
            </w:r>
            <w:r>
              <w:rPr>
                <w:rFonts w:ascii="MS Mincho" w:eastAsia="MS Mincho" w:hAnsi="MS Mincho" w:cs="MS Mincho" w:hint="eastAsia"/>
                <w:sz w:val="20"/>
                <w:szCs w:val="20"/>
              </w:rPr>
              <w:t>册府元</w:t>
            </w:r>
            <w:r>
              <w:rPr>
                <w:rFonts w:ascii="PingFang TC" w:eastAsia="PingFang TC" w:hAnsi="PingFang TC" w:cs="PingFang TC" w:hint="eastAsia"/>
                <w:sz w:val="20"/>
                <w:szCs w:val="20"/>
              </w:rPr>
              <w:t>龟</w:t>
            </w:r>
            <w:r>
              <w:rPr>
                <w:sz w:val="20"/>
                <w:szCs w:val="20"/>
              </w:rPr>
              <w:t xml:space="preserve"> are called four </w:t>
            </w:r>
            <w:r>
              <w:rPr>
                <w:sz w:val="20"/>
                <w:szCs w:val="20"/>
              </w:rPr>
              <w:lastRenderedPageBreak/>
              <w:t xml:space="preserve">great Book of SongHui. </w:t>
            </w:r>
            <w:r>
              <w:rPr>
                <w:rFonts w:ascii="MS Mincho" w:eastAsia="MS Mincho" w:hAnsi="MS Mincho" w:cs="MS Mincho" w:hint="eastAsia"/>
                <w:sz w:val="20"/>
                <w:szCs w:val="20"/>
              </w:rPr>
              <w:t>宋</w:t>
            </w:r>
            <w:r>
              <w:rPr>
                <w:rFonts w:ascii="PingFang TC" w:eastAsia="PingFang TC" w:hAnsi="PingFang TC" w:cs="PingFang TC" w:hint="eastAsia"/>
                <w:sz w:val="20"/>
                <w:szCs w:val="20"/>
              </w:rPr>
              <w:t>汇</w:t>
            </w:r>
            <w:r>
              <w:rPr>
                <w:rFonts w:ascii="MS Mincho" w:eastAsia="MS Mincho" w:hAnsi="MS Mincho" w:cs="MS Mincho" w:hint="eastAsia"/>
                <w:sz w:val="20"/>
                <w:szCs w:val="20"/>
              </w:rPr>
              <w:t>部四大</w:t>
            </w:r>
            <w:r>
              <w:rPr>
                <w:rFonts w:ascii="PingFang TC" w:eastAsia="PingFang TC" w:hAnsi="PingFang TC" w:cs="PingFang TC" w:hint="eastAsia"/>
                <w:sz w:val="20"/>
                <w:szCs w:val="20"/>
              </w:rPr>
              <w:t>书</w:t>
            </w:r>
            <w:r>
              <w:rPr>
                <w:sz w:val="20"/>
                <w:szCs w:val="20"/>
              </w:rPr>
              <w:t>, part of Zi in SiKuQuanShu</w:t>
            </w:r>
            <w:r>
              <w:rPr>
                <w:rFonts w:ascii="MS Mincho" w:eastAsia="MS Mincho" w:hAnsi="MS Mincho" w:cs="MS Mincho" w:hint="eastAsia"/>
                <w:sz w:val="20"/>
                <w:szCs w:val="20"/>
              </w:rPr>
              <w:t>四</w:t>
            </w:r>
            <w:r>
              <w:rPr>
                <w:rFonts w:ascii="PingFang TC" w:eastAsia="PingFang TC" w:hAnsi="PingFang TC" w:cs="PingFang TC" w:hint="eastAsia"/>
                <w:sz w:val="20"/>
                <w:szCs w:val="20"/>
              </w:rPr>
              <w:t>库</w:t>
            </w:r>
            <w:r>
              <w:rPr>
                <w:rFonts w:ascii="MS Mincho" w:eastAsia="MS Mincho" w:hAnsi="MS Mincho" w:cs="MS Mincho" w:hint="eastAsia"/>
                <w:sz w:val="20"/>
                <w:szCs w:val="20"/>
              </w:rPr>
              <w:t>全</w:t>
            </w:r>
            <w:r>
              <w:rPr>
                <w:rFonts w:ascii="PingFang TC" w:eastAsia="PingFang TC" w:hAnsi="PingFang TC" w:cs="PingFang TC" w:hint="eastAsia"/>
                <w:sz w:val="20"/>
                <w:szCs w:val="20"/>
              </w:rPr>
              <w:t>书</w:t>
            </w:r>
            <w:r>
              <w:rPr>
                <w:sz w:val="20"/>
                <w:szCs w:val="20"/>
              </w:rPr>
              <w:t>. Version: multiple.</w:t>
            </w:r>
          </w:p>
        </w:tc>
      </w:tr>
      <w:tr w:rsidR="00485DF6" w14:paraId="14FB2BD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F611443" w14:textId="77777777" w:rsidR="00485DF6" w:rsidRDefault="00485DF6">
            <w:pPr>
              <w:spacing w:before="100" w:beforeAutospacing="1" w:after="100" w:afterAutospacing="1"/>
              <w:rPr>
                <w:sz w:val="20"/>
                <w:szCs w:val="20"/>
              </w:rPr>
            </w:pPr>
            <w:r>
              <w:rPr>
                <w:sz w:val="20"/>
                <w:szCs w:val="20"/>
              </w:rPr>
              <w:lastRenderedPageBreak/>
              <w:t>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531C1D" w14:textId="77777777" w:rsidR="00485DF6" w:rsidRDefault="00485DF6">
            <w:pPr>
              <w:spacing w:before="100" w:beforeAutospacing="1" w:after="100" w:afterAutospacing="1"/>
              <w:rPr>
                <w:sz w:val="20"/>
                <w:szCs w:val="20"/>
              </w:rPr>
            </w:pPr>
            <w:r>
              <w:rPr>
                <w:sz w:val="20"/>
                <w:szCs w:val="20"/>
              </w:rPr>
              <w:t>977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A7334" w14:textId="77777777" w:rsidR="00485DF6" w:rsidRDefault="00485DF6">
            <w:pPr>
              <w:spacing w:before="100" w:beforeAutospacing="1" w:after="100" w:afterAutospacing="1"/>
              <w:rPr>
                <w:sz w:val="20"/>
                <w:szCs w:val="20"/>
              </w:rPr>
            </w:pPr>
            <w:r>
              <w:rPr>
                <w:sz w:val="20"/>
                <w:szCs w:val="20"/>
              </w:rPr>
              <w:t>Taiping-Guangji</w:t>
            </w:r>
            <w:r>
              <w:rPr>
                <w:sz w:val="20"/>
                <w:szCs w:val="20"/>
              </w:rPr>
              <w:br/>
            </w:r>
            <w:r>
              <w:rPr>
                <w:rFonts w:ascii="MS Mincho" w:eastAsia="MS Mincho" w:hAnsi="MS Mincho" w:cs="MS Mincho" w:hint="eastAsia"/>
                <w:sz w:val="20"/>
                <w:szCs w:val="20"/>
              </w:rPr>
              <w:t>太平广</w:t>
            </w:r>
            <w:r>
              <w:rPr>
                <w:rFonts w:ascii="PingFang TC" w:eastAsia="PingFang TC" w:hAnsi="PingFang TC" w:cs="PingFang TC" w:hint="eastAsia"/>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2769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1C83DA" w14:textId="77777777" w:rsidR="00485DF6" w:rsidRDefault="00485DF6">
            <w:pPr>
              <w:spacing w:before="100" w:beforeAutospacing="1" w:after="100" w:afterAutospacing="1"/>
              <w:rPr>
                <w:sz w:val="20"/>
                <w:szCs w:val="20"/>
              </w:rPr>
            </w:pPr>
            <w:r>
              <w:rPr>
                <w:sz w:val="20"/>
                <w:szCs w:val="20"/>
              </w:rPr>
              <w:t>Author/Date: Refer to TaiPingYuLan</w:t>
            </w:r>
            <w:r>
              <w:rPr>
                <w:rFonts w:ascii="MS Mincho" w:eastAsia="MS Mincho" w:hAnsi="MS Mincho" w:cs="MS Mincho" w:hint="eastAsia"/>
                <w:sz w:val="20"/>
                <w:szCs w:val="20"/>
              </w:rPr>
              <w:t>太平御</w:t>
            </w:r>
            <w:r>
              <w:rPr>
                <w:rFonts w:ascii="PingFang TC" w:eastAsia="PingFang TC" w:hAnsi="PingFang TC" w:cs="PingFang TC" w:hint="eastAsia"/>
                <w:sz w:val="20"/>
                <w:szCs w:val="20"/>
              </w:rPr>
              <w:t>览</w:t>
            </w:r>
            <w:r>
              <w:rPr>
                <w:sz w:val="20"/>
                <w:szCs w:val="20"/>
              </w:rPr>
              <w:t>. Finished in 978 AD.</w:t>
            </w:r>
            <w:r>
              <w:rPr>
                <w:sz w:val="20"/>
                <w:szCs w:val="20"/>
              </w:rPr>
              <w:br/>
            </w:r>
            <w:r>
              <w:rPr>
                <w:sz w:val="20"/>
                <w:szCs w:val="20"/>
              </w:rPr>
              <w:br/>
              <w:t>Version: 500 volumes.</w:t>
            </w:r>
          </w:p>
        </w:tc>
      </w:tr>
      <w:tr w:rsidR="00485DF6" w14:paraId="2C58722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2CDDBA8" w14:textId="77777777" w:rsidR="00485DF6" w:rsidRDefault="00485DF6">
            <w:pPr>
              <w:spacing w:before="100" w:beforeAutospacing="1" w:after="100" w:afterAutospacing="1"/>
              <w:rPr>
                <w:sz w:val="20"/>
                <w:szCs w:val="20"/>
              </w:rPr>
            </w:pPr>
            <w:r>
              <w:rPr>
                <w:sz w:val="20"/>
                <w:szCs w:val="20"/>
              </w:rPr>
              <w:t>124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07BDF"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CEA90" w14:textId="77777777" w:rsidR="00485DF6" w:rsidRDefault="00485DF6">
            <w:pPr>
              <w:spacing w:before="100" w:beforeAutospacing="1" w:after="100" w:afterAutospacing="1"/>
              <w:rPr>
                <w:sz w:val="20"/>
                <w:szCs w:val="20"/>
              </w:rPr>
            </w:pPr>
            <w:r>
              <w:rPr>
                <w:sz w:val="20"/>
                <w:szCs w:val="20"/>
              </w:rPr>
              <w:t>Su Shu</w:t>
            </w:r>
            <w:r>
              <w:rPr>
                <w:sz w:val="20"/>
                <w:szCs w:val="20"/>
              </w:rPr>
              <w:br/>
            </w:r>
            <w:r>
              <w:rPr>
                <w:rFonts w:ascii="MS Mincho" w:eastAsia="MS Mincho" w:hAnsi="MS Mincho" w:cs="MS Mincho" w:hint="eastAsia"/>
                <w:sz w:val="20"/>
                <w:szCs w:val="20"/>
              </w:rPr>
              <w:t>素</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F6AE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PingFang TC" w:eastAsia="PingFang TC" w:hAnsi="PingFang TC" w:cs="PingFang TC" w:hint="eastAsia"/>
                <w:sz w:val="20"/>
                <w:szCs w:val="20"/>
              </w:rPr>
              <w:t>张</w:t>
            </w:r>
            <w:r>
              <w:rPr>
                <w:rFonts w:ascii="MS Mincho" w:eastAsia="MS Mincho" w:hAnsi="MS Mincho" w:cs="MS Mincho" w:hint="eastAsia"/>
                <w:sz w:val="20"/>
                <w:szCs w:val="20"/>
              </w:rPr>
              <w:t>良</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94522E5" w14:textId="77777777" w:rsidR="00485DF6" w:rsidRDefault="00485DF6">
            <w:pPr>
              <w:spacing w:before="100" w:beforeAutospacing="1" w:after="100" w:afterAutospacing="1"/>
              <w:rPr>
                <w:sz w:val="20"/>
                <w:szCs w:val="20"/>
              </w:rPr>
            </w:pPr>
            <w:r>
              <w:rPr>
                <w:sz w:val="20"/>
                <w:szCs w:val="20"/>
              </w:rPr>
              <w:t xml:space="preserve">Author/Date: It is said the book was written by ZhangLiang </w:t>
            </w:r>
            <w:r>
              <w:rPr>
                <w:rFonts w:ascii="MS Mincho" w:eastAsia="MS Mincho" w:hAnsi="MS Mincho" w:cs="MS Mincho" w:hint="eastAsia"/>
                <w:sz w:val="20"/>
                <w:szCs w:val="20"/>
              </w:rPr>
              <w:t>西</w:t>
            </w:r>
            <w:r>
              <w:rPr>
                <w:rFonts w:ascii="PingFang TC" w:eastAsia="PingFang TC" w:hAnsi="PingFang TC" w:cs="PingFang TC" w:hint="eastAsia"/>
                <w:sz w:val="20"/>
                <w:szCs w:val="20"/>
              </w:rPr>
              <w:t>汉张</w:t>
            </w:r>
            <w:r>
              <w:rPr>
                <w:rFonts w:ascii="MS Mincho" w:eastAsia="MS Mincho" w:hAnsi="MS Mincho" w:cs="MS Mincho" w:hint="eastAsia"/>
                <w:sz w:val="20"/>
                <w:szCs w:val="20"/>
              </w:rPr>
              <w:t>良</w:t>
            </w:r>
            <w:r>
              <w:rPr>
                <w:sz w:val="20"/>
                <w:szCs w:val="20"/>
              </w:rPr>
              <w:t xml:space="preserve">(250-189 BC), some scholars considered is as part of the book of HuanShiGongSanLue </w:t>
            </w:r>
            <w:r>
              <w:rPr>
                <w:rFonts w:ascii="MS Mincho" w:eastAsia="MS Mincho" w:hAnsi="MS Mincho" w:cs="MS Mincho" w:hint="eastAsia"/>
                <w:sz w:val="20"/>
                <w:szCs w:val="20"/>
              </w:rPr>
              <w:t>黄石公三略</w:t>
            </w:r>
            <w:r>
              <w:rPr>
                <w:sz w:val="20"/>
                <w:szCs w:val="20"/>
              </w:rPr>
              <w:t>.</w:t>
            </w:r>
            <w:r>
              <w:rPr>
                <w:sz w:val="20"/>
                <w:szCs w:val="20"/>
              </w:rPr>
              <w:br/>
            </w:r>
            <w:r>
              <w:rPr>
                <w:sz w:val="20"/>
                <w:szCs w:val="20"/>
              </w:rPr>
              <w:br/>
              <w:t>Version: unknown.</w:t>
            </w:r>
          </w:p>
        </w:tc>
      </w:tr>
      <w:tr w:rsidR="00485DF6" w14:paraId="41495F1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81FF62B" w14:textId="77777777" w:rsidR="00485DF6" w:rsidRDefault="00485DF6">
            <w:pPr>
              <w:spacing w:before="100" w:beforeAutospacing="1" w:after="100" w:afterAutospacing="1"/>
              <w:rPr>
                <w:sz w:val="20"/>
                <w:szCs w:val="20"/>
              </w:rPr>
            </w:pPr>
            <w:r>
              <w:rPr>
                <w:sz w:val="20"/>
                <w:szCs w:val="20"/>
              </w:rPr>
              <w:t>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3ABB5"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F21A9" w14:textId="77777777" w:rsidR="00485DF6" w:rsidRDefault="00485DF6">
            <w:pPr>
              <w:spacing w:before="100" w:beforeAutospacing="1" w:after="100" w:afterAutospacing="1"/>
              <w:rPr>
                <w:sz w:val="20"/>
                <w:szCs w:val="20"/>
              </w:rPr>
            </w:pPr>
            <w:r>
              <w:rPr>
                <w:sz w:val="20"/>
                <w:szCs w:val="20"/>
              </w:rPr>
              <w:t>Wen Shi Zhen Jing</w:t>
            </w:r>
            <w:r>
              <w:rPr>
                <w:sz w:val="20"/>
                <w:szCs w:val="20"/>
              </w:rPr>
              <w:br/>
            </w:r>
            <w:r>
              <w:rPr>
                <w:rFonts w:ascii="MS Mincho" w:eastAsia="MS Mincho" w:hAnsi="MS Mincho" w:cs="MS Mincho" w:hint="eastAsia"/>
                <w:sz w:val="20"/>
                <w:szCs w:val="20"/>
              </w:rPr>
              <w:t>文始真</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B213E"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关尹子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BC720FE" w14:textId="77777777" w:rsidR="00485DF6" w:rsidRDefault="00485DF6">
            <w:pPr>
              <w:spacing w:before="100" w:beforeAutospacing="1" w:after="100" w:afterAutospacing="1"/>
              <w:rPr>
                <w:sz w:val="20"/>
                <w:szCs w:val="20"/>
              </w:rPr>
            </w:pPr>
            <w:r>
              <w:rPr>
                <w:sz w:val="20"/>
                <w:szCs w:val="20"/>
              </w:rPr>
              <w:t xml:space="preserve">Author/Date: It is said the book was written by or based up sage GuanYiZi </w:t>
            </w:r>
            <w:r>
              <w:rPr>
                <w:rFonts w:ascii="MS Mincho" w:eastAsia="MS Mincho" w:hAnsi="MS Mincho" w:cs="MS Mincho" w:hint="eastAsia"/>
                <w:sz w:val="20"/>
                <w:szCs w:val="20"/>
              </w:rPr>
              <w:t>关尹子</w:t>
            </w:r>
            <w:r>
              <w:rPr>
                <w:sz w:val="20"/>
                <w:szCs w:val="20"/>
              </w:rPr>
              <w:t xml:space="preserve"> (unknown person) in Spring-Autumn and Warring States(770-221BC).</w:t>
            </w:r>
            <w:r>
              <w:rPr>
                <w:sz w:val="20"/>
                <w:szCs w:val="20"/>
              </w:rPr>
              <w:br/>
            </w:r>
            <w:r>
              <w:rPr>
                <w:sz w:val="20"/>
                <w:szCs w:val="20"/>
              </w:rPr>
              <w:br/>
              <w:t xml:space="preserve">Version: The name of the book was also called GuanYiZi </w:t>
            </w:r>
            <w:r>
              <w:rPr>
                <w:rFonts w:ascii="MS Mincho" w:eastAsia="MS Mincho" w:hAnsi="MS Mincho" w:cs="MS Mincho" w:hint="eastAsia"/>
                <w:sz w:val="20"/>
                <w:szCs w:val="20"/>
              </w:rPr>
              <w:t>关尹子</w:t>
            </w:r>
            <w:r>
              <w:rPr>
                <w:sz w:val="20"/>
                <w:szCs w:val="20"/>
              </w:rPr>
              <w:t>.</w:t>
            </w:r>
          </w:p>
        </w:tc>
      </w:tr>
      <w:tr w:rsidR="00485DF6" w14:paraId="30C33C6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D25671" w14:textId="77777777" w:rsidR="00485DF6" w:rsidRDefault="00485DF6">
            <w:pPr>
              <w:spacing w:before="100" w:beforeAutospacing="1" w:after="100" w:afterAutospacing="1"/>
              <w:rPr>
                <w:sz w:val="20"/>
                <w:szCs w:val="20"/>
              </w:rPr>
            </w:pPr>
            <w:r>
              <w:rPr>
                <w:sz w:val="20"/>
                <w:szCs w:val="20"/>
              </w:rPr>
              <w:t>126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4AF967" w14:textId="77777777" w:rsidR="00485DF6" w:rsidRDefault="00485DF6">
            <w:pPr>
              <w:spacing w:before="100" w:beforeAutospacing="1" w:after="100" w:afterAutospacing="1"/>
              <w:rPr>
                <w:sz w:val="20"/>
                <w:szCs w:val="20"/>
              </w:rPr>
            </w:pPr>
            <w:r>
              <w:rPr>
                <w:sz w:val="20"/>
                <w:szCs w:val="20"/>
              </w:rPr>
              <w:t>1007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4EC1C7" w14:textId="77777777" w:rsidR="00485DF6" w:rsidRDefault="00485DF6">
            <w:pPr>
              <w:spacing w:before="100" w:beforeAutospacing="1" w:after="100" w:afterAutospacing="1"/>
              <w:rPr>
                <w:sz w:val="20"/>
                <w:szCs w:val="20"/>
              </w:rPr>
            </w:pPr>
            <w:r>
              <w:rPr>
                <w:sz w:val="20"/>
                <w:szCs w:val="20"/>
              </w:rPr>
              <w:t>Guangyun</w:t>
            </w:r>
            <w:r>
              <w:rPr>
                <w:sz w:val="20"/>
                <w:szCs w:val="20"/>
              </w:rPr>
              <w:br/>
            </w:r>
            <w:r>
              <w:rPr>
                <w:rFonts w:ascii="MS Mincho" w:eastAsia="MS Mincho" w:hAnsi="MS Mincho" w:cs="MS Mincho" w:hint="eastAsia"/>
                <w:sz w:val="20"/>
                <w:szCs w:val="20"/>
              </w:rPr>
              <w:t>广韵</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6CD592"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74A198E" w14:textId="77777777" w:rsidR="00485DF6" w:rsidRDefault="00485DF6">
            <w:pPr>
              <w:spacing w:before="100" w:beforeAutospacing="1" w:after="100" w:afterAutospacing="1"/>
              <w:rPr>
                <w:sz w:val="20"/>
                <w:szCs w:val="20"/>
              </w:rPr>
            </w:pPr>
            <w:r>
              <w:rPr>
                <w:sz w:val="20"/>
                <w:szCs w:val="20"/>
              </w:rPr>
              <w:t>Author/Date: As a part of royal project, it was finished in around 1008 AD.</w:t>
            </w:r>
            <w:r>
              <w:rPr>
                <w:sz w:val="20"/>
                <w:szCs w:val="20"/>
              </w:rPr>
              <w:br/>
            </w:r>
            <w:r>
              <w:rPr>
                <w:sz w:val="20"/>
                <w:szCs w:val="20"/>
              </w:rPr>
              <w:br/>
              <w:t xml:space="preserve">Version: Also called DaSongChongXiuGuanYun </w:t>
            </w:r>
            <w:r>
              <w:rPr>
                <w:rFonts w:ascii="MS Mincho" w:eastAsia="MS Mincho" w:hAnsi="MS Mincho" w:cs="MS Mincho" w:hint="eastAsia"/>
                <w:sz w:val="20"/>
                <w:szCs w:val="20"/>
              </w:rPr>
              <w:t>大宋重修广韵</w:t>
            </w:r>
            <w:r>
              <w:rPr>
                <w:sz w:val="20"/>
                <w:szCs w:val="20"/>
              </w:rPr>
              <w:t>. Today it has more than 100 versions.</w:t>
            </w:r>
          </w:p>
        </w:tc>
      </w:tr>
      <w:tr w:rsidR="00485DF6" w14:paraId="2438F54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CF1BAEC" w14:textId="77777777" w:rsidR="00485DF6" w:rsidRDefault="00485DF6">
            <w:pPr>
              <w:spacing w:before="100" w:beforeAutospacing="1" w:after="100" w:afterAutospacing="1"/>
              <w:rPr>
                <w:sz w:val="20"/>
                <w:szCs w:val="20"/>
              </w:rPr>
            </w:pPr>
            <w:r>
              <w:rPr>
                <w:sz w:val="20"/>
                <w:szCs w:val="20"/>
              </w:rPr>
              <w:t>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CD8B5" w14:textId="77777777" w:rsidR="00485DF6" w:rsidRDefault="00485DF6">
            <w:pPr>
              <w:spacing w:before="100" w:beforeAutospacing="1" w:after="100" w:afterAutospacing="1"/>
              <w:rPr>
                <w:sz w:val="20"/>
                <w:szCs w:val="20"/>
              </w:rPr>
            </w:pPr>
            <w:r>
              <w:rPr>
                <w:sz w:val="20"/>
                <w:szCs w:val="20"/>
              </w:rPr>
              <w:t>1010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283F3" w14:textId="77777777" w:rsidR="00485DF6" w:rsidRDefault="00485DF6">
            <w:pPr>
              <w:spacing w:before="100" w:beforeAutospacing="1" w:after="100" w:afterAutospacing="1"/>
              <w:rPr>
                <w:sz w:val="20"/>
                <w:szCs w:val="20"/>
              </w:rPr>
            </w:pPr>
            <w:r>
              <w:rPr>
                <w:sz w:val="20"/>
                <w:szCs w:val="20"/>
              </w:rPr>
              <w:t>Qijing</w:t>
            </w:r>
            <w:r>
              <w:rPr>
                <w:sz w:val="20"/>
                <w:szCs w:val="20"/>
              </w:rPr>
              <w:br/>
            </w:r>
            <w:r>
              <w:rPr>
                <w:rFonts w:ascii="MS Mincho" w:eastAsia="MS Mincho" w:hAnsi="MS Mincho" w:cs="MS Mincho" w:hint="eastAsia"/>
                <w:sz w:val="20"/>
                <w:szCs w:val="20"/>
              </w:rPr>
              <w:t>棋</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FCE63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9184C6F" w14:textId="77777777" w:rsidR="00485DF6" w:rsidRDefault="00485DF6">
            <w:pPr>
              <w:spacing w:before="100" w:beforeAutospacing="1" w:after="100" w:afterAutospacing="1"/>
              <w:rPr>
                <w:sz w:val="20"/>
                <w:szCs w:val="20"/>
              </w:rPr>
            </w:pPr>
            <w:r>
              <w:rPr>
                <w:sz w:val="20"/>
                <w:szCs w:val="20"/>
              </w:rPr>
              <w:t>Author/Date: unknown. The book first appeared in Song Dynasty (960-1279 AD).</w:t>
            </w:r>
            <w:r>
              <w:rPr>
                <w:sz w:val="20"/>
                <w:szCs w:val="20"/>
              </w:rPr>
              <w:br/>
            </w:r>
            <w:r>
              <w:rPr>
                <w:sz w:val="20"/>
                <w:szCs w:val="20"/>
              </w:rPr>
              <w:br/>
              <w:t xml:space="preserve">Version: also called QiJinShiSanPian </w:t>
            </w:r>
            <w:r>
              <w:rPr>
                <w:rFonts w:ascii="MS Mincho" w:eastAsia="MS Mincho" w:hAnsi="MS Mincho" w:cs="MS Mincho" w:hint="eastAsia"/>
                <w:sz w:val="20"/>
                <w:szCs w:val="20"/>
              </w:rPr>
              <w:t>棋</w:t>
            </w:r>
            <w:r>
              <w:rPr>
                <w:rFonts w:ascii="PingFang TC" w:eastAsia="PingFang TC" w:hAnsi="PingFang TC" w:cs="PingFang TC" w:hint="eastAsia"/>
                <w:sz w:val="20"/>
                <w:szCs w:val="20"/>
              </w:rPr>
              <w:t>经</w:t>
            </w:r>
            <w:r>
              <w:rPr>
                <w:rFonts w:ascii="MS Mincho" w:eastAsia="MS Mincho" w:hAnsi="MS Mincho" w:cs="MS Mincho" w:hint="eastAsia"/>
                <w:sz w:val="20"/>
                <w:szCs w:val="20"/>
              </w:rPr>
              <w:t>十三篇</w:t>
            </w:r>
            <w:r>
              <w:rPr>
                <w:sz w:val="20"/>
                <w:szCs w:val="20"/>
              </w:rPr>
              <w:t>.</w:t>
            </w:r>
          </w:p>
        </w:tc>
      </w:tr>
      <w:tr w:rsidR="00485DF6" w14:paraId="1314BC6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255132" w14:textId="77777777" w:rsidR="00485DF6" w:rsidRDefault="00485DF6">
            <w:pPr>
              <w:spacing w:before="100" w:beforeAutospacing="1" w:after="100" w:afterAutospacing="1"/>
              <w:rPr>
                <w:sz w:val="20"/>
                <w:szCs w:val="20"/>
              </w:rPr>
            </w:pPr>
            <w:r>
              <w:rPr>
                <w:sz w:val="20"/>
                <w:szCs w:val="20"/>
              </w:rPr>
              <w:t>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8C6CE" w14:textId="77777777" w:rsidR="00485DF6" w:rsidRDefault="00485DF6">
            <w:pPr>
              <w:spacing w:before="100" w:beforeAutospacing="1" w:after="100" w:afterAutospacing="1"/>
              <w:rPr>
                <w:sz w:val="20"/>
                <w:szCs w:val="20"/>
              </w:rPr>
            </w:pPr>
            <w:r>
              <w:rPr>
                <w:sz w:val="20"/>
                <w:szCs w:val="20"/>
              </w:rPr>
              <w:t>1061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F85EF" w14:textId="77777777" w:rsidR="00485DF6" w:rsidRDefault="00485DF6">
            <w:pPr>
              <w:spacing w:before="100" w:beforeAutospacing="1" w:after="100" w:afterAutospacing="1"/>
              <w:rPr>
                <w:sz w:val="20"/>
                <w:szCs w:val="20"/>
              </w:rPr>
            </w:pPr>
            <w:r>
              <w:rPr>
                <w:sz w:val="20"/>
                <w:szCs w:val="20"/>
              </w:rPr>
              <w:t>Yingwengong</w:t>
            </w:r>
            <w:r>
              <w:rPr>
                <w:sz w:val="20"/>
                <w:szCs w:val="20"/>
              </w:rPr>
              <w:br/>
            </w:r>
            <w:r>
              <w:rPr>
                <w:rFonts w:ascii="MS Mincho" w:eastAsia="MS Mincho" w:hAnsi="MS Mincho" w:cs="MS Mincho" w:hint="eastAsia"/>
                <w:sz w:val="20"/>
                <w:szCs w:val="20"/>
              </w:rPr>
              <w:t>宋景文公笔</w:t>
            </w:r>
            <w:r>
              <w:rPr>
                <w:rFonts w:ascii="PingFang TC" w:eastAsia="PingFang TC" w:hAnsi="PingFang TC" w:cs="PingFang TC" w:hint="eastAsia"/>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1E50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宋祁</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05C617D" w14:textId="77777777" w:rsidR="00485DF6" w:rsidRDefault="00485DF6">
            <w:pPr>
              <w:spacing w:before="100" w:beforeAutospacing="1" w:after="100" w:afterAutospacing="1"/>
              <w:rPr>
                <w:sz w:val="20"/>
                <w:szCs w:val="20"/>
              </w:rPr>
            </w:pPr>
            <w:r>
              <w:rPr>
                <w:sz w:val="20"/>
                <w:szCs w:val="20"/>
              </w:rPr>
              <w:t xml:space="preserve">Author/Date: It was written by a scholar SongQi </w:t>
            </w:r>
            <w:r>
              <w:rPr>
                <w:rFonts w:ascii="MS Mincho" w:eastAsia="MS Mincho" w:hAnsi="MS Mincho" w:cs="MS Mincho" w:hint="eastAsia"/>
                <w:sz w:val="20"/>
                <w:szCs w:val="20"/>
              </w:rPr>
              <w:t>宋祁</w:t>
            </w:r>
            <w:r>
              <w:rPr>
                <w:sz w:val="20"/>
                <w:szCs w:val="20"/>
              </w:rPr>
              <w:t xml:space="preserve"> (998-1061AD).</w:t>
            </w:r>
            <w:r>
              <w:rPr>
                <w:sz w:val="20"/>
                <w:szCs w:val="20"/>
              </w:rPr>
              <w:br/>
            </w:r>
            <w:r>
              <w:rPr>
                <w:sz w:val="20"/>
                <w:szCs w:val="20"/>
              </w:rPr>
              <w:br/>
              <w:t>Version: unknown.</w:t>
            </w:r>
          </w:p>
        </w:tc>
      </w:tr>
      <w:tr w:rsidR="00485DF6" w14:paraId="4B446EE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D8B58B0" w14:textId="77777777" w:rsidR="00485DF6" w:rsidRDefault="00485DF6">
            <w:pPr>
              <w:spacing w:before="100" w:beforeAutospacing="1" w:after="100" w:afterAutospacing="1"/>
              <w:rPr>
                <w:sz w:val="20"/>
                <w:szCs w:val="20"/>
              </w:rPr>
            </w:pPr>
            <w:r>
              <w:rPr>
                <w:sz w:val="20"/>
                <w:szCs w:val="20"/>
              </w:rPr>
              <w:t>129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6190E" w14:textId="77777777" w:rsidR="00485DF6" w:rsidRDefault="00485DF6">
            <w:pPr>
              <w:spacing w:before="100" w:beforeAutospacing="1" w:after="100" w:afterAutospacing="1"/>
              <w:rPr>
                <w:sz w:val="20"/>
                <w:szCs w:val="20"/>
              </w:rPr>
            </w:pPr>
            <w:r>
              <w:rPr>
                <w:sz w:val="20"/>
                <w:szCs w:val="20"/>
              </w:rPr>
              <w:t>1100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BDBA5" w14:textId="77777777" w:rsidR="00485DF6" w:rsidRDefault="00485DF6">
            <w:pPr>
              <w:spacing w:before="100" w:beforeAutospacing="1" w:after="100" w:afterAutospacing="1"/>
              <w:rPr>
                <w:sz w:val="20"/>
                <w:szCs w:val="20"/>
              </w:rPr>
            </w:pPr>
            <w:r>
              <w:rPr>
                <w:sz w:val="20"/>
                <w:szCs w:val="20"/>
              </w:rPr>
              <w:t>Shi Shuo</w:t>
            </w:r>
            <w:r>
              <w:rPr>
                <w:sz w:val="20"/>
                <w:szCs w:val="20"/>
              </w:rPr>
              <w:br/>
            </w:r>
            <w:r>
              <w:rPr>
                <w:rFonts w:ascii="PingFang TC" w:eastAsia="PingFang TC" w:hAnsi="PingFang TC" w:cs="PingFang TC" w:hint="eastAsia"/>
                <w:sz w:val="20"/>
                <w:szCs w:val="20"/>
              </w:rPr>
              <w:t>诗说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760D33" w14:textId="77777777" w:rsidR="00485DF6" w:rsidRDefault="00485DF6">
            <w:pPr>
              <w:spacing w:before="100" w:beforeAutospacing="1" w:after="100" w:afterAutospacing="1"/>
              <w:rPr>
                <w:sz w:val="20"/>
                <w:szCs w:val="20"/>
              </w:rPr>
            </w:pPr>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4E54993" w14:textId="77777777" w:rsidR="00485DF6" w:rsidRDefault="00485DF6">
            <w:pPr>
              <w:spacing w:before="100" w:beforeAutospacing="1" w:after="100" w:afterAutospacing="1"/>
              <w:rPr>
                <w:sz w:val="20"/>
                <w:szCs w:val="20"/>
              </w:rPr>
            </w:pPr>
            <w:r>
              <w:rPr>
                <w:sz w:val="20"/>
                <w:szCs w:val="20"/>
              </w:rPr>
              <w:t xml:space="preserve">Author/Date: unknown. It is part of the book of HanWeiCongShu </w:t>
            </w:r>
            <w:r>
              <w:rPr>
                <w:rFonts w:ascii="PingFang TC" w:eastAsia="PingFang TC" w:hAnsi="PingFang TC" w:cs="PingFang TC" w:hint="eastAsia"/>
                <w:sz w:val="20"/>
                <w:szCs w:val="20"/>
              </w:rPr>
              <w:t>汉</w:t>
            </w:r>
            <w:r>
              <w:rPr>
                <w:rFonts w:ascii="MS Mincho" w:eastAsia="MS Mincho" w:hAnsi="MS Mincho" w:cs="MS Mincho" w:hint="eastAsia"/>
                <w:sz w:val="20"/>
                <w:szCs w:val="20"/>
              </w:rPr>
              <w:t>魏</w:t>
            </w:r>
            <w:r>
              <w:rPr>
                <w:rFonts w:ascii="PingFang TC" w:eastAsia="PingFang TC" w:hAnsi="PingFang TC" w:cs="PingFang TC" w:hint="eastAsia"/>
                <w:sz w:val="20"/>
                <w:szCs w:val="20"/>
              </w:rPr>
              <w:t>丛书</w:t>
            </w:r>
            <w:r>
              <w:rPr>
                <w:sz w:val="20"/>
                <w:szCs w:val="20"/>
              </w:rPr>
              <w:t xml:space="preserve"> (1592AD).</w:t>
            </w:r>
            <w:r>
              <w:rPr>
                <w:sz w:val="20"/>
                <w:szCs w:val="20"/>
              </w:rPr>
              <w:br/>
            </w:r>
            <w:r>
              <w:rPr>
                <w:sz w:val="20"/>
                <w:szCs w:val="20"/>
              </w:rPr>
              <w:br/>
              <w:t>Version: unknown.</w:t>
            </w:r>
          </w:p>
        </w:tc>
      </w:tr>
      <w:tr w:rsidR="00485DF6" w14:paraId="6430763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B609B32" w14:textId="77777777" w:rsidR="00485DF6" w:rsidRDefault="00485DF6">
            <w:pPr>
              <w:spacing w:before="100" w:beforeAutospacing="1" w:after="100" w:afterAutospacing="1"/>
              <w:rPr>
                <w:sz w:val="20"/>
                <w:szCs w:val="20"/>
              </w:rPr>
            </w:pPr>
            <w:r>
              <w:rPr>
                <w:sz w:val="20"/>
                <w:szCs w:val="20"/>
              </w:rPr>
              <w:t>130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E94DE" w14:textId="77777777" w:rsidR="00485DF6" w:rsidRDefault="00485DF6">
            <w:pPr>
              <w:spacing w:before="100" w:beforeAutospacing="1" w:after="100" w:afterAutospacing="1"/>
              <w:rPr>
                <w:sz w:val="20"/>
                <w:szCs w:val="20"/>
              </w:rPr>
            </w:pPr>
            <w:r>
              <w:rPr>
                <w:sz w:val="20"/>
                <w:szCs w:val="20"/>
              </w:rPr>
              <w:t>1150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20254" w14:textId="77777777" w:rsidR="00485DF6" w:rsidRDefault="00485DF6">
            <w:pPr>
              <w:spacing w:before="100" w:beforeAutospacing="1" w:after="100" w:afterAutospacing="1"/>
              <w:rPr>
                <w:sz w:val="20"/>
                <w:szCs w:val="20"/>
              </w:rPr>
            </w:pPr>
            <w:r>
              <w:rPr>
                <w:sz w:val="20"/>
                <w:szCs w:val="20"/>
              </w:rPr>
              <w:t>Si-Shu-Zhang-Ju-Ji-Zhu</w:t>
            </w:r>
            <w:r>
              <w:rPr>
                <w:sz w:val="20"/>
                <w:szCs w:val="20"/>
              </w:rPr>
              <w:br/>
            </w:r>
            <w:r>
              <w:rPr>
                <w:rFonts w:ascii="MS Mincho" w:eastAsia="MS Mincho" w:hAnsi="MS Mincho" w:cs="MS Mincho" w:hint="eastAsia"/>
                <w:sz w:val="20"/>
                <w:szCs w:val="20"/>
              </w:rPr>
              <w:t>四</w:t>
            </w:r>
            <w:r>
              <w:rPr>
                <w:rFonts w:ascii="PingFang TC" w:eastAsia="PingFang TC" w:hAnsi="PingFang TC" w:cs="PingFang TC" w:hint="eastAsia"/>
                <w:sz w:val="20"/>
                <w:szCs w:val="20"/>
              </w:rPr>
              <w:t>书</w:t>
            </w:r>
            <w:r>
              <w:rPr>
                <w:rFonts w:ascii="MS Mincho" w:eastAsia="MS Mincho" w:hAnsi="MS Mincho" w:cs="MS Mincho" w:hint="eastAsia"/>
                <w:sz w:val="20"/>
                <w:szCs w:val="20"/>
              </w:rPr>
              <w:t>章句集注</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0501E"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朱熹</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13E758D" w14:textId="77777777" w:rsidR="00485DF6" w:rsidRDefault="00485DF6">
            <w:pPr>
              <w:spacing w:before="100" w:beforeAutospacing="1" w:after="100" w:afterAutospacing="1"/>
              <w:rPr>
                <w:sz w:val="20"/>
                <w:szCs w:val="20"/>
              </w:rPr>
            </w:pPr>
            <w:r>
              <w:rPr>
                <w:sz w:val="20"/>
                <w:szCs w:val="20"/>
              </w:rPr>
              <w:t xml:space="preserve">Author/Date: It was written by ZhuJia </w:t>
            </w:r>
            <w:r>
              <w:rPr>
                <w:rFonts w:ascii="MS Mincho" w:eastAsia="MS Mincho" w:hAnsi="MS Mincho" w:cs="MS Mincho" w:hint="eastAsia"/>
                <w:sz w:val="20"/>
                <w:szCs w:val="20"/>
              </w:rPr>
              <w:t>朱熹</w:t>
            </w:r>
            <w:r>
              <w:rPr>
                <w:sz w:val="20"/>
                <w:szCs w:val="20"/>
              </w:rPr>
              <w:t>(1130-1200).</w:t>
            </w:r>
            <w:r>
              <w:rPr>
                <w:sz w:val="20"/>
                <w:szCs w:val="20"/>
              </w:rPr>
              <w:br/>
            </w:r>
            <w:r>
              <w:rPr>
                <w:sz w:val="20"/>
                <w:szCs w:val="20"/>
              </w:rPr>
              <w:br/>
              <w:t>Version: unknown.</w:t>
            </w:r>
          </w:p>
        </w:tc>
      </w:tr>
      <w:tr w:rsidR="00485DF6" w14:paraId="0D5999C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340D93" w14:textId="77777777" w:rsidR="00485DF6" w:rsidRDefault="00485DF6">
            <w:pPr>
              <w:spacing w:before="100" w:beforeAutospacing="1" w:after="100" w:afterAutospacing="1"/>
              <w:rPr>
                <w:sz w:val="20"/>
                <w:szCs w:val="20"/>
              </w:rPr>
            </w:pPr>
            <w:r>
              <w:rPr>
                <w:sz w:val="20"/>
                <w:szCs w:val="20"/>
              </w:rPr>
              <w:lastRenderedPageBreak/>
              <w:t>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981F8" w14:textId="77777777" w:rsidR="00485DF6" w:rsidRDefault="00485DF6">
            <w:pPr>
              <w:spacing w:before="100" w:beforeAutospacing="1" w:after="100" w:afterAutospacing="1"/>
              <w:rPr>
                <w:sz w:val="20"/>
                <w:szCs w:val="20"/>
              </w:rPr>
            </w:pPr>
            <w:r>
              <w:rPr>
                <w:sz w:val="20"/>
                <w:szCs w:val="20"/>
              </w:rPr>
              <w:t>1270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BB819" w14:textId="77777777" w:rsidR="00485DF6" w:rsidRDefault="00485DF6">
            <w:pPr>
              <w:spacing w:before="100" w:beforeAutospacing="1" w:after="100" w:afterAutospacing="1"/>
              <w:rPr>
                <w:sz w:val="20"/>
                <w:szCs w:val="20"/>
              </w:rPr>
            </w:pPr>
            <w:r>
              <w:rPr>
                <w:sz w:val="20"/>
                <w:szCs w:val="20"/>
              </w:rPr>
              <w:t>Zhuzi-Yulei</w:t>
            </w:r>
            <w:r>
              <w:rPr>
                <w:sz w:val="20"/>
                <w:szCs w:val="20"/>
              </w:rPr>
              <w:br/>
            </w:r>
            <w:r>
              <w:rPr>
                <w:rFonts w:ascii="MS Mincho" w:eastAsia="MS Mincho" w:hAnsi="MS Mincho" w:cs="MS Mincho" w:hint="eastAsia"/>
                <w:sz w:val="20"/>
                <w:szCs w:val="20"/>
              </w:rPr>
              <w:t>朱子</w:t>
            </w:r>
            <w:r>
              <w:rPr>
                <w:rFonts w:ascii="PingFang TC" w:eastAsia="PingFang TC" w:hAnsi="PingFang TC" w:cs="PingFang TC" w:hint="eastAsia"/>
                <w:sz w:val="20"/>
                <w:szCs w:val="20"/>
              </w:rPr>
              <w:t>语</w:t>
            </w:r>
            <w:r>
              <w:rPr>
                <w:rFonts w:ascii="Yu Gothic" w:eastAsia="Yu Gothic" w:hAnsi="Yu Gothic" w:cs="Yu Gothic" w:hint="eastAsia"/>
                <w:sz w:val="20"/>
                <w:szCs w:val="20"/>
              </w:rPr>
              <w:t>类</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268FA"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朱熹</w:t>
            </w:r>
            <w:r>
              <w:rPr>
                <w:sz w:val="20"/>
                <w:szCs w:val="20"/>
              </w:rPr>
              <w:t>/</w:t>
            </w:r>
            <w:r>
              <w:rPr>
                <w:rFonts w:ascii="MS Mincho" w:eastAsia="MS Mincho" w:hAnsi="MS Mincho" w:cs="MS Mincho" w:hint="eastAsia"/>
                <w:sz w:val="20"/>
                <w:szCs w:val="20"/>
              </w:rPr>
              <w:t>黎靖德</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D122D1E" w14:textId="77777777" w:rsidR="00485DF6" w:rsidRDefault="00485DF6">
            <w:pPr>
              <w:spacing w:before="100" w:beforeAutospacing="1" w:after="100" w:afterAutospacing="1"/>
              <w:rPr>
                <w:sz w:val="20"/>
                <w:szCs w:val="20"/>
              </w:rPr>
            </w:pPr>
            <w:r>
              <w:rPr>
                <w:sz w:val="20"/>
                <w:szCs w:val="20"/>
              </w:rPr>
              <w:t xml:space="preserve">Author/Date: It is a collection of the conversation between ZhuJia </w:t>
            </w:r>
            <w:r>
              <w:rPr>
                <w:rFonts w:ascii="MS Mincho" w:eastAsia="MS Mincho" w:hAnsi="MS Mincho" w:cs="MS Mincho" w:hint="eastAsia"/>
                <w:sz w:val="20"/>
                <w:szCs w:val="20"/>
              </w:rPr>
              <w:t>朱熹</w:t>
            </w:r>
            <w:r>
              <w:rPr>
                <w:sz w:val="20"/>
                <w:szCs w:val="20"/>
              </w:rPr>
              <w:t xml:space="preserve"> (1130-1200) and his followers, compiled by LiJinDe</w:t>
            </w:r>
            <w:r>
              <w:rPr>
                <w:rFonts w:ascii="MS Mincho" w:eastAsia="MS Mincho" w:hAnsi="MS Mincho" w:cs="MS Mincho" w:hint="eastAsia"/>
                <w:sz w:val="20"/>
                <w:szCs w:val="20"/>
              </w:rPr>
              <w:t>黎靖德</w:t>
            </w:r>
            <w:r>
              <w:rPr>
                <w:sz w:val="20"/>
                <w:szCs w:val="20"/>
              </w:rPr>
              <w:t>, published in 1270 AD.</w:t>
            </w:r>
            <w:r>
              <w:rPr>
                <w:sz w:val="20"/>
                <w:szCs w:val="20"/>
              </w:rPr>
              <w:br/>
            </w:r>
            <w:r>
              <w:rPr>
                <w:sz w:val="20"/>
                <w:szCs w:val="20"/>
              </w:rPr>
              <w:br/>
              <w:t>Version: multiple version for today.</w:t>
            </w:r>
          </w:p>
        </w:tc>
      </w:tr>
      <w:tr w:rsidR="00485DF6" w14:paraId="733FC2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6C9AB7" w14:textId="77777777" w:rsidR="00485DF6" w:rsidRDefault="00485DF6">
            <w:pPr>
              <w:spacing w:before="100" w:beforeAutospacing="1" w:after="100" w:afterAutospacing="1"/>
              <w:rPr>
                <w:sz w:val="20"/>
                <w:szCs w:val="20"/>
              </w:rPr>
            </w:pPr>
            <w:r>
              <w:rPr>
                <w:sz w:val="20"/>
                <w:szCs w:val="20"/>
              </w:rPr>
              <w:t>132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84641" w14:textId="77777777" w:rsidR="00485DF6" w:rsidRDefault="00485DF6">
            <w:pPr>
              <w:spacing w:before="100" w:beforeAutospacing="1" w:after="100" w:afterAutospacing="1"/>
              <w:rPr>
                <w:sz w:val="20"/>
                <w:szCs w:val="20"/>
              </w:rPr>
            </w:pPr>
            <w:r>
              <w:rPr>
                <w:sz w:val="20"/>
                <w:szCs w:val="20"/>
              </w:rPr>
              <w:t>1296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C1B67" w14:textId="77777777" w:rsidR="00485DF6" w:rsidRDefault="00485DF6">
            <w:pPr>
              <w:spacing w:before="100" w:beforeAutospacing="1" w:after="100" w:afterAutospacing="1"/>
              <w:rPr>
                <w:sz w:val="20"/>
                <w:szCs w:val="20"/>
              </w:rPr>
            </w:pPr>
            <w:r>
              <w:rPr>
                <w:sz w:val="20"/>
                <w:szCs w:val="20"/>
              </w:rPr>
              <w:t>ShuiHuZhuan</w:t>
            </w:r>
            <w:r>
              <w:rPr>
                <w:sz w:val="20"/>
                <w:szCs w:val="20"/>
              </w:rPr>
              <w:br/>
            </w:r>
            <w:r>
              <w:rPr>
                <w:rFonts w:ascii="MS Mincho" w:eastAsia="MS Mincho" w:hAnsi="MS Mincho" w:cs="MS Mincho" w:hint="eastAsia"/>
                <w:sz w:val="20"/>
                <w:szCs w:val="20"/>
              </w:rPr>
              <w:t>水</w:t>
            </w:r>
            <w:r>
              <w:rPr>
                <w:rFonts w:ascii="PingFang TC" w:eastAsia="PingFang TC" w:hAnsi="PingFang TC" w:cs="PingFang TC" w:hint="eastAsia"/>
                <w:sz w:val="20"/>
                <w:szCs w:val="20"/>
              </w:rPr>
              <w:t>浒传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43EE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38EAAEA" w14:textId="77777777" w:rsidR="00485DF6" w:rsidRDefault="00485DF6">
            <w:pPr>
              <w:spacing w:before="100" w:beforeAutospacing="1" w:after="100" w:afterAutospacing="1"/>
              <w:rPr>
                <w:sz w:val="20"/>
                <w:szCs w:val="20"/>
              </w:rPr>
            </w:pPr>
            <w:r>
              <w:rPr>
                <w:sz w:val="20"/>
                <w:szCs w:val="20"/>
              </w:rPr>
              <w:t xml:space="preserve">Author/Date: it said the author is XiNaiAn </w:t>
            </w:r>
            <w:r>
              <w:rPr>
                <w:rFonts w:ascii="MS Mincho" w:eastAsia="MS Mincho" w:hAnsi="MS Mincho" w:cs="MS Mincho" w:hint="eastAsia"/>
                <w:sz w:val="20"/>
                <w:szCs w:val="20"/>
              </w:rPr>
              <w:t>施耐庵</w:t>
            </w:r>
            <w:r>
              <w:rPr>
                <w:sz w:val="20"/>
                <w:szCs w:val="20"/>
              </w:rPr>
              <w:t>(1296-1370). Some believe that multiple persons join the edition in a long period of time. </w:t>
            </w:r>
            <w:r>
              <w:rPr>
                <w:sz w:val="20"/>
                <w:szCs w:val="20"/>
              </w:rPr>
              <w:br/>
            </w:r>
            <w:r>
              <w:rPr>
                <w:sz w:val="20"/>
                <w:szCs w:val="20"/>
              </w:rPr>
              <w:br/>
              <w:t>Version: There are two major version systems: the simplified version (JianBen</w:t>
            </w:r>
            <w:r>
              <w:rPr>
                <w:rFonts w:ascii="PingFang TC" w:eastAsia="PingFang TC" w:hAnsi="PingFang TC" w:cs="PingFang TC" w:hint="eastAsia"/>
                <w:sz w:val="20"/>
                <w:szCs w:val="20"/>
              </w:rPr>
              <w:t>简</w:t>
            </w:r>
            <w:r>
              <w:rPr>
                <w:rFonts w:ascii="MS Mincho" w:eastAsia="MS Mincho" w:hAnsi="MS Mincho" w:cs="MS Mincho" w:hint="eastAsia"/>
                <w:sz w:val="20"/>
                <w:szCs w:val="20"/>
              </w:rPr>
              <w:t>本</w:t>
            </w:r>
            <w:r>
              <w:rPr>
                <w:sz w:val="20"/>
                <w:szCs w:val="20"/>
              </w:rPr>
              <w:t>) and the traditional version (FanBen</w:t>
            </w:r>
            <w:r>
              <w:rPr>
                <w:rFonts w:ascii="MS Mincho" w:eastAsia="MS Mincho" w:hAnsi="MS Mincho" w:cs="MS Mincho" w:hint="eastAsia"/>
                <w:sz w:val="20"/>
                <w:szCs w:val="20"/>
              </w:rPr>
              <w:t>繁本</w:t>
            </w:r>
            <w:r>
              <w:rPr>
                <w:sz w:val="20"/>
                <w:szCs w:val="20"/>
              </w:rPr>
              <w:t>).</w:t>
            </w:r>
          </w:p>
        </w:tc>
      </w:tr>
      <w:tr w:rsidR="00485DF6" w14:paraId="66B335D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00CED84" w14:textId="77777777" w:rsidR="00485DF6" w:rsidRDefault="00485DF6">
            <w:pPr>
              <w:spacing w:before="100" w:beforeAutospacing="1" w:after="100" w:afterAutospacing="1"/>
              <w:rPr>
                <w:sz w:val="20"/>
                <w:szCs w:val="20"/>
              </w:rPr>
            </w:pPr>
            <w:r>
              <w:rPr>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00C4FC" w14:textId="77777777" w:rsidR="00485DF6" w:rsidRDefault="00485DF6">
            <w:pPr>
              <w:spacing w:before="100" w:beforeAutospacing="1" w:after="100" w:afterAutospacing="1"/>
              <w:rPr>
                <w:sz w:val="20"/>
                <w:szCs w:val="20"/>
              </w:rPr>
            </w:pPr>
            <w:r>
              <w:rPr>
                <w:sz w:val="20"/>
                <w:szCs w:val="20"/>
              </w:rPr>
              <w:t>1350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1BDE8" w14:textId="77777777" w:rsidR="00485DF6" w:rsidRDefault="00485DF6">
            <w:pPr>
              <w:spacing w:before="100" w:beforeAutospacing="1" w:after="100" w:afterAutospacing="1"/>
              <w:rPr>
                <w:sz w:val="20"/>
                <w:szCs w:val="20"/>
              </w:rPr>
            </w:pPr>
            <w:r>
              <w:rPr>
                <w:sz w:val="20"/>
                <w:szCs w:val="20"/>
              </w:rPr>
              <w:t>Romance of the Three Kingdoms</w:t>
            </w:r>
            <w:r>
              <w:rPr>
                <w:sz w:val="20"/>
                <w:szCs w:val="20"/>
              </w:rPr>
              <w:br/>
            </w:r>
            <w:r>
              <w:rPr>
                <w:rFonts w:ascii="MS Mincho" w:eastAsia="MS Mincho" w:hAnsi="MS Mincho" w:cs="MS Mincho" w:hint="eastAsia"/>
                <w:sz w:val="20"/>
                <w:szCs w:val="20"/>
              </w:rPr>
              <w:t>三国演</w:t>
            </w:r>
            <w:r>
              <w:rPr>
                <w:rFonts w:ascii="PingFang TC" w:eastAsia="PingFang TC" w:hAnsi="PingFang TC" w:cs="PingFang TC" w:hint="eastAsia"/>
                <w:sz w:val="20"/>
                <w:szCs w:val="20"/>
              </w:rPr>
              <w:t>义</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F3644"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r>
              <w:rPr>
                <w:sz w:val="20"/>
                <w:szCs w:val="20"/>
              </w:rPr>
              <w:br/>
              <w:t>Auth:</w:t>
            </w:r>
            <w:r>
              <w:rPr>
                <w:rFonts w:ascii="PingFang TC" w:eastAsia="PingFang TC" w:hAnsi="PingFang TC" w:cs="PingFang TC" w:hint="eastAsia"/>
                <w:sz w:val="20"/>
                <w:szCs w:val="20"/>
              </w:rPr>
              <w:t>罗贯</w:t>
            </w:r>
            <w:r>
              <w:rPr>
                <w:rFonts w:ascii="MS Mincho" w:eastAsia="MS Mincho" w:hAnsi="MS Mincho" w:cs="MS Mincho" w:hint="eastAsia"/>
                <w:sz w:val="20"/>
                <w:szCs w:val="20"/>
              </w:rPr>
              <w:t>中</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7417F08" w14:textId="77777777" w:rsidR="00485DF6" w:rsidRDefault="00485DF6">
            <w:pPr>
              <w:spacing w:before="100" w:beforeAutospacing="1" w:after="100" w:afterAutospacing="1"/>
              <w:rPr>
                <w:sz w:val="20"/>
                <w:szCs w:val="20"/>
              </w:rPr>
            </w:pPr>
            <w:r>
              <w:rPr>
                <w:sz w:val="20"/>
                <w:szCs w:val="20"/>
              </w:rPr>
              <w:t xml:space="preserve">Author/Date: It was said the book was written by LuoGuanZhong </w:t>
            </w:r>
            <w:r>
              <w:rPr>
                <w:rFonts w:ascii="PingFang TC" w:eastAsia="PingFang TC" w:hAnsi="PingFang TC" w:cs="PingFang TC" w:hint="eastAsia"/>
                <w:sz w:val="20"/>
                <w:szCs w:val="20"/>
              </w:rPr>
              <w:t>罗贯</w:t>
            </w:r>
            <w:r>
              <w:rPr>
                <w:rFonts w:ascii="MS Mincho" w:eastAsia="MS Mincho" w:hAnsi="MS Mincho" w:cs="MS Mincho" w:hint="eastAsia"/>
                <w:sz w:val="20"/>
                <w:szCs w:val="20"/>
              </w:rPr>
              <w:t>中</w:t>
            </w:r>
            <w:r>
              <w:rPr>
                <w:sz w:val="20"/>
                <w:szCs w:val="20"/>
              </w:rPr>
              <w:t xml:space="preserve"> (1320-1400).</w:t>
            </w:r>
            <w:r>
              <w:rPr>
                <w:sz w:val="20"/>
                <w:szCs w:val="20"/>
              </w:rPr>
              <w:br/>
            </w:r>
            <w:r>
              <w:rPr>
                <w:sz w:val="20"/>
                <w:szCs w:val="20"/>
              </w:rPr>
              <w:br/>
              <w:t xml:space="preserve">Version: also called Three Kingdoms Era, SanGuoZhiTongSuYanYi </w:t>
            </w:r>
            <w:r>
              <w:rPr>
                <w:rFonts w:ascii="MS Mincho" w:eastAsia="MS Mincho" w:hAnsi="MS Mincho" w:cs="MS Mincho" w:hint="eastAsia"/>
                <w:sz w:val="20"/>
                <w:szCs w:val="20"/>
              </w:rPr>
              <w:t>三国志通俗演</w:t>
            </w:r>
            <w:r>
              <w:rPr>
                <w:rFonts w:ascii="PingFang TC" w:eastAsia="PingFang TC" w:hAnsi="PingFang TC" w:cs="PingFang TC" w:hint="eastAsia"/>
                <w:sz w:val="20"/>
                <w:szCs w:val="20"/>
              </w:rPr>
              <w:t>义</w:t>
            </w:r>
            <w:r>
              <w:rPr>
                <w:sz w:val="20"/>
                <w:szCs w:val="20"/>
              </w:rPr>
              <w:t xml:space="preserve">, or SanGuoZhiYanYi </w:t>
            </w:r>
            <w:r>
              <w:rPr>
                <w:rFonts w:ascii="MS Mincho" w:eastAsia="MS Mincho" w:hAnsi="MS Mincho" w:cs="MS Mincho" w:hint="eastAsia"/>
                <w:sz w:val="20"/>
                <w:szCs w:val="20"/>
              </w:rPr>
              <w:t>三国志演</w:t>
            </w:r>
            <w:r>
              <w:rPr>
                <w:rFonts w:ascii="PingFang TC" w:eastAsia="PingFang TC" w:hAnsi="PingFang TC" w:cs="PingFang TC" w:hint="eastAsia"/>
                <w:sz w:val="20"/>
                <w:szCs w:val="20"/>
              </w:rPr>
              <w:t>义</w:t>
            </w:r>
            <w:r>
              <w:rPr>
                <w:sz w:val="20"/>
                <w:szCs w:val="20"/>
              </w:rPr>
              <w:t>. The earliest known version was printed in 1522.</w:t>
            </w:r>
          </w:p>
        </w:tc>
      </w:tr>
      <w:tr w:rsidR="00485DF6" w14:paraId="3FA2EA9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245996" w14:textId="77777777" w:rsidR="00485DF6" w:rsidRDefault="00485DF6">
            <w:pPr>
              <w:spacing w:before="100" w:beforeAutospacing="1" w:after="100" w:afterAutospacing="1"/>
              <w:rPr>
                <w:sz w:val="20"/>
                <w:szCs w:val="20"/>
              </w:rPr>
            </w:pPr>
            <w:r>
              <w:rPr>
                <w:sz w:val="20"/>
                <w:szCs w:val="20"/>
              </w:rPr>
              <w:t>134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D8DFD" w14:textId="77777777" w:rsidR="00485DF6" w:rsidRDefault="00485DF6">
            <w:pPr>
              <w:spacing w:before="100" w:beforeAutospacing="1" w:after="100" w:afterAutospacing="1"/>
              <w:rPr>
                <w:sz w:val="20"/>
                <w:szCs w:val="20"/>
              </w:rPr>
            </w:pPr>
            <w:r>
              <w:rPr>
                <w:sz w:val="20"/>
                <w:szCs w:val="20"/>
              </w:rPr>
              <w:t>1375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CC2C2" w14:textId="77777777" w:rsidR="00485DF6" w:rsidRDefault="00485DF6">
            <w:pPr>
              <w:spacing w:before="100" w:beforeAutospacing="1" w:after="100" w:afterAutospacing="1"/>
              <w:rPr>
                <w:sz w:val="20"/>
                <w:szCs w:val="20"/>
              </w:rPr>
            </w:pPr>
            <w:r>
              <w:rPr>
                <w:sz w:val="20"/>
                <w:szCs w:val="20"/>
              </w:rPr>
              <w:t>Yulizi</w:t>
            </w:r>
            <w:r>
              <w:rPr>
                <w:sz w:val="20"/>
                <w:szCs w:val="20"/>
              </w:rPr>
              <w:br/>
            </w:r>
            <w:r>
              <w:rPr>
                <w:rFonts w:ascii="MS Mincho" w:eastAsia="MS Mincho" w:hAnsi="MS Mincho" w:cs="MS Mincho" w:hint="eastAsia"/>
                <w:sz w:val="20"/>
                <w:szCs w:val="20"/>
              </w:rPr>
              <w:t>郁离子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8478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刘基</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37CA3C0" w14:textId="77777777" w:rsidR="00485DF6" w:rsidRDefault="00485DF6">
            <w:pPr>
              <w:spacing w:before="100" w:beforeAutospacing="1" w:after="100" w:afterAutospacing="1"/>
              <w:rPr>
                <w:sz w:val="20"/>
                <w:szCs w:val="20"/>
              </w:rPr>
            </w:pPr>
            <w:r>
              <w:rPr>
                <w:sz w:val="20"/>
                <w:szCs w:val="20"/>
              </w:rPr>
              <w:t xml:space="preserve">Author/Date: It is said that it was written by LiuJi </w:t>
            </w:r>
            <w:r>
              <w:rPr>
                <w:rFonts w:ascii="MS Mincho" w:eastAsia="MS Mincho" w:hAnsi="MS Mincho" w:cs="MS Mincho" w:hint="eastAsia"/>
                <w:sz w:val="20"/>
                <w:szCs w:val="20"/>
              </w:rPr>
              <w:t>刘基</w:t>
            </w:r>
            <w:r>
              <w:rPr>
                <w:sz w:val="20"/>
                <w:szCs w:val="20"/>
              </w:rPr>
              <w:t xml:space="preserve"> (1311-1375).</w:t>
            </w:r>
            <w:r>
              <w:rPr>
                <w:sz w:val="20"/>
                <w:szCs w:val="20"/>
              </w:rPr>
              <w:br/>
            </w:r>
            <w:r>
              <w:rPr>
                <w:sz w:val="20"/>
                <w:szCs w:val="20"/>
              </w:rPr>
              <w:br/>
              <w:t>Version: unknown</w:t>
            </w:r>
          </w:p>
        </w:tc>
      </w:tr>
      <w:tr w:rsidR="00485DF6" w14:paraId="602C163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0EADFF" w14:textId="77777777" w:rsidR="00485DF6" w:rsidRDefault="00485DF6">
            <w:pPr>
              <w:spacing w:before="100" w:beforeAutospacing="1" w:after="100" w:afterAutospacing="1"/>
              <w:rPr>
                <w:sz w:val="20"/>
                <w:szCs w:val="20"/>
              </w:rPr>
            </w:pPr>
            <w:r>
              <w:rPr>
                <w:sz w:val="20"/>
                <w:szCs w:val="20"/>
              </w:rPr>
              <w:t>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5F53E" w14:textId="77777777" w:rsidR="00485DF6" w:rsidRDefault="00485DF6">
            <w:pPr>
              <w:spacing w:before="100" w:beforeAutospacing="1" w:after="100" w:afterAutospacing="1"/>
              <w:rPr>
                <w:sz w:val="20"/>
                <w:szCs w:val="20"/>
              </w:rPr>
            </w:pPr>
            <w:r>
              <w:rPr>
                <w:sz w:val="20"/>
                <w:szCs w:val="20"/>
              </w:rPr>
              <w:t>1520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E0AB0" w14:textId="77777777" w:rsidR="00485DF6" w:rsidRDefault="00485DF6">
            <w:pPr>
              <w:spacing w:before="100" w:beforeAutospacing="1" w:after="100" w:afterAutospacing="1"/>
              <w:rPr>
                <w:sz w:val="20"/>
                <w:szCs w:val="20"/>
              </w:rPr>
            </w:pPr>
            <w:r>
              <w:rPr>
                <w:sz w:val="20"/>
                <w:szCs w:val="20"/>
              </w:rPr>
              <w:t>Xiyouji</w:t>
            </w:r>
            <w:r>
              <w:rPr>
                <w:sz w:val="20"/>
                <w:szCs w:val="20"/>
              </w:rPr>
              <w:br/>
            </w:r>
            <w:r>
              <w:rPr>
                <w:rFonts w:ascii="MS Mincho" w:eastAsia="MS Mincho" w:hAnsi="MS Mincho" w:cs="MS Mincho" w:hint="eastAsia"/>
                <w:sz w:val="20"/>
                <w:szCs w:val="20"/>
              </w:rPr>
              <w:t>西游</w:t>
            </w:r>
            <w:r>
              <w:rPr>
                <w:rFonts w:ascii="PingFang TC" w:eastAsia="PingFang TC" w:hAnsi="PingFang TC" w:cs="PingFang TC" w:hint="eastAsia"/>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BCE07F"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r>
              <w:rPr>
                <w:sz w:val="20"/>
                <w:szCs w:val="20"/>
              </w:rPr>
              <w:br/>
              <w:t>Auth:</w:t>
            </w:r>
            <w:r>
              <w:rPr>
                <w:rFonts w:ascii="MS Mincho" w:eastAsia="MS Mincho" w:hAnsi="MS Mincho" w:cs="MS Mincho" w:hint="eastAsia"/>
                <w:sz w:val="20"/>
                <w:szCs w:val="20"/>
              </w:rPr>
              <w:t>吴承恩</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0FD4AD2" w14:textId="77777777" w:rsidR="00485DF6" w:rsidRDefault="00485DF6">
            <w:pPr>
              <w:spacing w:before="100" w:beforeAutospacing="1" w:after="100" w:afterAutospacing="1"/>
              <w:rPr>
                <w:sz w:val="20"/>
                <w:szCs w:val="20"/>
              </w:rPr>
            </w:pPr>
            <w:r>
              <w:rPr>
                <w:sz w:val="20"/>
                <w:szCs w:val="20"/>
              </w:rPr>
              <w:t xml:space="preserve">Author/Date: It is said that it was written by WuChenEn </w:t>
            </w:r>
            <w:r>
              <w:rPr>
                <w:rFonts w:ascii="MS Mincho" w:eastAsia="MS Mincho" w:hAnsi="MS Mincho" w:cs="MS Mincho" w:hint="eastAsia"/>
                <w:sz w:val="20"/>
                <w:szCs w:val="20"/>
              </w:rPr>
              <w:t>吴承恩</w:t>
            </w:r>
            <w:r>
              <w:rPr>
                <w:sz w:val="20"/>
                <w:szCs w:val="20"/>
              </w:rPr>
              <w:t xml:space="preserve"> (1500-1583).</w:t>
            </w:r>
            <w:r>
              <w:rPr>
                <w:sz w:val="20"/>
                <w:szCs w:val="20"/>
              </w:rPr>
              <w:br/>
            </w:r>
            <w:r>
              <w:rPr>
                <w:sz w:val="20"/>
                <w:szCs w:val="20"/>
              </w:rPr>
              <w:br/>
              <w:t>Version: unknown.</w:t>
            </w:r>
          </w:p>
        </w:tc>
      </w:tr>
      <w:tr w:rsidR="00485DF6" w14:paraId="064C71D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5DBB44" w14:textId="77777777" w:rsidR="00485DF6" w:rsidRDefault="00485DF6">
            <w:pPr>
              <w:spacing w:before="100" w:beforeAutospacing="1" w:after="100" w:afterAutospacing="1"/>
              <w:rPr>
                <w:sz w:val="20"/>
                <w:szCs w:val="20"/>
              </w:rPr>
            </w:pPr>
            <w:r>
              <w:rPr>
                <w:sz w:val="20"/>
                <w:szCs w:val="20"/>
              </w:rPr>
              <w:t>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5CD69" w14:textId="77777777" w:rsidR="00485DF6" w:rsidRDefault="00485DF6">
            <w:pPr>
              <w:spacing w:before="100" w:beforeAutospacing="1" w:after="100" w:afterAutospacing="1"/>
              <w:rPr>
                <w:sz w:val="20"/>
                <w:szCs w:val="20"/>
              </w:rPr>
            </w:pPr>
            <w:r>
              <w:rPr>
                <w:sz w:val="20"/>
                <w:szCs w:val="20"/>
              </w:rPr>
              <w:t>1520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060758" w14:textId="77777777" w:rsidR="00485DF6" w:rsidRDefault="00485DF6">
            <w:pPr>
              <w:spacing w:before="100" w:beforeAutospacing="1" w:after="100" w:afterAutospacing="1"/>
              <w:rPr>
                <w:sz w:val="20"/>
                <w:szCs w:val="20"/>
              </w:rPr>
            </w:pPr>
            <w:r>
              <w:rPr>
                <w:sz w:val="20"/>
                <w:szCs w:val="20"/>
              </w:rPr>
              <w:t>Fengshen-Yanyi</w:t>
            </w:r>
            <w:r>
              <w:rPr>
                <w:sz w:val="20"/>
                <w:szCs w:val="20"/>
              </w:rPr>
              <w:br/>
            </w:r>
            <w:r>
              <w:rPr>
                <w:rFonts w:ascii="MS Mincho" w:eastAsia="MS Mincho" w:hAnsi="MS Mincho" w:cs="MS Mincho" w:hint="eastAsia"/>
                <w:sz w:val="20"/>
                <w:szCs w:val="20"/>
              </w:rPr>
              <w:t>封神演</w:t>
            </w:r>
            <w:r>
              <w:rPr>
                <w:rFonts w:ascii="PingFang TC" w:eastAsia="PingFang TC" w:hAnsi="PingFang TC" w:cs="PingFang TC" w:hint="eastAsia"/>
                <w:sz w:val="20"/>
                <w:szCs w:val="20"/>
              </w:rPr>
              <w:t>义</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54786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PingFang TC" w:eastAsia="PingFang TC" w:hAnsi="PingFang TC" w:cs="PingFang TC" w:hint="eastAsia"/>
                <w:sz w:val="20"/>
                <w:szCs w:val="20"/>
              </w:rPr>
              <w:t>陆</w:t>
            </w:r>
            <w:r>
              <w:rPr>
                <w:rFonts w:ascii="MS Mincho" w:eastAsia="MS Mincho" w:hAnsi="MS Mincho" w:cs="MS Mincho" w:hint="eastAsia"/>
                <w:sz w:val="20"/>
                <w:szCs w:val="20"/>
              </w:rPr>
              <w:t>西星</w:t>
            </w:r>
            <w:r>
              <w:rPr>
                <w:sz w:val="20"/>
                <w:szCs w:val="20"/>
              </w:rPr>
              <w:t>/</w:t>
            </w:r>
            <w:r>
              <w:rPr>
                <w:rFonts w:ascii="PingFang TC" w:eastAsia="PingFang TC" w:hAnsi="PingFang TC" w:cs="PingFang TC" w:hint="eastAsia"/>
                <w:sz w:val="20"/>
                <w:szCs w:val="20"/>
              </w:rPr>
              <w:t>许</w:t>
            </w:r>
            <w:r>
              <w:rPr>
                <w:rFonts w:ascii="MS Mincho" w:eastAsia="MS Mincho" w:hAnsi="MS Mincho" w:cs="MS Mincho" w:hint="eastAsia"/>
                <w:sz w:val="20"/>
                <w:szCs w:val="20"/>
              </w:rPr>
              <w:t>仲琳</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49C2BE2" w14:textId="77777777" w:rsidR="00485DF6" w:rsidRDefault="00485DF6">
            <w:pPr>
              <w:spacing w:before="100" w:beforeAutospacing="1" w:after="100" w:afterAutospacing="1"/>
              <w:rPr>
                <w:sz w:val="20"/>
                <w:szCs w:val="20"/>
              </w:rPr>
            </w:pPr>
            <w:r>
              <w:rPr>
                <w:sz w:val="20"/>
                <w:szCs w:val="20"/>
              </w:rPr>
              <w:t xml:space="preserve">Author/Date: questionable. It is said it was written by LuXiXin </w:t>
            </w:r>
            <w:r>
              <w:rPr>
                <w:rFonts w:ascii="PingFang TC" w:eastAsia="PingFang TC" w:hAnsi="PingFang TC" w:cs="PingFang TC" w:hint="eastAsia"/>
                <w:sz w:val="20"/>
                <w:szCs w:val="20"/>
              </w:rPr>
              <w:t>陆</w:t>
            </w:r>
            <w:r>
              <w:rPr>
                <w:rFonts w:ascii="MS Mincho" w:eastAsia="MS Mincho" w:hAnsi="MS Mincho" w:cs="MS Mincho" w:hint="eastAsia"/>
                <w:sz w:val="20"/>
                <w:szCs w:val="20"/>
              </w:rPr>
              <w:t>西星</w:t>
            </w:r>
            <w:r>
              <w:rPr>
                <w:sz w:val="20"/>
                <w:szCs w:val="20"/>
              </w:rPr>
              <w:t xml:space="preserve"> (1520-1606) or XuZhongLing </w:t>
            </w:r>
            <w:r>
              <w:rPr>
                <w:rFonts w:ascii="PingFang TC" w:eastAsia="PingFang TC" w:hAnsi="PingFang TC" w:cs="PingFang TC" w:hint="eastAsia"/>
                <w:sz w:val="20"/>
                <w:szCs w:val="20"/>
              </w:rPr>
              <w:t>许</w:t>
            </w:r>
            <w:r>
              <w:rPr>
                <w:rFonts w:ascii="MS Mincho" w:eastAsia="MS Mincho" w:hAnsi="MS Mincho" w:cs="MS Mincho" w:hint="eastAsia"/>
                <w:sz w:val="20"/>
                <w:szCs w:val="20"/>
              </w:rPr>
              <w:t>仲琳</w:t>
            </w:r>
            <w:r>
              <w:rPr>
                <w:sz w:val="20"/>
                <w:szCs w:val="20"/>
              </w:rPr>
              <w:t xml:space="preserve"> in Ming Dynasty (1368-1644).</w:t>
            </w:r>
            <w:r>
              <w:rPr>
                <w:sz w:val="20"/>
                <w:szCs w:val="20"/>
              </w:rPr>
              <w:br/>
            </w:r>
            <w:r>
              <w:rPr>
                <w:sz w:val="20"/>
                <w:szCs w:val="20"/>
              </w:rPr>
              <w:br/>
              <w:t xml:space="preserve">Version: also called FengShenBang </w:t>
            </w:r>
            <w:r>
              <w:rPr>
                <w:rFonts w:ascii="MS Mincho" w:eastAsia="MS Mincho" w:hAnsi="MS Mincho" w:cs="MS Mincho" w:hint="eastAsia"/>
                <w:sz w:val="20"/>
                <w:szCs w:val="20"/>
              </w:rPr>
              <w:t>封神榜</w:t>
            </w:r>
            <w:r>
              <w:rPr>
                <w:sz w:val="20"/>
                <w:szCs w:val="20"/>
              </w:rPr>
              <w:t xml:space="preserve">, ShangZhouLieGuoZhuan </w:t>
            </w:r>
            <w:r>
              <w:rPr>
                <w:rFonts w:ascii="MS Mincho" w:eastAsia="MS Mincho" w:hAnsi="MS Mincho" w:cs="MS Mincho" w:hint="eastAsia"/>
                <w:sz w:val="20"/>
                <w:szCs w:val="20"/>
              </w:rPr>
              <w:t>商周列国全</w:t>
            </w:r>
            <w:r>
              <w:rPr>
                <w:rFonts w:ascii="PingFang TC" w:eastAsia="PingFang TC" w:hAnsi="PingFang TC" w:cs="PingFang TC" w:hint="eastAsia"/>
                <w:sz w:val="20"/>
                <w:szCs w:val="20"/>
              </w:rPr>
              <w:t>传</w:t>
            </w:r>
            <w:r>
              <w:rPr>
                <w:sz w:val="20"/>
                <w:szCs w:val="20"/>
              </w:rPr>
              <w:t xml:space="preserve">, WuWangFaZhouWaiShi </w:t>
            </w:r>
            <w:r>
              <w:rPr>
                <w:rFonts w:ascii="MS Mincho" w:eastAsia="MS Mincho" w:hAnsi="MS Mincho" w:cs="MS Mincho" w:hint="eastAsia"/>
                <w:sz w:val="20"/>
                <w:szCs w:val="20"/>
              </w:rPr>
              <w:t>武王伐</w:t>
            </w:r>
            <w:r>
              <w:rPr>
                <w:rFonts w:ascii="PingFang TC" w:eastAsia="PingFang TC" w:hAnsi="PingFang TC" w:cs="PingFang TC" w:hint="eastAsia"/>
                <w:sz w:val="20"/>
                <w:szCs w:val="20"/>
              </w:rPr>
              <w:t>纣</w:t>
            </w:r>
            <w:r>
              <w:rPr>
                <w:rFonts w:ascii="MS Mincho" w:eastAsia="MS Mincho" w:hAnsi="MS Mincho" w:cs="MS Mincho" w:hint="eastAsia"/>
                <w:sz w:val="20"/>
                <w:szCs w:val="20"/>
              </w:rPr>
              <w:t>外史</w:t>
            </w:r>
            <w:r>
              <w:rPr>
                <w:sz w:val="20"/>
                <w:szCs w:val="20"/>
              </w:rPr>
              <w:t xml:space="preserve">, FengShenZhuan </w:t>
            </w:r>
            <w:r>
              <w:rPr>
                <w:rFonts w:ascii="MS Mincho" w:eastAsia="MS Mincho" w:hAnsi="MS Mincho" w:cs="MS Mincho" w:hint="eastAsia"/>
                <w:sz w:val="20"/>
                <w:szCs w:val="20"/>
              </w:rPr>
              <w:t>封神</w:t>
            </w:r>
            <w:r>
              <w:rPr>
                <w:rFonts w:ascii="PingFang TC" w:eastAsia="PingFang TC" w:hAnsi="PingFang TC" w:cs="PingFang TC" w:hint="eastAsia"/>
                <w:sz w:val="20"/>
                <w:szCs w:val="20"/>
              </w:rPr>
              <w:t>传</w:t>
            </w:r>
            <w:r>
              <w:rPr>
                <w:sz w:val="20"/>
                <w:szCs w:val="20"/>
              </w:rPr>
              <w:t>.</w:t>
            </w:r>
          </w:p>
        </w:tc>
      </w:tr>
      <w:tr w:rsidR="00485DF6" w14:paraId="2139CD3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B81ECC" w14:textId="77777777" w:rsidR="00485DF6" w:rsidRDefault="00485DF6">
            <w:pPr>
              <w:spacing w:before="100" w:beforeAutospacing="1" w:after="100" w:afterAutospacing="1"/>
              <w:rPr>
                <w:sz w:val="20"/>
                <w:szCs w:val="20"/>
              </w:rPr>
            </w:pPr>
            <w:r>
              <w:rPr>
                <w:sz w:val="20"/>
                <w:szCs w:val="20"/>
              </w:rPr>
              <w:t>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23BD8" w14:textId="77777777" w:rsidR="00485DF6" w:rsidRDefault="00485DF6">
            <w:pPr>
              <w:spacing w:before="100" w:beforeAutospacing="1" w:after="100" w:afterAutospacing="1"/>
              <w:rPr>
                <w:sz w:val="20"/>
                <w:szCs w:val="20"/>
              </w:rPr>
            </w:pPr>
            <w:r>
              <w:rPr>
                <w:sz w:val="20"/>
                <w:szCs w:val="20"/>
              </w:rPr>
              <w:t>1590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3EAF1A" w14:textId="77777777" w:rsidR="00485DF6" w:rsidRDefault="00485DF6">
            <w:pPr>
              <w:spacing w:before="100" w:beforeAutospacing="1" w:after="100" w:afterAutospacing="1"/>
              <w:rPr>
                <w:sz w:val="20"/>
                <w:szCs w:val="20"/>
              </w:rPr>
            </w:pPr>
            <w:r>
              <w:rPr>
                <w:sz w:val="20"/>
                <w:szCs w:val="20"/>
              </w:rPr>
              <w:t>Jing-Ping-Mei</w:t>
            </w:r>
            <w:r>
              <w:rPr>
                <w:sz w:val="20"/>
                <w:szCs w:val="20"/>
              </w:rPr>
              <w:br/>
            </w:r>
            <w:r>
              <w:rPr>
                <w:rFonts w:ascii="MS Mincho" w:eastAsia="MS Mincho" w:hAnsi="MS Mincho" w:cs="MS Mincho" w:hint="eastAsia"/>
                <w:sz w:val="20"/>
                <w:szCs w:val="20"/>
              </w:rPr>
              <w:t>金瓶梅</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D045E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r>
              <w:rPr>
                <w:sz w:val="20"/>
                <w:szCs w:val="20"/>
              </w:rPr>
              <w:br/>
              <w:t>Auth:</w:t>
            </w:r>
            <w:r>
              <w:rPr>
                <w:rFonts w:ascii="MS Mincho" w:eastAsia="MS Mincho" w:hAnsi="MS Mincho" w:cs="MS Mincho" w:hint="eastAsia"/>
                <w:sz w:val="20"/>
                <w:szCs w:val="20"/>
              </w:rPr>
              <w:t>笑笑生</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2174189" w14:textId="77777777" w:rsidR="00485DF6" w:rsidRDefault="00485DF6">
            <w:pPr>
              <w:spacing w:before="100" w:beforeAutospacing="1" w:after="100" w:afterAutospacing="1"/>
              <w:rPr>
                <w:sz w:val="20"/>
                <w:szCs w:val="20"/>
              </w:rPr>
            </w:pPr>
            <w:r>
              <w:rPr>
                <w:sz w:val="20"/>
                <w:szCs w:val="20"/>
              </w:rPr>
              <w:t xml:space="preserve">Author/Date: The book appeared in 1617 in Ming Dynasy (1369-1644). The author's real name is not known. Some versions have the nick name XiaoXiaoSheng </w:t>
            </w:r>
            <w:r>
              <w:rPr>
                <w:rFonts w:ascii="PingFang TC" w:eastAsia="PingFang TC" w:hAnsi="PingFang TC" w:cs="PingFang TC" w:hint="eastAsia"/>
                <w:sz w:val="20"/>
                <w:szCs w:val="20"/>
              </w:rPr>
              <w:t>兰</w:t>
            </w:r>
            <w:r>
              <w:rPr>
                <w:rFonts w:ascii="MS Mincho" w:eastAsia="MS Mincho" w:hAnsi="MS Mincho" w:cs="MS Mincho" w:hint="eastAsia"/>
                <w:sz w:val="20"/>
                <w:szCs w:val="20"/>
              </w:rPr>
              <w:t>陵笑笑生</w:t>
            </w:r>
            <w:r>
              <w:rPr>
                <w:sz w:val="20"/>
                <w:szCs w:val="20"/>
              </w:rPr>
              <w:t>, </w:t>
            </w:r>
            <w:r>
              <w:rPr>
                <w:sz w:val="20"/>
                <w:szCs w:val="20"/>
              </w:rPr>
              <w:br/>
            </w:r>
            <w:r>
              <w:rPr>
                <w:sz w:val="20"/>
                <w:szCs w:val="20"/>
              </w:rPr>
              <w:br/>
            </w:r>
            <w:r>
              <w:rPr>
                <w:sz w:val="20"/>
                <w:szCs w:val="20"/>
              </w:rPr>
              <w:lastRenderedPageBreak/>
              <w:t>Version: currently there are many different modified versions.</w:t>
            </w:r>
          </w:p>
        </w:tc>
      </w:tr>
      <w:tr w:rsidR="00485DF6" w14:paraId="49FCFFB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832D92" w14:textId="77777777" w:rsidR="00485DF6" w:rsidRDefault="00485DF6">
            <w:pPr>
              <w:spacing w:before="100" w:beforeAutospacing="1" w:after="100" w:afterAutospacing="1"/>
              <w:rPr>
                <w:sz w:val="20"/>
                <w:szCs w:val="20"/>
              </w:rPr>
            </w:pPr>
            <w:r>
              <w:rPr>
                <w:sz w:val="20"/>
                <w:szCs w:val="20"/>
              </w:rPr>
              <w:lastRenderedPageBreak/>
              <w:t>138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80B69" w14:textId="77777777" w:rsidR="00485DF6" w:rsidRDefault="00485DF6">
            <w:pPr>
              <w:spacing w:before="100" w:beforeAutospacing="1" w:after="100" w:afterAutospacing="1"/>
              <w:rPr>
                <w:sz w:val="20"/>
                <w:szCs w:val="20"/>
              </w:rPr>
            </w:pPr>
            <w:r>
              <w:rPr>
                <w:sz w:val="20"/>
                <w:szCs w:val="20"/>
              </w:rPr>
              <w:t>1710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A9F05" w14:textId="77777777" w:rsidR="00485DF6" w:rsidRDefault="00485DF6">
            <w:pPr>
              <w:spacing w:before="100" w:beforeAutospacing="1" w:after="100" w:afterAutospacing="1"/>
              <w:rPr>
                <w:sz w:val="20"/>
                <w:szCs w:val="20"/>
              </w:rPr>
            </w:pPr>
            <w:r>
              <w:rPr>
                <w:sz w:val="20"/>
                <w:szCs w:val="20"/>
              </w:rPr>
              <w:t>Kangxi Zidian</w:t>
            </w:r>
            <w:r>
              <w:rPr>
                <w:sz w:val="20"/>
                <w:szCs w:val="20"/>
              </w:rPr>
              <w:br/>
            </w:r>
            <w:r>
              <w:rPr>
                <w:rFonts w:ascii="MS Mincho" w:eastAsia="MS Mincho" w:hAnsi="MS Mincho" w:cs="MS Mincho" w:hint="eastAsia"/>
                <w:sz w:val="20"/>
                <w:szCs w:val="20"/>
              </w:rPr>
              <w:t>康熙字典</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9387E4"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1D10016" w14:textId="77777777" w:rsidR="00485DF6" w:rsidRDefault="00485DF6">
            <w:pPr>
              <w:spacing w:before="100" w:beforeAutospacing="1" w:after="100" w:afterAutospacing="1"/>
              <w:rPr>
                <w:sz w:val="20"/>
                <w:szCs w:val="20"/>
              </w:rPr>
            </w:pPr>
            <w:r>
              <w:rPr>
                <w:sz w:val="20"/>
                <w:szCs w:val="20"/>
              </w:rPr>
              <w:t>Author/Date: As a royal project, it was started in 1710, finished in 1716.</w:t>
            </w:r>
            <w:r>
              <w:rPr>
                <w:sz w:val="20"/>
                <w:szCs w:val="20"/>
              </w:rPr>
              <w:br/>
            </w:r>
            <w:r>
              <w:rPr>
                <w:sz w:val="20"/>
                <w:szCs w:val="20"/>
              </w:rPr>
              <w:br/>
              <w:t>Version: multiple.</w:t>
            </w:r>
          </w:p>
        </w:tc>
      </w:tr>
      <w:tr w:rsidR="00485DF6" w14:paraId="0F1ED57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9EA0FE2" w14:textId="77777777" w:rsidR="00485DF6" w:rsidRDefault="00485DF6">
            <w:pPr>
              <w:spacing w:before="100" w:beforeAutospacing="1" w:after="100" w:afterAutospacing="1"/>
              <w:rPr>
                <w:sz w:val="20"/>
                <w:szCs w:val="20"/>
              </w:rPr>
            </w:pPr>
            <w:r>
              <w:rPr>
                <w:sz w:val="20"/>
                <w:szCs w:val="20"/>
              </w:rPr>
              <w:t>139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700EC4" w14:textId="77777777" w:rsidR="00485DF6" w:rsidRDefault="00485DF6">
            <w:pPr>
              <w:spacing w:before="100" w:beforeAutospacing="1" w:after="100" w:afterAutospacing="1"/>
              <w:rPr>
                <w:sz w:val="20"/>
                <w:szCs w:val="20"/>
              </w:rPr>
            </w:pPr>
            <w:r>
              <w:rPr>
                <w:sz w:val="20"/>
                <w:szCs w:val="20"/>
              </w:rPr>
              <w:t>1750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361DA" w14:textId="77777777" w:rsidR="00485DF6" w:rsidRDefault="00485DF6">
            <w:pPr>
              <w:spacing w:before="100" w:beforeAutospacing="1" w:after="100" w:afterAutospacing="1"/>
              <w:rPr>
                <w:sz w:val="20"/>
                <w:szCs w:val="20"/>
              </w:rPr>
            </w:pPr>
            <w:r>
              <w:rPr>
                <w:sz w:val="20"/>
                <w:szCs w:val="20"/>
              </w:rPr>
              <w:t>The Scholars</w:t>
            </w:r>
            <w:r>
              <w:rPr>
                <w:sz w:val="20"/>
                <w:szCs w:val="20"/>
              </w:rPr>
              <w:br/>
            </w:r>
            <w:r>
              <w:rPr>
                <w:rFonts w:ascii="MS Mincho" w:eastAsia="MS Mincho" w:hAnsi="MS Mincho" w:cs="MS Mincho" w:hint="eastAsia"/>
                <w:sz w:val="20"/>
                <w:szCs w:val="20"/>
              </w:rPr>
              <w:t>儒林外史</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FDAA5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吴敬梓</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17D4DD0" w14:textId="77777777" w:rsidR="00485DF6" w:rsidRDefault="00485DF6">
            <w:pPr>
              <w:spacing w:before="100" w:beforeAutospacing="1" w:after="100" w:afterAutospacing="1"/>
              <w:rPr>
                <w:sz w:val="20"/>
                <w:szCs w:val="20"/>
              </w:rPr>
            </w:pPr>
            <w:r>
              <w:rPr>
                <w:sz w:val="20"/>
                <w:szCs w:val="20"/>
              </w:rPr>
              <w:t>Author/Date: It was written by WuJinXin</w:t>
            </w:r>
            <w:r>
              <w:rPr>
                <w:rFonts w:ascii="MS Mincho" w:eastAsia="MS Mincho" w:hAnsi="MS Mincho" w:cs="MS Mincho" w:hint="eastAsia"/>
                <w:sz w:val="20"/>
                <w:szCs w:val="20"/>
              </w:rPr>
              <w:t>吴敬梓</w:t>
            </w:r>
            <w:r>
              <w:rPr>
                <w:sz w:val="20"/>
                <w:szCs w:val="20"/>
              </w:rPr>
              <w:t xml:space="preserve"> (1701-1754).</w:t>
            </w:r>
            <w:r>
              <w:rPr>
                <w:sz w:val="20"/>
                <w:szCs w:val="20"/>
              </w:rPr>
              <w:br/>
            </w:r>
            <w:r>
              <w:rPr>
                <w:sz w:val="20"/>
                <w:szCs w:val="20"/>
              </w:rPr>
              <w:br/>
              <w:t>Version: Multiple versions. Some parts is arguable for the authentication.</w:t>
            </w:r>
          </w:p>
        </w:tc>
      </w:tr>
      <w:tr w:rsidR="00485DF6" w14:paraId="11CEBBF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CF10DB4" w14:textId="77777777" w:rsidR="00485DF6" w:rsidRDefault="00485DF6">
            <w:pPr>
              <w:spacing w:before="100" w:beforeAutospacing="1" w:after="100" w:afterAutospacing="1"/>
              <w:rPr>
                <w:sz w:val="20"/>
                <w:szCs w:val="20"/>
              </w:rPr>
            </w:pPr>
            <w:r>
              <w:rPr>
                <w:sz w:val="20"/>
                <w:szCs w:val="20"/>
              </w:rPr>
              <w:t>140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77E72" w14:textId="77777777" w:rsidR="00485DF6" w:rsidRDefault="00485DF6">
            <w:pPr>
              <w:spacing w:before="100" w:beforeAutospacing="1" w:after="100" w:afterAutospacing="1"/>
              <w:rPr>
                <w:sz w:val="20"/>
                <w:szCs w:val="20"/>
              </w:rPr>
            </w:pPr>
            <w:r>
              <w:rPr>
                <w:sz w:val="20"/>
                <w:szCs w:val="20"/>
              </w:rPr>
              <w:t>1780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A9CE7" w14:textId="77777777" w:rsidR="00485DF6" w:rsidRDefault="00485DF6">
            <w:pPr>
              <w:spacing w:before="100" w:beforeAutospacing="1" w:after="100" w:afterAutospacing="1"/>
              <w:rPr>
                <w:sz w:val="20"/>
                <w:szCs w:val="20"/>
              </w:rPr>
            </w:pPr>
            <w:r>
              <w:rPr>
                <w:sz w:val="20"/>
                <w:szCs w:val="20"/>
              </w:rPr>
              <w:t>Hong Lou Meng</w:t>
            </w:r>
            <w:r>
              <w:rPr>
                <w:sz w:val="20"/>
                <w:szCs w:val="20"/>
              </w:rPr>
              <w:br/>
            </w:r>
            <w:r>
              <w:rPr>
                <w:rFonts w:ascii="PingFang TC" w:eastAsia="PingFang TC" w:hAnsi="PingFang TC" w:cs="PingFang TC" w:hint="eastAsia"/>
                <w:sz w:val="20"/>
                <w:szCs w:val="20"/>
              </w:rPr>
              <w:t>红</w:t>
            </w:r>
            <w:r>
              <w:rPr>
                <w:rFonts w:ascii="MS Mincho" w:eastAsia="MS Mincho" w:hAnsi="MS Mincho" w:cs="MS Mincho" w:hint="eastAsia"/>
                <w:sz w:val="20"/>
                <w:szCs w:val="20"/>
              </w:rPr>
              <w:t>楼梦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21A50"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r>
              <w:rPr>
                <w:sz w:val="20"/>
                <w:szCs w:val="20"/>
              </w:rPr>
              <w:br/>
              <w:t>Auth:</w:t>
            </w:r>
            <w:r>
              <w:rPr>
                <w:rFonts w:ascii="MS Mincho" w:eastAsia="MS Mincho" w:hAnsi="MS Mincho" w:cs="MS Mincho" w:hint="eastAsia"/>
                <w:sz w:val="20"/>
                <w:szCs w:val="20"/>
              </w:rPr>
              <w:t>曹雪芹</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6C86B72" w14:textId="77777777" w:rsidR="00485DF6" w:rsidRDefault="00485DF6">
            <w:pPr>
              <w:spacing w:before="100" w:beforeAutospacing="1" w:after="100" w:afterAutospacing="1"/>
              <w:rPr>
                <w:sz w:val="20"/>
                <w:szCs w:val="20"/>
              </w:rPr>
            </w:pPr>
            <w:r>
              <w:rPr>
                <w:sz w:val="20"/>
                <w:szCs w:val="20"/>
              </w:rPr>
              <w:t xml:space="preserve">Author/Date: Most scholars believe that it was written by CaoXueQin </w:t>
            </w:r>
            <w:r>
              <w:rPr>
                <w:rFonts w:ascii="MS Mincho" w:eastAsia="MS Mincho" w:hAnsi="MS Mincho" w:cs="MS Mincho" w:hint="eastAsia"/>
                <w:sz w:val="20"/>
                <w:szCs w:val="20"/>
              </w:rPr>
              <w:t>曹雪芹</w:t>
            </w:r>
            <w:r>
              <w:rPr>
                <w:sz w:val="20"/>
                <w:szCs w:val="20"/>
              </w:rPr>
              <w:t>(1715-1763).</w:t>
            </w:r>
            <w:r>
              <w:rPr>
                <w:sz w:val="20"/>
                <w:szCs w:val="20"/>
              </w:rPr>
              <w:br/>
            </w:r>
            <w:r>
              <w:rPr>
                <w:sz w:val="20"/>
                <w:szCs w:val="20"/>
              </w:rPr>
              <w:br/>
              <w:t xml:space="preserve">Version: also called ShiTouJi </w:t>
            </w:r>
            <w:r>
              <w:rPr>
                <w:rFonts w:ascii="MS Mincho" w:eastAsia="MS Mincho" w:hAnsi="MS Mincho" w:cs="MS Mincho" w:hint="eastAsia"/>
                <w:sz w:val="20"/>
                <w:szCs w:val="20"/>
              </w:rPr>
              <w:t>石</w:t>
            </w:r>
            <w:r>
              <w:rPr>
                <w:rFonts w:ascii="PingFang TC" w:eastAsia="PingFang TC" w:hAnsi="PingFang TC" w:cs="PingFang TC" w:hint="eastAsia"/>
                <w:sz w:val="20"/>
                <w:szCs w:val="20"/>
              </w:rPr>
              <w:t>头记</w:t>
            </w:r>
            <w:r>
              <w:rPr>
                <w:sz w:val="20"/>
                <w:szCs w:val="20"/>
              </w:rPr>
              <w:t>. Multiple versions.</w:t>
            </w:r>
          </w:p>
        </w:tc>
      </w:tr>
      <w:tr w:rsidR="00485DF6" w14:paraId="1497D6E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0E04D7" w14:textId="77777777" w:rsidR="00485DF6" w:rsidRDefault="00485DF6">
            <w:pPr>
              <w:spacing w:before="100" w:beforeAutospacing="1" w:after="100" w:afterAutospacing="1"/>
              <w:rPr>
                <w:sz w:val="20"/>
                <w:szCs w:val="20"/>
              </w:rPr>
            </w:pPr>
            <w:r>
              <w:rPr>
                <w:sz w:val="20"/>
                <w:szCs w:val="20"/>
              </w:rPr>
              <w:t>141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DC8D97" w14:textId="77777777" w:rsidR="00485DF6" w:rsidRDefault="00485DF6">
            <w:pPr>
              <w:spacing w:before="100" w:beforeAutospacing="1" w:after="100" w:afterAutospacing="1"/>
              <w:rPr>
                <w:sz w:val="20"/>
                <w:szCs w:val="20"/>
              </w:rPr>
            </w:pPr>
            <w:r>
              <w:rPr>
                <w:sz w:val="20"/>
                <w:szCs w:val="20"/>
              </w:rPr>
              <w:t>1893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09966" w14:textId="77777777" w:rsidR="00485DF6" w:rsidRDefault="00485DF6">
            <w:pPr>
              <w:spacing w:before="100" w:beforeAutospacing="1" w:after="100" w:afterAutospacing="1"/>
              <w:rPr>
                <w:sz w:val="20"/>
                <w:szCs w:val="20"/>
              </w:rPr>
            </w:pPr>
            <w:r>
              <w:rPr>
                <w:sz w:val="20"/>
                <w:szCs w:val="20"/>
              </w:rPr>
              <w:t>Mo4_Jin1_Xian2_Gu1</w:t>
            </w:r>
            <w:r>
              <w:rPr>
                <w:sz w:val="20"/>
                <w:szCs w:val="20"/>
              </w:rPr>
              <w:br/>
            </w:r>
            <w:r>
              <w:rPr>
                <w:rFonts w:ascii="MS Mincho" w:eastAsia="MS Mincho" w:hAnsi="MS Mincho" w:cs="MS Mincho" w:hint="eastAsia"/>
                <w:sz w:val="20"/>
                <w:szCs w:val="20"/>
              </w:rPr>
              <w:t>墨子</w:t>
            </w:r>
            <w:r>
              <w:rPr>
                <w:rFonts w:ascii="PingFang TC" w:eastAsia="PingFang TC" w:hAnsi="PingFang TC" w:cs="PingFang TC" w:hint="eastAsia"/>
                <w:sz w:val="20"/>
                <w:szCs w:val="20"/>
              </w:rPr>
              <w:t>闲诂</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992B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墨家</w:t>
            </w:r>
            <w:r>
              <w:rPr>
                <w:sz w:val="20"/>
                <w:szCs w:val="20"/>
              </w:rPr>
              <w:br/>
              <w:t>Auth:</w:t>
            </w:r>
            <w:r>
              <w:rPr>
                <w:rFonts w:ascii="PingFang TC" w:eastAsia="PingFang TC" w:hAnsi="PingFang TC" w:cs="PingFang TC" w:hint="eastAsia"/>
                <w:sz w:val="20"/>
                <w:szCs w:val="20"/>
              </w:rPr>
              <w:t>孙诒让</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8FEDE02" w14:textId="77777777" w:rsidR="00485DF6" w:rsidRDefault="00485DF6">
            <w:pPr>
              <w:spacing w:before="100" w:beforeAutospacing="1" w:after="100" w:afterAutospacing="1"/>
              <w:rPr>
                <w:sz w:val="20"/>
                <w:szCs w:val="20"/>
              </w:rPr>
            </w:pPr>
            <w:r>
              <w:rPr>
                <w:sz w:val="20"/>
                <w:szCs w:val="20"/>
              </w:rPr>
              <w:t xml:space="preserve">Author/Date: It was written by SunYeRang </w:t>
            </w:r>
            <w:r>
              <w:rPr>
                <w:rFonts w:ascii="PingFang TC" w:eastAsia="PingFang TC" w:hAnsi="PingFang TC" w:cs="PingFang TC" w:hint="eastAsia"/>
                <w:sz w:val="20"/>
                <w:szCs w:val="20"/>
              </w:rPr>
              <w:t>孙诒让</w:t>
            </w:r>
            <w:r>
              <w:rPr>
                <w:sz w:val="20"/>
                <w:szCs w:val="20"/>
              </w:rPr>
              <w:t xml:space="preserve"> (1848-1908)</w:t>
            </w:r>
            <w:r>
              <w:rPr>
                <w:sz w:val="20"/>
                <w:szCs w:val="20"/>
              </w:rPr>
              <w:br/>
            </w:r>
            <w:r>
              <w:rPr>
                <w:sz w:val="20"/>
                <w:szCs w:val="20"/>
              </w:rPr>
              <w:br/>
              <w:t>Version: unknown.</w:t>
            </w:r>
          </w:p>
        </w:tc>
      </w:tr>
      <w:tr w:rsidR="00485DF6" w14:paraId="0DED3B8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01C5681" w14:textId="77777777" w:rsidR="00485DF6" w:rsidRDefault="00485DF6">
            <w:pPr>
              <w:spacing w:before="100" w:beforeAutospacing="1" w:after="100" w:afterAutospacing="1"/>
              <w:rPr>
                <w:sz w:val="20"/>
                <w:szCs w:val="20"/>
              </w:rPr>
            </w:pPr>
            <w:r>
              <w:rPr>
                <w:sz w:val="20"/>
                <w:szCs w:val="20"/>
              </w:rPr>
              <w:t>142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F4CA1" w14:textId="77777777" w:rsidR="00485DF6" w:rsidRDefault="00485DF6">
            <w:pPr>
              <w:spacing w:before="100" w:beforeAutospacing="1" w:after="100" w:afterAutospacing="1"/>
              <w:rPr>
                <w:sz w:val="20"/>
                <w:szCs w:val="20"/>
              </w:rPr>
            </w:pPr>
            <w:r>
              <w:rPr>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BBE6B" w14:textId="77777777" w:rsidR="00485DF6" w:rsidRDefault="00485DF6">
            <w:pPr>
              <w:spacing w:before="100" w:beforeAutospacing="1" w:after="100" w:afterAutospacing="1"/>
              <w:rPr>
                <w:sz w:val="20"/>
                <w:szCs w:val="20"/>
              </w:rPr>
            </w:pPr>
            <w:r>
              <w:rPr>
                <w:sz w:val="20"/>
                <w:szCs w:val="20"/>
              </w:rPr>
              <w:t>CUVS_NT</w:t>
            </w:r>
            <w:r>
              <w:rPr>
                <w:sz w:val="20"/>
                <w:szCs w:val="20"/>
              </w:rPr>
              <w:br/>
            </w:r>
            <w:r>
              <w:rPr>
                <w:rFonts w:ascii="MS Mincho" w:eastAsia="MS Mincho" w:hAnsi="MS Mincho" w:cs="MS Mincho" w:hint="eastAsia"/>
                <w:sz w:val="20"/>
                <w:szCs w:val="20"/>
              </w:rPr>
              <w:t>和合本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4C127"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基督教</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AD2A413" w14:textId="77777777" w:rsidR="00485DF6" w:rsidRDefault="00485DF6">
            <w:pPr>
              <w:spacing w:before="100" w:beforeAutospacing="1" w:after="100" w:afterAutospacing="1"/>
              <w:rPr>
                <w:sz w:val="20"/>
                <w:szCs w:val="20"/>
              </w:rPr>
            </w:pPr>
            <w:r>
              <w:rPr>
                <w:sz w:val="20"/>
                <w:szCs w:val="20"/>
              </w:rPr>
              <w:t>Author/Date: The Chinese version was translated in 1912.</w:t>
            </w:r>
            <w:r>
              <w:rPr>
                <w:sz w:val="20"/>
                <w:szCs w:val="20"/>
              </w:rPr>
              <w:br/>
            </w:r>
            <w:r>
              <w:rPr>
                <w:sz w:val="20"/>
                <w:szCs w:val="20"/>
              </w:rPr>
              <w:br/>
              <w:t>Version:  Multiple revisions.</w:t>
            </w:r>
          </w:p>
        </w:tc>
      </w:tr>
      <w:tr w:rsidR="00485DF6" w14:paraId="5C06B9A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1108C18" w14:textId="77777777" w:rsidR="00485DF6" w:rsidRDefault="00485DF6">
            <w:pPr>
              <w:spacing w:before="100" w:beforeAutospacing="1" w:after="100" w:afterAutospacing="1"/>
              <w:rPr>
                <w:sz w:val="20"/>
                <w:szCs w:val="20"/>
              </w:rPr>
            </w:pPr>
            <w:r>
              <w:rPr>
                <w:sz w:val="20"/>
                <w:szCs w:val="20"/>
              </w:rPr>
              <w:t>143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DB5274" w14:textId="77777777" w:rsidR="00485DF6" w:rsidRDefault="00485DF6">
            <w:pPr>
              <w:spacing w:before="100" w:beforeAutospacing="1" w:after="100" w:afterAutospacing="1"/>
              <w:rPr>
                <w:sz w:val="20"/>
                <w:szCs w:val="20"/>
              </w:rPr>
            </w:pPr>
            <w:r>
              <w:rPr>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70EE5" w14:textId="77777777" w:rsidR="00485DF6" w:rsidRDefault="00485DF6">
            <w:pPr>
              <w:spacing w:before="100" w:beforeAutospacing="1" w:after="100" w:afterAutospacing="1"/>
              <w:rPr>
                <w:sz w:val="20"/>
                <w:szCs w:val="20"/>
              </w:rPr>
            </w:pPr>
            <w:r>
              <w:rPr>
                <w:sz w:val="20"/>
                <w:szCs w:val="20"/>
              </w:rPr>
              <w:t>CUVS_OT</w:t>
            </w:r>
            <w:r>
              <w:rPr>
                <w:sz w:val="20"/>
                <w:szCs w:val="20"/>
              </w:rPr>
              <w:br/>
            </w:r>
            <w:r>
              <w:rPr>
                <w:rFonts w:ascii="MS Mincho" w:eastAsia="MS Mincho" w:hAnsi="MS Mincho" w:cs="MS Mincho" w:hint="eastAsia"/>
                <w:sz w:val="20"/>
                <w:szCs w:val="20"/>
              </w:rPr>
              <w:t>和合本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35078"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基督教</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932C6EF" w14:textId="77777777" w:rsidR="00485DF6" w:rsidRDefault="00485DF6">
            <w:pPr>
              <w:spacing w:before="100" w:beforeAutospacing="1" w:after="100" w:afterAutospacing="1"/>
              <w:rPr>
                <w:sz w:val="20"/>
                <w:szCs w:val="20"/>
              </w:rPr>
            </w:pPr>
            <w:r>
              <w:rPr>
                <w:sz w:val="20"/>
                <w:szCs w:val="20"/>
              </w:rPr>
              <w:t>Author/Date: The Chinese version was translated in 1912.</w:t>
            </w:r>
            <w:r>
              <w:rPr>
                <w:sz w:val="20"/>
                <w:szCs w:val="20"/>
              </w:rPr>
              <w:br/>
            </w:r>
            <w:r>
              <w:rPr>
                <w:sz w:val="20"/>
                <w:szCs w:val="20"/>
              </w:rPr>
              <w:br/>
              <w:t>Version:  Multiple revisions.</w:t>
            </w:r>
          </w:p>
        </w:tc>
      </w:tr>
      <w:tr w:rsidR="00485DF6" w14:paraId="587E54C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90C4A88" w14:textId="77777777" w:rsidR="00485DF6" w:rsidRDefault="00485DF6">
            <w:pPr>
              <w:spacing w:before="100" w:beforeAutospacing="1" w:after="100" w:afterAutospacing="1"/>
              <w:rPr>
                <w:sz w:val="20"/>
                <w:szCs w:val="20"/>
              </w:rPr>
            </w:pPr>
            <w:r>
              <w:rPr>
                <w:sz w:val="20"/>
                <w:szCs w:val="20"/>
              </w:rPr>
              <w:t>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93EC3E" w14:textId="77777777" w:rsidR="00485DF6" w:rsidRDefault="00485DF6">
            <w:pPr>
              <w:spacing w:before="100" w:beforeAutospacing="1" w:after="100" w:afterAutospacing="1"/>
              <w:rPr>
                <w:sz w:val="20"/>
                <w:szCs w:val="20"/>
              </w:rPr>
            </w:pPr>
            <w:r>
              <w:rPr>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AE023" w14:textId="77777777" w:rsidR="00485DF6" w:rsidRDefault="00485DF6">
            <w:pPr>
              <w:spacing w:before="100" w:beforeAutospacing="1" w:after="100" w:afterAutospacing="1"/>
              <w:rPr>
                <w:sz w:val="20"/>
                <w:szCs w:val="20"/>
              </w:rPr>
            </w:pPr>
            <w:r>
              <w:rPr>
                <w:sz w:val="20"/>
                <w:szCs w:val="20"/>
              </w:rPr>
              <w:t>WLVS_NT</w:t>
            </w:r>
            <w:r>
              <w:rPr>
                <w:sz w:val="20"/>
                <w:szCs w:val="20"/>
              </w:rPr>
              <w:br/>
            </w:r>
            <w:r>
              <w:rPr>
                <w:rFonts w:ascii="MS Mincho" w:eastAsia="MS Mincho" w:hAnsi="MS Mincho" w:cs="MS Mincho" w:hint="eastAsia"/>
                <w:sz w:val="20"/>
                <w:szCs w:val="20"/>
              </w:rPr>
              <w:t>文理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581D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基督教</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E32139" w14:textId="77777777" w:rsidR="00485DF6" w:rsidRDefault="00485DF6">
            <w:pPr>
              <w:spacing w:before="100" w:beforeAutospacing="1" w:after="100" w:afterAutospacing="1"/>
              <w:rPr>
                <w:sz w:val="20"/>
                <w:szCs w:val="20"/>
              </w:rPr>
            </w:pPr>
            <w:r>
              <w:rPr>
                <w:sz w:val="20"/>
                <w:szCs w:val="20"/>
              </w:rPr>
              <w:t>Author/Date: It was translated into Chinese in 1912. </w:t>
            </w:r>
            <w:r>
              <w:rPr>
                <w:sz w:val="20"/>
                <w:szCs w:val="20"/>
              </w:rPr>
              <w:br/>
            </w:r>
            <w:r>
              <w:rPr>
                <w:sz w:val="20"/>
                <w:szCs w:val="20"/>
              </w:rPr>
              <w:br/>
              <w:t>Version:  Multiple revisions.</w:t>
            </w:r>
          </w:p>
        </w:tc>
      </w:tr>
      <w:tr w:rsidR="00485DF6" w14:paraId="6975FDE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1885F85" w14:textId="77777777" w:rsidR="00485DF6" w:rsidRDefault="00485DF6">
            <w:pPr>
              <w:spacing w:before="100" w:beforeAutospacing="1" w:after="100" w:afterAutospacing="1"/>
              <w:rPr>
                <w:sz w:val="20"/>
                <w:szCs w:val="20"/>
              </w:rPr>
            </w:pPr>
            <w:r>
              <w:rPr>
                <w:sz w:val="20"/>
                <w:szCs w:val="20"/>
              </w:rPr>
              <w:t>145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52E62" w14:textId="77777777" w:rsidR="00485DF6" w:rsidRDefault="00485DF6">
            <w:pPr>
              <w:spacing w:before="100" w:beforeAutospacing="1" w:after="100" w:afterAutospacing="1"/>
              <w:rPr>
                <w:sz w:val="20"/>
                <w:szCs w:val="20"/>
              </w:rPr>
            </w:pPr>
            <w:r>
              <w:rPr>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140DE" w14:textId="77777777" w:rsidR="00485DF6" w:rsidRDefault="00485DF6">
            <w:pPr>
              <w:spacing w:before="100" w:beforeAutospacing="1" w:after="100" w:afterAutospacing="1"/>
              <w:rPr>
                <w:sz w:val="20"/>
                <w:szCs w:val="20"/>
              </w:rPr>
            </w:pPr>
            <w:r>
              <w:rPr>
                <w:sz w:val="20"/>
                <w:szCs w:val="20"/>
              </w:rPr>
              <w:t>WLVS_OT</w:t>
            </w:r>
            <w:r>
              <w:rPr>
                <w:sz w:val="20"/>
                <w:szCs w:val="20"/>
              </w:rPr>
              <w:br/>
            </w:r>
            <w:r>
              <w:rPr>
                <w:rFonts w:ascii="MS Mincho" w:eastAsia="MS Mincho" w:hAnsi="MS Mincho" w:cs="MS Mincho" w:hint="eastAsia"/>
                <w:sz w:val="20"/>
                <w:szCs w:val="20"/>
              </w:rPr>
              <w:t>文理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24CBA"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基督教</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0F671BB" w14:textId="77777777" w:rsidR="00485DF6" w:rsidRDefault="00485DF6">
            <w:pPr>
              <w:spacing w:before="100" w:beforeAutospacing="1" w:after="100" w:afterAutospacing="1"/>
              <w:rPr>
                <w:sz w:val="20"/>
                <w:szCs w:val="20"/>
              </w:rPr>
            </w:pPr>
            <w:r>
              <w:rPr>
                <w:sz w:val="20"/>
                <w:szCs w:val="20"/>
              </w:rPr>
              <w:t>Author/Date: It was translated into Chinese in 1912. </w:t>
            </w:r>
            <w:r>
              <w:rPr>
                <w:sz w:val="20"/>
                <w:szCs w:val="20"/>
              </w:rPr>
              <w:br/>
            </w:r>
            <w:r>
              <w:rPr>
                <w:sz w:val="20"/>
                <w:szCs w:val="20"/>
              </w:rPr>
              <w:br/>
              <w:t>Version:  Multiple revisions.</w:t>
            </w:r>
          </w:p>
        </w:tc>
      </w:tr>
      <w:tr w:rsidR="00485DF6" w14:paraId="33BE8B5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E9B7BFC" w14:textId="77777777" w:rsidR="00485DF6" w:rsidRDefault="00485DF6">
            <w:pPr>
              <w:spacing w:before="100" w:beforeAutospacing="1" w:after="100" w:afterAutospacing="1"/>
              <w:rPr>
                <w:sz w:val="20"/>
                <w:szCs w:val="20"/>
              </w:rPr>
            </w:pPr>
            <w:r>
              <w:rPr>
                <w:sz w:val="20"/>
                <w:szCs w:val="20"/>
              </w:rPr>
              <w:t>146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05B4C" w14:textId="77777777" w:rsidR="00485DF6" w:rsidRDefault="00485DF6">
            <w:pPr>
              <w:spacing w:before="100" w:beforeAutospacing="1" w:after="100" w:afterAutospacing="1"/>
              <w:rPr>
                <w:sz w:val="20"/>
                <w:szCs w:val="20"/>
              </w:rPr>
            </w:pPr>
            <w:r>
              <w:rPr>
                <w:sz w:val="20"/>
                <w:szCs w:val="20"/>
              </w:rPr>
              <w:t>1936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B4A0C" w14:textId="77777777" w:rsidR="00485DF6" w:rsidRDefault="00485DF6">
            <w:pPr>
              <w:spacing w:before="100" w:beforeAutospacing="1" w:after="100" w:afterAutospacing="1"/>
              <w:rPr>
                <w:sz w:val="20"/>
                <w:szCs w:val="20"/>
              </w:rPr>
            </w:pPr>
            <w:r>
              <w:rPr>
                <w:sz w:val="20"/>
                <w:szCs w:val="20"/>
              </w:rPr>
              <w:t>Mo-Jing-Jiao-Shi</w:t>
            </w:r>
            <w:r>
              <w:rPr>
                <w:sz w:val="20"/>
                <w:szCs w:val="20"/>
              </w:rPr>
              <w:br/>
            </w:r>
            <w:r>
              <w:rPr>
                <w:rFonts w:ascii="MS Mincho" w:eastAsia="MS Mincho" w:hAnsi="MS Mincho" w:cs="MS Mincho" w:hint="eastAsia"/>
                <w:sz w:val="20"/>
                <w:szCs w:val="20"/>
              </w:rPr>
              <w:t>墨</w:t>
            </w:r>
            <w:r>
              <w:rPr>
                <w:rFonts w:ascii="PingFang TC" w:eastAsia="PingFang TC" w:hAnsi="PingFang TC" w:cs="PingFang TC" w:hint="eastAsia"/>
                <w:sz w:val="20"/>
                <w:szCs w:val="20"/>
              </w:rPr>
              <w:t>经</w:t>
            </w:r>
            <w:r>
              <w:rPr>
                <w:rFonts w:ascii="MS Mincho" w:eastAsia="MS Mincho" w:hAnsi="MS Mincho" w:cs="MS Mincho" w:hint="eastAsia"/>
                <w:sz w:val="20"/>
                <w:szCs w:val="20"/>
              </w:rPr>
              <w:t>校</w:t>
            </w:r>
            <w:r>
              <w:rPr>
                <w:rFonts w:ascii="PingFang TC" w:eastAsia="PingFang TC" w:hAnsi="PingFang TC" w:cs="PingFang TC" w:hint="eastAsia"/>
                <w:sz w:val="20"/>
                <w:szCs w:val="20"/>
              </w:rPr>
              <w:t>释</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4AD97"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墨家</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E043DAA" w14:textId="77777777" w:rsidR="00485DF6" w:rsidRDefault="00485DF6">
            <w:pPr>
              <w:spacing w:before="100" w:beforeAutospacing="1" w:after="100" w:afterAutospacing="1"/>
              <w:rPr>
                <w:sz w:val="20"/>
                <w:szCs w:val="20"/>
              </w:rPr>
            </w:pPr>
            <w:r>
              <w:rPr>
                <w:sz w:val="20"/>
                <w:szCs w:val="20"/>
              </w:rPr>
              <w:t xml:space="preserve">Author/Date: The book was written by LiangQiChao </w:t>
            </w:r>
            <w:r>
              <w:rPr>
                <w:rFonts w:ascii="MS Mincho" w:eastAsia="MS Mincho" w:hAnsi="MS Mincho" w:cs="MS Mincho" w:hint="eastAsia"/>
                <w:sz w:val="20"/>
                <w:szCs w:val="20"/>
              </w:rPr>
              <w:t>梁启超</w:t>
            </w:r>
            <w:r>
              <w:rPr>
                <w:sz w:val="20"/>
                <w:szCs w:val="20"/>
              </w:rPr>
              <w:t xml:space="preserve"> (1873-1929), TanRongFu </w:t>
            </w:r>
            <w:r>
              <w:rPr>
                <w:rFonts w:ascii="PingFang TC" w:eastAsia="PingFang TC" w:hAnsi="PingFang TC" w:cs="PingFang TC" w:hint="eastAsia"/>
                <w:sz w:val="20"/>
                <w:szCs w:val="20"/>
              </w:rPr>
              <w:t>谭</w:t>
            </w:r>
            <w:r>
              <w:rPr>
                <w:rFonts w:ascii="MS Mincho" w:eastAsia="MS Mincho" w:hAnsi="MS Mincho" w:cs="MS Mincho" w:hint="eastAsia"/>
                <w:sz w:val="20"/>
                <w:szCs w:val="20"/>
              </w:rPr>
              <w:t>戒甫</w:t>
            </w:r>
            <w:r>
              <w:rPr>
                <w:sz w:val="20"/>
                <w:szCs w:val="20"/>
              </w:rPr>
              <w:t xml:space="preserve"> (1887-1974), GaoHen </w:t>
            </w:r>
            <w:r>
              <w:rPr>
                <w:rFonts w:ascii="MS Mincho" w:eastAsia="MS Mincho" w:hAnsi="MS Mincho" w:cs="MS Mincho" w:hint="eastAsia"/>
                <w:sz w:val="20"/>
                <w:szCs w:val="20"/>
              </w:rPr>
              <w:t>高亨</w:t>
            </w:r>
            <w:r>
              <w:rPr>
                <w:sz w:val="20"/>
                <w:szCs w:val="20"/>
              </w:rPr>
              <w:t xml:space="preserve"> (1900-1986), HuShi </w:t>
            </w:r>
            <w:r>
              <w:rPr>
                <w:rFonts w:ascii="MS Mincho" w:eastAsia="MS Mincho" w:hAnsi="MS Mincho" w:cs="MS Mincho" w:hint="eastAsia"/>
                <w:sz w:val="20"/>
                <w:szCs w:val="20"/>
              </w:rPr>
              <w:t>胡适</w:t>
            </w:r>
            <w:r>
              <w:rPr>
                <w:sz w:val="20"/>
                <w:szCs w:val="20"/>
              </w:rPr>
              <w:t>(1891-1962), etc., published in 1922.</w:t>
            </w:r>
            <w:r>
              <w:rPr>
                <w:sz w:val="20"/>
                <w:szCs w:val="20"/>
              </w:rPr>
              <w:br/>
            </w:r>
            <w:r>
              <w:rPr>
                <w:sz w:val="20"/>
                <w:szCs w:val="20"/>
              </w:rPr>
              <w:br/>
              <w:t>Version: unknown.</w:t>
            </w:r>
          </w:p>
        </w:tc>
      </w:tr>
      <w:tr w:rsidR="00485DF6" w14:paraId="5D1E619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F511C7" w14:textId="77777777" w:rsidR="00485DF6" w:rsidRDefault="00485DF6">
            <w:pPr>
              <w:spacing w:before="100" w:beforeAutospacing="1" w:after="100" w:afterAutospacing="1"/>
              <w:rPr>
                <w:sz w:val="20"/>
                <w:szCs w:val="20"/>
              </w:rPr>
            </w:pPr>
            <w:r>
              <w:rPr>
                <w:sz w:val="20"/>
                <w:szCs w:val="20"/>
              </w:rPr>
              <w:lastRenderedPageBreak/>
              <w:t>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7D276" w14:textId="77777777" w:rsidR="00485DF6" w:rsidRDefault="00485DF6">
            <w:pPr>
              <w:spacing w:before="100" w:beforeAutospacing="1" w:after="100" w:afterAutospacing="1"/>
              <w:rPr>
                <w:sz w:val="20"/>
                <w:szCs w:val="20"/>
              </w:rPr>
            </w:pPr>
            <w:r>
              <w:rPr>
                <w:sz w:val="20"/>
                <w:szCs w:val="20"/>
              </w:rPr>
              <w:t>1938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1EA89" w14:textId="77777777" w:rsidR="00485DF6" w:rsidRDefault="00485DF6">
            <w:pPr>
              <w:spacing w:before="100" w:beforeAutospacing="1" w:after="100" w:afterAutospacing="1"/>
              <w:rPr>
                <w:sz w:val="20"/>
                <w:szCs w:val="20"/>
              </w:rPr>
            </w:pPr>
            <w:r>
              <w:rPr>
                <w:sz w:val="20"/>
                <w:szCs w:val="20"/>
              </w:rPr>
              <w:t>KarlMarx_ZiBenLun</w:t>
            </w:r>
            <w:r>
              <w:rPr>
                <w:sz w:val="20"/>
                <w:szCs w:val="20"/>
              </w:rPr>
              <w:br/>
            </w:r>
            <w:r>
              <w:rPr>
                <w:rFonts w:ascii="PingFang TC" w:eastAsia="PingFang TC" w:hAnsi="PingFang TC" w:cs="PingFang TC" w:hint="eastAsia"/>
                <w:sz w:val="20"/>
                <w:szCs w:val="20"/>
              </w:rPr>
              <w:t>资</w:t>
            </w:r>
            <w:r>
              <w:rPr>
                <w:rFonts w:ascii="MS Mincho" w:eastAsia="MS Mincho" w:hAnsi="MS Mincho" w:cs="MS Mincho" w:hint="eastAsia"/>
                <w:sz w:val="20"/>
                <w:szCs w:val="20"/>
              </w:rPr>
              <w:t>本</w:t>
            </w:r>
            <w:r>
              <w:rPr>
                <w:rFonts w:ascii="PingFang TC" w:eastAsia="PingFang TC" w:hAnsi="PingFang TC" w:cs="PingFang TC" w:hint="eastAsia"/>
                <w:sz w:val="20"/>
                <w:szCs w:val="20"/>
              </w:rPr>
              <w:t>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5F524D"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唯物</w:t>
            </w:r>
            <w:r>
              <w:rPr>
                <w:sz w:val="20"/>
                <w:szCs w:val="20"/>
              </w:rPr>
              <w:br/>
              <w:t>Auth:Karl Marx</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7E52737" w14:textId="77777777" w:rsidR="00485DF6" w:rsidRDefault="00485DF6">
            <w:pPr>
              <w:spacing w:before="100" w:beforeAutospacing="1" w:after="100" w:afterAutospacing="1"/>
              <w:rPr>
                <w:sz w:val="20"/>
                <w:szCs w:val="20"/>
              </w:rPr>
            </w:pPr>
            <w:r>
              <w:rPr>
                <w:sz w:val="20"/>
                <w:szCs w:val="20"/>
              </w:rPr>
              <w:t>Author/Date: The book was written by Karl Marx in 1867 in German. It was first translated into Chinese in 1938.</w:t>
            </w:r>
            <w:r>
              <w:rPr>
                <w:sz w:val="20"/>
                <w:szCs w:val="20"/>
              </w:rPr>
              <w:br/>
            </w:r>
            <w:r>
              <w:rPr>
                <w:sz w:val="20"/>
                <w:szCs w:val="20"/>
              </w:rPr>
              <w:br/>
              <w:t>Version: multiple revision.</w:t>
            </w:r>
          </w:p>
        </w:tc>
      </w:tr>
      <w:tr w:rsidR="00485DF6" w14:paraId="037CC5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93AECE" w14:textId="77777777" w:rsidR="00485DF6" w:rsidRDefault="00485DF6">
            <w:pPr>
              <w:spacing w:before="100" w:beforeAutospacing="1" w:after="100" w:afterAutospacing="1"/>
              <w:rPr>
                <w:sz w:val="20"/>
                <w:szCs w:val="20"/>
              </w:rPr>
            </w:pPr>
            <w:r>
              <w:rPr>
                <w:sz w:val="20"/>
                <w:szCs w:val="20"/>
              </w:rPr>
              <w:t>148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60ED2" w14:textId="77777777" w:rsidR="00485DF6" w:rsidRDefault="00485DF6">
            <w:pPr>
              <w:spacing w:before="100" w:beforeAutospacing="1" w:after="100" w:afterAutospacing="1"/>
              <w:rPr>
                <w:sz w:val="20"/>
                <w:szCs w:val="20"/>
              </w:rPr>
            </w:pPr>
            <w:r>
              <w:rPr>
                <w:sz w:val="20"/>
                <w:szCs w:val="20"/>
              </w:rPr>
              <w:t>1949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935D0B" w14:textId="77777777" w:rsidR="00485DF6" w:rsidRDefault="00485DF6">
            <w:pPr>
              <w:spacing w:before="100" w:beforeAutospacing="1" w:after="100" w:afterAutospacing="1"/>
              <w:rPr>
                <w:sz w:val="20"/>
                <w:szCs w:val="20"/>
              </w:rPr>
            </w:pPr>
            <w:r>
              <w:rPr>
                <w:sz w:val="20"/>
                <w:szCs w:val="20"/>
              </w:rPr>
              <w:t>MaoZeDongQuanJi</w:t>
            </w:r>
            <w:r>
              <w:rPr>
                <w:sz w:val="20"/>
                <w:szCs w:val="20"/>
              </w:rPr>
              <w:br/>
            </w:r>
            <w:r>
              <w:rPr>
                <w:rFonts w:ascii="MS Mincho" w:eastAsia="MS Mincho" w:hAnsi="MS Mincho" w:cs="MS Mincho" w:hint="eastAsia"/>
                <w:sz w:val="20"/>
                <w:szCs w:val="20"/>
              </w:rPr>
              <w:t>毛</w:t>
            </w:r>
            <w:r>
              <w:rPr>
                <w:rFonts w:ascii="PingFang TC" w:eastAsia="PingFang TC" w:hAnsi="PingFang TC" w:cs="PingFang TC" w:hint="eastAsia"/>
                <w:sz w:val="20"/>
                <w:szCs w:val="20"/>
              </w:rPr>
              <w:t>泽东</w:t>
            </w:r>
            <w:r>
              <w:rPr>
                <w:rFonts w:ascii="MS Mincho" w:eastAsia="MS Mincho" w:hAnsi="MS Mincho" w:cs="MS Mincho" w:hint="eastAsia"/>
                <w:sz w:val="20"/>
                <w:szCs w:val="20"/>
              </w:rPr>
              <w:t>全集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51EC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唯物</w:t>
            </w:r>
            <w:r>
              <w:rPr>
                <w:sz w:val="20"/>
                <w:szCs w:val="20"/>
              </w:rPr>
              <w:br/>
              <w:t>Auth:</w:t>
            </w:r>
            <w:r>
              <w:rPr>
                <w:rFonts w:ascii="MS Mincho" w:eastAsia="MS Mincho" w:hAnsi="MS Mincho" w:cs="MS Mincho" w:hint="eastAsia"/>
                <w:sz w:val="20"/>
                <w:szCs w:val="20"/>
              </w:rPr>
              <w:t>毛</w:t>
            </w:r>
            <w:r>
              <w:rPr>
                <w:rFonts w:ascii="PingFang TC" w:eastAsia="PingFang TC" w:hAnsi="PingFang TC" w:cs="PingFang TC" w:hint="eastAsia"/>
                <w:sz w:val="20"/>
                <w:szCs w:val="20"/>
              </w:rPr>
              <w:t>泽东</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5B73F8" w14:textId="77777777" w:rsidR="00485DF6" w:rsidRDefault="00485DF6">
            <w:pPr>
              <w:spacing w:before="100" w:beforeAutospacing="1" w:after="100" w:afterAutospacing="1"/>
              <w:rPr>
                <w:sz w:val="20"/>
                <w:szCs w:val="20"/>
              </w:rPr>
            </w:pPr>
            <w:r>
              <w:rPr>
                <w:sz w:val="20"/>
                <w:szCs w:val="20"/>
              </w:rPr>
              <w:t>Author/Date: The book is a collection of papers written between 1925-1957 by MaoZeDong</w:t>
            </w:r>
            <w:r>
              <w:rPr>
                <w:rFonts w:ascii="MS Mincho" w:eastAsia="MS Mincho" w:hAnsi="MS Mincho" w:cs="MS Mincho" w:hint="eastAsia"/>
                <w:sz w:val="20"/>
                <w:szCs w:val="20"/>
              </w:rPr>
              <w:t>毛</w:t>
            </w:r>
            <w:r>
              <w:rPr>
                <w:rFonts w:ascii="PingFang TC" w:eastAsia="PingFang TC" w:hAnsi="PingFang TC" w:cs="PingFang TC" w:hint="eastAsia"/>
                <w:sz w:val="20"/>
                <w:szCs w:val="20"/>
              </w:rPr>
              <w:t>泽东</w:t>
            </w:r>
            <w:r>
              <w:rPr>
                <w:sz w:val="20"/>
                <w:szCs w:val="20"/>
              </w:rPr>
              <w:t>(1893-1976).</w:t>
            </w:r>
            <w:r>
              <w:rPr>
                <w:sz w:val="20"/>
                <w:szCs w:val="20"/>
              </w:rPr>
              <w:br/>
            </w:r>
            <w:r>
              <w:rPr>
                <w:sz w:val="20"/>
                <w:szCs w:val="20"/>
              </w:rPr>
              <w:br/>
              <w:t>Version: The book is modified multiple times with different versions.</w:t>
            </w:r>
          </w:p>
        </w:tc>
      </w:tr>
      <w:tr w:rsidR="00485DF6" w14:paraId="3FE6FD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A78E53" w14:textId="77777777" w:rsidR="00485DF6" w:rsidRDefault="00485DF6">
            <w:pPr>
              <w:spacing w:before="100" w:beforeAutospacing="1" w:after="100" w:afterAutospacing="1"/>
              <w:rPr>
                <w:sz w:val="20"/>
                <w:szCs w:val="20"/>
              </w:rPr>
            </w:pPr>
            <w:r>
              <w:rPr>
                <w:sz w:val="20"/>
                <w:szCs w:val="20"/>
              </w:rPr>
              <w:t>149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BE5D7" w14:textId="77777777" w:rsidR="00485DF6" w:rsidRDefault="00485DF6">
            <w:pPr>
              <w:spacing w:before="100" w:beforeAutospacing="1" w:after="100" w:afterAutospacing="1"/>
              <w:rPr>
                <w:sz w:val="20"/>
                <w:szCs w:val="20"/>
              </w:rPr>
            </w:pPr>
            <w:r>
              <w:rPr>
                <w:sz w:val="20"/>
                <w:szCs w:val="20"/>
              </w:rPr>
              <w:t>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7D1ADB" w14:textId="77777777" w:rsidR="00485DF6" w:rsidRDefault="00485DF6">
            <w:pPr>
              <w:spacing w:before="100" w:beforeAutospacing="1" w:after="100" w:afterAutospacing="1"/>
              <w:rPr>
                <w:sz w:val="20"/>
                <w:szCs w:val="20"/>
              </w:rPr>
            </w:pPr>
            <w:r>
              <w:rPr>
                <w:sz w:val="20"/>
                <w:szCs w:val="20"/>
              </w:rPr>
              <w:t>STUS_NT</w:t>
            </w:r>
            <w:r>
              <w:rPr>
                <w:sz w:val="20"/>
                <w:szCs w:val="20"/>
              </w:rPr>
              <w:br/>
            </w:r>
            <w:r>
              <w:rPr>
                <w:rFonts w:ascii="MS Mincho" w:eastAsia="MS Mincho" w:hAnsi="MS Mincho" w:cs="MS Mincho" w:hint="eastAsia"/>
                <w:sz w:val="20"/>
                <w:szCs w:val="20"/>
              </w:rPr>
              <w:t>思高本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C34C6"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基督教</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C017B60" w14:textId="77777777" w:rsidR="00485DF6" w:rsidRDefault="00485DF6">
            <w:pPr>
              <w:spacing w:before="100" w:beforeAutospacing="1" w:after="100" w:afterAutospacing="1"/>
              <w:rPr>
                <w:sz w:val="20"/>
                <w:szCs w:val="20"/>
              </w:rPr>
            </w:pPr>
            <w:r>
              <w:rPr>
                <w:sz w:val="20"/>
                <w:szCs w:val="20"/>
              </w:rPr>
              <w:t>Author/Date: The Chinese version was translated by Catholic in 1968.</w:t>
            </w:r>
            <w:r>
              <w:rPr>
                <w:sz w:val="20"/>
                <w:szCs w:val="20"/>
              </w:rPr>
              <w:br/>
            </w:r>
            <w:r>
              <w:rPr>
                <w:sz w:val="20"/>
                <w:szCs w:val="20"/>
              </w:rPr>
              <w:br/>
              <w:t>Version:  Multiple revisions.</w:t>
            </w:r>
          </w:p>
        </w:tc>
      </w:tr>
      <w:tr w:rsidR="00485DF6" w14:paraId="22C1C2A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BAAFD99" w14:textId="77777777" w:rsidR="00485DF6" w:rsidRDefault="00485DF6">
            <w:pPr>
              <w:spacing w:before="100" w:beforeAutospacing="1" w:after="100" w:afterAutospacing="1"/>
              <w:rPr>
                <w:sz w:val="20"/>
                <w:szCs w:val="20"/>
              </w:rPr>
            </w:pPr>
            <w:r>
              <w:rPr>
                <w:sz w:val="20"/>
                <w:szCs w:val="20"/>
              </w:rPr>
              <w:t>150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FA7E2" w14:textId="77777777" w:rsidR="00485DF6" w:rsidRDefault="00485DF6">
            <w:pPr>
              <w:spacing w:before="100" w:beforeAutospacing="1" w:after="100" w:afterAutospacing="1"/>
              <w:rPr>
                <w:sz w:val="20"/>
                <w:szCs w:val="20"/>
              </w:rPr>
            </w:pPr>
            <w:r>
              <w:rPr>
                <w:sz w:val="20"/>
                <w:szCs w:val="20"/>
              </w:rPr>
              <w:t>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83FA5" w14:textId="77777777" w:rsidR="00485DF6" w:rsidRDefault="00485DF6">
            <w:pPr>
              <w:spacing w:before="100" w:beforeAutospacing="1" w:after="100" w:afterAutospacing="1"/>
              <w:rPr>
                <w:sz w:val="20"/>
                <w:szCs w:val="20"/>
              </w:rPr>
            </w:pPr>
            <w:r>
              <w:rPr>
                <w:sz w:val="20"/>
                <w:szCs w:val="20"/>
              </w:rPr>
              <w:t>STUS_OT</w:t>
            </w:r>
            <w:r>
              <w:rPr>
                <w:sz w:val="20"/>
                <w:szCs w:val="20"/>
              </w:rPr>
              <w:br/>
            </w:r>
            <w:r>
              <w:rPr>
                <w:rFonts w:ascii="MS Mincho" w:eastAsia="MS Mincho" w:hAnsi="MS Mincho" w:cs="MS Mincho" w:hint="eastAsia"/>
                <w:sz w:val="20"/>
                <w:szCs w:val="20"/>
              </w:rPr>
              <w:t>思高本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5EA624"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基督教</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A1856AB" w14:textId="77777777" w:rsidR="00485DF6" w:rsidRDefault="00485DF6">
            <w:pPr>
              <w:spacing w:before="100" w:beforeAutospacing="1" w:after="100" w:afterAutospacing="1"/>
              <w:rPr>
                <w:sz w:val="20"/>
                <w:szCs w:val="20"/>
              </w:rPr>
            </w:pPr>
            <w:r>
              <w:rPr>
                <w:sz w:val="20"/>
                <w:szCs w:val="20"/>
              </w:rPr>
              <w:t>Author/Date: The Chinese version was translated by Catholic in 1968.</w:t>
            </w:r>
            <w:r>
              <w:rPr>
                <w:sz w:val="20"/>
                <w:szCs w:val="20"/>
              </w:rPr>
              <w:br/>
            </w:r>
            <w:r>
              <w:rPr>
                <w:sz w:val="20"/>
                <w:szCs w:val="20"/>
              </w:rPr>
              <w:br/>
              <w:t>Version:  Multiple revisions.</w:t>
            </w:r>
          </w:p>
        </w:tc>
      </w:tr>
      <w:tr w:rsidR="00485DF6" w14:paraId="1E4D63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5645EE" w14:textId="77777777" w:rsidR="00485DF6" w:rsidRDefault="00485DF6">
            <w:pPr>
              <w:spacing w:before="100" w:beforeAutospacing="1" w:after="100" w:afterAutospacing="1"/>
              <w:rPr>
                <w:sz w:val="20"/>
                <w:szCs w:val="20"/>
              </w:rPr>
            </w:pPr>
            <w:r>
              <w:rPr>
                <w:sz w:val="20"/>
                <w:szCs w:val="20"/>
              </w:rPr>
              <w:t>151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5A88E" w14:textId="77777777" w:rsidR="00485DF6" w:rsidRDefault="00485DF6">
            <w:pPr>
              <w:spacing w:before="100" w:beforeAutospacing="1" w:after="100" w:afterAutospacing="1"/>
              <w:rPr>
                <w:sz w:val="20"/>
                <w:szCs w:val="20"/>
              </w:rPr>
            </w:pPr>
            <w:r>
              <w:rPr>
                <w:sz w:val="20"/>
                <w:szCs w:val="20"/>
              </w:rPr>
              <w:t>1981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03B69" w14:textId="77777777" w:rsidR="00485DF6" w:rsidRDefault="00485DF6">
            <w:pPr>
              <w:spacing w:before="100" w:beforeAutospacing="1" w:after="100" w:afterAutospacing="1"/>
              <w:rPr>
                <w:sz w:val="20"/>
                <w:szCs w:val="20"/>
              </w:rPr>
            </w:pPr>
            <w:r>
              <w:rPr>
                <w:sz w:val="20"/>
                <w:szCs w:val="20"/>
              </w:rPr>
              <w:t>Quran</w:t>
            </w:r>
            <w:r>
              <w:rPr>
                <w:sz w:val="20"/>
                <w:szCs w:val="20"/>
              </w:rPr>
              <w:br/>
            </w:r>
            <w:r>
              <w:rPr>
                <w:rFonts w:ascii="MS Mincho" w:eastAsia="MS Mincho" w:hAnsi="MS Mincho" w:cs="MS Mincho" w:hint="eastAsia"/>
                <w:sz w:val="20"/>
                <w:szCs w:val="20"/>
              </w:rPr>
              <w:t>可</w:t>
            </w:r>
            <w:r>
              <w:rPr>
                <w:rFonts w:ascii="PingFang TC" w:eastAsia="PingFang TC" w:hAnsi="PingFang TC" w:cs="PingFang TC" w:hint="eastAsia"/>
                <w:sz w:val="20"/>
                <w:szCs w:val="20"/>
              </w:rPr>
              <w:t>兰经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53ED3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r>
              <w:rPr>
                <w:sz w:val="20"/>
                <w:szCs w:val="20"/>
              </w:rPr>
              <w:br/>
              <w:t>Auth:Mohammed</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6C0D237" w14:textId="77777777" w:rsidR="00485DF6" w:rsidRDefault="00485DF6">
            <w:pPr>
              <w:spacing w:before="100" w:beforeAutospacing="1" w:after="100" w:afterAutospacing="1"/>
              <w:rPr>
                <w:sz w:val="20"/>
                <w:szCs w:val="20"/>
              </w:rPr>
            </w:pPr>
            <w:r>
              <w:rPr>
                <w:sz w:val="20"/>
                <w:szCs w:val="20"/>
              </w:rPr>
              <w:t>Author/Date: It is said that the book is written according to prophet Mohammed (570-632). The book is canonized in the seventh century. The earliest Chinese version can be found partially ((1,110,103) in TianFanZhiShenBaoShiLu </w:t>
            </w:r>
            <w:r>
              <w:rPr>
                <w:rFonts w:ascii="MS Mincho" w:eastAsia="MS Mincho" w:hAnsi="MS Mincho" w:cs="MS Mincho" w:hint="eastAsia"/>
                <w:sz w:val="20"/>
                <w:szCs w:val="20"/>
              </w:rPr>
              <w:t>天方至聖實錄</w:t>
            </w:r>
            <w:r>
              <w:rPr>
                <w:sz w:val="20"/>
                <w:szCs w:val="20"/>
              </w:rPr>
              <w:t>, written by LiuZhi </w:t>
            </w:r>
            <w:r>
              <w:rPr>
                <w:rFonts w:ascii="MS Mincho" w:eastAsia="MS Mincho" w:hAnsi="MS Mincho" w:cs="MS Mincho" w:hint="eastAsia"/>
                <w:sz w:val="20"/>
                <w:szCs w:val="20"/>
              </w:rPr>
              <w:t>劉智</w:t>
            </w:r>
            <w:r>
              <w:rPr>
                <w:sz w:val="20"/>
                <w:szCs w:val="20"/>
              </w:rPr>
              <w:t xml:space="preserve"> (1670-1724). The first vernacular Chinese version began in 1932.</w:t>
            </w:r>
            <w:r>
              <w:rPr>
                <w:sz w:val="20"/>
                <w:szCs w:val="20"/>
              </w:rPr>
              <w:br/>
            </w:r>
            <w:r>
              <w:rPr>
                <w:sz w:val="20"/>
                <w:szCs w:val="20"/>
              </w:rPr>
              <w:br/>
              <w:t>Version: multiple translations and revisions.</w:t>
            </w:r>
          </w:p>
        </w:tc>
      </w:tr>
      <w:tr w:rsidR="00485DF6" w14:paraId="43A9F8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9EAE43F" w14:textId="77777777" w:rsidR="00485DF6" w:rsidRDefault="00485DF6">
            <w:pPr>
              <w:spacing w:before="100" w:beforeAutospacing="1" w:after="100" w:afterAutospacing="1"/>
              <w:rPr>
                <w:sz w:val="20"/>
                <w:szCs w:val="20"/>
              </w:rPr>
            </w:pPr>
            <w:r>
              <w:rPr>
                <w:sz w:val="20"/>
                <w:szCs w:val="20"/>
              </w:rPr>
              <w:t>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31475" w14:textId="77777777" w:rsidR="00485DF6" w:rsidRDefault="00485DF6">
            <w:pPr>
              <w:spacing w:before="100" w:beforeAutospacing="1" w:after="100" w:afterAutospacing="1"/>
              <w:rPr>
                <w:sz w:val="20"/>
                <w:szCs w:val="20"/>
              </w:rPr>
            </w:pPr>
            <w:r>
              <w:rPr>
                <w:sz w:val="20"/>
                <w:szCs w:val="20"/>
              </w:rPr>
              <w:t>2010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4C8F6" w14:textId="77777777" w:rsidR="00485DF6" w:rsidRDefault="00485DF6">
            <w:pPr>
              <w:spacing w:before="100" w:beforeAutospacing="1" w:after="100" w:afterAutospacing="1"/>
              <w:rPr>
                <w:sz w:val="20"/>
                <w:szCs w:val="20"/>
              </w:rPr>
            </w:pPr>
            <w:r>
              <w:rPr>
                <w:sz w:val="20"/>
                <w:szCs w:val="20"/>
              </w:rPr>
              <w:t>Mormon</w:t>
            </w:r>
            <w:r>
              <w:rPr>
                <w:sz w:val="20"/>
                <w:szCs w:val="20"/>
              </w:rPr>
              <w:br/>
            </w:r>
            <w:r>
              <w:rPr>
                <w:rFonts w:ascii="MS Mincho" w:eastAsia="MS Mincho" w:hAnsi="MS Mincho" w:cs="MS Mincho" w:hint="eastAsia"/>
                <w:sz w:val="20"/>
                <w:szCs w:val="20"/>
              </w:rPr>
              <w:t>摩</w:t>
            </w:r>
            <w:r>
              <w:rPr>
                <w:rFonts w:ascii="Yu Gothic" w:eastAsia="Yu Gothic" w:hAnsi="Yu Gothic" w:cs="Yu Gothic" w:hint="eastAsia"/>
                <w:sz w:val="20"/>
                <w:szCs w:val="20"/>
              </w:rPr>
              <w:t>门</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4E53E4"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基督教</w:t>
            </w:r>
            <w:r>
              <w:rPr>
                <w:sz w:val="20"/>
                <w:szCs w:val="20"/>
              </w:rPr>
              <w:br/>
              <w:t>Auth:Joseph Smith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DF53973" w14:textId="77777777" w:rsidR="00485DF6" w:rsidRDefault="00485DF6">
            <w:pPr>
              <w:spacing w:before="100" w:beforeAutospacing="1" w:after="100" w:afterAutospacing="1"/>
              <w:rPr>
                <w:sz w:val="20"/>
                <w:szCs w:val="20"/>
              </w:rPr>
            </w:pPr>
            <w:r>
              <w:rPr>
                <w:sz w:val="20"/>
                <w:szCs w:val="20"/>
              </w:rPr>
              <w:t>Author/Date: The original English version was publish by Joseph Smith in 1830 in New York.</w:t>
            </w:r>
            <w:r>
              <w:rPr>
                <w:sz w:val="20"/>
                <w:szCs w:val="20"/>
              </w:rPr>
              <w:br/>
            </w:r>
            <w:r>
              <w:rPr>
                <w:sz w:val="20"/>
                <w:szCs w:val="20"/>
              </w:rPr>
              <w:br/>
              <w:t>Version: In the Chinese version,  the name of MoMenJing </w:t>
            </w:r>
            <w:r>
              <w:rPr>
                <w:rFonts w:ascii="MS Mincho" w:eastAsia="MS Mincho" w:hAnsi="MS Mincho" w:cs="MS Mincho" w:hint="eastAsia"/>
                <w:sz w:val="20"/>
                <w:szCs w:val="20"/>
              </w:rPr>
              <w:t>摩</w:t>
            </w:r>
            <w:r>
              <w:rPr>
                <w:rFonts w:ascii="Yu Gothic" w:eastAsia="Yu Gothic" w:hAnsi="Yu Gothic" w:cs="Yu Gothic" w:hint="eastAsia"/>
                <w:sz w:val="20"/>
                <w:szCs w:val="20"/>
              </w:rPr>
              <w:t>门</w:t>
            </w:r>
            <w:r>
              <w:rPr>
                <w:rFonts w:ascii="PingFang TC" w:eastAsia="PingFang TC" w:hAnsi="PingFang TC" w:cs="PingFang TC" w:hint="eastAsia"/>
                <w:sz w:val="20"/>
                <w:szCs w:val="20"/>
              </w:rPr>
              <w:t>经</w:t>
            </w:r>
            <w:r>
              <w:rPr>
                <w:sz w:val="20"/>
                <w:szCs w:val="20"/>
              </w:rPr>
              <w:t xml:space="preserve"> was modified to be MoErMenJing </w:t>
            </w:r>
            <w:r>
              <w:rPr>
                <w:rFonts w:ascii="MS Mincho" w:eastAsia="MS Mincho" w:hAnsi="MS Mincho" w:cs="MS Mincho" w:hint="eastAsia"/>
                <w:sz w:val="20"/>
                <w:szCs w:val="20"/>
              </w:rPr>
              <w:t>摩</w:t>
            </w:r>
            <w:r>
              <w:rPr>
                <w:rFonts w:ascii="Yu Gothic" w:eastAsia="Yu Gothic" w:hAnsi="Yu Gothic" w:cs="Yu Gothic" w:hint="eastAsia"/>
                <w:sz w:val="20"/>
                <w:szCs w:val="20"/>
              </w:rPr>
              <w:t>尔门</w:t>
            </w:r>
            <w:r>
              <w:rPr>
                <w:rFonts w:ascii="PingFang TC" w:eastAsia="PingFang TC" w:hAnsi="PingFang TC" w:cs="PingFang TC" w:hint="eastAsia"/>
                <w:sz w:val="20"/>
                <w:szCs w:val="20"/>
              </w:rPr>
              <w:t>经</w:t>
            </w:r>
            <w:r>
              <w:rPr>
                <w:sz w:val="20"/>
                <w:szCs w:val="20"/>
              </w:rPr>
              <w:t xml:space="preserve"> after 2007.</w:t>
            </w:r>
          </w:p>
        </w:tc>
      </w:tr>
    </w:tbl>
    <w:p w14:paraId="6AC2312A" w14:textId="77777777" w:rsidR="00485DF6" w:rsidRDefault="00485DF6" w:rsidP="00485DF6">
      <w:pPr>
        <w:spacing w:after="240"/>
      </w:pPr>
      <w:r>
        <w:br/>
      </w:r>
    </w:p>
    <w:p w14:paraId="38A093D9" w14:textId="77777777" w:rsidR="00485DF6" w:rsidRDefault="00485DF6">
      <w:pPr>
        <w:rPr>
          <w:rFonts w:ascii="Times New Roman" w:eastAsia="Times New Roman" w:hAnsi="Times New Roman" w:cs="Times New Roman"/>
          <w:b/>
          <w:bCs/>
          <w:sz w:val="27"/>
          <w:szCs w:val="27"/>
        </w:rPr>
      </w:pPr>
      <w:r>
        <w:br w:type="page"/>
      </w:r>
    </w:p>
    <w:p w14:paraId="36E512FE" w14:textId="21BF07F2" w:rsidR="00485DF6" w:rsidRDefault="00485DF6" w:rsidP="00485DF6">
      <w:pPr>
        <w:pStyle w:val="Heading3"/>
        <w:jc w:val="center"/>
      </w:pPr>
      <w:r>
        <w:lastRenderedPageBreak/>
        <w:t>Bibliography</w:t>
      </w:r>
    </w:p>
    <w:p w14:paraId="0D1661FC" w14:textId="77777777" w:rsidR="00485DF6" w:rsidRDefault="00485DF6" w:rsidP="00485DF6">
      <w:pPr>
        <w:shd w:val="clear" w:color="auto" w:fill="FFFFFF"/>
        <w:ind w:hanging="750"/>
      </w:pPr>
      <w:r>
        <w:t>Akerkar, Rajendra. </w:t>
      </w:r>
      <w:r>
        <w:rPr>
          <w:rStyle w:val="HTMLCite"/>
        </w:rPr>
        <w:t>Big Data Computing</w:t>
      </w:r>
      <w:r>
        <w:t>. CRC Press, 2014</w:t>
      </w:r>
    </w:p>
    <w:p w14:paraId="2EB9AD81" w14:textId="77777777" w:rsidR="00485DF6" w:rsidRDefault="00485DF6" w:rsidP="00485DF6">
      <w:pPr>
        <w:spacing w:after="240"/>
        <w:ind w:hanging="750"/>
      </w:pPr>
    </w:p>
    <w:p w14:paraId="2442071B" w14:textId="77777777" w:rsidR="00485DF6" w:rsidRDefault="00485DF6" w:rsidP="00485DF6">
      <w:pPr>
        <w:shd w:val="clear" w:color="auto" w:fill="FFFFFF"/>
        <w:ind w:hanging="750"/>
      </w:pPr>
      <w:r>
        <w:t>Cai, Liang. "When the Founder is Not a Creator: Confucius and Confucianism Reconsidered." In: </w:t>
      </w:r>
      <w:r>
        <w:rPr>
          <w:rStyle w:val="HTMLCite"/>
        </w:rPr>
        <w:t>Varieties of Religious Invention</w:t>
      </w:r>
      <w:r>
        <w:t> (2015)</w:t>
      </w:r>
    </w:p>
    <w:p w14:paraId="1417571A" w14:textId="77777777" w:rsidR="00485DF6" w:rsidRDefault="00485DF6" w:rsidP="00485DF6">
      <w:pPr>
        <w:spacing w:after="240"/>
        <w:ind w:hanging="750"/>
      </w:pPr>
    </w:p>
    <w:p w14:paraId="5E752E13" w14:textId="77777777" w:rsidR="00485DF6" w:rsidRDefault="00485DF6" w:rsidP="00485DF6">
      <w:pPr>
        <w:shd w:val="clear" w:color="auto" w:fill="FFFFFF"/>
        <w:ind w:hanging="750"/>
      </w:pPr>
      <w:r>
        <w:t>Cheng, XiuLi. "</w:t>
      </w:r>
      <w:r>
        <w:rPr>
          <w:rFonts w:ascii="Microsoft JhengHei" w:eastAsia="Microsoft JhengHei" w:hAnsi="Microsoft JhengHei" w:cs="Microsoft JhengHei" w:hint="eastAsia"/>
        </w:rPr>
        <w:t>谈</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语</w:t>
      </w:r>
      <w:r>
        <w:rPr>
          <w:rFonts w:ascii="MS Gothic" w:eastAsia="MS Gothic" w:hAnsi="MS Gothic" w:cs="MS Gothic" w:hint="eastAsia"/>
        </w:rPr>
        <w:t>法性</w:t>
      </w:r>
      <w:r>
        <w:rPr>
          <w:rFonts w:ascii="Microsoft JhengHei" w:eastAsia="Microsoft JhengHei" w:hAnsi="Microsoft JhengHei" w:cs="Microsoft JhengHei" w:hint="eastAsia"/>
        </w:rPr>
        <w:t>质</w:t>
      </w:r>
      <w:r>
        <w:rPr>
          <w:rFonts w:ascii="MS Gothic" w:eastAsia="MS Gothic" w:hAnsi="MS Gothic" w:cs="MS Gothic" w:hint="eastAsia"/>
        </w:rPr>
        <w:t>及其</w:t>
      </w:r>
      <w:r>
        <w:rPr>
          <w:rFonts w:ascii="Microsoft JhengHei" w:eastAsia="Microsoft JhengHei" w:hAnsi="Microsoft JhengHei" w:cs="Microsoft JhengHei" w:hint="eastAsia"/>
        </w:rPr>
        <w:t>发</w:t>
      </w:r>
      <w:r>
        <w:rPr>
          <w:rFonts w:ascii="MS Gothic" w:eastAsia="MS Gothic" w:hAnsi="MS Gothic" w:cs="MS Gothic" w:hint="eastAsia"/>
        </w:rPr>
        <w:t>展</w:t>
      </w:r>
      <w:r>
        <w:t xml:space="preserve"> (</w:t>
      </w:r>
      <w:r>
        <w:rPr>
          <w:rFonts w:ascii="Microsoft JhengHei" w:eastAsia="Microsoft JhengHei" w:hAnsi="Microsoft JhengHei" w:cs="Microsoft JhengHei" w:hint="eastAsia"/>
        </w:rPr>
        <w:t>陈</w:t>
      </w:r>
      <w:r>
        <w:rPr>
          <w:rFonts w:ascii="MS Gothic" w:eastAsia="MS Gothic" w:hAnsi="MS Gothic" w:cs="MS Gothic" w:hint="eastAsia"/>
        </w:rPr>
        <w:t>秀</w:t>
      </w:r>
      <w:r>
        <w:rPr>
          <w:rFonts w:ascii="Microsoft JhengHei" w:eastAsia="Microsoft JhengHei" w:hAnsi="Microsoft JhengHei" w:cs="Microsoft JhengHei" w:hint="eastAsia"/>
        </w:rPr>
        <w:t>丽</w:t>
      </w:r>
      <w:r>
        <w:t xml:space="preserve"> </w:t>
      </w:r>
      <w:r>
        <w:rPr>
          <w:rFonts w:ascii="Microsoft JhengHei" w:eastAsia="Microsoft JhengHei" w:hAnsi="Microsoft JhengHei" w:cs="Microsoft JhengHei" w:hint="eastAsia"/>
        </w:rPr>
        <w:t>辽</w:t>
      </w:r>
      <w:r>
        <w:rPr>
          <w:rFonts w:ascii="MS Gothic" w:eastAsia="MS Gothic" w:hAnsi="MS Gothic" w:cs="MS Gothic" w:hint="eastAsia"/>
        </w:rPr>
        <w:t>宁</w:t>
      </w:r>
      <w:r>
        <w:rPr>
          <w:rFonts w:ascii="Microsoft JhengHei" w:eastAsia="Microsoft JhengHei" w:hAnsi="Microsoft JhengHei" w:cs="Microsoft JhengHei" w:hint="eastAsia"/>
        </w:rPr>
        <w:t>师</w:t>
      </w:r>
      <w:r>
        <w:rPr>
          <w:rFonts w:ascii="MS Gothic" w:eastAsia="MS Gothic" w:hAnsi="MS Gothic" w:cs="MS Gothic" w:hint="eastAsia"/>
        </w:rPr>
        <w:t>范大学</w:t>
      </w:r>
      <w:r>
        <w:t xml:space="preserve">) The Grammatical Features and Development of Zi (Son)". Master Thesis, </w:t>
      </w:r>
      <w:r>
        <w:rPr>
          <w:rFonts w:ascii="Microsoft JhengHei" w:eastAsia="Microsoft JhengHei" w:hAnsi="Microsoft JhengHei" w:cs="Microsoft JhengHei" w:hint="eastAsia"/>
        </w:rPr>
        <w:t>辽</w:t>
      </w:r>
      <w:r>
        <w:rPr>
          <w:rFonts w:ascii="MS Gothic" w:eastAsia="MS Gothic" w:hAnsi="MS Gothic" w:cs="MS Gothic" w:hint="eastAsia"/>
        </w:rPr>
        <w:t>宁</w:t>
      </w:r>
      <w:r>
        <w:rPr>
          <w:rFonts w:ascii="Microsoft JhengHei" w:eastAsia="Microsoft JhengHei" w:hAnsi="Microsoft JhengHei" w:cs="Microsoft JhengHei" w:hint="eastAsia"/>
        </w:rPr>
        <w:t>师</w:t>
      </w:r>
      <w:r>
        <w:rPr>
          <w:rFonts w:ascii="MS Gothic" w:eastAsia="MS Gothic" w:hAnsi="MS Gothic" w:cs="MS Gothic" w:hint="eastAsia"/>
        </w:rPr>
        <w:t>范大学</w:t>
      </w:r>
      <w:r>
        <w:t xml:space="preserve"> http://www.lnnu.edu.cn/, 2000</w:t>
      </w:r>
    </w:p>
    <w:p w14:paraId="5075807E" w14:textId="77777777" w:rsidR="00485DF6" w:rsidRDefault="00485DF6" w:rsidP="00485DF6">
      <w:pPr>
        <w:spacing w:after="240"/>
        <w:ind w:hanging="750"/>
      </w:pPr>
    </w:p>
    <w:p w14:paraId="46CF49B3" w14:textId="77777777" w:rsidR="00485DF6" w:rsidRDefault="00485DF6" w:rsidP="00485DF6">
      <w:pPr>
        <w:shd w:val="clear" w:color="auto" w:fill="FFFFFF"/>
        <w:ind w:hanging="750"/>
      </w:pPr>
      <w:r>
        <w:t>Chung, Tsu-Kung. </w:t>
      </w:r>
      <w:r>
        <w:rPr>
          <w:rStyle w:val="HTMLCite"/>
        </w:rPr>
        <w:t>Ripening Harvest: Mission Strategy for Mainland Chinese Intellectuals in North America</w:t>
      </w:r>
      <w:r>
        <w:t>. Ambassadors for Christ Inc and Oversea Campus Magazine, 1995</w:t>
      </w:r>
    </w:p>
    <w:p w14:paraId="194B2F65" w14:textId="77777777" w:rsidR="00485DF6" w:rsidRDefault="00485DF6" w:rsidP="00485DF6">
      <w:pPr>
        <w:spacing w:after="240"/>
        <w:ind w:hanging="750"/>
      </w:pPr>
    </w:p>
    <w:p w14:paraId="74660796" w14:textId="77777777" w:rsidR="00485DF6" w:rsidRDefault="00485DF6" w:rsidP="00485DF6">
      <w:pPr>
        <w:shd w:val="clear" w:color="auto" w:fill="FFFFFF"/>
        <w:ind w:hanging="750"/>
      </w:pPr>
      <w:r>
        <w:t>Cloer, Parnell Clayton. Samuel Zwemer: A Model of Muslim Contextualization. PhD Thesis, Clemson University, 2000</w:t>
      </w:r>
    </w:p>
    <w:p w14:paraId="093DF3CA" w14:textId="77777777" w:rsidR="00485DF6" w:rsidRDefault="00485DF6" w:rsidP="00485DF6">
      <w:pPr>
        <w:spacing w:after="240"/>
        <w:ind w:hanging="750"/>
      </w:pPr>
    </w:p>
    <w:p w14:paraId="28BE4E3F" w14:textId="77777777" w:rsidR="00485DF6" w:rsidRDefault="00485DF6" w:rsidP="00485DF6">
      <w:pPr>
        <w:shd w:val="clear" w:color="auto" w:fill="FFFFFF"/>
        <w:ind w:hanging="750"/>
      </w:pPr>
      <w:r>
        <w:t>Coe, Shoki. "In Search of Renewal in Theological Education (</w:t>
      </w:r>
      <w:r>
        <w:rPr>
          <w:rFonts w:ascii="MS Gothic" w:eastAsia="MS Gothic" w:hAnsi="MS Gothic" w:cs="MS Gothic" w:hint="eastAsia"/>
        </w:rPr>
        <w:t>黃彰輝</w:t>
      </w:r>
      <w:r>
        <w:t>)." In: </w:t>
      </w:r>
      <w:r>
        <w:rPr>
          <w:rStyle w:val="HTMLCite"/>
        </w:rPr>
        <w:t>Theological Education</w:t>
      </w:r>
      <w:r>
        <w:t> (1973)</w:t>
      </w:r>
    </w:p>
    <w:p w14:paraId="27CC93C4" w14:textId="77777777" w:rsidR="00485DF6" w:rsidRDefault="00485DF6" w:rsidP="00485DF6">
      <w:pPr>
        <w:spacing w:after="240"/>
        <w:ind w:hanging="750"/>
      </w:pPr>
    </w:p>
    <w:p w14:paraId="6E4D879D" w14:textId="77777777" w:rsidR="00485DF6" w:rsidRDefault="00485DF6" w:rsidP="00485DF6">
      <w:pPr>
        <w:shd w:val="clear" w:color="auto" w:fill="FFFFFF"/>
        <w:ind w:hanging="750"/>
      </w:pPr>
      <w:r>
        <w:t>Du, JunPu. "</w:t>
      </w:r>
      <w:r>
        <w:rPr>
          <w:rFonts w:ascii="MS Gothic" w:eastAsia="MS Gothic" w:hAnsi="MS Gothic" w:cs="MS Gothic" w:hint="eastAsia"/>
        </w:rPr>
        <w:t>儒家君子人格与基督教</w:t>
      </w:r>
      <w:r>
        <w:rPr>
          <w:rFonts w:ascii="Microsoft JhengHei" w:eastAsia="Microsoft JhengHei" w:hAnsi="Microsoft JhengHei" w:cs="Microsoft JhengHei" w:hint="eastAsia"/>
        </w:rPr>
        <w:t>义</w:t>
      </w:r>
      <w:r>
        <w:rPr>
          <w:rFonts w:ascii="MS Gothic" w:eastAsia="MS Gothic" w:hAnsi="MS Gothic" w:cs="MS Gothic" w:hint="eastAsia"/>
        </w:rPr>
        <w:t>人位格之比照</w:t>
      </w:r>
      <w:r>
        <w:t xml:space="preserve"> (</w:t>
      </w:r>
      <w:r>
        <w:rPr>
          <w:rFonts w:ascii="MS Gothic" w:eastAsia="MS Gothic" w:hAnsi="MS Gothic" w:cs="MS Gothic" w:hint="eastAsia"/>
        </w:rPr>
        <w:t>杜君璞</w:t>
      </w:r>
      <w:r>
        <w:t xml:space="preserve"> </w:t>
      </w:r>
      <w:r>
        <w:rPr>
          <w:rFonts w:ascii="MS Gothic" w:eastAsia="MS Gothic" w:hAnsi="MS Gothic" w:cs="MS Gothic" w:hint="eastAsia"/>
        </w:rPr>
        <w:t>中共中央党校哲学部</w:t>
      </w:r>
      <w:r>
        <w:t>) The Comparison of JunZi (Gentleman) between the Confucianism and Christianity." In: </w:t>
      </w:r>
      <w:r>
        <w:rPr>
          <w:rStyle w:val="HTMLCite"/>
          <w:rFonts w:ascii="MS Gothic" w:eastAsia="MS Gothic" w:hAnsi="MS Gothic" w:cs="MS Gothic" w:hint="eastAsia"/>
        </w:rPr>
        <w:t>山西大同大学学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社会科学版</w:t>
      </w:r>
      <w:r>
        <w:rPr>
          <w:rStyle w:val="HTMLCite"/>
        </w:rPr>
        <w:t>) Journal of Shanxi Datong University(Social Science Edition)</w:t>
      </w:r>
      <w:r>
        <w:t> (4 2017)</w:t>
      </w:r>
    </w:p>
    <w:p w14:paraId="2F5881D4" w14:textId="77777777" w:rsidR="00485DF6" w:rsidRDefault="00485DF6" w:rsidP="00485DF6">
      <w:pPr>
        <w:spacing w:after="240"/>
        <w:ind w:hanging="750"/>
      </w:pPr>
    </w:p>
    <w:p w14:paraId="71797C27" w14:textId="77777777" w:rsidR="00485DF6" w:rsidRDefault="00485DF6" w:rsidP="00485DF6">
      <w:pPr>
        <w:shd w:val="clear" w:color="auto" w:fill="FFFFFF"/>
        <w:ind w:hanging="750"/>
      </w:pPr>
      <w:r>
        <w:t>Fayyad, Usama and Piatetsky-Shapiro, Gregory and Smyth, Padhraic. "From Data Mining to Knowledge Discovery in Databases." In: </w:t>
      </w:r>
      <w:r>
        <w:rPr>
          <w:rStyle w:val="HTMLCite"/>
        </w:rPr>
        <w:t>AI Magazine</w:t>
      </w:r>
      <w:r>
        <w:t> (Fall 1996)</w:t>
      </w:r>
    </w:p>
    <w:p w14:paraId="5C9CD1B6" w14:textId="77777777" w:rsidR="00485DF6" w:rsidRDefault="00485DF6" w:rsidP="00485DF6">
      <w:pPr>
        <w:spacing w:after="240"/>
        <w:ind w:hanging="750"/>
      </w:pPr>
    </w:p>
    <w:p w14:paraId="0726228A" w14:textId="77777777" w:rsidR="00485DF6" w:rsidRDefault="00485DF6" w:rsidP="00485DF6">
      <w:pPr>
        <w:shd w:val="clear" w:color="auto" w:fill="FFFFFF"/>
        <w:ind w:hanging="750"/>
      </w:pPr>
      <w:r>
        <w:t>Gao, XiaoBo. "</w:t>
      </w:r>
      <w:r>
        <w:rPr>
          <w:rFonts w:ascii="MS Gothic" w:eastAsia="MS Gothic" w:hAnsi="MS Gothic" w:cs="MS Gothic" w:hint="eastAsia"/>
        </w:rPr>
        <w:t>求子信仰的</w:t>
      </w:r>
      <w:r>
        <w:rPr>
          <w:rFonts w:ascii="Microsoft JhengHei" w:eastAsia="Microsoft JhengHei" w:hAnsi="Microsoft JhengHei" w:cs="Microsoft JhengHei" w:hint="eastAsia"/>
        </w:rPr>
        <w:t>变</w:t>
      </w:r>
      <w:r>
        <w:rPr>
          <w:rFonts w:ascii="MS Gothic" w:eastAsia="MS Gothic" w:hAnsi="MS Gothic" w:cs="MS Gothic" w:hint="eastAsia"/>
        </w:rPr>
        <w:t>迁研究</w:t>
      </w:r>
      <w:r>
        <w:t>--</w:t>
      </w:r>
      <w:r>
        <w:rPr>
          <w:rFonts w:ascii="MS Gothic" w:eastAsia="MS Gothic" w:hAnsi="MS Gothic" w:cs="MS Gothic" w:hint="eastAsia"/>
        </w:rPr>
        <w:t>以河南望村求子信仰</w:t>
      </w:r>
      <w:r>
        <w:rPr>
          <w:rFonts w:ascii="Microsoft JhengHei" w:eastAsia="Microsoft JhengHei" w:hAnsi="Microsoft JhengHei" w:cs="Microsoft JhengHei" w:hint="eastAsia"/>
        </w:rPr>
        <w:t>为</w:t>
      </w:r>
      <w:r>
        <w:rPr>
          <w:rFonts w:ascii="MS Gothic" w:eastAsia="MS Gothic" w:hAnsi="MS Gothic" w:cs="MS Gothic" w:hint="eastAsia"/>
        </w:rPr>
        <w:t>例</w:t>
      </w:r>
      <w:r>
        <w:t xml:space="preserve"> (</w:t>
      </w:r>
      <w:r>
        <w:rPr>
          <w:rFonts w:ascii="MS Gothic" w:eastAsia="MS Gothic" w:hAnsi="MS Gothic" w:cs="MS Gothic" w:hint="eastAsia"/>
        </w:rPr>
        <w:t>高小波</w:t>
      </w:r>
      <w:r>
        <w:t xml:space="preserve"> </w:t>
      </w:r>
      <w:r>
        <w:rPr>
          <w:rFonts w:ascii="MS Gothic" w:eastAsia="MS Gothic" w:hAnsi="MS Gothic" w:cs="MS Gothic" w:hint="eastAsia"/>
        </w:rPr>
        <w:t>广西民族大学</w:t>
      </w:r>
      <w:r>
        <w:t xml:space="preserve">) The Research on the Changes of the Belief for Offspring—Taking the belief for offspring for offspring in Henan Wang Village as Example.". Master Thesis, </w:t>
      </w:r>
      <w:r>
        <w:rPr>
          <w:rFonts w:ascii="MS Gothic" w:eastAsia="MS Gothic" w:hAnsi="MS Gothic" w:cs="MS Gothic" w:hint="eastAsia"/>
        </w:rPr>
        <w:t>广西民族大学</w:t>
      </w:r>
      <w:r>
        <w:t xml:space="preserve"> (Guangxi Uni. For Nationalities), 2011</w:t>
      </w:r>
    </w:p>
    <w:p w14:paraId="5D07BF6E" w14:textId="77777777" w:rsidR="00485DF6" w:rsidRDefault="00485DF6" w:rsidP="00485DF6">
      <w:pPr>
        <w:spacing w:after="240"/>
        <w:ind w:hanging="750"/>
      </w:pPr>
    </w:p>
    <w:p w14:paraId="0D47BAC0" w14:textId="77777777" w:rsidR="00485DF6" w:rsidRDefault="00485DF6" w:rsidP="00485DF6">
      <w:pPr>
        <w:shd w:val="clear" w:color="auto" w:fill="FFFFFF"/>
        <w:ind w:hanging="750"/>
      </w:pPr>
      <w:r>
        <w:t>Gentz, Joachim. </w:t>
      </w:r>
      <w:r>
        <w:rPr>
          <w:rStyle w:val="HTMLCite"/>
        </w:rPr>
        <w:t>Understanding Chinese Religions</w:t>
      </w:r>
      <w:r>
        <w:t>. Dunedin Academic Press Ltd, London, UK, 2013</w:t>
      </w:r>
    </w:p>
    <w:p w14:paraId="13D41EC9" w14:textId="77777777" w:rsidR="00485DF6" w:rsidRDefault="00485DF6" w:rsidP="00485DF6">
      <w:pPr>
        <w:spacing w:after="240"/>
        <w:ind w:hanging="750"/>
      </w:pPr>
    </w:p>
    <w:p w14:paraId="4BADBFFD" w14:textId="77777777" w:rsidR="00485DF6" w:rsidRDefault="00485DF6" w:rsidP="00485DF6">
      <w:pPr>
        <w:shd w:val="clear" w:color="auto" w:fill="FFFFFF"/>
        <w:ind w:hanging="750"/>
      </w:pPr>
      <w:r>
        <w:lastRenderedPageBreak/>
        <w:t>Greeson, Kevin. . "Effective Bridging and Contextualization" In: Discovering the Mission of God. Ed. by Mike Barnett and Robin Martin. Downers Grove, Illinois:InterVarsity Press, 2012</w:t>
      </w:r>
    </w:p>
    <w:p w14:paraId="63AB24E0" w14:textId="77777777" w:rsidR="00485DF6" w:rsidRDefault="00485DF6" w:rsidP="00485DF6">
      <w:pPr>
        <w:spacing w:after="240"/>
        <w:ind w:hanging="750"/>
      </w:pPr>
    </w:p>
    <w:p w14:paraId="37B288A8" w14:textId="77777777" w:rsidR="00485DF6" w:rsidRDefault="00485DF6" w:rsidP="00485DF6">
      <w:pPr>
        <w:shd w:val="clear" w:color="auto" w:fill="FFFFFF"/>
        <w:ind w:hanging="750"/>
      </w:pPr>
      <w:r>
        <w:t>Group, Tech. . "Data Mining." 2019. URL: https://www.sas.com/en_us/insights/analytics/data-mining.html (visited on 2019 )</w:t>
      </w:r>
    </w:p>
    <w:p w14:paraId="5731625B" w14:textId="77777777" w:rsidR="00485DF6" w:rsidRDefault="00485DF6" w:rsidP="00485DF6">
      <w:pPr>
        <w:spacing w:after="240"/>
        <w:ind w:hanging="750"/>
      </w:pPr>
    </w:p>
    <w:p w14:paraId="1C972849" w14:textId="77777777" w:rsidR="00485DF6" w:rsidRDefault="00485DF6" w:rsidP="00485DF6">
      <w:pPr>
        <w:shd w:val="clear" w:color="auto" w:fill="FFFFFF"/>
        <w:ind w:hanging="750"/>
      </w:pPr>
      <w:r>
        <w:t>Gupta, Das Monica and Zhenghua, Jiang and Bohua, Li and Zhenming, Xie and Chung, Woojin and Hwa-Ok, Bae. "Why is Son preference so persistent in East and South Asia? a cross-country study of China, India and the Republic of Korea." In: </w:t>
      </w:r>
      <w:r>
        <w:rPr>
          <w:rStyle w:val="HTMLCite"/>
        </w:rPr>
        <w:t>The Journal of Development Studies</w:t>
      </w:r>
      <w:r>
        <w:t> (2003)</w:t>
      </w:r>
    </w:p>
    <w:p w14:paraId="6DF12938" w14:textId="77777777" w:rsidR="00485DF6" w:rsidRDefault="00485DF6" w:rsidP="00485DF6">
      <w:pPr>
        <w:spacing w:after="240"/>
        <w:ind w:hanging="750"/>
      </w:pPr>
    </w:p>
    <w:p w14:paraId="57C74C18" w14:textId="77777777" w:rsidR="00485DF6" w:rsidRDefault="00485DF6" w:rsidP="00485DF6">
      <w:pPr>
        <w:shd w:val="clear" w:color="auto" w:fill="FFFFFF"/>
        <w:ind w:hanging="750"/>
      </w:pPr>
      <w:r>
        <w:t>Han, HuaMei. "“</w:t>
      </w:r>
      <w:r>
        <w:rPr>
          <w:rFonts w:ascii="MS Gothic" w:eastAsia="MS Gothic" w:hAnsi="MS Gothic" w:cs="MS Gothic" w:hint="eastAsia"/>
        </w:rPr>
        <w:t>子</w:t>
      </w:r>
      <w:r>
        <w:t>”</w:t>
      </w:r>
      <w:r>
        <w:rPr>
          <w:rFonts w:ascii="MS Gothic" w:eastAsia="MS Gothic" w:hAnsi="MS Gothic" w:cs="MS Gothic" w:hint="eastAsia"/>
        </w:rPr>
        <w:t>中敬意从何来</w:t>
      </w:r>
      <w:r>
        <w:t>? (</w:t>
      </w:r>
      <w:r>
        <w:rPr>
          <w:rFonts w:ascii="Microsoft JhengHei" w:eastAsia="Microsoft JhengHei" w:hAnsi="Microsoft JhengHei" w:cs="Microsoft JhengHei" w:hint="eastAsia"/>
        </w:rPr>
        <w:t>韩华</w:t>
      </w:r>
      <w:r>
        <w:rPr>
          <w:rFonts w:ascii="MS Gothic" w:eastAsia="MS Gothic" w:hAnsi="MS Gothic" w:cs="MS Gothic" w:hint="eastAsia"/>
        </w:rPr>
        <w:t>梅</w:t>
      </w:r>
      <w:r>
        <w:t>) How does the Reverence Come from Character Zi(Son) ." In: </w:t>
      </w:r>
      <w:r>
        <w:rPr>
          <w:rStyle w:val="HTMLCite"/>
          <w:rFonts w:ascii="MS Gothic" w:eastAsia="MS Gothic" w:hAnsi="MS Gothic" w:cs="MS Gothic" w:hint="eastAsia"/>
        </w:rPr>
        <w:t>咬文嚼字</w:t>
      </w:r>
      <w:r>
        <w:t> (1997)</w:t>
      </w:r>
    </w:p>
    <w:p w14:paraId="13BF0D36" w14:textId="77777777" w:rsidR="00485DF6" w:rsidRDefault="00485DF6" w:rsidP="00485DF6">
      <w:pPr>
        <w:spacing w:after="240"/>
        <w:ind w:hanging="750"/>
      </w:pPr>
    </w:p>
    <w:p w14:paraId="236A97F3" w14:textId="77777777" w:rsidR="00485DF6" w:rsidRDefault="00485DF6" w:rsidP="00485DF6">
      <w:pPr>
        <w:shd w:val="clear" w:color="auto" w:fill="FFFFFF"/>
        <w:ind w:hanging="750"/>
      </w:pPr>
      <w:r>
        <w:t>Hesselgrave, J. David and Rommen, Edward. </w:t>
      </w:r>
      <w:r>
        <w:rPr>
          <w:rStyle w:val="HTMLCite"/>
        </w:rPr>
        <w:t>Contextualization:Meaning, Method and Models</w:t>
      </w:r>
      <w:r>
        <w:t>. William Carey Library, 2000</w:t>
      </w:r>
    </w:p>
    <w:p w14:paraId="4B541C1E" w14:textId="77777777" w:rsidR="00485DF6" w:rsidRDefault="00485DF6" w:rsidP="00485DF6">
      <w:pPr>
        <w:spacing w:after="240"/>
        <w:ind w:hanging="750"/>
      </w:pPr>
    </w:p>
    <w:p w14:paraId="74C798BE" w14:textId="77777777" w:rsidR="00485DF6" w:rsidRDefault="00485DF6" w:rsidP="00485DF6">
      <w:pPr>
        <w:shd w:val="clear" w:color="auto" w:fill="FFFFFF"/>
        <w:ind w:hanging="750"/>
      </w:pPr>
      <w:r>
        <w:t>Hsu, Chen-Yih Evan. Yuan Zhiming’s Treatment of Dao and Christian Theism: a Study of the Perceptions of Yuan’s Approach to Contextualization Among Contemporary Chinese Intellectuals And Church Leaders. PhD Thesis, Trinity International University, Deerfield, Illinois, 2006</w:t>
      </w:r>
    </w:p>
    <w:p w14:paraId="283B95CE" w14:textId="77777777" w:rsidR="00485DF6" w:rsidRDefault="00485DF6" w:rsidP="00485DF6">
      <w:pPr>
        <w:spacing w:after="240"/>
        <w:ind w:hanging="750"/>
      </w:pPr>
    </w:p>
    <w:p w14:paraId="10EEBF27" w14:textId="77777777" w:rsidR="00485DF6" w:rsidRDefault="00485DF6" w:rsidP="00485DF6">
      <w:pPr>
        <w:shd w:val="clear" w:color="auto" w:fill="FFFFFF"/>
        <w:ind w:hanging="750"/>
      </w:pPr>
      <w:r>
        <w:t>Jenne, Jeremiah. . "25 Years Ago Today: The Tian Mingjian Incident." 2019. URL: https://radiichina.com/25-years-ago-today-the-tian-mingjian-incident/ (visited on 2020 )</w:t>
      </w:r>
    </w:p>
    <w:p w14:paraId="3228014D" w14:textId="77777777" w:rsidR="00485DF6" w:rsidRDefault="00485DF6" w:rsidP="00485DF6">
      <w:pPr>
        <w:spacing w:after="240"/>
        <w:ind w:hanging="750"/>
      </w:pPr>
    </w:p>
    <w:p w14:paraId="43C6C169" w14:textId="77777777" w:rsidR="00485DF6" w:rsidRDefault="00485DF6" w:rsidP="00485DF6">
      <w:pPr>
        <w:shd w:val="clear" w:color="auto" w:fill="FFFFFF"/>
        <w:ind w:hanging="750"/>
      </w:pPr>
      <w:r>
        <w:t>Jin, LinKe. "“</w:t>
      </w:r>
      <w:r>
        <w:rPr>
          <w:rFonts w:ascii="MS Gothic" w:eastAsia="MS Gothic" w:hAnsi="MS Gothic" w:cs="MS Gothic" w:hint="eastAsia"/>
        </w:rPr>
        <w:t>子曰</w:t>
      </w:r>
      <w:r>
        <w:t>”</w:t>
      </w:r>
      <w:r>
        <w:rPr>
          <w:rFonts w:ascii="MS Gothic" w:eastAsia="MS Gothic" w:hAnsi="MS Gothic" w:cs="MS Gothic" w:hint="eastAsia"/>
        </w:rPr>
        <w:t>是一种</w:t>
      </w:r>
      <w:r>
        <w:rPr>
          <w:rFonts w:ascii="Microsoft JhengHei" w:eastAsia="Microsoft JhengHei" w:hAnsi="Microsoft JhengHei" w:cs="Microsoft JhengHei" w:hint="eastAsia"/>
        </w:rPr>
        <w:t>创</w:t>
      </w:r>
      <w:r>
        <w:rPr>
          <w:rFonts w:ascii="MS Gothic" w:eastAsia="MS Gothic" w:hAnsi="MS Gothic" w:cs="MS Gothic" w:hint="eastAsia"/>
        </w:rPr>
        <w:t>造</w:t>
      </w:r>
      <w:r>
        <w:t xml:space="preserve"> (</w:t>
      </w:r>
      <w:r>
        <w:rPr>
          <w:rFonts w:ascii="MS Gothic" w:eastAsia="MS Gothic" w:hAnsi="MS Gothic" w:cs="MS Gothic" w:hint="eastAsia"/>
        </w:rPr>
        <w:t>金陵客</w:t>
      </w:r>
      <w:r>
        <w:t xml:space="preserve"> </w:t>
      </w:r>
      <w:r>
        <w:rPr>
          <w:rFonts w:ascii="MS Gothic" w:eastAsia="MS Gothic" w:hAnsi="MS Gothic" w:cs="MS Gothic" w:hint="eastAsia"/>
        </w:rPr>
        <w:t>新</w:t>
      </w:r>
      <w:r>
        <w:rPr>
          <w:rFonts w:ascii="Microsoft JhengHei" w:eastAsia="Microsoft JhengHei" w:hAnsi="Microsoft JhengHei" w:cs="Microsoft JhengHei" w:hint="eastAsia"/>
        </w:rPr>
        <w:t>华</w:t>
      </w:r>
      <w:r>
        <w:rPr>
          <w:rFonts w:ascii="MS Gothic" w:eastAsia="MS Gothic" w:hAnsi="MS Gothic" w:cs="MS Gothic" w:hint="eastAsia"/>
        </w:rPr>
        <w:t>日</w:t>
      </w:r>
      <w:r>
        <w:rPr>
          <w:rFonts w:ascii="Microsoft JhengHei" w:eastAsia="Microsoft JhengHei" w:hAnsi="Microsoft JhengHei" w:cs="Microsoft JhengHei" w:hint="eastAsia"/>
        </w:rPr>
        <w:t>报</w:t>
      </w:r>
      <w:r>
        <w:rPr>
          <w:rFonts w:ascii="MS Gothic" w:eastAsia="MS Gothic" w:hAnsi="MS Gothic" w:cs="MS Gothic" w:hint="eastAsia"/>
        </w:rPr>
        <w:t>社</w:t>
      </w:r>
      <w:r>
        <w:rPr>
          <w:rFonts w:ascii="Microsoft JhengHei" w:eastAsia="Microsoft JhengHei" w:hAnsi="Microsoft JhengHei" w:cs="Microsoft JhengHei" w:hint="eastAsia"/>
        </w:rPr>
        <w:t>评论</w:t>
      </w:r>
      <w:r>
        <w:rPr>
          <w:rFonts w:ascii="MS Gothic" w:eastAsia="MS Gothic" w:hAnsi="MS Gothic" w:cs="MS Gothic" w:hint="eastAsia"/>
        </w:rPr>
        <w:t>部</w:t>
      </w:r>
      <w:r>
        <w:t>) 'ZiYue' is a kind of creation. ." In: </w:t>
      </w:r>
      <w:r>
        <w:rPr>
          <w:rStyle w:val="HTMLCite"/>
          <w:rFonts w:ascii="MS Gothic" w:eastAsia="MS Gothic" w:hAnsi="MS Gothic" w:cs="MS Gothic" w:hint="eastAsia"/>
        </w:rPr>
        <w:t>唯</w:t>
      </w:r>
      <w:r>
        <w:rPr>
          <w:rStyle w:val="HTMLCite"/>
          <w:rFonts w:ascii="Microsoft JhengHei" w:eastAsia="Microsoft JhengHei" w:hAnsi="Microsoft JhengHei" w:cs="Microsoft JhengHei" w:hint="eastAsia"/>
        </w:rPr>
        <w:t>实</w:t>
      </w:r>
      <w:r>
        <w:t> (2006)</w:t>
      </w:r>
    </w:p>
    <w:p w14:paraId="3AF6BC33" w14:textId="77777777" w:rsidR="00485DF6" w:rsidRDefault="00485DF6" w:rsidP="00485DF6">
      <w:pPr>
        <w:spacing w:after="240"/>
        <w:ind w:hanging="750"/>
      </w:pPr>
    </w:p>
    <w:p w14:paraId="269ECF50" w14:textId="77777777" w:rsidR="00485DF6" w:rsidRDefault="00485DF6" w:rsidP="00485DF6">
      <w:pPr>
        <w:shd w:val="clear" w:color="auto" w:fill="FFFFFF"/>
        <w:ind w:hanging="750"/>
      </w:pPr>
      <w:r>
        <w:t>Joseph, P. M. and Huang, Ho Po and Hsu, Victor. </w:t>
      </w:r>
      <w:r>
        <w:rPr>
          <w:rStyle w:val="HTMLCite"/>
        </w:rPr>
        <w:t>Wrestling with God in Context</w:t>
      </w:r>
      <w:r>
        <w:t>. Fortress Press, 2018</w:t>
      </w:r>
    </w:p>
    <w:p w14:paraId="35840149" w14:textId="77777777" w:rsidR="00485DF6" w:rsidRDefault="00485DF6" w:rsidP="00485DF6">
      <w:pPr>
        <w:spacing w:after="240"/>
        <w:ind w:hanging="750"/>
      </w:pPr>
    </w:p>
    <w:p w14:paraId="24322377" w14:textId="77777777" w:rsidR="00485DF6" w:rsidRDefault="00485DF6" w:rsidP="00485DF6">
      <w:pPr>
        <w:shd w:val="clear" w:color="auto" w:fill="FFFFFF"/>
        <w:ind w:hanging="750"/>
      </w:pPr>
      <w:r>
        <w:t>Kim, Sung-Hae Benedict. "A Comparative Study Of The Concept Of Wisdom In The Book Of Wisdom And The Tad-Teh-Ching". Master Thesis, Marquette University, 1969</w:t>
      </w:r>
    </w:p>
    <w:p w14:paraId="32874CD2" w14:textId="77777777" w:rsidR="00485DF6" w:rsidRDefault="00485DF6" w:rsidP="00485DF6">
      <w:pPr>
        <w:spacing w:after="240"/>
        <w:ind w:hanging="750"/>
      </w:pPr>
    </w:p>
    <w:p w14:paraId="0B9ADDCC" w14:textId="77777777" w:rsidR="00485DF6" w:rsidRDefault="00485DF6" w:rsidP="00485DF6">
      <w:pPr>
        <w:shd w:val="clear" w:color="auto" w:fill="FFFFFF"/>
        <w:ind w:hanging="750"/>
      </w:pPr>
      <w:r>
        <w:lastRenderedPageBreak/>
        <w:t>Kong, DeYu. "</w:t>
      </w:r>
      <w:r>
        <w:rPr>
          <w:rFonts w:ascii="Microsoft JhengHei" w:eastAsia="Microsoft JhengHei" w:hAnsi="Microsoft JhengHei" w:cs="Microsoft JhengHei" w:hint="eastAsia"/>
        </w:rPr>
        <w:t>词</w:t>
      </w:r>
      <w:r>
        <w:rPr>
          <w:rFonts w:ascii="MS Gothic" w:eastAsia="MS Gothic" w:hAnsi="MS Gothic" w:cs="MS Gothic" w:hint="eastAsia"/>
        </w:rPr>
        <w:t>尾</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产</w:t>
      </w:r>
      <w:r>
        <w:rPr>
          <w:rFonts w:ascii="MS Gothic" w:eastAsia="MS Gothic" w:hAnsi="MS Gothic" w:cs="MS Gothic" w:hint="eastAsia"/>
        </w:rPr>
        <w:t>生、</w:t>
      </w:r>
      <w:r>
        <w:rPr>
          <w:rFonts w:ascii="Microsoft JhengHei" w:eastAsia="Microsoft JhengHei" w:hAnsi="Microsoft JhengHei" w:cs="Microsoft JhengHei" w:hint="eastAsia"/>
        </w:rPr>
        <w:t>发</w:t>
      </w:r>
      <w:r>
        <w:rPr>
          <w:rFonts w:ascii="MS Gothic" w:eastAsia="MS Gothic" w:hAnsi="MS Gothic" w:cs="MS Gothic" w:hint="eastAsia"/>
        </w:rPr>
        <w:t>展与成熟</w:t>
      </w:r>
      <w:r>
        <w:t xml:space="preserve"> (</w:t>
      </w:r>
      <w:r>
        <w:rPr>
          <w:rFonts w:ascii="MS Gothic" w:eastAsia="MS Gothic" w:hAnsi="MS Gothic" w:cs="MS Gothic" w:hint="eastAsia"/>
        </w:rPr>
        <w:t>孔德玉</w:t>
      </w:r>
      <w:r>
        <w:t xml:space="preserve"> </w:t>
      </w:r>
      <w:r>
        <w:rPr>
          <w:rFonts w:ascii="MS Gothic" w:eastAsia="MS Gothic" w:hAnsi="MS Gothic" w:cs="MS Gothic" w:hint="eastAsia"/>
        </w:rPr>
        <w:t>首都</w:t>
      </w:r>
      <w:r>
        <w:rPr>
          <w:rFonts w:ascii="Microsoft JhengHei" w:eastAsia="Microsoft JhengHei" w:hAnsi="Microsoft JhengHei" w:cs="Microsoft JhengHei" w:hint="eastAsia"/>
        </w:rPr>
        <w:t>师</w:t>
      </w:r>
      <w:r>
        <w:rPr>
          <w:rFonts w:ascii="MS Gothic" w:eastAsia="MS Gothic" w:hAnsi="MS Gothic" w:cs="MS Gothic" w:hint="eastAsia"/>
        </w:rPr>
        <w:t>范大学文学院</w:t>
      </w:r>
      <w:r>
        <w:t>) The Origin and Development of the Suffix of Zi (Son) in Chinese." In: </w:t>
      </w:r>
      <w:r>
        <w:rPr>
          <w:rStyle w:val="HTMLCite"/>
        </w:rPr>
        <w:t>Journal of Language and Literature Studies</w:t>
      </w:r>
      <w:r>
        <w:t> (6 2009)</w:t>
      </w:r>
    </w:p>
    <w:p w14:paraId="4F3B95DA" w14:textId="77777777" w:rsidR="00485DF6" w:rsidRDefault="00485DF6" w:rsidP="00485DF6">
      <w:pPr>
        <w:spacing w:after="240"/>
        <w:ind w:hanging="750"/>
      </w:pPr>
    </w:p>
    <w:p w14:paraId="3BF0B59F" w14:textId="77777777" w:rsidR="00485DF6" w:rsidRDefault="00485DF6" w:rsidP="00485DF6">
      <w:pPr>
        <w:shd w:val="clear" w:color="auto" w:fill="FFFFFF"/>
        <w:ind w:hanging="750"/>
      </w:pPr>
      <w:r>
        <w:t>L, Brent and au. </w:t>
      </w:r>
      <w:r>
        <w:rPr>
          <w:rStyle w:val="HTMLCite"/>
        </w:rPr>
        <w:t>Revelation of the Magi: The Lost Tale of the Wise Men's Journey to Bethlehem</w:t>
      </w:r>
      <w:r>
        <w:t>. HaperCollins Publisher, NY, 2010</w:t>
      </w:r>
    </w:p>
    <w:p w14:paraId="1C745E0B" w14:textId="77777777" w:rsidR="00485DF6" w:rsidRDefault="00485DF6" w:rsidP="00485DF6">
      <w:pPr>
        <w:spacing w:after="240"/>
        <w:ind w:hanging="750"/>
      </w:pPr>
    </w:p>
    <w:p w14:paraId="37489833" w14:textId="77777777" w:rsidR="00485DF6" w:rsidRDefault="00485DF6" w:rsidP="00485DF6">
      <w:pPr>
        <w:shd w:val="clear" w:color="auto" w:fill="FFFFFF"/>
        <w:ind w:hanging="750"/>
      </w:pPr>
      <w:r>
        <w:t>Li, ChangTai. "</w:t>
      </w:r>
      <w:r>
        <w:rPr>
          <w:rFonts w:ascii="MS Gothic" w:eastAsia="MS Gothic" w:hAnsi="MS Gothic" w:cs="MS Gothic" w:hint="eastAsia"/>
        </w:rPr>
        <w:t>儒家言必称君子的</w:t>
      </w:r>
      <w:r>
        <w:rPr>
          <w:rFonts w:ascii="Microsoft JhengHei" w:eastAsia="Microsoft JhengHei" w:hAnsi="Microsoft JhengHei" w:cs="Microsoft JhengHei" w:hint="eastAsia"/>
        </w:rPr>
        <w:t>话语</w:t>
      </w:r>
      <w:r>
        <w:rPr>
          <w:rFonts w:ascii="MS Gothic" w:eastAsia="MS Gothic" w:hAnsi="MS Gothic" w:cs="MS Gothic" w:hint="eastAsia"/>
        </w:rPr>
        <w:t>根源及其</w:t>
      </w:r>
      <w:r>
        <w:rPr>
          <w:rFonts w:ascii="Microsoft JhengHei" w:eastAsia="Microsoft JhengHei" w:hAnsi="Microsoft JhengHei" w:cs="Microsoft JhengHei" w:hint="eastAsia"/>
        </w:rPr>
        <w:t>现</w:t>
      </w:r>
      <w:r>
        <w:rPr>
          <w:rFonts w:ascii="MS Gothic" w:eastAsia="MS Gothic" w:hAnsi="MS Gothic" w:cs="MS Gothic" w:hint="eastAsia"/>
        </w:rPr>
        <w:t>代</w:t>
      </w:r>
      <w:r>
        <w:rPr>
          <w:rFonts w:ascii="Microsoft JhengHei" w:eastAsia="Microsoft JhengHei" w:hAnsi="Microsoft JhengHei" w:cs="Microsoft JhengHei" w:hint="eastAsia"/>
        </w:rPr>
        <w:t>训</w:t>
      </w:r>
      <w:r>
        <w:rPr>
          <w:rFonts w:ascii="MS Gothic" w:eastAsia="MS Gothic" w:hAnsi="MS Gothic" w:cs="MS Gothic" w:hint="eastAsia"/>
        </w:rPr>
        <w:t>示</w:t>
      </w:r>
      <w:r>
        <w:t xml:space="preserve"> (</w:t>
      </w:r>
      <w:r>
        <w:rPr>
          <w:rFonts w:ascii="MS Gothic" w:eastAsia="MS Gothic" w:hAnsi="MS Gothic" w:cs="MS Gothic" w:hint="eastAsia"/>
        </w:rPr>
        <w:t>李</w:t>
      </w:r>
      <w:r>
        <w:rPr>
          <w:rFonts w:ascii="Microsoft JhengHei" w:eastAsia="Microsoft JhengHei" w:hAnsi="Microsoft JhengHei" w:cs="Microsoft JhengHei" w:hint="eastAsia"/>
        </w:rPr>
        <w:t>长</w:t>
      </w:r>
      <w:r>
        <w:rPr>
          <w:rFonts w:ascii="MS Gothic" w:eastAsia="MS Gothic" w:hAnsi="MS Gothic" w:cs="MS Gothic" w:hint="eastAsia"/>
        </w:rPr>
        <w:t>泰</w:t>
      </w:r>
      <w:r>
        <w:t xml:space="preserve"> </w:t>
      </w:r>
      <w:r>
        <w:rPr>
          <w:rFonts w:ascii="MS Gothic" w:eastAsia="MS Gothic" w:hAnsi="MS Gothic" w:cs="MS Gothic" w:hint="eastAsia"/>
        </w:rPr>
        <w:t>湖南</w:t>
      </w:r>
      <w:r>
        <w:rPr>
          <w:rFonts w:ascii="Microsoft JhengHei" w:eastAsia="Microsoft JhengHei" w:hAnsi="Microsoft JhengHei" w:cs="Microsoft JhengHei" w:hint="eastAsia"/>
        </w:rPr>
        <w:t>农业</w:t>
      </w:r>
      <w:r>
        <w:rPr>
          <w:rFonts w:ascii="MS Gothic" w:eastAsia="MS Gothic" w:hAnsi="MS Gothic" w:cs="MS Gothic" w:hint="eastAsia"/>
        </w:rPr>
        <w:t>大学人文社会科学学院</w:t>
      </w:r>
      <w:r>
        <w:t>) The Origin and Teaching of the JunZi (Gentleman) in Confucianism." In: </w:t>
      </w:r>
      <w:r>
        <w:rPr>
          <w:rStyle w:val="HTMLCite"/>
          <w:rFonts w:ascii="MS Gothic" w:eastAsia="MS Gothic" w:hAnsi="MS Gothic" w:cs="MS Gothic" w:hint="eastAsia"/>
        </w:rPr>
        <w:t>湖南</w:t>
      </w:r>
      <w:r>
        <w:rPr>
          <w:rStyle w:val="HTMLCite"/>
          <w:rFonts w:ascii="Microsoft JhengHei" w:eastAsia="Microsoft JhengHei" w:hAnsi="Microsoft JhengHei" w:cs="Microsoft JhengHei" w:hint="eastAsia"/>
        </w:rPr>
        <w:t>农业</w:t>
      </w:r>
      <w:r>
        <w:rPr>
          <w:rStyle w:val="HTMLCite"/>
          <w:rFonts w:ascii="MS Gothic" w:eastAsia="MS Gothic" w:hAnsi="MS Gothic" w:cs="MS Gothic" w:hint="eastAsia"/>
        </w:rPr>
        <w:t>大学学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社会科学版</w:t>
      </w:r>
      <w:r>
        <w:rPr>
          <w:rStyle w:val="HTMLCite"/>
        </w:rPr>
        <w:t>) Journal of Hunan Agricultural University(Social Sciences)</w:t>
      </w:r>
      <w:r>
        <w:t> (04 2009)</w:t>
      </w:r>
    </w:p>
    <w:p w14:paraId="7703ABF3" w14:textId="77777777" w:rsidR="00485DF6" w:rsidRDefault="00485DF6" w:rsidP="00485DF6">
      <w:pPr>
        <w:spacing w:after="240"/>
        <w:ind w:hanging="750"/>
      </w:pPr>
    </w:p>
    <w:p w14:paraId="62E877CB" w14:textId="77777777" w:rsidR="00485DF6" w:rsidRDefault="00485DF6" w:rsidP="00485DF6">
      <w:pPr>
        <w:shd w:val="clear" w:color="auto" w:fill="FFFFFF"/>
        <w:ind w:hanging="750"/>
      </w:pPr>
      <w:r>
        <w:t>Li, Qi. "</w:t>
      </w:r>
      <w:r>
        <w:rPr>
          <w:rFonts w:ascii="Microsoft JhengHei" w:eastAsia="Microsoft JhengHei" w:hAnsi="Microsoft JhengHei" w:cs="Microsoft JhengHei" w:hint="eastAsia"/>
        </w:rPr>
        <w:t>现</w:t>
      </w:r>
      <w:r>
        <w:rPr>
          <w:rFonts w:ascii="MS Gothic" w:eastAsia="MS Gothic" w:hAnsi="MS Gothic" w:cs="MS Gothic" w:hint="eastAsia"/>
        </w:rPr>
        <w:t>代</w:t>
      </w:r>
      <w:r>
        <w:rPr>
          <w:rFonts w:ascii="Microsoft JhengHei" w:eastAsia="Microsoft JhengHei" w:hAnsi="Microsoft JhengHei" w:cs="Microsoft JhengHei" w:hint="eastAsia"/>
        </w:rPr>
        <w:t>汉语</w:t>
      </w:r>
      <w:r>
        <w:rPr>
          <w:rFonts w:ascii="MS Gothic" w:eastAsia="MS Gothic" w:hAnsi="MS Gothic" w:cs="MS Gothic" w:hint="eastAsia"/>
        </w:rPr>
        <w:t>名</w:t>
      </w:r>
      <w:r>
        <w:rPr>
          <w:rFonts w:ascii="Microsoft JhengHei" w:eastAsia="Microsoft JhengHei" w:hAnsi="Microsoft JhengHei" w:cs="Microsoft JhengHei" w:hint="eastAsia"/>
        </w:rPr>
        <w:t>词</w:t>
      </w:r>
      <w:r>
        <w:rPr>
          <w:rFonts w:ascii="MS Gothic" w:eastAsia="MS Gothic" w:hAnsi="MS Gothic" w:cs="MS Gothic" w:hint="eastAsia"/>
        </w:rPr>
        <w:t>后</w:t>
      </w:r>
      <w:r>
        <w:rPr>
          <w:rFonts w:ascii="Microsoft JhengHei" w:eastAsia="Microsoft JhengHei" w:hAnsi="Microsoft JhengHei" w:cs="Microsoft JhengHei" w:hint="eastAsia"/>
        </w:rPr>
        <w:t>缀</w:t>
      </w:r>
      <w:r>
        <w:t>"</w:t>
      </w:r>
      <w:r>
        <w:rPr>
          <w:rFonts w:ascii="MS Gothic" w:eastAsia="MS Gothic" w:hAnsi="MS Gothic" w:cs="MS Gothic" w:hint="eastAsia"/>
        </w:rPr>
        <w:t>子</w:t>
      </w:r>
      <w:r>
        <w:t>"</w:t>
      </w:r>
      <w:r>
        <w:rPr>
          <w:rFonts w:ascii="MS Gothic" w:eastAsia="MS Gothic" w:hAnsi="MS Gothic" w:cs="MS Gothic" w:hint="eastAsia"/>
        </w:rPr>
        <w:t>的用法探析</w:t>
      </w:r>
      <w:r>
        <w:t xml:space="preserve"> (</w:t>
      </w:r>
      <w:r>
        <w:rPr>
          <w:rFonts w:ascii="MS Gothic" w:eastAsia="MS Gothic" w:hAnsi="MS Gothic" w:cs="MS Gothic" w:hint="eastAsia"/>
        </w:rPr>
        <w:t>李琦</w:t>
      </w:r>
      <w:r>
        <w:t xml:space="preserve"> </w:t>
      </w:r>
      <w:r>
        <w:rPr>
          <w:rFonts w:ascii="MS Gothic" w:eastAsia="MS Gothic" w:hAnsi="MS Gothic" w:cs="MS Gothic" w:hint="eastAsia"/>
        </w:rPr>
        <w:t>河南大学</w:t>
      </w:r>
      <w:r>
        <w:t xml:space="preserve">) The Study of Modern Chinese Suffix of Zi (Son)". Master Thesis, </w:t>
      </w:r>
      <w:r>
        <w:rPr>
          <w:rFonts w:ascii="MS Gothic" w:eastAsia="MS Gothic" w:hAnsi="MS Gothic" w:cs="MS Gothic" w:hint="eastAsia"/>
        </w:rPr>
        <w:t>河南大学</w:t>
      </w:r>
      <w:r>
        <w:t>, 2003</w:t>
      </w:r>
    </w:p>
    <w:p w14:paraId="0B48A3F4" w14:textId="77777777" w:rsidR="00485DF6" w:rsidRDefault="00485DF6" w:rsidP="00485DF6">
      <w:pPr>
        <w:spacing w:after="240"/>
        <w:ind w:hanging="750"/>
      </w:pPr>
    </w:p>
    <w:p w14:paraId="7CC68F1E" w14:textId="77777777" w:rsidR="00485DF6" w:rsidRDefault="00485DF6" w:rsidP="00485DF6">
      <w:pPr>
        <w:shd w:val="clear" w:color="auto" w:fill="FFFFFF"/>
        <w:ind w:hanging="750"/>
      </w:pPr>
      <w:r>
        <w:t>Li, TianZhu. "</w:t>
      </w:r>
      <w:r>
        <w:rPr>
          <w:rFonts w:ascii="MS Gothic" w:eastAsia="MS Gothic" w:hAnsi="MS Gothic" w:cs="MS Gothic" w:hint="eastAsia"/>
        </w:rPr>
        <w:t>解</w:t>
      </w:r>
      <w:r>
        <w:rPr>
          <w:rFonts w:ascii="Microsoft JhengHei" w:eastAsia="Microsoft JhengHei" w:hAnsi="Microsoft JhengHei" w:cs="Microsoft JhengHei" w:hint="eastAsia"/>
        </w:rPr>
        <w:t>读</w:t>
      </w:r>
      <w:r>
        <w:rPr>
          <w:rFonts w:ascii="MS Gothic" w:eastAsia="MS Gothic" w:hAnsi="MS Gothic" w:cs="MS Gothic" w:hint="eastAsia"/>
        </w:rPr>
        <w:t>中国哲学的活水源</w:t>
      </w:r>
      <w:r>
        <w:rPr>
          <w:rFonts w:ascii="Microsoft JhengHei" w:eastAsia="Microsoft JhengHei" w:hAnsi="Microsoft JhengHei" w:cs="Microsoft JhengHei" w:hint="eastAsia"/>
        </w:rPr>
        <w:t>头</w:t>
      </w:r>
      <w:r>
        <w:t>——</w:t>
      </w:r>
      <w:r>
        <w:rPr>
          <w:rFonts w:ascii="Microsoft JhengHei" w:eastAsia="Microsoft JhengHei" w:hAnsi="Microsoft JhengHei" w:cs="Microsoft JhengHei" w:hint="eastAsia"/>
        </w:rPr>
        <w:t>评</w:t>
      </w:r>
      <w:r>
        <w:rPr>
          <w:rFonts w:ascii="MS Gothic" w:eastAsia="MS Gothic" w:hAnsi="MS Gothic" w:cs="MS Gothic" w:hint="eastAsia"/>
        </w:rPr>
        <w:t>《七子</w:t>
      </w:r>
      <w:r>
        <w:rPr>
          <w:rFonts w:ascii="Microsoft JhengHei" w:eastAsia="Microsoft JhengHei" w:hAnsi="Microsoft JhengHei" w:cs="Microsoft JhengHei" w:hint="eastAsia"/>
        </w:rPr>
        <w:t>视</w:t>
      </w:r>
      <w:r>
        <w:rPr>
          <w:rFonts w:ascii="MS Gothic" w:eastAsia="MS Gothic" w:hAnsi="MS Gothic" w:cs="MS Gothic" w:hint="eastAsia"/>
        </w:rPr>
        <w:t>界</w:t>
      </w:r>
      <w:r>
        <w:t>:</w:t>
      </w:r>
      <w:r>
        <w:rPr>
          <w:rFonts w:ascii="MS Gothic" w:eastAsia="MS Gothic" w:hAnsi="MS Gothic" w:cs="MS Gothic" w:hint="eastAsia"/>
        </w:rPr>
        <w:t>先秦哲学研究》</w:t>
      </w:r>
      <w:r>
        <w:t>(</w:t>
      </w:r>
      <w:r>
        <w:rPr>
          <w:rFonts w:ascii="MS Gothic" w:eastAsia="MS Gothic" w:hAnsi="MS Gothic" w:cs="MS Gothic" w:hint="eastAsia"/>
        </w:rPr>
        <w:t>李天珠</w:t>
      </w:r>
      <w:r>
        <w:t>:</w:t>
      </w:r>
      <w:r>
        <w:rPr>
          <w:rFonts w:ascii="MS Gothic" w:eastAsia="MS Gothic" w:hAnsi="MS Gothic" w:cs="MS Gothic" w:hint="eastAsia"/>
        </w:rPr>
        <w:t>黑</w:t>
      </w:r>
      <w:r>
        <w:rPr>
          <w:rFonts w:ascii="Microsoft JhengHei" w:eastAsia="Microsoft JhengHei" w:hAnsi="Microsoft JhengHei" w:cs="Microsoft JhengHei" w:hint="eastAsia"/>
        </w:rPr>
        <w:t>龙</w:t>
      </w:r>
      <w:r>
        <w:rPr>
          <w:rFonts w:ascii="MS Gothic" w:eastAsia="MS Gothic" w:hAnsi="MS Gothic" w:cs="MS Gothic" w:hint="eastAsia"/>
        </w:rPr>
        <w:t>江省委党校</w:t>
      </w:r>
      <w:r>
        <w:t>) Review the Origin of Spring Sources of Chinese Philosophy." In: </w:t>
      </w:r>
      <w:r>
        <w:rPr>
          <w:rStyle w:val="HTMLCite"/>
          <w:rFonts w:ascii="MS Gothic" w:eastAsia="MS Gothic" w:hAnsi="MS Gothic" w:cs="MS Gothic" w:hint="eastAsia"/>
        </w:rPr>
        <w:t>燕山大学学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哲学社会科学版</w:t>
      </w:r>
      <w:r>
        <w:rPr>
          <w:rStyle w:val="HTMLCite"/>
        </w:rPr>
        <w:t>) ,Journal of Yanshan University(Philosophy and Social Science Edition)</w:t>
      </w:r>
      <w:r>
        <w:t> (01 2008)</w:t>
      </w:r>
    </w:p>
    <w:p w14:paraId="686D7D0A" w14:textId="77777777" w:rsidR="00485DF6" w:rsidRDefault="00485DF6" w:rsidP="00485DF6">
      <w:pPr>
        <w:spacing w:after="240"/>
        <w:ind w:hanging="750"/>
      </w:pPr>
    </w:p>
    <w:p w14:paraId="4B62CE4F" w14:textId="77777777" w:rsidR="00485DF6" w:rsidRDefault="00485DF6" w:rsidP="00485DF6">
      <w:pPr>
        <w:shd w:val="clear" w:color="auto" w:fill="FFFFFF"/>
        <w:ind w:hanging="750"/>
      </w:pPr>
      <w:r>
        <w:t>Li, WeiJie. "</w:t>
      </w:r>
      <w:r>
        <w:rPr>
          <w:rFonts w:ascii="MS Gothic" w:eastAsia="MS Gothic" w:hAnsi="MS Gothic" w:cs="MS Gothic" w:hint="eastAsia"/>
        </w:rPr>
        <w:t>春秋</w:t>
      </w:r>
      <w:r>
        <w:rPr>
          <w:rFonts w:ascii="Microsoft JhengHei" w:eastAsia="Microsoft JhengHei" w:hAnsi="Microsoft JhengHei" w:cs="Microsoft JhengHei" w:hint="eastAsia"/>
        </w:rPr>
        <w:t>时</w:t>
      </w:r>
      <w:r>
        <w:rPr>
          <w:rFonts w:ascii="MS Gothic" w:eastAsia="MS Gothic" w:hAnsi="MS Gothic" w:cs="MS Gothic" w:hint="eastAsia"/>
        </w:rPr>
        <w:t>期的君子与君子文化</w:t>
      </w:r>
      <w:r>
        <w:t xml:space="preserve"> (</w:t>
      </w:r>
      <w:r>
        <w:rPr>
          <w:rFonts w:ascii="MS Gothic" w:eastAsia="MS Gothic" w:hAnsi="MS Gothic" w:cs="MS Gothic" w:hint="eastAsia"/>
        </w:rPr>
        <w:t>李</w:t>
      </w:r>
      <w:r>
        <w:rPr>
          <w:rFonts w:ascii="Microsoft JhengHei" w:eastAsia="Microsoft JhengHei" w:hAnsi="Microsoft JhengHei" w:cs="Microsoft JhengHei" w:hint="eastAsia"/>
        </w:rPr>
        <w:t>伟</w:t>
      </w:r>
      <w:r>
        <w:rPr>
          <w:rFonts w:ascii="MS Gothic" w:eastAsia="MS Gothic" w:hAnsi="MS Gothic" w:cs="MS Gothic" w:hint="eastAsia"/>
        </w:rPr>
        <w:t>杰</w:t>
      </w:r>
      <w:r>
        <w:t xml:space="preserve"> </w:t>
      </w:r>
      <w:r>
        <w:rPr>
          <w:rFonts w:ascii="MS Gothic" w:eastAsia="MS Gothic" w:hAnsi="MS Gothic" w:cs="MS Gothic" w:hint="eastAsia"/>
        </w:rPr>
        <w:t>河南大学</w:t>
      </w:r>
      <w:r>
        <w:t xml:space="preserve">) The Gentleman and the Gentleman Culture of the Spring and Autumn Period". Master Thesis, </w:t>
      </w:r>
      <w:r>
        <w:rPr>
          <w:rFonts w:ascii="MS Gothic" w:eastAsia="MS Gothic" w:hAnsi="MS Gothic" w:cs="MS Gothic" w:hint="eastAsia"/>
        </w:rPr>
        <w:t>河南大学</w:t>
      </w:r>
      <w:r>
        <w:t xml:space="preserve"> (Henan University), 2015</w:t>
      </w:r>
    </w:p>
    <w:p w14:paraId="28919932" w14:textId="77777777" w:rsidR="00485DF6" w:rsidRDefault="00485DF6" w:rsidP="00485DF6">
      <w:pPr>
        <w:spacing w:after="240"/>
        <w:ind w:hanging="750"/>
      </w:pPr>
    </w:p>
    <w:p w14:paraId="74AEED9A" w14:textId="77777777" w:rsidR="00485DF6" w:rsidRDefault="00485DF6" w:rsidP="00485DF6">
      <w:pPr>
        <w:shd w:val="clear" w:color="auto" w:fill="FFFFFF"/>
        <w:ind w:hanging="750"/>
      </w:pPr>
      <w:r>
        <w:t>May, Stan. . "Ugly Americans or Ambassadors of Christ?." 2005. URL: https://missionexus.org/ugly-americans-or-ambassadors-of-christ/ (visited on 2019 )</w:t>
      </w:r>
    </w:p>
    <w:p w14:paraId="75DE0FFF" w14:textId="77777777" w:rsidR="00485DF6" w:rsidRDefault="00485DF6" w:rsidP="00485DF6">
      <w:pPr>
        <w:spacing w:after="240"/>
        <w:ind w:hanging="750"/>
      </w:pPr>
    </w:p>
    <w:p w14:paraId="6318AEEF" w14:textId="77777777" w:rsidR="00485DF6" w:rsidRDefault="00485DF6" w:rsidP="00485DF6">
      <w:pPr>
        <w:shd w:val="clear" w:color="auto" w:fill="FFFFFF"/>
        <w:ind w:hanging="750"/>
      </w:pPr>
      <w:r>
        <w:t>Na, Zhao. "</w:t>
      </w:r>
      <w:r>
        <w:rPr>
          <w:rFonts w:ascii="MS Gothic" w:eastAsia="MS Gothic" w:hAnsi="MS Gothic" w:cs="MS Gothic" w:hint="eastAsia"/>
        </w:rPr>
        <w:t>从《</w:t>
      </w:r>
      <w:r>
        <w:rPr>
          <w:rFonts w:ascii="Microsoft JhengHei" w:eastAsia="Microsoft JhengHei" w:hAnsi="Microsoft JhengHei" w:cs="Microsoft JhengHei" w:hint="eastAsia"/>
        </w:rPr>
        <w:t>诗经</w:t>
      </w:r>
      <w:r>
        <w:rPr>
          <w:rFonts w:ascii="MS Gothic" w:eastAsia="MS Gothic" w:hAnsi="MS Gothic" w:cs="MS Gothic" w:hint="eastAsia"/>
        </w:rPr>
        <w:t>》中的</w:t>
      </w:r>
      <w:r>
        <w:t>“</w:t>
      </w:r>
      <w:r>
        <w:rPr>
          <w:rFonts w:ascii="MS Gothic" w:eastAsia="MS Gothic" w:hAnsi="MS Gothic" w:cs="MS Gothic" w:hint="eastAsia"/>
        </w:rPr>
        <w:t>君子</w:t>
      </w:r>
      <w:r>
        <w:t>”</w:t>
      </w:r>
      <w:r>
        <w:rPr>
          <w:rFonts w:ascii="MS Gothic" w:eastAsia="MS Gothic" w:hAnsi="MS Gothic" w:cs="MS Gothic" w:hint="eastAsia"/>
        </w:rPr>
        <w:t>看周人的人格范型</w:t>
      </w:r>
      <w:r>
        <w:t xml:space="preserve"> (</w:t>
      </w:r>
      <w:r>
        <w:rPr>
          <w:rFonts w:ascii="Microsoft JhengHei" w:eastAsia="Microsoft JhengHei" w:hAnsi="Microsoft JhengHei" w:cs="Microsoft JhengHei" w:hint="eastAsia"/>
        </w:rPr>
        <w:t>赵</w:t>
      </w:r>
      <w:r>
        <w:rPr>
          <w:rFonts w:ascii="MS Gothic" w:eastAsia="MS Gothic" w:hAnsi="MS Gothic" w:cs="MS Gothic" w:hint="eastAsia"/>
        </w:rPr>
        <w:t>娜</w:t>
      </w:r>
      <w:r>
        <w:t xml:space="preserve"> </w:t>
      </w:r>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范大学文学院</w:t>
      </w:r>
      <w:r>
        <w:t>) The Personality of People in Zhou Dynasty from the Book of ShiJing." In: </w:t>
      </w:r>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文学刊</w:t>
      </w:r>
      <w:r>
        <w:rPr>
          <w:rStyle w:val="HTMLCite"/>
        </w:rPr>
        <w:t xml:space="preserve"> (Journal of Language and Literature Studies)</w:t>
      </w:r>
      <w:r>
        <w:t> (5 2012)</w:t>
      </w:r>
    </w:p>
    <w:p w14:paraId="44FBE60F" w14:textId="77777777" w:rsidR="00485DF6" w:rsidRDefault="00485DF6" w:rsidP="00485DF6">
      <w:pPr>
        <w:spacing w:after="240"/>
        <w:ind w:hanging="750"/>
      </w:pPr>
    </w:p>
    <w:p w14:paraId="0EB5A21F" w14:textId="77777777" w:rsidR="00485DF6" w:rsidRDefault="00485DF6" w:rsidP="00485DF6">
      <w:pPr>
        <w:shd w:val="clear" w:color="auto" w:fill="FFFFFF"/>
        <w:ind w:hanging="750"/>
      </w:pPr>
      <w:r>
        <w:t>Olson, A. Duane. "Contextualization—Everybody's Doing It." In: </w:t>
      </w:r>
      <w:r>
        <w:rPr>
          <w:rStyle w:val="HTMLCite"/>
        </w:rPr>
        <w:t>Word &amp; World</w:t>
      </w:r>
      <w:r>
        <w:t> (1990)</w:t>
      </w:r>
    </w:p>
    <w:p w14:paraId="69193C7A" w14:textId="77777777" w:rsidR="00485DF6" w:rsidRDefault="00485DF6" w:rsidP="00485DF6">
      <w:pPr>
        <w:spacing w:after="240"/>
        <w:ind w:hanging="750"/>
      </w:pPr>
    </w:p>
    <w:p w14:paraId="0831FD86" w14:textId="77777777" w:rsidR="00485DF6" w:rsidRDefault="00485DF6" w:rsidP="00485DF6">
      <w:pPr>
        <w:shd w:val="clear" w:color="auto" w:fill="FFFFFF"/>
        <w:ind w:hanging="750"/>
      </w:pPr>
      <w:r>
        <w:t>Petersen, L. David. </w:t>
      </w:r>
      <w:r>
        <w:rPr>
          <w:rStyle w:val="HTMLCite"/>
        </w:rPr>
        <w:t>The Prophetic Literature: An Introduction</w:t>
      </w:r>
      <w:r>
        <w:t>. Westminister John Knox Press, Louisville Kentucky, 2002</w:t>
      </w:r>
    </w:p>
    <w:p w14:paraId="00D7B20F" w14:textId="77777777" w:rsidR="00485DF6" w:rsidRDefault="00485DF6" w:rsidP="00485DF6">
      <w:pPr>
        <w:spacing w:after="240"/>
        <w:ind w:hanging="750"/>
      </w:pPr>
    </w:p>
    <w:p w14:paraId="6DD69BA6" w14:textId="77777777" w:rsidR="00485DF6" w:rsidRDefault="00485DF6" w:rsidP="00485DF6">
      <w:pPr>
        <w:shd w:val="clear" w:color="auto" w:fill="FFFFFF"/>
        <w:ind w:hanging="750"/>
      </w:pPr>
      <w:r>
        <w:t>Rheenen, Van Gailyn. . "contextualization and syncretism." 2019. URL: http://www.missionalive.org/ma/index.php/resources/articlesmenu/86-contextualization-and-syncretism (visited on 2019 )</w:t>
      </w:r>
    </w:p>
    <w:p w14:paraId="5D1E23F8" w14:textId="77777777" w:rsidR="00485DF6" w:rsidRDefault="00485DF6" w:rsidP="00485DF6">
      <w:pPr>
        <w:spacing w:after="240"/>
        <w:ind w:hanging="750"/>
      </w:pPr>
    </w:p>
    <w:p w14:paraId="6856BF6D" w14:textId="77777777" w:rsidR="00485DF6" w:rsidRDefault="00485DF6" w:rsidP="00485DF6">
      <w:pPr>
        <w:shd w:val="clear" w:color="auto" w:fill="FFFFFF"/>
        <w:ind w:hanging="750"/>
      </w:pPr>
      <w:r>
        <w:t>Shelley, Dr. Bruce L. </w:t>
      </w:r>
      <w:r>
        <w:rPr>
          <w:rStyle w:val="HTMLCite"/>
        </w:rPr>
        <w:t>Church History in Plain Language</w:t>
      </w:r>
      <w:r>
        <w:t>. Kindle Edition., 2013 Fourth Edition</w:t>
      </w:r>
    </w:p>
    <w:p w14:paraId="62FAACBC" w14:textId="77777777" w:rsidR="00485DF6" w:rsidRDefault="00485DF6" w:rsidP="00485DF6">
      <w:pPr>
        <w:spacing w:after="240"/>
        <w:ind w:hanging="750"/>
      </w:pPr>
    </w:p>
    <w:p w14:paraId="45C196F7" w14:textId="77777777" w:rsidR="00485DF6" w:rsidRDefault="00485DF6" w:rsidP="00485DF6">
      <w:pPr>
        <w:shd w:val="clear" w:color="auto" w:fill="FFFFFF"/>
        <w:ind w:hanging="750"/>
      </w:pPr>
      <w:r>
        <w:t>Sills, David M.. </w:t>
      </w:r>
      <w:r>
        <w:rPr>
          <w:rStyle w:val="HTMLCite"/>
        </w:rPr>
        <w:t>Reaching and Teaching: A Call to Great Commission Obedience</w:t>
      </w:r>
      <w:r>
        <w:t>. Moody Publisher, Chicago, 2010</w:t>
      </w:r>
    </w:p>
    <w:p w14:paraId="2EC9666F" w14:textId="77777777" w:rsidR="00485DF6" w:rsidRDefault="00485DF6" w:rsidP="00485DF6">
      <w:pPr>
        <w:spacing w:after="240"/>
        <w:ind w:hanging="750"/>
      </w:pPr>
    </w:p>
    <w:p w14:paraId="7F6B8EF5" w14:textId="77777777" w:rsidR="00485DF6" w:rsidRDefault="00485DF6" w:rsidP="00485DF6">
      <w:pPr>
        <w:shd w:val="clear" w:color="auto" w:fill="FFFFFF"/>
        <w:ind w:hanging="750"/>
      </w:pPr>
      <w:r>
        <w:t>Stanley, N. Gundry. . "EVANGELICAL THEOLOGY: WHERE SHOULD WE BE GOING?." 1979. URL: https://www.etsjets.org/JETS/22_1 (visited on 2019 )</w:t>
      </w:r>
    </w:p>
    <w:p w14:paraId="5C5836A7" w14:textId="77777777" w:rsidR="00485DF6" w:rsidRDefault="00485DF6" w:rsidP="00485DF6">
      <w:pPr>
        <w:spacing w:after="240"/>
        <w:ind w:hanging="750"/>
      </w:pPr>
    </w:p>
    <w:p w14:paraId="3F358301" w14:textId="77777777" w:rsidR="00485DF6" w:rsidRDefault="00485DF6" w:rsidP="00485DF6">
      <w:pPr>
        <w:shd w:val="clear" w:color="auto" w:fill="FFFFFF"/>
        <w:ind w:hanging="750"/>
      </w:pPr>
      <w:r>
        <w:t>Van Rheenen, Gailyn. </w:t>
      </w:r>
      <w:r>
        <w:rPr>
          <w:rStyle w:val="HTMLCite"/>
        </w:rPr>
        <w:t>Contextualization and Syncretism: Navigating Cultural Currents</w:t>
      </w:r>
      <w:r>
        <w:t>. William Carey Library Publishing. Kindle Edition., 2006</w:t>
      </w:r>
    </w:p>
    <w:p w14:paraId="02EF8B25" w14:textId="77777777" w:rsidR="00485DF6" w:rsidRDefault="00485DF6" w:rsidP="00485DF6">
      <w:pPr>
        <w:spacing w:after="240"/>
        <w:ind w:hanging="750"/>
      </w:pPr>
    </w:p>
    <w:p w14:paraId="3AB9AC62" w14:textId="77777777" w:rsidR="00485DF6" w:rsidRDefault="00485DF6" w:rsidP="00485DF6">
      <w:pPr>
        <w:shd w:val="clear" w:color="auto" w:fill="FFFFFF"/>
        <w:ind w:hanging="750"/>
      </w:pPr>
      <w:r>
        <w:t>Wang, GuangCong. "</w:t>
      </w:r>
      <w:r>
        <w:rPr>
          <w:rFonts w:ascii="MS Gothic" w:eastAsia="MS Gothic" w:hAnsi="MS Gothic" w:cs="MS Gothic" w:hint="eastAsia"/>
        </w:rPr>
        <w:t>《</w:t>
      </w:r>
      <w:r>
        <w:rPr>
          <w:rFonts w:ascii="Microsoft JhengHei" w:eastAsia="Microsoft JhengHei" w:hAnsi="Microsoft JhengHei" w:cs="Microsoft JhengHei" w:hint="eastAsia"/>
        </w:rPr>
        <w:t>诗经</w:t>
      </w:r>
      <w:r>
        <w:rPr>
          <w:rFonts w:ascii="MS Gothic" w:eastAsia="MS Gothic" w:hAnsi="MS Gothic" w:cs="MS Gothic" w:hint="eastAsia"/>
        </w:rPr>
        <w:t>》中</w:t>
      </w:r>
      <w:r>
        <w:t>“</w:t>
      </w:r>
      <w:r>
        <w:rPr>
          <w:rFonts w:ascii="MS Gothic" w:eastAsia="MS Gothic" w:hAnsi="MS Gothic" w:cs="MS Gothic" w:hint="eastAsia"/>
        </w:rPr>
        <w:t>子</w:t>
      </w:r>
      <w:r>
        <w:t>”</w:t>
      </w:r>
      <w:r>
        <w:rPr>
          <w:rFonts w:ascii="MS Gothic" w:eastAsia="MS Gothic" w:hAnsi="MS Gothic" w:cs="MS Gothic" w:hint="eastAsia"/>
        </w:rPr>
        <w:t>字一</w:t>
      </w:r>
      <w:r>
        <w:rPr>
          <w:rFonts w:ascii="Microsoft JhengHei" w:eastAsia="Microsoft JhengHei" w:hAnsi="Microsoft JhengHei" w:cs="Microsoft JhengHei" w:hint="eastAsia"/>
        </w:rPr>
        <w:t>词</w:t>
      </w:r>
      <w:r>
        <w:rPr>
          <w:rFonts w:ascii="MS Gothic" w:eastAsia="MS Gothic" w:hAnsi="MS Gothic" w:cs="MS Gothic" w:hint="eastAsia"/>
        </w:rPr>
        <w:t>的多用和商榷</w:t>
      </w:r>
      <w:r>
        <w:t xml:space="preserve"> (</w:t>
      </w:r>
      <w:r>
        <w:rPr>
          <w:rFonts w:ascii="MS Gothic" w:eastAsia="MS Gothic" w:hAnsi="MS Gothic" w:cs="MS Gothic" w:hint="eastAsia"/>
        </w:rPr>
        <w:t>王广</w:t>
      </w:r>
      <w:r>
        <w:rPr>
          <w:rFonts w:ascii="Microsoft JhengHei" w:eastAsia="Microsoft JhengHei" w:hAnsi="Microsoft JhengHei" w:cs="Microsoft JhengHei" w:hint="eastAsia"/>
        </w:rPr>
        <w:t>聪</w:t>
      </w:r>
      <w:r>
        <w:t>) Multiple Usages of Zi (Son) in the Book of ShiJing." In: </w:t>
      </w:r>
      <w:r>
        <w:rPr>
          <w:rStyle w:val="HTMLCite"/>
          <w:rFonts w:ascii="MS Gothic" w:eastAsia="MS Gothic" w:hAnsi="MS Gothic" w:cs="MS Gothic" w:hint="eastAsia"/>
        </w:rPr>
        <w:t>西北第二民族学院学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哲学社会科学版</w:t>
      </w:r>
      <w:r>
        <w:rPr>
          <w:rStyle w:val="HTMLCite"/>
        </w:rPr>
        <w:t>) Journal of The Second Northwest Institute For Ethnic Minorities</w:t>
      </w:r>
      <w:r>
        <w:t> (3 1992)</w:t>
      </w:r>
    </w:p>
    <w:p w14:paraId="00171050" w14:textId="77777777" w:rsidR="00485DF6" w:rsidRDefault="00485DF6" w:rsidP="00485DF6">
      <w:pPr>
        <w:spacing w:after="240"/>
        <w:ind w:hanging="750"/>
      </w:pPr>
    </w:p>
    <w:p w14:paraId="0FD975FA" w14:textId="77777777" w:rsidR="00485DF6" w:rsidRDefault="00485DF6" w:rsidP="00485DF6">
      <w:pPr>
        <w:shd w:val="clear" w:color="auto" w:fill="FFFFFF"/>
        <w:ind w:hanging="750"/>
      </w:pPr>
      <w:r>
        <w:t>Welch, Holmes. </w:t>
      </w:r>
      <w:r>
        <w:rPr>
          <w:rStyle w:val="HTMLCite"/>
        </w:rPr>
        <w:t>Taoism: The Parting of the Way</w:t>
      </w:r>
      <w:r>
        <w:t>. The Beacon Press, Boston, 1957</w:t>
      </w:r>
    </w:p>
    <w:p w14:paraId="248FB20B" w14:textId="77777777" w:rsidR="00485DF6" w:rsidRDefault="00485DF6" w:rsidP="00485DF6">
      <w:pPr>
        <w:spacing w:after="240"/>
        <w:ind w:hanging="750"/>
      </w:pPr>
    </w:p>
    <w:p w14:paraId="37AE164C" w14:textId="77777777" w:rsidR="00485DF6" w:rsidRDefault="00485DF6" w:rsidP="00485DF6">
      <w:pPr>
        <w:shd w:val="clear" w:color="auto" w:fill="FFFFFF"/>
        <w:ind w:hanging="750"/>
      </w:pPr>
      <w:r>
        <w:t>Wheeler, Ray. "The Legacy of Shoki Coe." In: </w:t>
      </w:r>
      <w:r>
        <w:rPr>
          <w:rStyle w:val="HTMLCite"/>
        </w:rPr>
        <w:t>International Bulletin of Missionary Research</w:t>
      </w:r>
      <w:r>
        <w:t> (April 2002)</w:t>
      </w:r>
    </w:p>
    <w:p w14:paraId="2C9A421E" w14:textId="77777777" w:rsidR="00485DF6" w:rsidRDefault="00485DF6" w:rsidP="00485DF6">
      <w:pPr>
        <w:spacing w:after="240"/>
        <w:ind w:hanging="750"/>
      </w:pPr>
    </w:p>
    <w:p w14:paraId="34E750F1" w14:textId="77777777" w:rsidR="00485DF6" w:rsidRDefault="00485DF6" w:rsidP="00485DF6">
      <w:pPr>
        <w:shd w:val="clear" w:color="auto" w:fill="FFFFFF"/>
        <w:ind w:hanging="750"/>
      </w:pPr>
      <w:r>
        <w:t>Wu, Jackson. </w:t>
      </w:r>
      <w:r>
        <w:rPr>
          <w:rStyle w:val="HTMLCite"/>
        </w:rPr>
        <w:t>One Gospel for All Nations: A Practical Approach to Biblical Contextualization</w:t>
      </w:r>
      <w:r>
        <w:t>. William Carey Library. Kindle Edition., 2015</w:t>
      </w:r>
    </w:p>
    <w:p w14:paraId="2918F170" w14:textId="77777777" w:rsidR="00485DF6" w:rsidRDefault="00485DF6" w:rsidP="00485DF6">
      <w:pPr>
        <w:spacing w:after="240"/>
        <w:ind w:hanging="750"/>
      </w:pPr>
    </w:p>
    <w:p w14:paraId="3CF31EE5" w14:textId="77777777" w:rsidR="00485DF6" w:rsidRDefault="00485DF6" w:rsidP="00485DF6">
      <w:pPr>
        <w:shd w:val="clear" w:color="auto" w:fill="FFFFFF"/>
        <w:ind w:hanging="750"/>
        <w:rPr>
          <w:lang w:eastAsia="zh-CN"/>
        </w:rPr>
      </w:pPr>
      <w:r>
        <w:t>Xia, XianPei. "</w:t>
      </w:r>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》的</w:t>
      </w:r>
      <w:r>
        <w:t>“</w:t>
      </w:r>
      <w:r>
        <w:rPr>
          <w:rFonts w:ascii="MS Gothic" w:eastAsia="MS Gothic" w:hAnsi="MS Gothic" w:cs="MS Gothic" w:hint="eastAsia"/>
        </w:rPr>
        <w:t>吾子</w:t>
      </w:r>
      <w:r>
        <w:t>”“</w:t>
      </w:r>
      <w:r>
        <w:rPr>
          <w:rFonts w:ascii="MS Gothic" w:eastAsia="MS Gothic" w:hAnsi="MS Gothic" w:cs="MS Gothic" w:hint="eastAsia"/>
        </w:rPr>
        <w:t>夫子</w:t>
      </w:r>
      <w:r>
        <w:t>”</w:t>
      </w:r>
      <w:r>
        <w:rPr>
          <w:rFonts w:ascii="MS Gothic" w:eastAsia="MS Gothic" w:hAnsi="MS Gothic" w:cs="MS Gothic" w:hint="eastAsia"/>
        </w:rPr>
        <w:t>和</w:t>
      </w:r>
      <w:r>
        <w:t>“</w:t>
      </w:r>
      <w:r>
        <w:rPr>
          <w:rFonts w:ascii="MS Gothic" w:eastAsia="MS Gothic" w:hAnsi="MS Gothic" w:cs="MS Gothic" w:hint="eastAsia"/>
        </w:rPr>
        <w:t>数</w:t>
      </w:r>
      <w:r>
        <w:rPr>
          <w:rFonts w:ascii="Microsoft JhengHei" w:eastAsia="Microsoft JhengHei" w:hAnsi="Microsoft JhengHei" w:cs="Microsoft JhengHei" w:hint="eastAsia"/>
        </w:rPr>
        <w:t>词</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结</w:t>
      </w:r>
      <w:r>
        <w:rPr>
          <w:rFonts w:ascii="MS Gothic" w:eastAsia="MS Gothic" w:hAnsi="MS Gothic" w:cs="MS Gothic" w:hint="eastAsia"/>
        </w:rPr>
        <w:t>构</w:t>
      </w:r>
      <w:r>
        <w:t xml:space="preserve"> (</w:t>
      </w:r>
      <w:r>
        <w:rPr>
          <w:rFonts w:ascii="MS Gothic" w:eastAsia="MS Gothic" w:hAnsi="MS Gothic" w:cs="MS Gothic" w:hint="eastAsia"/>
        </w:rPr>
        <w:t>夏先培</w:t>
      </w:r>
      <w:r>
        <w:t xml:space="preserve"> </w:t>
      </w:r>
      <w:r>
        <w:rPr>
          <w:rFonts w:ascii="Microsoft JhengHei" w:eastAsia="Microsoft JhengHei" w:hAnsi="Microsoft JhengHei" w:cs="Microsoft JhengHei" w:hint="eastAsia"/>
        </w:rPr>
        <w:t>长</w:t>
      </w:r>
      <w:r>
        <w:rPr>
          <w:rFonts w:ascii="MS Gothic" w:eastAsia="MS Gothic" w:hAnsi="MS Gothic" w:cs="MS Gothic" w:hint="eastAsia"/>
        </w:rPr>
        <w:t>沙</w:t>
      </w:r>
      <w:r>
        <w:rPr>
          <w:rFonts w:ascii="Microsoft JhengHei" w:eastAsia="Microsoft JhengHei" w:hAnsi="Microsoft JhengHei" w:cs="Microsoft JhengHei" w:hint="eastAsia"/>
        </w:rPr>
        <w:t>电</w:t>
      </w:r>
      <w:r>
        <w:rPr>
          <w:rFonts w:ascii="MS Gothic" w:eastAsia="MS Gothic" w:hAnsi="MS Gothic" w:cs="MS Gothic" w:hint="eastAsia"/>
        </w:rPr>
        <w:t>力学院中文系</w:t>
      </w:r>
      <w:r>
        <w:t xml:space="preserve">) The Analysis of the Structure of Wu-Zi and Fu-Zi in the Book of ZuoZhuan." </w:t>
      </w:r>
      <w:r>
        <w:rPr>
          <w:lang w:eastAsia="zh-CN"/>
        </w:rPr>
        <w:t>In: </w:t>
      </w:r>
      <w:r>
        <w:rPr>
          <w:rStyle w:val="HTMLCite"/>
          <w:rFonts w:ascii="Microsoft JhengHei" w:eastAsia="Microsoft JhengHei" w:hAnsi="Microsoft JhengHei" w:cs="Microsoft JhengHei" w:hint="eastAsia"/>
          <w:lang w:eastAsia="zh-CN"/>
        </w:rPr>
        <w:t>长</w:t>
      </w:r>
      <w:r>
        <w:rPr>
          <w:rStyle w:val="HTMLCite"/>
          <w:rFonts w:ascii="MS Gothic" w:eastAsia="MS Gothic" w:hAnsi="MS Gothic" w:cs="MS Gothic" w:hint="eastAsia"/>
          <w:lang w:eastAsia="zh-CN"/>
        </w:rPr>
        <w:t>沙</w:t>
      </w:r>
      <w:r>
        <w:rPr>
          <w:rStyle w:val="HTMLCite"/>
          <w:rFonts w:ascii="Microsoft JhengHei" w:eastAsia="Microsoft JhengHei" w:hAnsi="Microsoft JhengHei" w:cs="Microsoft JhengHei" w:hint="eastAsia"/>
          <w:lang w:eastAsia="zh-CN"/>
        </w:rPr>
        <w:t>电</w:t>
      </w:r>
      <w:r>
        <w:rPr>
          <w:rStyle w:val="HTMLCite"/>
          <w:rFonts w:ascii="MS Gothic" w:eastAsia="MS Gothic" w:hAnsi="MS Gothic" w:cs="MS Gothic" w:hint="eastAsia"/>
          <w:lang w:eastAsia="zh-CN"/>
        </w:rPr>
        <w:t>力学院社会科学学</w:t>
      </w:r>
      <w:r>
        <w:rPr>
          <w:rStyle w:val="HTMLCite"/>
          <w:rFonts w:ascii="Microsoft JhengHei" w:eastAsia="Microsoft JhengHei" w:hAnsi="Microsoft JhengHei" w:cs="Microsoft JhengHei" w:hint="eastAsia"/>
          <w:lang w:eastAsia="zh-CN"/>
        </w:rPr>
        <w:t>报</w:t>
      </w:r>
      <w:r>
        <w:rPr>
          <w:rStyle w:val="HTMLCite"/>
          <w:lang w:eastAsia="zh-CN"/>
        </w:rPr>
        <w:t xml:space="preserve"> 1997</w:t>
      </w:r>
      <w:r>
        <w:rPr>
          <w:rStyle w:val="HTMLCite"/>
          <w:rFonts w:ascii="MS Gothic" w:eastAsia="MS Gothic" w:hAnsi="MS Gothic" w:cs="MS Gothic" w:hint="eastAsia"/>
          <w:lang w:eastAsia="zh-CN"/>
        </w:rPr>
        <w:t>年</w:t>
      </w:r>
      <w:r>
        <w:rPr>
          <w:rStyle w:val="HTMLCite"/>
          <w:lang w:eastAsia="zh-CN"/>
        </w:rPr>
        <w:t>01</w:t>
      </w:r>
      <w:r>
        <w:rPr>
          <w:rStyle w:val="HTMLCite"/>
          <w:rFonts w:ascii="MS Gothic" w:eastAsia="MS Gothic" w:hAnsi="MS Gothic" w:cs="MS Gothic" w:hint="eastAsia"/>
          <w:lang w:eastAsia="zh-CN"/>
        </w:rPr>
        <w:t>期</w:t>
      </w:r>
      <w:r>
        <w:rPr>
          <w:rStyle w:val="HTMLCite"/>
          <w:lang w:eastAsia="zh-CN"/>
        </w:rPr>
        <w:t xml:space="preserve"> ISSN</w:t>
      </w:r>
      <w:r>
        <w:rPr>
          <w:rStyle w:val="HTMLCite"/>
          <w:rFonts w:ascii="MS Gothic" w:eastAsia="MS Gothic" w:hAnsi="MS Gothic" w:cs="MS Gothic" w:hint="eastAsia"/>
          <w:lang w:eastAsia="zh-CN"/>
        </w:rPr>
        <w:t>：</w:t>
      </w:r>
      <w:r>
        <w:rPr>
          <w:rStyle w:val="HTMLCite"/>
          <w:lang w:eastAsia="zh-CN"/>
        </w:rPr>
        <w:t>1004-8839</w:t>
      </w:r>
      <w:r>
        <w:rPr>
          <w:lang w:eastAsia="zh-CN"/>
        </w:rPr>
        <w:t> (1 1997)</w:t>
      </w:r>
    </w:p>
    <w:p w14:paraId="55F4FC6D" w14:textId="77777777" w:rsidR="00485DF6" w:rsidRDefault="00485DF6" w:rsidP="00485DF6">
      <w:pPr>
        <w:spacing w:after="240"/>
        <w:ind w:hanging="750"/>
        <w:rPr>
          <w:lang w:eastAsia="zh-CN"/>
        </w:rPr>
      </w:pPr>
    </w:p>
    <w:p w14:paraId="3284B525" w14:textId="77777777" w:rsidR="00485DF6" w:rsidRDefault="00485DF6" w:rsidP="00485DF6">
      <w:pPr>
        <w:shd w:val="clear" w:color="auto" w:fill="FFFFFF"/>
        <w:ind w:hanging="750"/>
      </w:pPr>
      <w:r>
        <w:lastRenderedPageBreak/>
        <w:t>XianPei, Xia. "</w:t>
      </w:r>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》称</w:t>
      </w:r>
      <w:r>
        <w:rPr>
          <w:rFonts w:ascii="Microsoft JhengHei" w:eastAsia="Microsoft JhengHei" w:hAnsi="Microsoft JhengHei" w:cs="Microsoft JhengHei" w:hint="eastAsia"/>
        </w:rPr>
        <w:t>谓词</w:t>
      </w:r>
      <w:r>
        <w:t>“</w:t>
      </w:r>
      <w:r>
        <w:rPr>
          <w:rFonts w:ascii="MS Gothic" w:eastAsia="MS Gothic" w:hAnsi="MS Gothic" w:cs="MS Gothic" w:hint="eastAsia"/>
        </w:rPr>
        <w:t>子</w:t>
      </w:r>
      <w:r>
        <w:t>”</w:t>
      </w:r>
      <w:r>
        <w:rPr>
          <w:rFonts w:ascii="MS Gothic" w:eastAsia="MS Gothic" w:hAnsi="MS Gothic" w:cs="MS Gothic" w:hint="eastAsia"/>
        </w:rPr>
        <w:t>的考察</w:t>
      </w:r>
      <w:r>
        <w:t xml:space="preserve"> (</w:t>
      </w:r>
      <w:r>
        <w:rPr>
          <w:rFonts w:ascii="MS Gothic" w:eastAsia="MS Gothic" w:hAnsi="MS Gothic" w:cs="MS Gothic" w:hint="eastAsia"/>
        </w:rPr>
        <w:t>夏先培</w:t>
      </w:r>
      <w:r>
        <w:t>) The Study of Sonship in Book of ZuoZhuan." In: </w:t>
      </w:r>
      <w:r>
        <w:rPr>
          <w:rStyle w:val="HTMLCite"/>
          <w:rFonts w:ascii="Microsoft JhengHei" w:eastAsia="Microsoft JhengHei" w:hAnsi="Microsoft JhengHei" w:cs="Microsoft JhengHei" w:hint="eastAsia"/>
        </w:rPr>
        <w:t>长</w:t>
      </w:r>
      <w:r>
        <w:rPr>
          <w:rStyle w:val="HTMLCite"/>
          <w:rFonts w:ascii="MS Gothic" w:eastAsia="MS Gothic" w:hAnsi="MS Gothic" w:cs="MS Gothic" w:hint="eastAsia"/>
        </w:rPr>
        <w:t>沙水</w:t>
      </w:r>
      <w:r>
        <w:rPr>
          <w:rStyle w:val="HTMLCite"/>
          <w:rFonts w:ascii="Microsoft JhengHei" w:eastAsia="Microsoft JhengHei" w:hAnsi="Microsoft JhengHei" w:cs="Microsoft JhengHei" w:hint="eastAsia"/>
        </w:rPr>
        <w:t>电师</w:t>
      </w:r>
      <w:r>
        <w:rPr>
          <w:rStyle w:val="HTMLCite"/>
          <w:rFonts w:ascii="MS Gothic" w:eastAsia="MS Gothic" w:hAnsi="MS Gothic" w:cs="MS Gothic" w:hint="eastAsia"/>
        </w:rPr>
        <w:t>院学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社会科学版</w:t>
      </w:r>
      <w:r>
        <w:rPr>
          <w:rStyle w:val="HTMLCite"/>
        </w:rPr>
        <w:t>) Journal of Changsha University of Science &amp; Technology</w:t>
      </w:r>
      <w:r>
        <w:t> (04 1992)</w:t>
      </w:r>
    </w:p>
    <w:p w14:paraId="28261439" w14:textId="77777777" w:rsidR="00485DF6" w:rsidRDefault="00485DF6" w:rsidP="00485DF6">
      <w:pPr>
        <w:spacing w:after="240"/>
        <w:ind w:hanging="750"/>
      </w:pPr>
    </w:p>
    <w:p w14:paraId="57E2A8FF" w14:textId="77777777" w:rsidR="00485DF6" w:rsidRDefault="00485DF6" w:rsidP="00485DF6">
      <w:pPr>
        <w:shd w:val="clear" w:color="auto" w:fill="FFFFFF"/>
        <w:ind w:hanging="750"/>
      </w:pPr>
      <w:r>
        <w:t>Xu, GuanLan. "</w:t>
      </w:r>
      <w:r>
        <w:rPr>
          <w:rFonts w:ascii="MS Gothic" w:eastAsia="MS Gothic" w:hAnsi="MS Gothic" w:cs="MS Gothic" w:hint="eastAsia"/>
        </w:rPr>
        <w:t>先秦两</w:t>
      </w:r>
      <w:r>
        <w:rPr>
          <w:rFonts w:ascii="Microsoft JhengHei" w:eastAsia="Microsoft JhengHei" w:hAnsi="Microsoft JhengHei" w:cs="Microsoft JhengHei" w:hint="eastAsia"/>
        </w:rPr>
        <w:t>汉</w:t>
      </w:r>
      <w:r>
        <w:rPr>
          <w:rFonts w:ascii="MS Gothic" w:eastAsia="MS Gothic" w:hAnsi="MS Gothic" w:cs="MS Gothic" w:hint="eastAsia"/>
        </w:rPr>
        <w:t>名字中</w:t>
      </w:r>
      <w:r>
        <w:t>“</w:t>
      </w:r>
      <w:r>
        <w:rPr>
          <w:rFonts w:ascii="MS Gothic" w:eastAsia="MS Gothic" w:hAnsi="MS Gothic" w:cs="MS Gothic" w:hint="eastAsia"/>
        </w:rPr>
        <w:t>子</w:t>
      </w:r>
      <w:r>
        <w:t>*”</w:t>
      </w:r>
      <w:r>
        <w:rPr>
          <w:rFonts w:ascii="MS Gothic" w:eastAsia="MS Gothic" w:hAnsi="MS Gothic" w:cs="MS Gothic" w:hint="eastAsia"/>
        </w:rPr>
        <w:t>式字探微</w:t>
      </w:r>
      <w:r>
        <w:t xml:space="preserve"> (</w:t>
      </w:r>
      <w:r>
        <w:rPr>
          <w:rFonts w:ascii="MS Gothic" w:eastAsia="MS Gothic" w:hAnsi="MS Gothic" w:cs="MS Gothic" w:hint="eastAsia"/>
        </w:rPr>
        <w:t>徐冠</w:t>
      </w:r>
      <w:r>
        <w:rPr>
          <w:rFonts w:ascii="Microsoft JhengHei" w:eastAsia="Microsoft JhengHei" w:hAnsi="Microsoft JhengHei" w:cs="Microsoft JhengHei" w:hint="eastAsia"/>
        </w:rPr>
        <w:t>镧</w:t>
      </w:r>
      <w:r>
        <w:t>-</w:t>
      </w:r>
      <w:r>
        <w:rPr>
          <w:rFonts w:ascii="MS Gothic" w:eastAsia="MS Gothic" w:hAnsi="MS Gothic" w:cs="MS Gothic" w:hint="eastAsia"/>
        </w:rPr>
        <w:t>南京大学文学院</w:t>
      </w:r>
      <w:r>
        <w:t>) The Pattern of Zi-* Used in the Names during Pre-Qin and Han Era." In: </w:t>
      </w:r>
      <w:r>
        <w:rPr>
          <w:rStyle w:val="HTMLCite"/>
          <w:rFonts w:ascii="MS Gothic" w:eastAsia="MS Gothic" w:hAnsi="MS Gothic" w:cs="MS Gothic" w:hint="eastAsia"/>
        </w:rPr>
        <w:t>安</w:t>
      </w:r>
      <w:r>
        <w:rPr>
          <w:rStyle w:val="HTMLCite"/>
          <w:rFonts w:ascii="Microsoft JhengHei" w:eastAsia="Microsoft JhengHei" w:hAnsi="Microsoft JhengHei" w:cs="Microsoft JhengHei" w:hint="eastAsia"/>
        </w:rPr>
        <w:t>庆师</w:t>
      </w:r>
      <w:r>
        <w:rPr>
          <w:rStyle w:val="HTMLCite"/>
          <w:rFonts w:ascii="MS Gothic" w:eastAsia="MS Gothic" w:hAnsi="MS Gothic" w:cs="MS Gothic" w:hint="eastAsia"/>
        </w:rPr>
        <w:t>范学院学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社会科学版</w:t>
      </w:r>
      <w:r>
        <w:rPr>
          <w:rStyle w:val="HTMLCite"/>
        </w:rPr>
        <w:t>) (Journal of Anqing Teachers College(Social Science Edition)</w:t>
      </w:r>
      <w:r>
        <w:t> (01 2010)</w:t>
      </w:r>
    </w:p>
    <w:p w14:paraId="2D7A13C2" w14:textId="77777777" w:rsidR="00485DF6" w:rsidRDefault="00485DF6" w:rsidP="00485DF6">
      <w:pPr>
        <w:spacing w:after="240"/>
        <w:ind w:hanging="750"/>
      </w:pPr>
    </w:p>
    <w:p w14:paraId="3F54BA24" w14:textId="77777777" w:rsidR="00485DF6" w:rsidRDefault="00485DF6" w:rsidP="00485DF6">
      <w:pPr>
        <w:shd w:val="clear" w:color="auto" w:fill="FFFFFF"/>
        <w:ind w:hanging="750"/>
      </w:pPr>
      <w:r>
        <w:t>Yan, Li. "</w:t>
      </w:r>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》人物称名中</w:t>
      </w:r>
      <w:r>
        <w:t>“</w:t>
      </w:r>
      <w:r>
        <w:rPr>
          <w:rFonts w:ascii="MS Gothic" w:eastAsia="MS Gothic" w:hAnsi="MS Gothic" w:cs="MS Gothic" w:hint="eastAsia"/>
        </w:rPr>
        <w:t>子</w:t>
      </w:r>
      <w:r>
        <w:t>”</w:t>
      </w:r>
      <w:r>
        <w:rPr>
          <w:rFonts w:ascii="MS Gothic" w:eastAsia="MS Gothic" w:hAnsi="MS Gothic" w:cs="MS Gothic" w:hint="eastAsia"/>
        </w:rPr>
        <w:t>字的解</w:t>
      </w:r>
      <w:r>
        <w:rPr>
          <w:rFonts w:ascii="Microsoft JhengHei" w:eastAsia="Microsoft JhengHei" w:hAnsi="Microsoft JhengHei" w:cs="Microsoft JhengHei" w:hint="eastAsia"/>
        </w:rPr>
        <w:t>说</w:t>
      </w:r>
      <w:r>
        <w:t xml:space="preserve"> (</w:t>
      </w:r>
      <w:r>
        <w:rPr>
          <w:rFonts w:ascii="Microsoft JhengHei" w:eastAsia="Microsoft JhengHei" w:hAnsi="Microsoft JhengHei" w:cs="Microsoft JhengHei" w:hint="eastAsia"/>
        </w:rPr>
        <w:t>闫丽</w:t>
      </w:r>
      <w:r>
        <w:t xml:space="preserve"> </w:t>
      </w:r>
      <w:r>
        <w:rPr>
          <w:rFonts w:ascii="Microsoft JhengHei" w:eastAsia="Microsoft JhengHei" w:hAnsi="Microsoft JhengHei" w:cs="Microsoft JhengHei" w:hint="eastAsia"/>
        </w:rPr>
        <w:t>东</w:t>
      </w:r>
      <w:r>
        <w:rPr>
          <w:rFonts w:ascii="MS Gothic" w:eastAsia="MS Gothic" w:hAnsi="MS Gothic" w:cs="MS Gothic" w:hint="eastAsia"/>
        </w:rPr>
        <w:t>北</w:t>
      </w:r>
      <w:r>
        <w:rPr>
          <w:rFonts w:ascii="Microsoft JhengHei" w:eastAsia="Microsoft JhengHei" w:hAnsi="Microsoft JhengHei" w:cs="Microsoft JhengHei" w:hint="eastAsia"/>
        </w:rPr>
        <w:t>师</w:t>
      </w:r>
      <w:r>
        <w:rPr>
          <w:rFonts w:ascii="MS Gothic" w:eastAsia="MS Gothic" w:hAnsi="MS Gothic" w:cs="MS Gothic" w:hint="eastAsia"/>
        </w:rPr>
        <w:t>范大学古籍所</w:t>
      </w:r>
      <w:r>
        <w:t>) Interpretation of the Sonship in the Book of ZuoZhuan." In: </w:t>
      </w:r>
      <w:r>
        <w:rPr>
          <w:rStyle w:val="HTMLCite"/>
          <w:rFonts w:ascii="MS Gothic" w:eastAsia="MS Gothic" w:hAnsi="MS Gothic" w:cs="MS Gothic" w:hint="eastAsia"/>
        </w:rPr>
        <w:t>古籍整理研究学刊</w:t>
      </w:r>
      <w:r>
        <w:rPr>
          <w:rStyle w:val="HTMLCite"/>
        </w:rPr>
        <w:t xml:space="preserve"> Journal of Ancient Books Collation and Studies</w:t>
      </w:r>
      <w:r>
        <w:t> (01 2008)</w:t>
      </w:r>
    </w:p>
    <w:p w14:paraId="3075C78D" w14:textId="77777777" w:rsidR="00485DF6" w:rsidRDefault="00485DF6" w:rsidP="00485DF6">
      <w:pPr>
        <w:spacing w:after="240"/>
        <w:ind w:hanging="750"/>
      </w:pPr>
    </w:p>
    <w:p w14:paraId="31754936" w14:textId="77777777" w:rsidR="00485DF6" w:rsidRDefault="00485DF6" w:rsidP="00485DF6">
      <w:pPr>
        <w:shd w:val="clear" w:color="auto" w:fill="FFFFFF"/>
        <w:ind w:hanging="750"/>
      </w:pPr>
      <w:r>
        <w:t>Zhang, LiXia. "</w:t>
      </w:r>
      <w:r>
        <w:rPr>
          <w:rFonts w:ascii="Microsoft JhengHei" w:eastAsia="Microsoft JhengHei" w:hAnsi="Microsoft JhengHei" w:cs="Microsoft JhengHei" w:hint="eastAsia"/>
        </w:rPr>
        <w:t>论汉语</w:t>
      </w:r>
      <w:r>
        <w:rPr>
          <w:rFonts w:ascii="MS Gothic" w:eastAsia="MS Gothic" w:hAnsi="MS Gothic" w:cs="MS Gothic" w:hint="eastAsia"/>
        </w:rPr>
        <w:t>构</w:t>
      </w:r>
      <w:r>
        <w:rPr>
          <w:rFonts w:ascii="Microsoft JhengHei" w:eastAsia="Microsoft JhengHei" w:hAnsi="Microsoft JhengHei" w:cs="Microsoft JhengHei" w:hint="eastAsia"/>
        </w:rPr>
        <w:t>词</w:t>
      </w:r>
      <w:r>
        <w:rPr>
          <w:rFonts w:ascii="MS Gothic" w:eastAsia="MS Gothic" w:hAnsi="MS Gothic" w:cs="MS Gothic" w:hint="eastAsia"/>
        </w:rPr>
        <w:t>的双音</w:t>
      </w:r>
      <w:r>
        <w:rPr>
          <w:rFonts w:ascii="Microsoft JhengHei" w:eastAsia="Microsoft JhengHei" w:hAnsi="Microsoft JhengHei" w:cs="Microsoft JhengHei" w:hint="eastAsia"/>
        </w:rPr>
        <w:t>节</w:t>
      </w:r>
      <w:r>
        <w:rPr>
          <w:rFonts w:ascii="MS Gothic" w:eastAsia="MS Gothic" w:hAnsi="MS Gothic" w:cs="MS Gothic" w:hint="eastAsia"/>
        </w:rPr>
        <w:t>化</w:t>
      </w:r>
      <w:r>
        <w:rPr>
          <w:rFonts w:ascii="Microsoft JhengHei" w:eastAsia="Microsoft JhengHei" w:hAnsi="Microsoft JhengHei" w:cs="Microsoft JhengHei" w:hint="eastAsia"/>
        </w:rPr>
        <w:t>趋势</w:t>
      </w:r>
      <w:r>
        <w:t>——</w:t>
      </w:r>
      <w:r>
        <w:rPr>
          <w:rFonts w:ascii="MS Gothic" w:eastAsia="MS Gothic" w:hAnsi="MS Gothic" w:cs="MS Gothic" w:hint="eastAsia"/>
        </w:rPr>
        <w:t>从</w:t>
      </w:r>
      <w:r>
        <w:t>“</w:t>
      </w:r>
      <w:r>
        <w:rPr>
          <w:rFonts w:ascii="MS Gothic" w:eastAsia="MS Gothic" w:hAnsi="MS Gothic" w:cs="MS Gothic" w:hint="eastAsia"/>
        </w:rPr>
        <w:t>儿</w:t>
      </w:r>
      <w:r>
        <w:t>”</w:t>
      </w:r>
      <w:r>
        <w:rPr>
          <w:rFonts w:ascii="MS Gothic" w:eastAsia="MS Gothic" w:hAnsi="MS Gothic" w:cs="MS Gothic" w:hint="eastAsia"/>
        </w:rPr>
        <w:t>尾与</w:t>
      </w:r>
      <w:r>
        <w:t>“</w:t>
      </w:r>
      <w:r>
        <w:rPr>
          <w:rFonts w:ascii="MS Gothic" w:eastAsia="MS Gothic" w:hAnsi="MS Gothic" w:cs="MS Gothic" w:hint="eastAsia"/>
        </w:rPr>
        <w:t>子</w:t>
      </w:r>
      <w:r>
        <w:t>”</w:t>
      </w:r>
      <w:r>
        <w:rPr>
          <w:rFonts w:ascii="MS Gothic" w:eastAsia="MS Gothic" w:hAnsi="MS Gothic" w:cs="MS Gothic" w:hint="eastAsia"/>
        </w:rPr>
        <w:t>尾的使用</w:t>
      </w:r>
      <w:r>
        <w:rPr>
          <w:rFonts w:ascii="Microsoft JhengHei" w:eastAsia="Microsoft JhengHei" w:hAnsi="Microsoft JhengHei" w:cs="Microsoft JhengHei" w:hint="eastAsia"/>
        </w:rPr>
        <w:t>频</w:t>
      </w:r>
      <w:r>
        <w:rPr>
          <w:rFonts w:ascii="MS Gothic" w:eastAsia="MS Gothic" w:hAnsi="MS Gothic" w:cs="MS Gothic" w:hint="eastAsia"/>
        </w:rPr>
        <w:t>率</w:t>
      </w:r>
      <w:r>
        <w:rPr>
          <w:rFonts w:ascii="Microsoft JhengHei" w:eastAsia="Microsoft JhengHei" w:hAnsi="Microsoft JhengHei" w:cs="Microsoft JhengHei" w:hint="eastAsia"/>
        </w:rPr>
        <w:t>谈</w:t>
      </w:r>
      <w:r>
        <w:rPr>
          <w:rFonts w:ascii="MS Gothic" w:eastAsia="MS Gothic" w:hAnsi="MS Gothic" w:cs="MS Gothic" w:hint="eastAsia"/>
        </w:rPr>
        <w:t>起</w:t>
      </w:r>
      <w:r>
        <w:t xml:space="preserve"> (</w:t>
      </w:r>
      <w:r>
        <w:rPr>
          <w:rFonts w:ascii="Microsoft JhengHei" w:eastAsia="Microsoft JhengHei" w:hAnsi="Microsoft JhengHei" w:cs="Microsoft JhengHei" w:hint="eastAsia"/>
        </w:rPr>
        <w:t>张丽</w:t>
      </w:r>
      <w:r>
        <w:rPr>
          <w:rFonts w:ascii="MS Gothic" w:eastAsia="MS Gothic" w:hAnsi="MS Gothic" w:cs="MS Gothic" w:hint="eastAsia"/>
        </w:rPr>
        <w:t>霞</w:t>
      </w:r>
      <w:r>
        <w:t xml:space="preserve"> </w:t>
      </w:r>
      <w:r>
        <w:rPr>
          <w:rFonts w:ascii="MS Gothic" w:eastAsia="MS Gothic" w:hAnsi="MS Gothic" w:cs="MS Gothic" w:hint="eastAsia"/>
        </w:rPr>
        <w:t>山</w:t>
      </w:r>
      <w:r>
        <w:rPr>
          <w:rFonts w:ascii="Microsoft JhengHei" w:eastAsia="Microsoft JhengHei" w:hAnsi="Microsoft JhengHei" w:cs="Microsoft JhengHei" w:hint="eastAsia"/>
        </w:rPr>
        <w:t>东</w:t>
      </w:r>
      <w:r>
        <w:rPr>
          <w:rFonts w:ascii="MS Gothic" w:eastAsia="MS Gothic" w:hAnsi="MS Gothic" w:cs="MS Gothic" w:hint="eastAsia"/>
        </w:rPr>
        <w:t>理工大学文学与新</w:t>
      </w:r>
      <w:r>
        <w:rPr>
          <w:rFonts w:ascii="Microsoft JhengHei" w:eastAsia="Microsoft JhengHei" w:hAnsi="Microsoft JhengHei" w:cs="Microsoft JhengHei" w:hint="eastAsia"/>
        </w:rPr>
        <w:t>闻传</w:t>
      </w:r>
      <w:r>
        <w:rPr>
          <w:rFonts w:ascii="MS Gothic" w:eastAsia="MS Gothic" w:hAnsi="MS Gothic" w:cs="MS Gothic" w:hint="eastAsia"/>
        </w:rPr>
        <w:t>播学院</w:t>
      </w:r>
      <w:r>
        <w:t xml:space="preserve"> </w:t>
      </w:r>
      <w:r>
        <w:rPr>
          <w:rFonts w:ascii="MS Gothic" w:eastAsia="MS Gothic" w:hAnsi="MS Gothic" w:cs="MS Gothic" w:hint="eastAsia"/>
        </w:rPr>
        <w:t>山</w:t>
      </w:r>
      <w:r>
        <w:rPr>
          <w:rFonts w:ascii="Microsoft JhengHei" w:eastAsia="Microsoft JhengHei" w:hAnsi="Microsoft JhengHei" w:cs="Microsoft JhengHei" w:hint="eastAsia"/>
        </w:rPr>
        <w:t>东</w:t>
      </w:r>
      <w:r>
        <w:rPr>
          <w:rFonts w:ascii="MS Gothic" w:eastAsia="MS Gothic" w:hAnsi="MS Gothic" w:cs="MS Gothic" w:hint="eastAsia"/>
        </w:rPr>
        <w:t>淄博</w:t>
      </w:r>
      <w:r>
        <w:t>255049) The Trend of Double Syllable in Chinese--suffix of Zi(Son) and Er(Child) in Chinese." In: </w:t>
      </w:r>
      <w:r>
        <w:rPr>
          <w:rStyle w:val="HTMLCite"/>
          <w:rFonts w:ascii="MS Gothic" w:eastAsia="MS Gothic" w:hAnsi="MS Gothic" w:cs="MS Gothic" w:hint="eastAsia"/>
        </w:rPr>
        <w:t>山</w:t>
      </w:r>
      <w:r>
        <w:rPr>
          <w:rStyle w:val="HTMLCite"/>
          <w:rFonts w:ascii="Microsoft JhengHei" w:eastAsia="Microsoft JhengHei" w:hAnsi="Microsoft JhengHei" w:cs="Microsoft JhengHei" w:hint="eastAsia"/>
        </w:rPr>
        <w:t>东</w:t>
      </w:r>
      <w:r>
        <w:rPr>
          <w:rStyle w:val="HTMLCite"/>
          <w:rFonts w:ascii="MS Gothic" w:eastAsia="MS Gothic" w:hAnsi="MS Gothic" w:cs="MS Gothic" w:hint="eastAsia"/>
        </w:rPr>
        <w:t>理工大学学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社会科学版</w:t>
      </w:r>
      <w:r>
        <w:rPr>
          <w:rStyle w:val="HTMLCite"/>
        </w:rPr>
        <w:t>) Journal of Shandong University of Technology(Social Sciences Edition)</w:t>
      </w:r>
      <w:r>
        <w:t> (3 2007)</w:t>
      </w:r>
    </w:p>
    <w:p w14:paraId="7B86600D" w14:textId="77777777" w:rsidR="00485DF6" w:rsidRDefault="00485DF6" w:rsidP="00485DF6">
      <w:pPr>
        <w:spacing w:after="240"/>
        <w:ind w:hanging="750"/>
      </w:pPr>
    </w:p>
    <w:p w14:paraId="6D1FBED7" w14:textId="77777777" w:rsidR="00485DF6" w:rsidRDefault="00485DF6" w:rsidP="00485DF6">
      <w:pPr>
        <w:shd w:val="clear" w:color="auto" w:fill="FFFFFF"/>
        <w:ind w:hanging="750"/>
      </w:pPr>
      <w:r>
        <w:t>Zhang, YiMing. "</w:t>
      </w:r>
      <w:r>
        <w:rPr>
          <w:rFonts w:ascii="MS Gothic" w:eastAsia="MS Gothic" w:hAnsi="MS Gothic" w:cs="MS Gothic" w:hint="eastAsia"/>
        </w:rPr>
        <w:t>孔子君子</w:t>
      </w:r>
      <w:r>
        <w:rPr>
          <w:rFonts w:ascii="Microsoft JhengHei" w:eastAsia="Microsoft JhengHei" w:hAnsi="Microsoft JhengHei" w:cs="Microsoft JhengHei" w:hint="eastAsia"/>
        </w:rPr>
        <w:t>观</w:t>
      </w:r>
      <w:r>
        <w:t xml:space="preserve"> (</w:t>
      </w:r>
      <w:r>
        <w:rPr>
          <w:rFonts w:ascii="Microsoft JhengHei" w:eastAsia="Microsoft JhengHei" w:hAnsi="Microsoft JhengHei" w:cs="Microsoft JhengHei" w:hint="eastAsia"/>
        </w:rPr>
        <w:t>张贻</w:t>
      </w:r>
      <w:r>
        <w:rPr>
          <w:rFonts w:ascii="MS Gothic" w:eastAsia="MS Gothic" w:hAnsi="MS Gothic" w:cs="MS Gothic" w:hint="eastAsia"/>
        </w:rPr>
        <w:t>珉</w:t>
      </w:r>
      <w:r>
        <w:t xml:space="preserve"> </w:t>
      </w:r>
      <w:r>
        <w:rPr>
          <w:rFonts w:ascii="MS Gothic" w:eastAsia="MS Gothic" w:hAnsi="MS Gothic" w:cs="MS Gothic" w:hint="eastAsia"/>
        </w:rPr>
        <w:t>北方工</w:t>
      </w:r>
      <w:r>
        <w:rPr>
          <w:rFonts w:ascii="Microsoft JhengHei" w:eastAsia="Microsoft JhengHei" w:hAnsi="Microsoft JhengHei" w:cs="Microsoft JhengHei" w:hint="eastAsia"/>
        </w:rPr>
        <w:t>业</w:t>
      </w:r>
      <w:r>
        <w:rPr>
          <w:rFonts w:ascii="MS Gothic" w:eastAsia="MS Gothic" w:hAnsi="MS Gothic" w:cs="MS Gothic" w:hint="eastAsia"/>
        </w:rPr>
        <w:t>大学</w:t>
      </w:r>
      <w:r>
        <w:t xml:space="preserve">) The Worldview of JunZi (Gentleman)". Master Thesis, </w:t>
      </w:r>
      <w:r>
        <w:rPr>
          <w:rFonts w:ascii="MS Gothic" w:eastAsia="MS Gothic" w:hAnsi="MS Gothic" w:cs="MS Gothic" w:hint="eastAsia"/>
        </w:rPr>
        <w:t>北方工</w:t>
      </w:r>
      <w:r>
        <w:rPr>
          <w:rFonts w:ascii="Microsoft JhengHei" w:eastAsia="Microsoft JhengHei" w:hAnsi="Microsoft JhengHei" w:cs="Microsoft JhengHei" w:hint="eastAsia"/>
        </w:rPr>
        <w:t>业</w:t>
      </w:r>
      <w:r>
        <w:rPr>
          <w:rFonts w:ascii="MS Gothic" w:eastAsia="MS Gothic" w:hAnsi="MS Gothic" w:cs="MS Gothic" w:hint="eastAsia"/>
        </w:rPr>
        <w:t>大学</w:t>
      </w:r>
      <w:r>
        <w:t xml:space="preserve"> (North China University of Technology ), 2018</w:t>
      </w:r>
    </w:p>
    <w:p w14:paraId="75E94280" w14:textId="77777777" w:rsidR="00485DF6" w:rsidRDefault="00485DF6" w:rsidP="00485DF6">
      <w:pPr>
        <w:spacing w:after="240"/>
        <w:ind w:hanging="750"/>
      </w:pPr>
    </w:p>
    <w:p w14:paraId="10A92735" w14:textId="77777777" w:rsidR="00485DF6" w:rsidRDefault="00485DF6" w:rsidP="00485DF6">
      <w:pPr>
        <w:shd w:val="clear" w:color="auto" w:fill="FFFFFF"/>
        <w:ind w:hanging="750"/>
      </w:pPr>
      <w:r>
        <w:t>Zhiming, Yuan. </w:t>
      </w:r>
      <w:r>
        <w:rPr>
          <w:rStyle w:val="HTMLCite"/>
          <w:rFonts w:ascii="MS Gothic" w:eastAsia="MS Gothic" w:hAnsi="MS Gothic" w:cs="MS Gothic" w:hint="eastAsia"/>
        </w:rPr>
        <w:t>老子</w:t>
      </w:r>
      <w:r>
        <w:rPr>
          <w:rStyle w:val="HTMLCite"/>
        </w:rPr>
        <w:t xml:space="preserve"> VS </w:t>
      </w:r>
      <w:r>
        <w:rPr>
          <w:rStyle w:val="HTMLCite"/>
          <w:rFonts w:ascii="MS Gothic" w:eastAsia="MS Gothic" w:hAnsi="MS Gothic" w:cs="MS Gothic" w:hint="eastAsia"/>
        </w:rPr>
        <w:t>圣</w:t>
      </w:r>
      <w:r>
        <w:rPr>
          <w:rStyle w:val="HTMLCite"/>
          <w:rFonts w:ascii="Microsoft JhengHei" w:eastAsia="Microsoft JhengHei" w:hAnsi="Microsoft JhengHei" w:cs="Microsoft JhengHei" w:hint="eastAsia"/>
        </w:rPr>
        <w:t>经</w:t>
      </w:r>
      <w:r>
        <w:rPr>
          <w:rStyle w:val="HTMLCite"/>
        </w:rPr>
        <w:t>-</w:t>
      </w:r>
      <w:r>
        <w:rPr>
          <w:rStyle w:val="HTMLCite"/>
          <w:rFonts w:ascii="MS Gothic" w:eastAsia="MS Gothic" w:hAnsi="MS Gothic" w:cs="MS Gothic" w:hint="eastAsia"/>
        </w:rPr>
        <w:t>跨越</w:t>
      </w:r>
      <w:r>
        <w:rPr>
          <w:rStyle w:val="HTMLCite"/>
          <w:rFonts w:ascii="Microsoft JhengHei" w:eastAsia="Microsoft JhengHei" w:hAnsi="Microsoft JhengHei" w:cs="Microsoft JhengHei" w:hint="eastAsia"/>
        </w:rPr>
        <w:t>时</w:t>
      </w:r>
      <w:r>
        <w:rPr>
          <w:rStyle w:val="HTMLCite"/>
          <w:rFonts w:ascii="MS Gothic" w:eastAsia="MS Gothic" w:hAnsi="MS Gothic" w:cs="MS Gothic" w:hint="eastAsia"/>
        </w:rPr>
        <w:t>空的迎候</w:t>
      </w:r>
      <w:r>
        <w:rPr>
          <w:rStyle w:val="HTMLCite"/>
        </w:rPr>
        <w:t xml:space="preserve"> [Lao Tzu and The Bible: A Meeting Transcending Time and Space]</w:t>
      </w:r>
      <w:r>
        <w:t xml:space="preserve">. </w:t>
      </w:r>
      <w:r>
        <w:rPr>
          <w:rFonts w:ascii="MS Gothic" w:eastAsia="MS Gothic" w:hAnsi="MS Gothic" w:cs="MS Gothic" w:hint="eastAsia"/>
        </w:rPr>
        <w:t>宇宙光出版社</w:t>
      </w:r>
      <w:r>
        <w:t xml:space="preserve"> AuthorHouse, 1997,2010</w:t>
      </w:r>
    </w:p>
    <w:p w14:paraId="4451D5B9" w14:textId="77777777" w:rsidR="00485DF6" w:rsidRDefault="00485DF6" w:rsidP="00485DF6">
      <w:pPr>
        <w:spacing w:after="240"/>
        <w:ind w:hanging="750"/>
      </w:pPr>
    </w:p>
    <w:p w14:paraId="12810043" w14:textId="77777777" w:rsidR="00485DF6" w:rsidRDefault="00485DF6" w:rsidP="00485DF6">
      <w:pPr>
        <w:shd w:val="clear" w:color="auto" w:fill="FFFFFF"/>
        <w:ind w:hanging="750"/>
      </w:pPr>
      <w:r>
        <w:t>Zhou, XueXi. "</w:t>
      </w:r>
      <w:r>
        <w:rPr>
          <w:rFonts w:ascii="MS Gothic" w:eastAsia="MS Gothic" w:hAnsi="MS Gothic" w:cs="MS Gothic" w:hint="eastAsia"/>
        </w:rPr>
        <w:t>先秦君子</w:t>
      </w:r>
      <w:r>
        <w:rPr>
          <w:rFonts w:ascii="Microsoft JhengHei" w:eastAsia="Microsoft JhengHei" w:hAnsi="Microsoft JhengHei" w:cs="Microsoft JhengHei" w:hint="eastAsia"/>
        </w:rPr>
        <w:t>观</w:t>
      </w:r>
      <w:r>
        <w:rPr>
          <w:rFonts w:ascii="MS Gothic" w:eastAsia="MS Gothic" w:hAnsi="MS Gothic" w:cs="MS Gothic" w:hint="eastAsia"/>
        </w:rPr>
        <w:t>念研究</w:t>
      </w:r>
      <w:r>
        <w:t xml:space="preserve"> (</w:t>
      </w:r>
      <w:r>
        <w:rPr>
          <w:rFonts w:ascii="MS Gothic" w:eastAsia="MS Gothic" w:hAnsi="MS Gothic" w:cs="MS Gothic" w:hint="eastAsia"/>
        </w:rPr>
        <w:t>周学熙</w:t>
      </w:r>
      <w:r>
        <w:t xml:space="preserve"> </w:t>
      </w:r>
      <w:r>
        <w:rPr>
          <w:rFonts w:ascii="MS Gothic" w:eastAsia="MS Gothic" w:hAnsi="MS Gothic" w:cs="MS Gothic" w:hint="eastAsia"/>
        </w:rPr>
        <w:t>河北大学</w:t>
      </w:r>
      <w:r>
        <w:t xml:space="preserve">) Research on the Idea of Junzi (Gentleman) in Pre-Qin". Master Thesis, </w:t>
      </w:r>
      <w:r>
        <w:rPr>
          <w:rFonts w:ascii="MS Gothic" w:eastAsia="MS Gothic" w:hAnsi="MS Gothic" w:cs="MS Gothic" w:hint="eastAsia"/>
        </w:rPr>
        <w:t>河北大学</w:t>
      </w:r>
      <w:r>
        <w:t xml:space="preserve"> (Hebei University), 2016</w:t>
      </w:r>
    </w:p>
    <w:p w14:paraId="79F3CCF3" w14:textId="77777777" w:rsidR="00485DF6" w:rsidRDefault="00485DF6" w:rsidP="00485DF6">
      <w:pPr>
        <w:spacing w:after="240"/>
        <w:ind w:hanging="750"/>
      </w:pPr>
    </w:p>
    <w:p w14:paraId="190A727A" w14:textId="77777777" w:rsidR="00485DF6" w:rsidRDefault="00485DF6" w:rsidP="00485DF6">
      <w:pPr>
        <w:shd w:val="clear" w:color="auto" w:fill="FFFFFF"/>
        <w:ind w:hanging="750"/>
      </w:pPr>
      <w:r>
        <w:t>Zhu, XiaoNa. "</w:t>
      </w:r>
      <w:r>
        <w:rPr>
          <w:rFonts w:ascii="Microsoft JhengHei" w:eastAsia="Microsoft JhengHei" w:hAnsi="Microsoft JhengHei" w:cs="Microsoft JhengHei" w:hint="eastAsia"/>
        </w:rPr>
        <w:t>说说</w:t>
      </w:r>
      <w:r>
        <w:t>“</w:t>
      </w:r>
      <w:r>
        <w:rPr>
          <w:rFonts w:ascii="MS Gothic" w:eastAsia="MS Gothic" w:hAnsi="MS Gothic" w:cs="MS Gothic" w:hint="eastAsia"/>
        </w:rPr>
        <w:t>儿</w:t>
      </w:r>
      <w:r>
        <w:t>”</w:t>
      </w:r>
      <w:r>
        <w:rPr>
          <w:rFonts w:ascii="MS Gothic" w:eastAsia="MS Gothic" w:hAnsi="MS Gothic" w:cs="MS Gothic" w:hint="eastAsia"/>
        </w:rPr>
        <w:t>和</w:t>
      </w:r>
      <w:r>
        <w:t>“</w:t>
      </w:r>
      <w:r>
        <w:rPr>
          <w:rFonts w:ascii="MS Gothic" w:eastAsia="MS Gothic" w:hAnsi="MS Gothic" w:cs="MS Gothic" w:hint="eastAsia"/>
        </w:rPr>
        <w:t>子</w:t>
      </w:r>
      <w:r>
        <w:t>” (</w:t>
      </w:r>
      <w:r>
        <w:rPr>
          <w:rFonts w:ascii="MS Gothic" w:eastAsia="MS Gothic" w:hAnsi="MS Gothic" w:cs="MS Gothic" w:hint="eastAsia"/>
        </w:rPr>
        <w:t>朱</w:t>
      </w:r>
      <w:r>
        <w:rPr>
          <w:rFonts w:ascii="Microsoft JhengHei" w:eastAsia="Microsoft JhengHei" w:hAnsi="Microsoft JhengHei" w:cs="Microsoft JhengHei" w:hint="eastAsia"/>
        </w:rPr>
        <w:t>晓</w:t>
      </w:r>
      <w:r>
        <w:rPr>
          <w:rFonts w:ascii="MS Gothic" w:eastAsia="MS Gothic" w:hAnsi="MS Gothic" w:cs="MS Gothic" w:hint="eastAsia"/>
        </w:rPr>
        <w:t>娜</w:t>
      </w:r>
      <w:r>
        <w:t>:</w:t>
      </w:r>
      <w:r>
        <w:rPr>
          <w:rFonts w:ascii="MS Gothic" w:eastAsia="MS Gothic" w:hAnsi="MS Gothic" w:cs="MS Gothic" w:hint="eastAsia"/>
        </w:rPr>
        <w:t>河南省平</w:t>
      </w:r>
      <w:r>
        <w:rPr>
          <w:rFonts w:ascii="Microsoft JhengHei" w:eastAsia="Microsoft JhengHei" w:hAnsi="Microsoft JhengHei" w:cs="Microsoft JhengHei" w:hint="eastAsia"/>
        </w:rPr>
        <w:t>顶</w:t>
      </w:r>
      <w:r>
        <w:rPr>
          <w:rFonts w:ascii="MS Gothic" w:eastAsia="MS Gothic" w:hAnsi="MS Gothic" w:cs="MS Gothic" w:hint="eastAsia"/>
        </w:rPr>
        <w:t>山学院</w:t>
      </w:r>
      <w:r>
        <w:rPr>
          <w:rFonts w:ascii="Microsoft JhengHei" w:eastAsia="Microsoft JhengHei" w:hAnsi="Microsoft JhengHei" w:cs="Microsoft JhengHei" w:hint="eastAsia"/>
        </w:rPr>
        <w:t>师</w:t>
      </w:r>
      <w:r>
        <w:rPr>
          <w:rFonts w:ascii="MS Gothic" w:eastAsia="MS Gothic" w:hAnsi="MS Gothic" w:cs="MS Gothic" w:hint="eastAsia"/>
        </w:rPr>
        <w:t>范教育学院</w:t>
      </w:r>
      <w:r>
        <w:t>) About Er(Child) and Zi(Son) for Sonship." In: </w:t>
      </w:r>
      <w:r>
        <w:rPr>
          <w:rStyle w:val="HTMLCite"/>
          <w:rFonts w:ascii="Microsoft JhengHei" w:eastAsia="Microsoft JhengHei" w:hAnsi="Microsoft JhengHei" w:cs="Microsoft JhengHei" w:hint="eastAsia"/>
        </w:rPr>
        <w:t>现</w:t>
      </w:r>
      <w:r>
        <w:rPr>
          <w:rStyle w:val="HTMLCite"/>
          <w:rFonts w:ascii="MS Gothic" w:eastAsia="MS Gothic" w:hAnsi="MS Gothic" w:cs="MS Gothic" w:hint="eastAsia"/>
        </w:rPr>
        <w:t>代</w:t>
      </w:r>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文</w:t>
      </w:r>
      <w:r>
        <w:rPr>
          <w:rStyle w:val="HTMLCite"/>
        </w:rPr>
        <w:t>(</w:t>
      </w:r>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言研究版</w:t>
      </w:r>
      <w:r>
        <w:rPr>
          <w:rStyle w:val="HTMLCite"/>
        </w:rPr>
        <w:t>) Modern Chinese</w:t>
      </w:r>
      <w:r>
        <w:t> (5 2008)</w:t>
      </w:r>
    </w:p>
    <w:p w14:paraId="40D670E3" w14:textId="77777777" w:rsidR="00485DF6" w:rsidRDefault="00485DF6" w:rsidP="00485DF6">
      <w:pPr>
        <w:spacing w:after="240"/>
        <w:ind w:hanging="750"/>
      </w:pPr>
    </w:p>
    <w:p w14:paraId="7DB581A3" w14:textId="77777777" w:rsidR="00485DF6" w:rsidRDefault="00485DF6" w:rsidP="00485DF6">
      <w:pPr>
        <w:shd w:val="clear" w:color="auto" w:fill="FFFFFF"/>
        <w:ind w:hanging="750"/>
      </w:pPr>
      <w:r>
        <w:lastRenderedPageBreak/>
        <w:t>Zhuang, YuJie. "</w:t>
      </w:r>
      <w:r>
        <w:rPr>
          <w:rFonts w:ascii="MS Gothic" w:eastAsia="MS Gothic" w:hAnsi="MS Gothic" w:cs="MS Gothic" w:hint="eastAsia"/>
        </w:rPr>
        <w:t>《</w:t>
      </w:r>
      <w:r>
        <w:rPr>
          <w:rFonts w:ascii="Microsoft JhengHei" w:eastAsia="Microsoft JhengHei" w:hAnsi="Microsoft JhengHei" w:cs="Microsoft JhengHei" w:hint="eastAsia"/>
        </w:rPr>
        <w:t>诗经</w:t>
      </w:r>
      <w:r>
        <w:t>·</w:t>
      </w:r>
      <w:r>
        <w:rPr>
          <w:rFonts w:ascii="MS Gothic" w:eastAsia="MS Gothic" w:hAnsi="MS Gothic" w:cs="MS Gothic" w:hint="eastAsia"/>
        </w:rPr>
        <w:t>国</w:t>
      </w:r>
      <w:r>
        <w:rPr>
          <w:rFonts w:ascii="Microsoft JhengHei" w:eastAsia="Microsoft JhengHei" w:hAnsi="Microsoft JhengHei" w:cs="Microsoft JhengHei" w:hint="eastAsia"/>
        </w:rPr>
        <w:t>风</w:t>
      </w:r>
      <w:r>
        <w:rPr>
          <w:rFonts w:ascii="MS Gothic" w:eastAsia="MS Gothic" w:hAnsi="MS Gothic" w:cs="MS Gothic" w:hint="eastAsia"/>
        </w:rPr>
        <w:t>》</w:t>
      </w:r>
      <w:r>
        <w:t>“</w:t>
      </w:r>
      <w:r>
        <w:rPr>
          <w:rFonts w:ascii="MS Gothic" w:eastAsia="MS Gothic" w:hAnsi="MS Gothic" w:cs="MS Gothic" w:hint="eastAsia"/>
        </w:rPr>
        <w:t>子</w:t>
      </w:r>
      <w:r>
        <w:t>”</w:t>
      </w:r>
      <w:r>
        <w:rPr>
          <w:rFonts w:ascii="MS Gothic" w:eastAsia="MS Gothic" w:hAnsi="MS Gothic" w:cs="MS Gothic" w:hint="eastAsia"/>
        </w:rPr>
        <w:t>的浅析</w:t>
      </w:r>
      <w:r>
        <w:t xml:space="preserve"> (</w:t>
      </w:r>
      <w:r>
        <w:rPr>
          <w:rFonts w:ascii="MS Gothic" w:eastAsia="MS Gothic" w:hAnsi="MS Gothic" w:cs="MS Gothic" w:hint="eastAsia"/>
        </w:rPr>
        <w:t>庄</w:t>
      </w:r>
      <w:r>
        <w:rPr>
          <w:rFonts w:ascii="Microsoft JhengHei" w:eastAsia="Microsoft JhengHei" w:hAnsi="Microsoft JhengHei" w:cs="Microsoft JhengHei" w:hint="eastAsia"/>
        </w:rPr>
        <w:t>钰</w:t>
      </w:r>
      <w:r>
        <w:rPr>
          <w:rFonts w:ascii="MS Gothic" w:eastAsia="MS Gothic" w:hAnsi="MS Gothic" w:cs="MS Gothic" w:hint="eastAsia"/>
        </w:rPr>
        <w:t>杰</w:t>
      </w:r>
      <w:r>
        <w:t xml:space="preserve"> </w:t>
      </w:r>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w:t>
      </w:r>
      <w:r>
        <w:t xml:space="preserve">) The Analysis of Zi (Son) in GuoFeng of the Book of ShiJing". Master Thesis, </w:t>
      </w:r>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w:t>
      </w:r>
      <w:r>
        <w:t xml:space="preserve"> (Shanxi Normal University), 2014</w:t>
      </w:r>
    </w:p>
    <w:p w14:paraId="373B4DDD" w14:textId="77777777" w:rsidR="00485DF6" w:rsidRDefault="00485DF6" w:rsidP="00485DF6">
      <w:pPr>
        <w:spacing w:after="240"/>
        <w:ind w:hanging="750"/>
      </w:pPr>
    </w:p>
    <w:p w14:paraId="7926F6AA" w14:textId="77777777" w:rsidR="00485DF6" w:rsidRDefault="00485DF6" w:rsidP="00485DF6">
      <w:pPr>
        <w:shd w:val="clear" w:color="auto" w:fill="FFFFFF"/>
        <w:ind w:hanging="750"/>
      </w:pPr>
      <w:r>
        <w:rPr>
          <w:rFonts w:ascii="MS Gothic" w:eastAsia="MS Gothic" w:hAnsi="MS Gothic" w:cs="MS Gothic" w:hint="eastAsia"/>
        </w:rPr>
        <w:t>王怡</w:t>
      </w:r>
      <w:r>
        <w:t>, WangYi. . "</w:t>
      </w:r>
      <w:r>
        <w:rPr>
          <w:rFonts w:ascii="MS Gothic" w:eastAsia="MS Gothic" w:hAnsi="MS Gothic" w:cs="MS Gothic" w:hint="eastAsia"/>
        </w:rPr>
        <w:t>宗教改革与中国文化的挑</w:t>
      </w:r>
      <w:r>
        <w:rPr>
          <w:rFonts w:ascii="Microsoft JhengHei" w:eastAsia="Microsoft JhengHei" w:hAnsi="Microsoft JhengHei" w:cs="Microsoft JhengHei" w:hint="eastAsia"/>
        </w:rPr>
        <w:t>战</w:t>
      </w:r>
      <w:r>
        <w:t xml:space="preserve"> [The Protestant Reformation and the Challenge of Chinese Culture]." 2017.12.09. URL: https://www.youtube.com/watch?v=_7ezPKm6BvI&amp;t=298s (visited on 2020 )</w:t>
      </w:r>
    </w:p>
    <w:p w14:paraId="66D1E0BA" w14:textId="77777777" w:rsidR="00485DF6" w:rsidRDefault="00485DF6" w:rsidP="00485DF6">
      <w:pPr>
        <w:spacing w:after="240"/>
        <w:ind w:hanging="750"/>
      </w:pPr>
    </w:p>
    <w:p w14:paraId="1CA71AE9" w14:textId="77777777" w:rsidR="00485DF6" w:rsidRDefault="00485DF6" w:rsidP="00485DF6">
      <w:pPr>
        <w:shd w:val="clear" w:color="auto" w:fill="FFFFFF"/>
        <w:ind w:hanging="750"/>
      </w:pPr>
      <w:r>
        <w:rPr>
          <w:rFonts w:ascii="MS Gothic" w:eastAsia="MS Gothic" w:hAnsi="MS Gothic" w:cs="MS Gothic" w:hint="eastAsia"/>
        </w:rPr>
        <w:t>王珊</w:t>
      </w:r>
      <w:r>
        <w:t xml:space="preserve">. </w:t>
      </w:r>
      <w:r>
        <w:rPr>
          <w:rFonts w:ascii="MS Gothic" w:eastAsia="MS Gothic" w:hAnsi="MS Gothic" w:cs="MS Gothic" w:hint="eastAsia"/>
        </w:rPr>
        <w:t>解放神学</w:t>
      </w:r>
      <w:r>
        <w:rPr>
          <w:rFonts w:ascii="Microsoft JhengHei" w:eastAsia="Microsoft JhengHei" w:hAnsi="Microsoft JhengHei" w:cs="Microsoft JhengHei" w:hint="eastAsia"/>
        </w:rPr>
        <w:t>视</w:t>
      </w:r>
      <w:r>
        <w:rPr>
          <w:rFonts w:ascii="MS Gothic" w:eastAsia="MS Gothic" w:hAnsi="MS Gothic" w:cs="MS Gothic" w:hint="eastAsia"/>
        </w:rPr>
        <w:t>野下的中国基督教社会主</w:t>
      </w:r>
      <w:r>
        <w:rPr>
          <w:rFonts w:ascii="Microsoft JhengHei" w:eastAsia="Microsoft JhengHei" w:hAnsi="Microsoft JhengHei" w:cs="Microsoft JhengHei" w:hint="eastAsia"/>
        </w:rPr>
        <w:t>义</w:t>
      </w:r>
      <w:r>
        <w:rPr>
          <w:rFonts w:ascii="MS Gothic" w:eastAsia="MS Gothic" w:hAnsi="MS Gothic" w:cs="MS Gothic" w:hint="eastAsia"/>
        </w:rPr>
        <w:t>研究</w:t>
      </w:r>
      <w:r>
        <w:t xml:space="preserve">[Study on Chinese Christian Socialism and Latin American Liberation Theology]. PhD Thesis, </w:t>
      </w:r>
      <w:r>
        <w:rPr>
          <w:rFonts w:ascii="MS Gothic" w:eastAsia="MS Gothic" w:hAnsi="MS Gothic" w:cs="MS Gothic" w:hint="eastAsia"/>
        </w:rPr>
        <w:t>中共中央党校</w:t>
      </w:r>
      <w:r>
        <w:t>[School of Central Committee of the Communist Party], 2017</w:t>
      </w:r>
    </w:p>
    <w:p w14:paraId="51C0203B" w14:textId="77777777" w:rsidR="00485DF6" w:rsidRDefault="00485DF6" w:rsidP="00485DF6">
      <w:pPr>
        <w:spacing w:after="240"/>
        <w:ind w:hanging="750"/>
      </w:pPr>
    </w:p>
    <w:p w14:paraId="52A14B21" w14:textId="77777777" w:rsidR="00485DF6" w:rsidRDefault="00485DF6" w:rsidP="00485DF6">
      <w:pPr>
        <w:shd w:val="clear" w:color="auto" w:fill="FFFFFF"/>
        <w:ind w:hanging="750"/>
      </w:pPr>
      <w:r>
        <w:rPr>
          <w:rFonts w:ascii="Microsoft JhengHei" w:eastAsia="Microsoft JhengHei" w:hAnsi="Microsoft JhengHei" w:cs="Microsoft JhengHei" w:hint="eastAsia"/>
        </w:rPr>
        <w:t>苏</w:t>
      </w:r>
      <w:r>
        <w:rPr>
          <w:rFonts w:ascii="MS Gothic" w:eastAsia="MS Gothic" w:hAnsi="MS Gothic" w:cs="MS Gothic" w:hint="eastAsia"/>
        </w:rPr>
        <w:t>蓓蓓</w:t>
      </w:r>
      <w:r>
        <w:t xml:space="preserve">. </w:t>
      </w:r>
      <w:r>
        <w:rPr>
          <w:rFonts w:ascii="MS Gothic" w:eastAsia="MS Gothic" w:hAnsi="MS Gothic" w:cs="MS Gothic" w:hint="eastAsia"/>
        </w:rPr>
        <w:t>孔子与耶</w:t>
      </w:r>
      <w:r>
        <w:rPr>
          <w:rFonts w:ascii="Microsoft JhengHei" w:eastAsia="Microsoft JhengHei" w:hAnsi="Microsoft JhengHei" w:cs="Microsoft JhengHei" w:hint="eastAsia"/>
        </w:rPr>
        <w:t>稣</w:t>
      </w:r>
      <w:r>
        <w:rPr>
          <w:rFonts w:ascii="MS Gothic" w:eastAsia="MS Gothic" w:hAnsi="MS Gothic" w:cs="MS Gothic" w:hint="eastAsia"/>
        </w:rPr>
        <w:t>的</w:t>
      </w:r>
      <w:r>
        <w:rPr>
          <w:rFonts w:ascii="Microsoft JhengHei" w:eastAsia="Microsoft JhengHei" w:hAnsi="Microsoft JhengHei" w:cs="Microsoft JhengHei" w:hint="eastAsia"/>
        </w:rPr>
        <w:t>财</w:t>
      </w:r>
      <w:r>
        <w:rPr>
          <w:rFonts w:ascii="MS Gothic" w:eastAsia="MS Gothic" w:hAnsi="MS Gothic" w:cs="MS Gothic" w:hint="eastAsia"/>
        </w:rPr>
        <w:t>富</w:t>
      </w:r>
      <w:r>
        <w:rPr>
          <w:rFonts w:ascii="Microsoft JhengHei" w:eastAsia="Microsoft JhengHei" w:hAnsi="Microsoft JhengHei" w:cs="Microsoft JhengHei" w:hint="eastAsia"/>
        </w:rPr>
        <w:t>观</w:t>
      </w:r>
      <w:r>
        <w:rPr>
          <w:rFonts w:ascii="MS Gothic" w:eastAsia="MS Gothic" w:hAnsi="MS Gothic" w:cs="MS Gothic" w:hint="eastAsia"/>
        </w:rPr>
        <w:t>比</w:t>
      </w:r>
      <w:r>
        <w:rPr>
          <w:rFonts w:ascii="Microsoft JhengHei" w:eastAsia="Microsoft JhengHei" w:hAnsi="Microsoft JhengHei" w:cs="Microsoft JhengHei" w:hint="eastAsia"/>
        </w:rPr>
        <w:t>较</w:t>
      </w:r>
      <w:r>
        <w:rPr>
          <w:rFonts w:ascii="MS Gothic" w:eastAsia="MS Gothic" w:hAnsi="MS Gothic" w:cs="MS Gothic" w:hint="eastAsia"/>
        </w:rPr>
        <w:t>研究</w:t>
      </w:r>
      <w:r>
        <w:t xml:space="preserve">[Comparison between KongZi and Jesus on Wealthview]. PhD Thesis, </w:t>
      </w:r>
      <w:r>
        <w:rPr>
          <w:rFonts w:ascii="MS Gothic" w:eastAsia="MS Gothic" w:hAnsi="MS Gothic" w:cs="MS Gothic" w:hint="eastAsia"/>
        </w:rPr>
        <w:t>中共中央党校</w:t>
      </w:r>
      <w:r>
        <w:t xml:space="preserve"> [School of Central Committee of the Communist Party], 2019</w:t>
      </w:r>
    </w:p>
    <w:p w14:paraId="10CC06B6" w14:textId="77777777" w:rsidR="00485DF6" w:rsidRDefault="00485DF6" w:rsidP="00485DF6"/>
    <w:p w14:paraId="3BB002C0" w14:textId="77777777" w:rsidR="00087F77" w:rsidRDefault="00087F77" w:rsidP="00485DF6">
      <w:pPr>
        <w:spacing w:before="100" w:beforeAutospacing="1" w:after="100" w:afterAutospacing="1"/>
        <w:outlineLvl w:val="2"/>
      </w:pPr>
    </w:p>
    <w:sectPr w:rsidR="00087F77" w:rsidSect="00BA47F7">
      <w:pgSz w:w="12240" w:h="15840"/>
      <w:pgMar w:top="1440" w:right="1440" w:bottom="1440" w:left="1440" w:header="720" w:footer="720" w:gutter="0"/>
      <w:pgNumType w:start="1" w:chapStyle="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ina Krauss" w:date="2020-04-03T19:57:00Z" w:initials="CK">
    <w:p w14:paraId="49F3303F" w14:textId="1EBDD23E" w:rsidR="001A0737" w:rsidRDefault="001A0737">
      <w:pPr>
        <w:pStyle w:val="CommentText"/>
      </w:pPr>
      <w:r>
        <w:rPr>
          <w:rStyle w:val="CommentReference"/>
        </w:rPr>
        <w:annotationRef/>
      </w:r>
      <w:r>
        <w:t>Comma not needed</w:t>
      </w:r>
    </w:p>
  </w:comment>
  <w:comment w:id="1" w:author="Christina Krauss" w:date="2020-04-03T19:59:00Z" w:initials="CK">
    <w:p w14:paraId="517FE375" w14:textId="77777777" w:rsidR="001A0737" w:rsidRDefault="001A0737">
      <w:pPr>
        <w:pStyle w:val="CommentText"/>
      </w:pPr>
      <w:r>
        <w:rPr>
          <w:rStyle w:val="CommentReference"/>
        </w:rPr>
        <w:annotationRef/>
      </w:r>
      <w:r>
        <w:t xml:space="preserve">Need to rewrite the sentence for better clarity. Ex. “Appreciation is given to my wife Jessie Li who took over the majority of the housework while I was working on this paper. And to my son Charles Cheng Ding who accompanied meto be baptized at ACCC in 2003 . . .” </w:t>
      </w:r>
    </w:p>
    <w:p w14:paraId="73375F26" w14:textId="318B0A52" w:rsidR="001A0737" w:rsidRDefault="001A0737">
      <w:pPr>
        <w:pStyle w:val="CommentText"/>
      </w:pPr>
      <w:r>
        <w:t>“Through whom . . .” Here, are you referring to your son whom helped you to better understand or are you talking about ACCC? It is unclear “whom” you are talking about.</w:t>
      </w:r>
    </w:p>
  </w:comment>
  <w:comment w:id="2" w:author="Christina Krauss" w:date="2020-04-03T20:05:00Z" w:initials="CK">
    <w:p w14:paraId="3E17C3D5" w14:textId="32AB4D1B" w:rsidR="001A0737" w:rsidRDefault="001A0737">
      <w:pPr>
        <w:pStyle w:val="CommentText"/>
      </w:pPr>
      <w:r>
        <w:rPr>
          <w:rStyle w:val="CommentReference"/>
        </w:rPr>
        <w:annotationRef/>
      </w:r>
      <w:r>
        <w:t>“I get a better understanding of the purpose. . .”</w:t>
      </w:r>
    </w:p>
  </w:comment>
  <w:comment w:id="3" w:author="Christina Krauss" w:date="2020-04-03T20:07:00Z" w:initials="CK">
    <w:p w14:paraId="70B9CAB7" w14:textId="06E2474A" w:rsidR="001A0737" w:rsidRDefault="001A0737">
      <w:pPr>
        <w:pStyle w:val="CommentText"/>
      </w:pPr>
      <w:r>
        <w:rPr>
          <w:rStyle w:val="CommentReference"/>
        </w:rPr>
        <w:annotationRef/>
      </w:r>
      <w:r>
        <w:t>Comma needed after “Church”</w:t>
      </w:r>
    </w:p>
  </w:comment>
  <w:comment w:id="4" w:author="Christina Krauss" w:date="2020-04-03T20:07:00Z" w:initials="CK">
    <w:p w14:paraId="31D5900A" w14:textId="6903A546" w:rsidR="001A0737" w:rsidRDefault="001A0737">
      <w:pPr>
        <w:pStyle w:val="CommentText"/>
      </w:pPr>
      <w:r>
        <w:rPr>
          <w:rStyle w:val="CommentReference"/>
        </w:rPr>
        <w:annotationRef/>
      </w:r>
    </w:p>
  </w:comment>
  <w:comment w:id="5" w:author="Christina Krauss" w:date="2020-04-03T20:08:00Z" w:initials="CK">
    <w:p w14:paraId="2CB2C801" w14:textId="4CF783CF" w:rsidR="001A0737" w:rsidRDefault="001A0737">
      <w:pPr>
        <w:pStyle w:val="CommentText"/>
      </w:pPr>
      <w:r>
        <w:rPr>
          <w:rStyle w:val="CommentReference"/>
        </w:rPr>
        <w:annotationRef/>
      </w:r>
      <w:r>
        <w:t>“I especially want to thank . . . “</w:t>
      </w:r>
    </w:p>
  </w:comment>
  <w:comment w:id="6" w:author="Christina Krauss" w:date="2020-04-03T20:10:00Z" w:initials="CK">
    <w:p w14:paraId="03A089C4" w14:textId="2FF4CF0D" w:rsidR="001A0737" w:rsidRDefault="001A0737">
      <w:pPr>
        <w:pStyle w:val="CommentText"/>
      </w:pPr>
      <w:r>
        <w:rPr>
          <w:rStyle w:val="CommentReference"/>
        </w:rPr>
        <w:annotationRef/>
      </w:r>
      <w:r>
        <w:t>The word “literally” may not be needed.</w:t>
      </w:r>
    </w:p>
  </w:comment>
  <w:comment w:id="7" w:author="Christina Krauss" w:date="2020-04-03T20:12:00Z" w:initials="CK">
    <w:p w14:paraId="1F041725" w14:textId="2977BA7E" w:rsidR="001A0737" w:rsidRDefault="001A0737">
      <w:pPr>
        <w:pStyle w:val="CommentText"/>
      </w:pPr>
      <w:r>
        <w:rPr>
          <w:rStyle w:val="CommentReference"/>
        </w:rPr>
        <w:annotationRef/>
      </w:r>
      <w:r>
        <w:t>The word “documents” appears repeatedly in the text. Consider using “papers” or “materials”.</w:t>
      </w:r>
    </w:p>
  </w:comment>
  <w:comment w:id="8" w:author="Christina Krauss" w:date="2020-04-03T20:14:00Z" w:initials="CK">
    <w:p w14:paraId="713A29DE" w14:textId="7F801797" w:rsidR="001A0737" w:rsidRDefault="001A0737">
      <w:pPr>
        <w:pStyle w:val="CommentText"/>
      </w:pPr>
      <w:r>
        <w:rPr>
          <w:rStyle w:val="CommentReference"/>
        </w:rPr>
        <w:annotationRef/>
      </w:r>
      <w:r>
        <w:t>“documents” is plural, therefore you need a plural pronoun. Try “them” instead.</w:t>
      </w:r>
    </w:p>
  </w:comment>
  <w:comment w:id="9" w:author="Christina Krauss" w:date="2020-04-03T20:16:00Z" w:initials="CK">
    <w:p w14:paraId="701605F2" w14:textId="2C55272D" w:rsidR="001A0737" w:rsidRDefault="001A0737">
      <w:pPr>
        <w:pStyle w:val="CommentText"/>
      </w:pPr>
      <w:r>
        <w:rPr>
          <w:rStyle w:val="CommentReference"/>
        </w:rPr>
        <w:annotationRef/>
      </w:r>
      <w:r>
        <w:t>“authorative” may be a better word to use than “powerful”.</w:t>
      </w:r>
    </w:p>
  </w:comment>
  <w:comment w:id="12" w:author="Christina Krauss" w:date="2020-04-03T20:18:00Z" w:initials="CK">
    <w:p w14:paraId="59CCA66A" w14:textId="50D2C209" w:rsidR="001A0737" w:rsidRDefault="001A0737">
      <w:pPr>
        <w:pStyle w:val="CommentText"/>
      </w:pPr>
      <w:r>
        <w:rPr>
          <w:rStyle w:val="CommentReference"/>
        </w:rPr>
        <w:annotationRef/>
      </w:r>
      <w:r>
        <w:t>Word not needed.</w:t>
      </w:r>
    </w:p>
  </w:comment>
  <w:comment w:id="10" w:author="Christina Krauss" w:date="2020-04-06T17:11:00Z" w:initials="CK">
    <w:p w14:paraId="52871FE7" w14:textId="24DFCB78" w:rsidR="001A0737" w:rsidRDefault="001A0737">
      <w:pPr>
        <w:pStyle w:val="CommentText"/>
      </w:pPr>
      <w:r>
        <w:rPr>
          <w:rStyle w:val="CommentReference"/>
        </w:rPr>
        <w:annotationRef/>
      </w:r>
    </w:p>
  </w:comment>
  <w:comment w:id="11" w:author="Christina Krauss" w:date="2020-04-06T17:11:00Z" w:initials="CK">
    <w:p w14:paraId="388D794F" w14:textId="368D2AB7" w:rsidR="001A0737" w:rsidRDefault="001A0737">
      <w:pPr>
        <w:pStyle w:val="CommentText"/>
      </w:pPr>
      <w:r>
        <w:rPr>
          <w:rStyle w:val="CommentReference"/>
        </w:rPr>
        <w:annotationRef/>
      </w:r>
      <w:r>
        <w:t>“never ever” in not used in writing. It is only used in speaking, usually by a mother who is try to get a child to understand the importance of NEVER doing something. Ex. Mom, “I told you to never ever touch that vase! It is very expensive and can be easily broken!”</w:t>
      </w:r>
    </w:p>
  </w:comment>
  <w:comment w:id="13" w:author="Christina Krauss" w:date="2020-04-06T17:14:00Z" w:initials="CK">
    <w:p w14:paraId="60AC7A28" w14:textId="7D55A3A7" w:rsidR="001A0737" w:rsidRDefault="001A0737">
      <w:pPr>
        <w:pStyle w:val="CommentText"/>
      </w:pPr>
      <w:r>
        <w:rPr>
          <w:rStyle w:val="CommentReference"/>
        </w:rPr>
        <w:annotationRef/>
      </w:r>
      <w:r>
        <w:t>“that”</w:t>
      </w:r>
    </w:p>
  </w:comment>
  <w:comment w:id="14" w:author="Christina Krauss" w:date="2020-04-06T17:15:00Z" w:initials="CK">
    <w:p w14:paraId="597443B7" w14:textId="0FE39802" w:rsidR="001A0737" w:rsidRDefault="001A0737">
      <w:pPr>
        <w:pStyle w:val="CommentText"/>
      </w:pPr>
      <w:r>
        <w:rPr>
          <w:rStyle w:val="CommentReference"/>
        </w:rPr>
        <w:annotationRef/>
      </w:r>
      <w:r>
        <w:t>“or soon perished.”</w:t>
      </w:r>
    </w:p>
  </w:comment>
  <w:comment w:id="15" w:author="Christina Krauss" w:date="2020-04-06T17:15:00Z" w:initials="CK">
    <w:p w14:paraId="294B32F6" w14:textId="60181E5E" w:rsidR="001A0737" w:rsidRDefault="001A0737">
      <w:pPr>
        <w:pStyle w:val="CommentText"/>
      </w:pPr>
      <w:r>
        <w:rPr>
          <w:rStyle w:val="CommentReference"/>
        </w:rPr>
        <w:annotationRef/>
      </w:r>
      <w:r>
        <w:t>Continuation of thought “, but soon, . . .”</w:t>
      </w:r>
    </w:p>
  </w:comment>
  <w:comment w:id="16" w:author="Christina Krauss" w:date="2020-04-06T17:16:00Z" w:initials="CK">
    <w:p w14:paraId="1851EEDE" w14:textId="546FDF3C" w:rsidR="001A0737" w:rsidRDefault="001A0737">
      <w:pPr>
        <w:pStyle w:val="CommentText"/>
      </w:pPr>
      <w:r>
        <w:rPr>
          <w:rStyle w:val="CommentReference"/>
        </w:rPr>
        <w:annotationRef/>
      </w:r>
      <w:r>
        <w:t>“ever” not needed.</w:t>
      </w:r>
    </w:p>
  </w:comment>
  <w:comment w:id="17" w:author="Christina Krauss" w:date="2020-04-03T20:24:00Z" w:initials="CK">
    <w:p w14:paraId="406AB01B" w14:textId="664B2C24" w:rsidR="001A0737" w:rsidRDefault="001A0737">
      <w:pPr>
        <w:pStyle w:val="CommentText"/>
      </w:pPr>
      <w:r>
        <w:rPr>
          <w:rStyle w:val="CommentReference"/>
        </w:rPr>
        <w:annotationRef/>
      </w:r>
      <w:r>
        <w:rPr>
          <w:rStyle w:val="CommentReference"/>
        </w:rPr>
        <w:t>Is this the correct word or spelling? Should the word be “stele”?</w:t>
      </w:r>
    </w:p>
  </w:comment>
  <w:comment w:id="18" w:author="Christina Krauss" w:date="2020-04-03T20:25:00Z" w:initials="CK">
    <w:p w14:paraId="6CE94B06" w14:textId="781A3438" w:rsidR="001A0737" w:rsidRDefault="001A0737">
      <w:pPr>
        <w:pStyle w:val="CommentText"/>
      </w:pPr>
      <w:r>
        <w:rPr>
          <w:rStyle w:val="CommentReference"/>
        </w:rPr>
        <w:annotationRef/>
      </w:r>
      <w:r>
        <w:t>“the Chinese”</w:t>
      </w:r>
    </w:p>
  </w:comment>
  <w:comment w:id="19" w:author="Christina Krauss" w:date="2020-04-06T17:17:00Z" w:initials="CK">
    <w:p w14:paraId="62D3D3F7" w14:textId="3AF5ED10" w:rsidR="001A0737" w:rsidRDefault="001A0737">
      <w:pPr>
        <w:pStyle w:val="CommentText"/>
      </w:pPr>
      <w:r>
        <w:rPr>
          <w:rStyle w:val="CommentReference"/>
        </w:rPr>
        <w:annotationRef/>
      </w:r>
      <w:r>
        <w:t>Article needed. “the Chinese people”</w:t>
      </w:r>
    </w:p>
  </w:comment>
  <w:comment w:id="20" w:author="Christina Krauss" w:date="2020-04-03T20:25:00Z" w:initials="CK">
    <w:p w14:paraId="20523FB5" w14:textId="21AC47AD" w:rsidR="001A0737" w:rsidRDefault="001A0737">
      <w:pPr>
        <w:pStyle w:val="CommentText"/>
      </w:pPr>
      <w:r>
        <w:rPr>
          <w:rStyle w:val="CommentReference"/>
        </w:rPr>
        <w:annotationRef/>
      </w:r>
      <w:r>
        <w:t>“have known”</w:t>
      </w:r>
    </w:p>
  </w:comment>
  <w:comment w:id="21" w:author="Christina Krauss" w:date="2020-04-06T17:17:00Z" w:initials="CK">
    <w:p w14:paraId="0794433A" w14:textId="5A4EE2C9" w:rsidR="001A0737" w:rsidRDefault="001A0737">
      <w:pPr>
        <w:pStyle w:val="CommentText"/>
      </w:pPr>
      <w:r>
        <w:rPr>
          <w:rStyle w:val="CommentReference"/>
        </w:rPr>
        <w:annotationRef/>
      </w:r>
      <w:r>
        <w:t>“have known”</w:t>
      </w:r>
    </w:p>
  </w:comment>
  <w:comment w:id="23" w:author="Christina Krauss" w:date="2020-04-06T17:18:00Z" w:initials="CK">
    <w:p w14:paraId="21F34962" w14:textId="185C3F24" w:rsidR="001A0737" w:rsidRDefault="001A0737">
      <w:pPr>
        <w:pStyle w:val="CommentText"/>
      </w:pPr>
      <w:r>
        <w:rPr>
          <w:rStyle w:val="CommentReference"/>
        </w:rPr>
        <w:annotationRef/>
      </w:r>
      <w:r>
        <w:t>“had actively visited China before”</w:t>
      </w:r>
    </w:p>
  </w:comment>
  <w:comment w:id="22" w:author="Christina Krauss" w:date="2020-04-03T20:27:00Z" w:initials="CK">
    <w:p w14:paraId="6F8D00C1" w14:textId="2758939B" w:rsidR="001A0737" w:rsidRDefault="001A0737">
      <w:pPr>
        <w:pStyle w:val="CommentText"/>
      </w:pPr>
      <w:r>
        <w:rPr>
          <w:rStyle w:val="CommentReference"/>
        </w:rPr>
        <w:annotationRef/>
      </w:r>
      <w:r>
        <w:t>“. . . had already actively visited China and there would have been no other trace left for today.”</w:t>
      </w:r>
    </w:p>
  </w:comment>
  <w:comment w:id="24" w:author="Christina Krauss" w:date="2020-04-03T20:29:00Z" w:initials="CK">
    <w:p w14:paraId="0C235C21" w14:textId="5ADCB783" w:rsidR="001A0737" w:rsidRDefault="001A0737">
      <w:pPr>
        <w:pStyle w:val="CommentText"/>
      </w:pPr>
      <w:r>
        <w:rPr>
          <w:rStyle w:val="CommentReference"/>
        </w:rPr>
        <w:annotationRef/>
      </w:r>
      <w:r>
        <w:t>“Documents” is repeated. Try using the word “texts” instead.</w:t>
      </w:r>
    </w:p>
  </w:comment>
  <w:comment w:id="25" w:author="Christina Krauss" w:date="2020-04-03T20:31:00Z" w:initials="CK">
    <w:p w14:paraId="6078FBF9" w14:textId="2CDBFCE0" w:rsidR="001A0737" w:rsidRDefault="001A0737">
      <w:pPr>
        <w:pStyle w:val="CommentText"/>
      </w:pPr>
      <w:r>
        <w:rPr>
          <w:rStyle w:val="CommentReference"/>
        </w:rPr>
        <w:annotationRef/>
      </w:r>
      <w:r>
        <w:t>Article needed. “the Wade-Giles”</w:t>
      </w:r>
    </w:p>
  </w:comment>
  <w:comment w:id="26" w:author="Christina Krauss" w:date="2020-04-05T14:06:00Z" w:initials="CK">
    <w:p w14:paraId="336EA707" w14:textId="095F1BED" w:rsidR="001A0737" w:rsidRDefault="001A0737">
      <w:pPr>
        <w:pStyle w:val="CommentText"/>
      </w:pPr>
      <w:r>
        <w:rPr>
          <w:rStyle w:val="CommentReference"/>
        </w:rPr>
        <w:annotationRef/>
      </w:r>
      <w:r>
        <w:t>Use either “the Chinese character” or “Chinese characters”.</w:t>
      </w:r>
    </w:p>
  </w:comment>
  <w:comment w:id="27" w:author="Christina Krauss" w:date="2020-04-05T14:05:00Z" w:initials="CK">
    <w:p w14:paraId="1B67CDB3" w14:textId="60327939" w:rsidR="001A0737" w:rsidRDefault="001A0737">
      <w:pPr>
        <w:pStyle w:val="CommentText"/>
      </w:pPr>
      <w:r>
        <w:rPr>
          <w:rStyle w:val="CommentReference"/>
        </w:rPr>
        <w:annotationRef/>
      </w:r>
      <w:r>
        <w:t>Sentence structure is a little off. Try “Western Marxist socialism now becomes what is called the “Chinese-Style-Socialism”.</w:t>
      </w:r>
    </w:p>
  </w:comment>
  <w:comment w:id="28" w:author="Christina Krauss" w:date="2020-04-05T14:35:00Z" w:initials="CK">
    <w:p w14:paraId="0B615834" w14:textId="32898BB5" w:rsidR="001A0737" w:rsidRDefault="001A0737">
      <w:pPr>
        <w:pStyle w:val="CommentText"/>
      </w:pPr>
      <w:r>
        <w:rPr>
          <w:rStyle w:val="CommentReference"/>
        </w:rPr>
        <w:annotationRef/>
      </w:r>
      <w:r>
        <w:t>“Marxist socialism” “Marxist” is an adjective to modify the noun “socialism”.</w:t>
      </w:r>
    </w:p>
  </w:comment>
  <w:comment w:id="29" w:author="Christina Krauss" w:date="2020-04-05T14:37:00Z" w:initials="CK">
    <w:p w14:paraId="61C17751" w14:textId="053DCB46" w:rsidR="001A0737" w:rsidRDefault="001A0737">
      <w:pPr>
        <w:pStyle w:val="CommentText"/>
      </w:pPr>
      <w:r>
        <w:rPr>
          <w:rStyle w:val="CommentReference"/>
        </w:rPr>
        <w:annotationRef/>
      </w:r>
      <w:r>
        <w:t>Ad the article “the” because pre-china documents are different and specific from “pre-Qin documents”.</w:t>
      </w:r>
    </w:p>
  </w:comment>
  <w:comment w:id="30" w:author="Christina Krauss" w:date="2020-04-05T14:39:00Z" w:initials="CK">
    <w:p w14:paraId="2EABFD8B" w14:textId="657A88C8" w:rsidR="001A0737" w:rsidRDefault="001A0737">
      <w:pPr>
        <w:pStyle w:val="CommentText"/>
      </w:pPr>
      <w:r>
        <w:rPr>
          <w:rStyle w:val="CommentReference"/>
        </w:rPr>
        <w:annotationRef/>
      </w:r>
      <w:r>
        <w:t>Comma needed.</w:t>
      </w:r>
    </w:p>
  </w:comment>
  <w:comment w:id="31" w:author="Christina Krauss" w:date="2020-04-05T14:40:00Z" w:initials="CK">
    <w:p w14:paraId="28DE4596" w14:textId="06069C6B" w:rsidR="001A0737" w:rsidRDefault="001A0737">
      <w:pPr>
        <w:pStyle w:val="CommentText"/>
      </w:pPr>
      <w:r>
        <w:rPr>
          <w:rStyle w:val="CommentReference"/>
        </w:rPr>
        <w:annotationRef/>
      </w:r>
      <w:r>
        <w:t>Remove extra spacing between [5] and the comma.</w:t>
      </w:r>
    </w:p>
  </w:comment>
  <w:comment w:id="32" w:author="Christina Krauss" w:date="2020-04-05T14:41:00Z" w:initials="CK">
    <w:p w14:paraId="46AB7682" w14:textId="7ADC7A2C" w:rsidR="001A0737" w:rsidRDefault="001A0737">
      <w:pPr>
        <w:pStyle w:val="CommentText"/>
      </w:pPr>
      <w:r>
        <w:rPr>
          <w:rStyle w:val="CommentReference"/>
        </w:rPr>
        <w:annotationRef/>
      </w:r>
      <w:r>
        <w:t>“the ruler” is a person, therefore, use “his”.</w:t>
      </w:r>
    </w:p>
  </w:comment>
  <w:comment w:id="33" w:author="Christina Krauss" w:date="2020-04-05T14:43:00Z" w:initials="CK">
    <w:p w14:paraId="7747D92D" w14:textId="6BAC1576" w:rsidR="001A0737" w:rsidRDefault="001A0737">
      <w:pPr>
        <w:pStyle w:val="CommentText"/>
      </w:pPr>
      <w:r>
        <w:rPr>
          <w:rStyle w:val="CommentReference"/>
        </w:rPr>
        <w:annotationRef/>
      </w:r>
      <w:r>
        <w:t>Word not needed.</w:t>
      </w:r>
    </w:p>
  </w:comment>
  <w:comment w:id="34" w:author="Christina Krauss" w:date="2020-04-05T14:43:00Z" w:initials="CK">
    <w:p w14:paraId="43C03D30" w14:textId="42514B5C" w:rsidR="001A0737" w:rsidRDefault="001A0737">
      <w:pPr>
        <w:pStyle w:val="CommentText"/>
      </w:pPr>
      <w:r>
        <w:rPr>
          <w:rStyle w:val="CommentReference"/>
        </w:rPr>
        <w:annotationRef/>
      </w:r>
      <w:r>
        <w:t>“style of food.”</w:t>
      </w:r>
    </w:p>
  </w:comment>
  <w:comment w:id="35" w:author="Christina Krauss" w:date="2020-04-05T14:47:00Z" w:initials="CK">
    <w:p w14:paraId="43C4E52F" w14:textId="22160F4D" w:rsidR="001A0737" w:rsidRDefault="001A0737">
      <w:pPr>
        <w:pStyle w:val="CommentText"/>
      </w:pPr>
      <w:r>
        <w:rPr>
          <w:rStyle w:val="CommentReference"/>
        </w:rPr>
        <w:annotationRef/>
      </w:r>
      <w:r>
        <w:t>“the Chinese” what? People, culture, . . .?</w:t>
      </w:r>
    </w:p>
  </w:comment>
  <w:comment w:id="36" w:author="Christina Krauss" w:date="2020-04-05T14:48:00Z" w:initials="CK">
    <w:p w14:paraId="4355B7A4" w14:textId="26741ABD" w:rsidR="001A0737" w:rsidRDefault="001A0737">
      <w:pPr>
        <w:pStyle w:val="CommentText"/>
      </w:pPr>
      <w:r>
        <w:rPr>
          <w:rStyle w:val="CommentReference"/>
        </w:rPr>
        <w:annotationRef/>
      </w:r>
      <w:r>
        <w:t>“the questions,”</w:t>
      </w:r>
    </w:p>
  </w:comment>
  <w:comment w:id="37" w:author="Christina Krauss" w:date="2020-04-05T14:49:00Z" w:initials="CK">
    <w:p w14:paraId="4F329535" w14:textId="39E10D89" w:rsidR="001A0737" w:rsidRDefault="001A0737">
      <w:pPr>
        <w:pStyle w:val="CommentText"/>
      </w:pPr>
      <w:r>
        <w:rPr>
          <w:rStyle w:val="CommentReference"/>
        </w:rPr>
        <w:annotationRef/>
      </w:r>
      <w:r>
        <w:t>Article is not needed a second time. Redundent.</w:t>
      </w:r>
    </w:p>
  </w:comment>
  <w:comment w:id="38" w:author="Christina Krauss" w:date="2020-04-05T14:52:00Z" w:initials="CK">
    <w:p w14:paraId="09D10329" w14:textId="33F832C8" w:rsidR="001A0737" w:rsidRDefault="001A0737">
      <w:pPr>
        <w:pStyle w:val="CommentText"/>
      </w:pPr>
      <w:r>
        <w:rPr>
          <w:rStyle w:val="CommentReference"/>
        </w:rPr>
        <w:annotationRef/>
      </w:r>
      <w:r>
        <w:t>Add a comma or “and” between the two adjectives.</w:t>
      </w:r>
    </w:p>
  </w:comment>
  <w:comment w:id="39" w:author="Christina Krauss" w:date="2020-04-05T14:53:00Z" w:initials="CK">
    <w:p w14:paraId="53C10124" w14:textId="455A857B" w:rsidR="001A0737" w:rsidRDefault="001A0737">
      <w:pPr>
        <w:pStyle w:val="CommentText"/>
      </w:pPr>
      <w:r>
        <w:rPr>
          <w:rStyle w:val="CommentReference"/>
        </w:rPr>
        <w:annotationRef/>
      </w:r>
      <w:r>
        <w:t>“the documents”</w:t>
      </w:r>
    </w:p>
  </w:comment>
  <w:comment w:id="40" w:author="Christina Krauss" w:date="2020-04-05T14:54:00Z" w:initials="CK">
    <w:p w14:paraId="3CBF915B" w14:textId="210E1793" w:rsidR="001A0737" w:rsidRDefault="001A0737">
      <w:pPr>
        <w:pStyle w:val="CommentText"/>
      </w:pPr>
      <w:r>
        <w:rPr>
          <w:rStyle w:val="CommentReference"/>
        </w:rPr>
        <w:annotationRef/>
      </w:r>
      <w:r>
        <w:t>“the documents”</w:t>
      </w:r>
    </w:p>
  </w:comment>
  <w:comment w:id="41" w:author="Christina Krauss" w:date="2020-04-05T14:54:00Z" w:initials="CK">
    <w:p w14:paraId="34AB15CE" w14:textId="3028CE15" w:rsidR="001A0737" w:rsidRDefault="001A0737">
      <w:pPr>
        <w:pStyle w:val="CommentText"/>
      </w:pPr>
      <w:r>
        <w:rPr>
          <w:rStyle w:val="CommentReference"/>
        </w:rPr>
        <w:annotationRef/>
      </w:r>
      <w:r>
        <w:t>“having”</w:t>
      </w:r>
    </w:p>
  </w:comment>
  <w:comment w:id="42" w:author="Christina Krauss" w:date="2020-04-05T14:55:00Z" w:initials="CK">
    <w:p w14:paraId="2876C788" w14:textId="7E23BF23" w:rsidR="001A0737" w:rsidRDefault="001A0737">
      <w:pPr>
        <w:pStyle w:val="CommentText"/>
      </w:pPr>
      <w:r>
        <w:rPr>
          <w:rStyle w:val="CommentReference"/>
        </w:rPr>
        <w:annotationRef/>
      </w:r>
      <w:r>
        <w:t>“makes”</w:t>
      </w:r>
    </w:p>
  </w:comment>
  <w:comment w:id="43" w:author="Christina Krauss" w:date="2020-04-05T14:55:00Z" w:initials="CK">
    <w:p w14:paraId="3C6896C1" w14:textId="26C46B4F" w:rsidR="001A0737" w:rsidRDefault="001A0737">
      <w:pPr>
        <w:pStyle w:val="CommentText"/>
      </w:pPr>
      <w:r>
        <w:rPr>
          <w:rStyle w:val="CommentReference"/>
        </w:rPr>
        <w:annotationRef/>
      </w:r>
      <w:r>
        <w:t>Add “the”.</w:t>
      </w:r>
    </w:p>
  </w:comment>
  <w:comment w:id="44" w:author="Christina Krauss" w:date="2020-04-05T14:56:00Z" w:initials="CK">
    <w:p w14:paraId="58557576" w14:textId="751BFBDE" w:rsidR="001A0737" w:rsidRDefault="001A0737">
      <w:pPr>
        <w:pStyle w:val="CommentText"/>
      </w:pPr>
      <w:r>
        <w:rPr>
          <w:rStyle w:val="CommentReference"/>
        </w:rPr>
        <w:annotationRef/>
      </w:r>
      <w:r>
        <w:t>“the Chinese language”?</w:t>
      </w:r>
    </w:p>
  </w:comment>
  <w:comment w:id="45" w:author="Christina Krauss" w:date="2020-04-05T14:57:00Z" w:initials="CK">
    <w:p w14:paraId="4D9A665D" w14:textId="2295DD6D" w:rsidR="001A0737" w:rsidRDefault="001A0737">
      <w:pPr>
        <w:pStyle w:val="CommentText"/>
      </w:pPr>
      <w:r>
        <w:rPr>
          <w:rStyle w:val="CommentReference"/>
        </w:rPr>
        <w:annotationRef/>
      </w:r>
      <w:r>
        <w:t>“that causes”</w:t>
      </w:r>
    </w:p>
  </w:comment>
  <w:comment w:id="46" w:author="Christina Krauss" w:date="2020-04-05T14:58:00Z" w:initials="CK">
    <w:p w14:paraId="6A5C56DE" w14:textId="02722620" w:rsidR="001A0737" w:rsidRDefault="001A0737">
      <w:pPr>
        <w:pStyle w:val="CommentText"/>
      </w:pPr>
      <w:r>
        <w:rPr>
          <w:rStyle w:val="CommentReference"/>
        </w:rPr>
        <w:annotationRef/>
      </w:r>
      <w:r>
        <w:t>“studying”</w:t>
      </w:r>
    </w:p>
  </w:comment>
  <w:comment w:id="47" w:author="Christina Krauss" w:date="2020-04-05T14:58:00Z" w:initials="CK">
    <w:p w14:paraId="702D4F7F" w14:textId="6AAAA0EF" w:rsidR="001A0737" w:rsidRDefault="001A0737">
      <w:pPr>
        <w:pStyle w:val="CommentText"/>
      </w:pPr>
      <w:r>
        <w:rPr>
          <w:rStyle w:val="CommentReference"/>
        </w:rPr>
        <w:annotationRef/>
      </w:r>
      <w:r>
        <w:t>“they”</w:t>
      </w:r>
    </w:p>
  </w:comment>
  <w:comment w:id="48" w:author="Christina Krauss" w:date="2020-04-05T14:59:00Z" w:initials="CK">
    <w:p w14:paraId="2EECEA0F" w14:textId="051E7159" w:rsidR="001A0737" w:rsidRDefault="001A0737">
      <w:pPr>
        <w:pStyle w:val="CommentText"/>
      </w:pPr>
      <w:r>
        <w:rPr>
          <w:rStyle w:val="CommentReference"/>
        </w:rPr>
        <w:annotationRef/>
      </w:r>
      <w:r>
        <w:t>Add “the”.</w:t>
      </w:r>
    </w:p>
  </w:comment>
  <w:comment w:id="49" w:author="Christina Krauss" w:date="2020-04-05T15:00:00Z" w:initials="CK">
    <w:p w14:paraId="7BEF15D5" w14:textId="43013E7B" w:rsidR="001A0737" w:rsidRDefault="001A0737">
      <w:pPr>
        <w:pStyle w:val="CommentText"/>
      </w:pPr>
      <w:r>
        <w:rPr>
          <w:rStyle w:val="CommentReference"/>
        </w:rPr>
        <w:annotationRef/>
      </w:r>
      <w:r>
        <w:t>Comma needed before “and”</w:t>
      </w:r>
    </w:p>
  </w:comment>
  <w:comment w:id="50" w:author="Christina Krauss" w:date="2020-04-05T15:01:00Z" w:initials="CK">
    <w:p w14:paraId="21C6BB0B" w14:textId="39E3FAF6" w:rsidR="001A0737" w:rsidRDefault="001A0737">
      <w:pPr>
        <w:pStyle w:val="CommentText"/>
      </w:pPr>
      <w:r>
        <w:rPr>
          <w:rStyle w:val="CommentReference"/>
        </w:rPr>
        <w:annotationRef/>
      </w:r>
      <w:r>
        <w:t>“the mission field” may be better. Otherwide “missionary” is a person.</w:t>
      </w:r>
    </w:p>
  </w:comment>
  <w:comment w:id="51" w:author="Christina Krauss" w:date="2020-04-05T15:03:00Z" w:initials="CK">
    <w:p w14:paraId="7A1F896E" w14:textId="67DC744E" w:rsidR="001A0737" w:rsidRDefault="001A0737">
      <w:pPr>
        <w:pStyle w:val="CommentText"/>
      </w:pPr>
      <w:r>
        <w:rPr>
          <w:rStyle w:val="CommentReference"/>
        </w:rPr>
        <w:annotationRef/>
      </w:r>
      <w:r>
        <w:t>“the local. . . “</w:t>
      </w:r>
    </w:p>
  </w:comment>
  <w:comment w:id="52" w:author="Christina Krauss" w:date="2020-04-05T15:03:00Z" w:initials="CK">
    <w:p w14:paraId="0F66BA77" w14:textId="0CBD2306" w:rsidR="001A0737" w:rsidRDefault="001A0737">
      <w:pPr>
        <w:pStyle w:val="CommentText"/>
      </w:pPr>
      <w:r>
        <w:rPr>
          <w:rStyle w:val="CommentReference"/>
        </w:rPr>
        <w:annotationRef/>
      </w:r>
      <w:r>
        <w:t>“culturally contextualized viewpoint”</w:t>
      </w:r>
    </w:p>
  </w:comment>
  <w:comment w:id="54" w:author="Christina Krauss" w:date="2020-04-05T15:04:00Z" w:initials="CK">
    <w:p w14:paraId="4EF5633D" w14:textId="36ECEEA2" w:rsidR="001A0737" w:rsidRDefault="001A0737">
      <w:pPr>
        <w:pStyle w:val="CommentText"/>
      </w:pPr>
      <w:r>
        <w:rPr>
          <w:rStyle w:val="CommentReference"/>
        </w:rPr>
        <w:annotationRef/>
      </w:r>
    </w:p>
  </w:comment>
  <w:comment w:id="53" w:author="Christina Krauss" w:date="2020-04-05T15:05:00Z" w:initials="CK">
    <w:p w14:paraId="3A8B7DAA" w14:textId="1537F936" w:rsidR="001A0737" w:rsidRDefault="001A0737">
      <w:pPr>
        <w:pStyle w:val="CommentText"/>
      </w:pPr>
      <w:r>
        <w:rPr>
          <w:rStyle w:val="CommentReference"/>
        </w:rPr>
        <w:annotationRef/>
      </w:r>
      <w:r>
        <w:t>“over the one and  . . .”</w:t>
      </w:r>
    </w:p>
  </w:comment>
  <w:comment w:id="55" w:author="Christina Krauss" w:date="2020-04-05T15:05:00Z" w:initials="CK">
    <w:p w14:paraId="1F603F45" w14:textId="1D49E504" w:rsidR="001A0737" w:rsidRDefault="001A0737">
      <w:pPr>
        <w:pStyle w:val="CommentText"/>
      </w:pPr>
      <w:r>
        <w:rPr>
          <w:rStyle w:val="CommentReference"/>
        </w:rPr>
        <w:annotationRef/>
      </w:r>
      <w:r>
        <w:t>Capitalize “Union” It is part of a proper noun.</w:t>
      </w:r>
    </w:p>
  </w:comment>
  <w:comment w:id="56" w:author="Christina Krauss" w:date="2020-04-05T15:07:00Z" w:initials="CK">
    <w:p w14:paraId="36E38C9E" w14:textId="15F512F0" w:rsidR="001A0737" w:rsidRDefault="001A0737">
      <w:pPr>
        <w:pStyle w:val="CommentText"/>
      </w:pPr>
      <w:r>
        <w:rPr>
          <w:rStyle w:val="CommentReference"/>
        </w:rPr>
        <w:annotationRef/>
      </w:r>
      <w:r>
        <w:t>“over”</w:t>
      </w:r>
    </w:p>
  </w:comment>
  <w:comment w:id="57" w:author="Christina Krauss" w:date="2020-04-05T15:07:00Z" w:initials="CK">
    <w:p w14:paraId="75E435DC" w14:textId="274183AF" w:rsidR="001A0737" w:rsidRDefault="001A0737">
      <w:pPr>
        <w:pStyle w:val="CommentText"/>
      </w:pPr>
      <w:r>
        <w:rPr>
          <w:rStyle w:val="CommentReference"/>
        </w:rPr>
        <w:annotationRef/>
      </w:r>
      <w:r>
        <w:t>“cultural”</w:t>
      </w:r>
    </w:p>
  </w:comment>
  <w:comment w:id="58" w:author="Christina Krauss" w:date="2020-04-06T16:24:00Z" w:initials="CK">
    <w:p w14:paraId="3047AB4D" w14:textId="140C0AA0" w:rsidR="001A0737" w:rsidRDefault="001A0737">
      <w:pPr>
        <w:pStyle w:val="CommentText"/>
      </w:pPr>
      <w:r>
        <w:rPr>
          <w:rStyle w:val="CommentReference"/>
        </w:rPr>
        <w:annotationRef/>
      </w:r>
      <w:r>
        <w:t>“was”</w:t>
      </w:r>
    </w:p>
  </w:comment>
  <w:comment w:id="59" w:author="Christina Krauss" w:date="2020-04-06T16:25:00Z" w:initials="CK">
    <w:p w14:paraId="2D005F7D" w14:textId="45F1E97B" w:rsidR="001A0737" w:rsidRDefault="001A0737">
      <w:pPr>
        <w:pStyle w:val="CommentText"/>
      </w:pPr>
      <w:r>
        <w:rPr>
          <w:rStyle w:val="CommentReference"/>
        </w:rPr>
        <w:annotationRef/>
      </w:r>
      <w:r>
        <w:t>“discusses” Because it is in print and can still be read today.</w:t>
      </w:r>
    </w:p>
  </w:comment>
  <w:comment w:id="60" w:author="Christina Krauss" w:date="2020-04-06T16:28:00Z" w:initials="CK">
    <w:p w14:paraId="6C96FE74" w14:textId="55815D1E" w:rsidR="001A0737" w:rsidRDefault="001A0737">
      <w:pPr>
        <w:pStyle w:val="CommentText"/>
      </w:pPr>
      <w:r>
        <w:rPr>
          <w:rStyle w:val="CommentReference"/>
        </w:rPr>
        <w:annotationRef/>
      </w:r>
      <w:r>
        <w:t>??</w:t>
      </w:r>
    </w:p>
  </w:comment>
  <w:comment w:id="61" w:author="Christina Krauss" w:date="2020-04-06T16:29:00Z" w:initials="CK">
    <w:p w14:paraId="5EDE245C" w14:textId="287F6171" w:rsidR="001A0737" w:rsidRDefault="001A0737">
      <w:pPr>
        <w:pStyle w:val="CommentText"/>
      </w:pPr>
      <w:r>
        <w:rPr>
          <w:rStyle w:val="CommentReference"/>
        </w:rPr>
        <w:annotationRef/>
      </w:r>
      <w:r>
        <w:t>Divide into two sentences. Added period after “Bible” and capitalize “He”.</w:t>
      </w:r>
    </w:p>
  </w:comment>
  <w:comment w:id="62" w:author="Christina Krauss" w:date="2020-04-06T16:31:00Z" w:initials="CK">
    <w:p w14:paraId="39CA0165" w14:textId="29CF51B0" w:rsidR="001A0737" w:rsidRDefault="001A0737">
      <w:pPr>
        <w:pStyle w:val="CommentText"/>
      </w:pPr>
      <w:r>
        <w:rPr>
          <w:rStyle w:val="CommentReference"/>
        </w:rPr>
        <w:annotationRef/>
      </w:r>
      <w:r>
        <w:t>“, and” use comma not semicolon.</w:t>
      </w:r>
    </w:p>
  </w:comment>
  <w:comment w:id="63" w:author="Christina Krauss" w:date="2020-04-06T17:03:00Z" w:initials="CK">
    <w:p w14:paraId="117D9C24" w14:textId="1ADBC455" w:rsidR="001A0737" w:rsidRDefault="001A0737">
      <w:pPr>
        <w:pStyle w:val="CommentText"/>
      </w:pPr>
      <w:r>
        <w:rPr>
          <w:rStyle w:val="CommentReference"/>
        </w:rPr>
        <w:annotationRef/>
      </w:r>
    </w:p>
  </w:comment>
  <w:comment w:id="64" w:author="Christina Krauss" w:date="2020-04-06T17:03:00Z" w:initials="CK">
    <w:p w14:paraId="7C07ADA4" w14:textId="385AC15A" w:rsidR="001A0737" w:rsidRDefault="001A0737">
      <w:pPr>
        <w:pStyle w:val="CommentText"/>
      </w:pPr>
      <w:r>
        <w:rPr>
          <w:rStyle w:val="CommentReference"/>
        </w:rPr>
        <w:annotationRef/>
      </w:r>
      <w:r>
        <w:t>Seasons of the year are not proper nouns and do not need to be capitalized.</w:t>
      </w:r>
    </w:p>
  </w:comment>
  <w:comment w:id="65" w:author="Christina Krauss" w:date="2020-04-06T17:04:00Z" w:initials="CK">
    <w:p w14:paraId="0CB85E55" w14:textId="5537A473" w:rsidR="001A0737" w:rsidRDefault="001A0737">
      <w:pPr>
        <w:pStyle w:val="CommentText"/>
      </w:pPr>
      <w:r>
        <w:rPr>
          <w:rStyle w:val="CommentReference"/>
        </w:rPr>
        <w:annotationRef/>
      </w:r>
      <w:r>
        <w:t>“political power and cultural influence.”</w:t>
      </w:r>
    </w:p>
  </w:comment>
  <w:comment w:id="66" w:author="Christina Krauss" w:date="2020-04-06T17:05:00Z" w:initials="CK">
    <w:p w14:paraId="52ACB202" w14:textId="1B685E2C" w:rsidR="001A0737" w:rsidRDefault="001A0737">
      <w:pPr>
        <w:pStyle w:val="CommentText"/>
      </w:pPr>
      <w:r>
        <w:rPr>
          <w:rStyle w:val="CommentReference"/>
        </w:rPr>
        <w:annotationRef/>
      </w:r>
      <w:r>
        <w:t>One person or people?</w:t>
      </w:r>
    </w:p>
  </w:comment>
  <w:comment w:id="67" w:author="Christina Krauss" w:date="2020-04-06T17:06:00Z" w:initials="CK">
    <w:p w14:paraId="0DF18ACA" w14:textId="5F5AE15E" w:rsidR="001A0737" w:rsidRDefault="001A0737">
      <w:pPr>
        <w:pStyle w:val="CommentText"/>
      </w:pPr>
      <w:r>
        <w:rPr>
          <w:rStyle w:val="CommentReference"/>
        </w:rPr>
        <w:annotationRef/>
      </w:r>
      <w:r>
        <w:t>“has become”</w:t>
      </w:r>
    </w:p>
  </w:comment>
  <w:comment w:id="68" w:author="Christina Krauss" w:date="2020-04-06T17:07:00Z" w:initials="CK">
    <w:p w14:paraId="3C84CEC8" w14:textId="68B8B6F6" w:rsidR="001A0737" w:rsidRDefault="001A0737">
      <w:pPr>
        <w:pStyle w:val="CommentText"/>
      </w:pPr>
      <w:r>
        <w:rPr>
          <w:rStyle w:val="CommentReference"/>
        </w:rPr>
        <w:annotationRef/>
      </w:r>
      <w:r>
        <w:t>Article is not needed.</w:t>
      </w:r>
    </w:p>
  </w:comment>
  <w:comment w:id="69" w:author="Christina Krauss" w:date="2020-04-06T17:08:00Z" w:initials="CK">
    <w:p w14:paraId="114FFB7F" w14:textId="5879B5DA" w:rsidR="001A0737" w:rsidRDefault="001A0737">
      <w:pPr>
        <w:pStyle w:val="CommentText"/>
      </w:pPr>
      <w:r>
        <w:rPr>
          <w:rStyle w:val="CommentReference"/>
        </w:rPr>
        <w:annotationRef/>
      </w:r>
      <w:r>
        <w:t>“used similary”</w:t>
      </w:r>
    </w:p>
  </w:comment>
  <w:comment w:id="70" w:author="Christina Krauss" w:date="2020-04-06T17:09:00Z" w:initials="CK">
    <w:p w14:paraId="504260C8" w14:textId="37A29124" w:rsidR="001A0737" w:rsidRDefault="001A0737">
      <w:pPr>
        <w:pStyle w:val="CommentText"/>
      </w:pPr>
      <w:r>
        <w:rPr>
          <w:rStyle w:val="CommentReference"/>
        </w:rPr>
        <w:annotationRef/>
      </w:r>
      <w:r>
        <w:t>Move the comma inside the quote.</w:t>
      </w:r>
    </w:p>
  </w:comment>
  <w:comment w:id="71" w:author="Christina Krauss" w:date="2020-04-06T17:20:00Z" w:initials="CK">
    <w:p w14:paraId="25EF00E0" w14:textId="2120845A" w:rsidR="001A0737" w:rsidRDefault="001A0737">
      <w:pPr>
        <w:pStyle w:val="CommentText"/>
      </w:pPr>
      <w:r>
        <w:rPr>
          <w:rStyle w:val="CommentReference"/>
        </w:rPr>
        <w:annotationRef/>
      </w:r>
      <w:r>
        <w:t>“faithfulness” You want to use parallel construction here.</w:t>
      </w:r>
    </w:p>
  </w:comment>
  <w:comment w:id="72" w:author="Christina Krauss" w:date="2020-04-06T17:21:00Z" w:initials="CK">
    <w:p w14:paraId="778236FA" w14:textId="020D4D37" w:rsidR="001A0737" w:rsidRDefault="001A0737">
      <w:pPr>
        <w:pStyle w:val="CommentText"/>
      </w:pPr>
      <w:r>
        <w:rPr>
          <w:rStyle w:val="CommentReference"/>
        </w:rPr>
        <w:annotationRef/>
      </w:r>
      <w:r>
        <w:t>Need a space here.</w:t>
      </w:r>
    </w:p>
  </w:comment>
  <w:comment w:id="73" w:author="Christina Krauss" w:date="2020-04-06T17:22:00Z" w:initials="CK">
    <w:p w14:paraId="5357E2F6" w14:textId="7853608D" w:rsidR="001A0737" w:rsidRDefault="001A0737">
      <w:pPr>
        <w:pStyle w:val="CommentText"/>
      </w:pPr>
      <w:r>
        <w:rPr>
          <w:rStyle w:val="CommentReference"/>
        </w:rPr>
        <w:annotationRef/>
      </w:r>
      <w:r>
        <w:t>“needed”</w:t>
      </w:r>
    </w:p>
  </w:comment>
  <w:comment w:id="74" w:author="Christina Krauss" w:date="2020-04-06T17:23:00Z" w:initials="CK">
    <w:p w14:paraId="31ABEBC6" w14:textId="144B500B" w:rsidR="001A0737" w:rsidRDefault="001A0737">
      <w:pPr>
        <w:pStyle w:val="CommentText"/>
      </w:pPr>
      <w:r>
        <w:rPr>
          <w:rStyle w:val="CommentReference"/>
        </w:rPr>
        <w:annotationRef/>
      </w:r>
      <w:r>
        <w:t>“has ever”</w:t>
      </w:r>
    </w:p>
  </w:comment>
  <w:comment w:id="75" w:author="Christina Krauss" w:date="2020-04-06T17:23:00Z" w:initials="CK">
    <w:p w14:paraId="284A7DA1" w14:textId="7B93FEFC" w:rsidR="001A0737" w:rsidRDefault="001A0737">
      <w:pPr>
        <w:pStyle w:val="CommentText"/>
      </w:pPr>
      <w:r>
        <w:rPr>
          <w:rStyle w:val="CommentReference"/>
        </w:rPr>
        <w:annotationRef/>
      </w:r>
      <w:r>
        <w:t>‘began”</w:t>
      </w:r>
    </w:p>
  </w:comment>
  <w:comment w:id="76" w:author="Christina Krauss" w:date="2020-04-06T17:24:00Z" w:initials="CK">
    <w:p w14:paraId="77AA04E0" w14:textId="2CCE7C94" w:rsidR="001A0737" w:rsidRDefault="001A0737">
      <w:pPr>
        <w:pStyle w:val="CommentText"/>
      </w:pPr>
      <w:r>
        <w:rPr>
          <w:rStyle w:val="CommentReference"/>
        </w:rPr>
        <w:annotationRef/>
      </w:r>
      <w:r>
        <w:t>“one” or “a son.”</w:t>
      </w:r>
    </w:p>
  </w:comment>
  <w:comment w:id="77" w:author="Christina Krauss" w:date="2020-04-06T17:25:00Z" w:initials="CK">
    <w:p w14:paraId="088DFA35" w14:textId="24CF2A45" w:rsidR="001A0737" w:rsidRDefault="001A0737">
      <w:pPr>
        <w:pStyle w:val="CommentText"/>
      </w:pPr>
      <w:r>
        <w:rPr>
          <w:rStyle w:val="CommentReference"/>
        </w:rPr>
        <w:annotationRef/>
      </w:r>
      <w:r>
        <w:t>“he finally had on in his old age after praying on a hill.”</w:t>
      </w:r>
    </w:p>
  </w:comment>
  <w:comment w:id="78" w:author="Christina Krauss" w:date="2020-04-06T17:26:00Z" w:initials="CK">
    <w:p w14:paraId="3A955E60" w14:textId="5CCC604F" w:rsidR="001A0737" w:rsidRDefault="001A0737">
      <w:pPr>
        <w:pStyle w:val="CommentText"/>
      </w:pPr>
      <w:r>
        <w:rPr>
          <w:rStyle w:val="CommentReference"/>
        </w:rPr>
        <w:annotationRef/>
      </w:r>
      <w:r>
        <w:t>“the”</w:t>
      </w:r>
    </w:p>
  </w:comment>
  <w:comment w:id="79" w:author="Christina Krauss" w:date="2020-04-06T17:27:00Z" w:initials="CK">
    <w:p w14:paraId="27979DF4" w14:textId="2F3CD915" w:rsidR="001A0737" w:rsidRDefault="001A0737">
      <w:pPr>
        <w:pStyle w:val="CommentText"/>
      </w:pPr>
      <w:r>
        <w:rPr>
          <w:rStyle w:val="CommentReference"/>
        </w:rPr>
        <w:annotationRef/>
      </w:r>
      <w:r>
        <w:t>“children”</w:t>
      </w:r>
    </w:p>
  </w:comment>
  <w:comment w:id="80" w:author="Christina Krauss" w:date="2020-04-06T17:28:00Z" w:initials="CK">
    <w:p w14:paraId="4C60B991" w14:textId="4A4B03FB" w:rsidR="001A0737" w:rsidRDefault="001A0737">
      <w:pPr>
        <w:pStyle w:val="CommentText"/>
      </w:pPr>
      <w:r>
        <w:rPr>
          <w:rStyle w:val="CommentReference"/>
        </w:rPr>
        <w:annotationRef/>
      </w:r>
      <w:r>
        <w:t>“an orphanage.”</w:t>
      </w:r>
    </w:p>
  </w:comment>
  <w:comment w:id="82" w:author="Christina Krauss" w:date="2020-04-06T17:29:00Z" w:initials="CK">
    <w:p w14:paraId="3AE48C3A" w14:textId="53E72AB0" w:rsidR="001A0737" w:rsidRDefault="001A0737">
      <w:pPr>
        <w:pStyle w:val="CommentText"/>
      </w:pPr>
      <w:r>
        <w:rPr>
          <w:rStyle w:val="CommentReference"/>
        </w:rPr>
        <w:annotationRef/>
      </w:r>
      <w:r>
        <w:t>“highest in rank world over.”</w:t>
      </w:r>
    </w:p>
  </w:comment>
  <w:comment w:id="81" w:author="Christina Krauss" w:date="2020-04-06T17:29:00Z" w:initials="CK">
    <w:p w14:paraId="665D8704" w14:textId="6EC55DAA" w:rsidR="001A0737" w:rsidRDefault="001A0737">
      <w:pPr>
        <w:pStyle w:val="CommentText"/>
      </w:pPr>
      <w:r>
        <w:rPr>
          <w:rStyle w:val="CommentReference"/>
        </w:rPr>
        <w:annotationRef/>
      </w:r>
      <w:r>
        <w:t>Or “continues to be ranked highest in the the world.”</w:t>
      </w:r>
    </w:p>
  </w:comment>
  <w:comment w:id="83" w:author="Christina Krauss" w:date="2020-04-06T17:30:00Z" w:initials="CK">
    <w:p w14:paraId="24A73ACC" w14:textId="7962D3DA" w:rsidR="001A0737" w:rsidRDefault="001A0737">
      <w:pPr>
        <w:pStyle w:val="CommentText"/>
      </w:pPr>
      <w:r>
        <w:rPr>
          <w:rStyle w:val="CommentReference"/>
        </w:rPr>
        <w:annotationRef/>
      </w:r>
      <w:r>
        <w:t>Article not needed.</w:t>
      </w:r>
    </w:p>
  </w:comment>
  <w:comment w:id="84" w:author="Christina Krauss" w:date="2020-04-06T17:31:00Z" w:initials="CK">
    <w:p w14:paraId="5F66577E" w14:textId="62248FA7" w:rsidR="001A0737" w:rsidRDefault="001A0737">
      <w:pPr>
        <w:pStyle w:val="CommentText"/>
      </w:pPr>
      <w:r>
        <w:rPr>
          <w:rStyle w:val="CommentReference"/>
        </w:rPr>
        <w:annotationRef/>
      </w:r>
      <w:r>
        <w:t>“ancestor worship needs”</w:t>
      </w:r>
    </w:p>
  </w:comment>
  <w:comment w:id="85" w:author="Christina Krauss" w:date="2020-04-06T17:32:00Z" w:initials="CK">
    <w:p w14:paraId="2FA7F06E" w14:textId="345D05DC" w:rsidR="001A0737" w:rsidRDefault="001A0737">
      <w:pPr>
        <w:pStyle w:val="CommentText"/>
      </w:pPr>
      <w:r>
        <w:rPr>
          <w:rStyle w:val="CommentReference"/>
        </w:rPr>
        <w:annotationRef/>
      </w:r>
      <w:r>
        <w:t>Article not needed.</w:t>
      </w:r>
    </w:p>
  </w:comment>
  <w:comment w:id="86" w:author="Christina Krauss" w:date="2020-04-06T17:33:00Z" w:initials="CK">
    <w:p w14:paraId="6FB6AAB3" w14:textId="70883207" w:rsidR="001A0737" w:rsidRDefault="001A0737">
      <w:pPr>
        <w:pStyle w:val="CommentText"/>
      </w:pPr>
      <w:r>
        <w:rPr>
          <w:rStyle w:val="CommentReference"/>
        </w:rPr>
        <w:annotationRef/>
      </w:r>
      <w:r>
        <w:t>Who is “he”? Use noun here, not an pronoun.</w:t>
      </w:r>
    </w:p>
  </w:comment>
  <w:comment w:id="87" w:author="Christina Krauss" w:date="2020-04-06T17:43:00Z" w:initials="CK">
    <w:p w14:paraId="33F434A6" w14:textId="6365A6C1" w:rsidR="001A0737" w:rsidRDefault="001A0737">
      <w:pPr>
        <w:pStyle w:val="CommentText"/>
      </w:pPr>
      <w:r>
        <w:rPr>
          <w:rStyle w:val="CommentReference"/>
        </w:rPr>
        <w:annotationRef/>
      </w:r>
      <w:r>
        <w:t>“and atheistic scholars”</w:t>
      </w:r>
    </w:p>
  </w:comment>
  <w:comment w:id="88" w:author="Christina Krauss" w:date="2020-04-06T17:44:00Z" w:initials="CK">
    <w:p w14:paraId="4DBB337F" w14:textId="7D18EC84" w:rsidR="001A0737" w:rsidRDefault="001A0737">
      <w:pPr>
        <w:pStyle w:val="CommentText"/>
      </w:pPr>
      <w:r>
        <w:rPr>
          <w:rStyle w:val="CommentReference"/>
        </w:rPr>
        <w:annotationRef/>
      </w:r>
      <w:r>
        <w:t>“The Apostle”</w:t>
      </w:r>
    </w:p>
  </w:comment>
  <w:comment w:id="90" w:author="Christina Krauss" w:date="2020-04-06T17:46:00Z" w:initials="CK">
    <w:p w14:paraId="10EDDBF6" w14:textId="278737DD" w:rsidR="001A0737" w:rsidRDefault="001A0737">
      <w:pPr>
        <w:pStyle w:val="CommentText"/>
      </w:pPr>
      <w:r>
        <w:rPr>
          <w:rStyle w:val="CommentReference"/>
        </w:rPr>
        <w:annotationRef/>
      </w:r>
      <w:r>
        <w:t>“of”</w:t>
      </w:r>
    </w:p>
  </w:comment>
  <w:comment w:id="91" w:author="Christina Krauss" w:date="2020-04-06T17:47:00Z" w:initials="CK">
    <w:p w14:paraId="0976CECA" w14:textId="265D1A96" w:rsidR="001A0737" w:rsidRDefault="001A0737">
      <w:pPr>
        <w:pStyle w:val="CommentText"/>
      </w:pPr>
      <w:r>
        <w:rPr>
          <w:rStyle w:val="CommentReference"/>
        </w:rPr>
        <w:annotationRef/>
      </w:r>
      <w:r>
        <w:t>“them with the”</w:t>
      </w:r>
    </w:p>
  </w:comment>
  <w:comment w:id="92" w:author="Christina Krauss" w:date="2020-04-06T17:47:00Z" w:initials="CK">
    <w:p w14:paraId="5CD1C5A8" w14:textId="04AA857B" w:rsidR="001A0737" w:rsidRDefault="001A0737">
      <w:pPr>
        <w:pStyle w:val="CommentText"/>
      </w:pPr>
      <w:r>
        <w:rPr>
          <w:rStyle w:val="CommentReference"/>
        </w:rPr>
        <w:annotationRef/>
      </w:r>
      <w:r>
        <w:t>“will die”</w:t>
      </w:r>
    </w:p>
  </w:comment>
  <w:comment w:id="89" w:author="Christina Krauss" w:date="2020-04-06T17:45:00Z" w:initials="CK">
    <w:p w14:paraId="40367E3D" w14:textId="4E1EDC14" w:rsidR="001A0737" w:rsidRDefault="001A0737">
      <w:pPr>
        <w:pStyle w:val="CommentText"/>
      </w:pPr>
      <w:r>
        <w:rPr>
          <w:rStyle w:val="CommentReference"/>
        </w:rPr>
        <w:annotationRef/>
      </w:r>
      <w:r>
        <w:t>Combine into one paragraph as it is all one topic or main idea.</w:t>
      </w:r>
    </w:p>
  </w:comment>
  <w:comment w:id="93" w:author="Christina Krauss" w:date="2020-04-06T17:48:00Z" w:initials="CK">
    <w:p w14:paraId="55F7AAA5" w14:textId="53B56A86" w:rsidR="001A0737" w:rsidRDefault="001A0737">
      <w:pPr>
        <w:pStyle w:val="CommentText"/>
      </w:pPr>
      <w:r>
        <w:rPr>
          <w:rStyle w:val="CommentReference"/>
        </w:rPr>
        <w:annotationRef/>
      </w:r>
      <w:r>
        <w:t>Word not needed.</w:t>
      </w:r>
    </w:p>
  </w:comment>
  <w:comment w:id="94" w:author="Christina Krauss" w:date="2020-04-06T17:49:00Z" w:initials="CK">
    <w:p w14:paraId="71C48B7D" w14:textId="4CD5A309" w:rsidR="001A0737" w:rsidRDefault="001A0737">
      <w:pPr>
        <w:pStyle w:val="CommentText"/>
      </w:pPr>
      <w:r>
        <w:rPr>
          <w:rStyle w:val="CommentReference"/>
        </w:rPr>
        <w:annotationRef/>
      </w:r>
      <w:r>
        <w:t>“West”</w:t>
      </w:r>
    </w:p>
  </w:comment>
  <w:comment w:id="95" w:author="Christina Krauss" w:date="2020-04-06T17:49:00Z" w:initials="CK">
    <w:p w14:paraId="3ADC7BDE" w14:textId="01117000" w:rsidR="001A0737" w:rsidRDefault="001A0737">
      <w:pPr>
        <w:pStyle w:val="CommentText"/>
      </w:pPr>
      <w:r>
        <w:rPr>
          <w:rStyle w:val="CommentReference"/>
        </w:rPr>
        <w:annotationRef/>
      </w:r>
      <w:r>
        <w:t>“Despite the fact”</w:t>
      </w:r>
    </w:p>
  </w:comment>
  <w:comment w:id="96" w:author="Christina Krauss" w:date="2020-04-06T17:51:00Z" w:initials="CK">
    <w:p w14:paraId="150259E3" w14:textId="3B83AEC7" w:rsidR="001A0737" w:rsidRDefault="001A0737">
      <w:pPr>
        <w:pStyle w:val="CommentText"/>
      </w:pPr>
      <w:r>
        <w:rPr>
          <w:rStyle w:val="CommentReference"/>
        </w:rPr>
        <w:annotationRef/>
      </w:r>
      <w:r>
        <w:t>Do not abbreviate.</w:t>
      </w:r>
    </w:p>
  </w:comment>
  <w:comment w:id="97" w:author="Christina Krauss" w:date="2020-04-06T17:52:00Z" w:initials="CK">
    <w:p w14:paraId="45D4E9C6" w14:textId="42761C41" w:rsidR="001A0737" w:rsidRDefault="001A0737">
      <w:pPr>
        <w:pStyle w:val="CommentText"/>
      </w:pPr>
      <w:r>
        <w:rPr>
          <w:rStyle w:val="CommentReference"/>
        </w:rPr>
        <w:annotationRef/>
      </w:r>
      <w:r>
        <w:t>“that,” Comma needed before a quote.</w:t>
      </w:r>
    </w:p>
  </w:comment>
  <w:comment w:id="98" w:author="Christina Krauss" w:date="2020-04-06T17:53:00Z" w:initials="CK">
    <w:p w14:paraId="4826CACC" w14:textId="0CD91049" w:rsidR="001A0737" w:rsidRDefault="001A0737">
      <w:pPr>
        <w:pStyle w:val="CommentText"/>
      </w:pPr>
      <w:r>
        <w:rPr>
          <w:rStyle w:val="CommentReference"/>
        </w:rPr>
        <w:annotationRef/>
      </w:r>
      <w:r>
        <w:t>“this”</w:t>
      </w:r>
    </w:p>
  </w:comment>
  <w:comment w:id="99" w:author="Christina Krauss" w:date="2020-04-06T17:53:00Z" w:initials="CK">
    <w:p w14:paraId="7E528A65" w14:textId="70E3FAA7" w:rsidR="001A0737" w:rsidRDefault="001A0737">
      <w:pPr>
        <w:pStyle w:val="CommentText"/>
      </w:pPr>
      <w:r>
        <w:rPr>
          <w:rStyle w:val="CommentReference"/>
        </w:rPr>
        <w:annotationRef/>
      </w:r>
      <w:r>
        <w:t>“of”</w:t>
      </w:r>
    </w:p>
  </w:comment>
  <w:comment w:id="100" w:author="Christina Krauss" w:date="2020-04-06T17:54:00Z" w:initials="CK">
    <w:p w14:paraId="7513C250" w14:textId="6B7064C7" w:rsidR="001A0737" w:rsidRDefault="001A0737">
      <w:pPr>
        <w:pStyle w:val="CommentText"/>
      </w:pPr>
      <w:r>
        <w:rPr>
          <w:rStyle w:val="CommentReference"/>
        </w:rPr>
        <w:annotationRef/>
      </w:r>
      <w:r>
        <w:t>“said” would be better.</w:t>
      </w:r>
    </w:p>
  </w:comment>
  <w:comment w:id="101" w:author="Christina Krauss" w:date="2020-04-06T17:55:00Z" w:initials="CK">
    <w:p w14:paraId="51D715EF" w14:textId="443ECDC5" w:rsidR="001A0737" w:rsidRDefault="001A0737">
      <w:pPr>
        <w:pStyle w:val="CommentText"/>
      </w:pPr>
      <w:r>
        <w:rPr>
          <w:rStyle w:val="CommentReference"/>
        </w:rPr>
        <w:annotationRef/>
      </w:r>
      <w:r>
        <w:t>“John”</w:t>
      </w:r>
    </w:p>
  </w:comment>
  <w:comment w:id="102" w:author="Christina Krauss" w:date="2020-04-06T17:56:00Z" w:initials="CK">
    <w:p w14:paraId="3868D8DB" w14:textId="2E3AD643" w:rsidR="001A0737" w:rsidRDefault="001A0737">
      <w:pPr>
        <w:pStyle w:val="CommentText"/>
      </w:pPr>
      <w:r>
        <w:rPr>
          <w:rStyle w:val="CommentReference"/>
        </w:rPr>
        <w:annotationRef/>
      </w:r>
      <w:r>
        <w:t xml:space="preserve">“Israeli” </w:t>
      </w:r>
    </w:p>
  </w:comment>
  <w:comment w:id="103" w:author="Christina Krauss" w:date="2020-04-07T10:55:00Z" w:initials="CK">
    <w:p w14:paraId="7675D64A" w14:textId="27E0C358" w:rsidR="001A0737" w:rsidRDefault="001A0737">
      <w:pPr>
        <w:pStyle w:val="CommentText"/>
      </w:pPr>
      <w:r>
        <w:rPr>
          <w:rStyle w:val="CommentReference"/>
        </w:rPr>
        <w:annotationRef/>
      </w:r>
      <w:r>
        <w:t>“wasn’t coined until”</w:t>
      </w:r>
    </w:p>
  </w:comment>
  <w:comment w:id="104" w:author="Christina Krauss" w:date="2020-04-07T10:58:00Z" w:initials="CK">
    <w:p w14:paraId="6F46A2A0" w14:textId="09708763" w:rsidR="001A0737" w:rsidRDefault="001A0737">
      <w:pPr>
        <w:pStyle w:val="CommentText"/>
      </w:pPr>
      <w:r>
        <w:rPr>
          <w:rStyle w:val="CommentReference"/>
        </w:rPr>
        <w:annotationRef/>
      </w:r>
      <w:r>
        <w:t>No comma “and”</w:t>
      </w:r>
    </w:p>
  </w:comment>
  <w:comment w:id="105" w:author="Christina Krauss" w:date="2020-04-07T11:02:00Z" w:initials="CK">
    <w:p w14:paraId="3D0689BA" w14:textId="5E0C5D5E" w:rsidR="001A0737" w:rsidRDefault="001A0737">
      <w:pPr>
        <w:pStyle w:val="CommentText"/>
      </w:pPr>
      <w:r>
        <w:rPr>
          <w:rStyle w:val="CommentReference"/>
        </w:rPr>
        <w:annotationRef/>
      </w:r>
      <w:r>
        <w:t>“Asian”</w:t>
      </w:r>
    </w:p>
  </w:comment>
  <w:comment w:id="106" w:author="Christina Krauss" w:date="2020-04-07T11:07:00Z" w:initials="CK">
    <w:p w14:paraId="741047E0" w14:textId="310E4A87" w:rsidR="001A0737" w:rsidRDefault="001A0737">
      <w:pPr>
        <w:pStyle w:val="CommentText"/>
      </w:pPr>
      <w:r>
        <w:rPr>
          <w:rStyle w:val="CommentReference"/>
        </w:rPr>
        <w:annotationRef/>
      </w:r>
      <w:r>
        <w:t>Comma not needed between a clause and a conjunction and phrase.</w:t>
      </w:r>
    </w:p>
  </w:comment>
  <w:comment w:id="108" w:author="Christina Krauss" w:date="2020-04-07T11:10:00Z" w:initials="CK">
    <w:p w14:paraId="0C4DFADB" w14:textId="714F8B28" w:rsidR="001A0737" w:rsidRDefault="001A0737">
      <w:pPr>
        <w:pStyle w:val="CommentText"/>
      </w:pPr>
      <w:r>
        <w:rPr>
          <w:rStyle w:val="CommentReference"/>
        </w:rPr>
        <w:annotationRef/>
      </w:r>
      <w:r>
        <w:t>“call”</w:t>
      </w:r>
    </w:p>
  </w:comment>
  <w:comment w:id="107" w:author="Christina Krauss" w:date="2020-04-07T10:56:00Z" w:initials="CK">
    <w:p w14:paraId="74B2C9F4" w14:textId="77FAE596" w:rsidR="001A0737" w:rsidRDefault="001A0737">
      <w:pPr>
        <w:pStyle w:val="CommentText"/>
      </w:pPr>
      <w:r>
        <w:rPr>
          <w:rStyle w:val="CommentReference"/>
        </w:rPr>
        <w:annotationRef/>
      </w:r>
      <w:r>
        <w:t>I may be wrong, but I believe this section of your paper should be in the same font as the rest of your paper.</w:t>
      </w:r>
    </w:p>
  </w:comment>
  <w:comment w:id="109" w:author="Christina Krauss" w:date="2020-04-07T11:12:00Z" w:initials="CK">
    <w:p w14:paraId="139A6E74" w14:textId="0691A007" w:rsidR="001A0737" w:rsidRDefault="001A0737">
      <w:pPr>
        <w:pStyle w:val="CommentText"/>
      </w:pPr>
      <w:r>
        <w:rPr>
          <w:rStyle w:val="CommentReference"/>
        </w:rPr>
        <w:annotationRef/>
      </w:r>
      <w:r>
        <w:t>“after being born again”? I am not sure of your meaning of the term “reborn” here. Consider rephrasing the sentence.</w:t>
      </w:r>
    </w:p>
  </w:comment>
  <w:comment w:id="110" w:author="Christina Krauss" w:date="2020-04-07T11:14:00Z" w:initials="CK">
    <w:p w14:paraId="1BB4E26B" w14:textId="4942806A" w:rsidR="001A0737" w:rsidRDefault="001A0737">
      <w:pPr>
        <w:pStyle w:val="CommentText"/>
      </w:pPr>
      <w:r>
        <w:rPr>
          <w:rStyle w:val="CommentReference"/>
        </w:rPr>
        <w:annotationRef/>
      </w:r>
      <w:r>
        <w:t>“aids in understanding Scripture”</w:t>
      </w:r>
    </w:p>
  </w:comment>
  <w:comment w:id="111" w:author="Christina Krauss" w:date="2020-04-07T11:15:00Z" w:initials="CK">
    <w:p w14:paraId="17452DF7" w14:textId="34A0537B" w:rsidR="001A0737" w:rsidRDefault="001A0737">
      <w:pPr>
        <w:pStyle w:val="CommentText"/>
      </w:pPr>
      <w:r>
        <w:rPr>
          <w:rStyle w:val="CommentReference"/>
        </w:rPr>
        <w:annotationRef/>
      </w:r>
      <w:r>
        <w:t>“gains”</w:t>
      </w:r>
    </w:p>
  </w:comment>
  <w:comment w:id="112" w:author="Christina Krauss" w:date="2020-04-07T11:17:00Z" w:initials="CK">
    <w:p w14:paraId="05AF7020" w14:textId="68B0F119" w:rsidR="001A0737" w:rsidRDefault="001A0737">
      <w:pPr>
        <w:pStyle w:val="CommentText"/>
      </w:pPr>
      <w:r>
        <w:rPr>
          <w:rStyle w:val="CommentReference"/>
        </w:rPr>
        <w:annotationRef/>
      </w:r>
      <w:r>
        <w:t>“Risks”</w:t>
      </w:r>
    </w:p>
  </w:comment>
  <w:comment w:id="113" w:author="Christina Krauss" w:date="2020-04-07T11:33:00Z" w:initials="CK">
    <w:p w14:paraId="671E355B" w14:textId="5953218C" w:rsidR="001A0737" w:rsidRDefault="001A0737">
      <w:pPr>
        <w:pStyle w:val="CommentText"/>
      </w:pPr>
      <w:r>
        <w:rPr>
          <w:rStyle w:val="CommentReference"/>
        </w:rPr>
        <w:annotationRef/>
      </w:r>
      <w:r>
        <w:t>Article not needed.</w:t>
      </w:r>
    </w:p>
  </w:comment>
  <w:comment w:id="114" w:author="Christina Krauss" w:date="2020-04-07T11:33:00Z" w:initials="CK">
    <w:p w14:paraId="653ADC7C" w14:textId="4C9BCDDA" w:rsidR="001A0737" w:rsidRDefault="001A0737">
      <w:pPr>
        <w:pStyle w:val="CommentText"/>
      </w:pPr>
      <w:r>
        <w:rPr>
          <w:rStyle w:val="CommentReference"/>
        </w:rPr>
        <w:annotationRef/>
      </w:r>
      <w:r>
        <w:t>Article not needed.</w:t>
      </w:r>
    </w:p>
  </w:comment>
  <w:comment w:id="115" w:author="Christina Krauss" w:date="2020-04-07T11:34:00Z" w:initials="CK">
    <w:p w14:paraId="1035077B" w14:textId="79B5628D" w:rsidR="001A0737" w:rsidRDefault="001A0737">
      <w:pPr>
        <w:pStyle w:val="CommentText"/>
      </w:pPr>
      <w:r>
        <w:rPr>
          <w:rStyle w:val="CommentReference"/>
        </w:rPr>
        <w:annotationRef/>
      </w:r>
      <w:r>
        <w:rPr>
          <w:rStyle w:val="CommentReference"/>
        </w:rPr>
        <w:t>Word not needed.</w:t>
      </w:r>
    </w:p>
  </w:comment>
  <w:comment w:id="116" w:author="Christina Krauss" w:date="2020-04-07T11:36:00Z" w:initials="CK">
    <w:p w14:paraId="3E92C145" w14:textId="6DF2DFB2" w:rsidR="001A0737" w:rsidRDefault="001A0737">
      <w:pPr>
        <w:pStyle w:val="CommentText"/>
      </w:pPr>
      <w:r>
        <w:rPr>
          <w:rStyle w:val="CommentReference"/>
        </w:rPr>
        <w:annotationRef/>
      </w:r>
      <w:r>
        <w:t>Check your quote because there is a subject verb error here. “Contextualization . . . dances”</w:t>
      </w:r>
    </w:p>
  </w:comment>
  <w:comment w:id="117" w:author="Christina Krauss" w:date="2020-04-07T11:38:00Z" w:initials="CK">
    <w:p w14:paraId="197C9678" w14:textId="5BA53529" w:rsidR="001A0737" w:rsidRDefault="001A0737">
      <w:pPr>
        <w:pStyle w:val="CommentText"/>
      </w:pPr>
      <w:r>
        <w:rPr>
          <w:rStyle w:val="CommentReference"/>
        </w:rPr>
        <w:annotationRef/>
      </w:r>
    </w:p>
  </w:comment>
  <w:comment w:id="118" w:author="Christina Krauss" w:date="2020-04-07T11:38:00Z" w:initials="CK">
    <w:p w14:paraId="6BF54F3E" w14:textId="0D681A1B" w:rsidR="001A0737" w:rsidRDefault="001A0737">
      <w:pPr>
        <w:pStyle w:val="CommentText"/>
      </w:pPr>
      <w:r>
        <w:rPr>
          <w:rStyle w:val="CommentReference"/>
        </w:rPr>
        <w:annotationRef/>
      </w:r>
      <w:r>
        <w:t>Remove “where” “syncretism can occur too.”</w:t>
      </w:r>
    </w:p>
  </w:comment>
  <w:comment w:id="119" w:author="Christina Krauss" w:date="2020-04-07T11:40:00Z" w:initials="CK">
    <w:p w14:paraId="311B1E2A" w14:textId="6AE748EE" w:rsidR="001A0737" w:rsidRDefault="001A0737">
      <w:pPr>
        <w:pStyle w:val="CommentText"/>
      </w:pPr>
      <w:r>
        <w:rPr>
          <w:rStyle w:val="CommentReference"/>
        </w:rPr>
        <w:annotationRef/>
      </w:r>
      <w:r>
        <w:t>“was the adaption of the Christian term”</w:t>
      </w:r>
    </w:p>
  </w:comment>
  <w:comment w:id="120" w:author="Christina Krauss" w:date="2020-04-07T11:42:00Z" w:initials="CK">
    <w:p w14:paraId="45E5C301" w14:textId="6DF97B71" w:rsidR="001A0737" w:rsidRDefault="001A0737">
      <w:pPr>
        <w:pStyle w:val="CommentText"/>
      </w:pPr>
      <w:r>
        <w:rPr>
          <w:rStyle w:val="CommentReference"/>
        </w:rPr>
        <w:annotationRef/>
      </w:r>
      <w:r>
        <w:t>What does the pronoun “it” modify? Replace “it” with the noun it modifies. Now, does the clause make sense? You may need to reword.</w:t>
      </w:r>
    </w:p>
  </w:comment>
  <w:comment w:id="121" w:author="Christina Krauss" w:date="2020-04-07T12:01:00Z" w:initials="CK">
    <w:p w14:paraId="170180F5" w14:textId="6DDC96B8" w:rsidR="001A0737" w:rsidRDefault="001A0737">
      <w:pPr>
        <w:pStyle w:val="CommentText"/>
      </w:pPr>
      <w:r>
        <w:rPr>
          <w:rStyle w:val="CommentReference"/>
        </w:rPr>
        <w:annotationRef/>
      </w:r>
      <w:r>
        <w:t>This is a long complex sentence. Consider rewording and splitting it into two sentences.</w:t>
      </w:r>
    </w:p>
  </w:comment>
  <w:comment w:id="122" w:author="Christina Krauss" w:date="2020-04-07T12:03:00Z" w:initials="CK">
    <w:p w14:paraId="428F0DF9" w14:textId="46A57FE5" w:rsidR="001A0737" w:rsidRDefault="001A0737">
      <w:pPr>
        <w:pStyle w:val="CommentText"/>
      </w:pPr>
      <w:r>
        <w:rPr>
          <w:rStyle w:val="CommentReference"/>
        </w:rPr>
        <w:annotationRef/>
      </w:r>
      <w:r>
        <w:t>Article not needed.</w:t>
      </w:r>
    </w:p>
  </w:comment>
  <w:comment w:id="123" w:author="Christina Krauss" w:date="2020-04-07T12:03:00Z" w:initials="CK">
    <w:p w14:paraId="56285393" w14:textId="6E39064B" w:rsidR="001A0737" w:rsidRDefault="001A0737">
      <w:pPr>
        <w:pStyle w:val="CommentText"/>
      </w:pPr>
      <w:r>
        <w:rPr>
          <w:rStyle w:val="CommentReference"/>
        </w:rPr>
        <w:annotationRef/>
      </w:r>
      <w:r>
        <w:t>“can not only”</w:t>
      </w:r>
    </w:p>
  </w:comment>
  <w:comment w:id="124" w:author="Christina Krauss" w:date="2020-04-07T12:13:00Z" w:initials="CK">
    <w:p w14:paraId="1CB36229" w14:textId="3721F70E" w:rsidR="001A0737" w:rsidRDefault="001A0737">
      <w:pPr>
        <w:pStyle w:val="CommentText"/>
      </w:pPr>
      <w:r>
        <w:rPr>
          <w:rStyle w:val="CommentReference"/>
        </w:rPr>
        <w:annotationRef/>
      </w:r>
      <w:r>
        <w:t>“his or her”</w:t>
      </w:r>
    </w:p>
  </w:comment>
  <w:comment w:id="125" w:author="Christina Krauss" w:date="2020-04-07T12:18:00Z" w:initials="CK">
    <w:p w14:paraId="628C0F6E" w14:textId="563898D3" w:rsidR="001A0737" w:rsidRDefault="001A0737">
      <w:pPr>
        <w:pStyle w:val="CommentText"/>
      </w:pPr>
      <w:r>
        <w:rPr>
          <w:rStyle w:val="CommentReference"/>
        </w:rPr>
        <w:annotationRef/>
      </w:r>
      <w:r>
        <w:t>“but it can also help believer have a deeper or better understanding the the meaning of the Gospel, enriching theological knowledge, and allowing the hedden characteristics of Christ to be revealed and glorified.”</w:t>
      </w:r>
    </w:p>
  </w:comment>
  <w:comment w:id="126" w:author="Christina Krauss" w:date="2020-04-07T12:22:00Z" w:initials="CK">
    <w:p w14:paraId="544BB2BD" w14:textId="28E361FC" w:rsidR="001A0737" w:rsidRDefault="001A0737">
      <w:pPr>
        <w:pStyle w:val="CommentText"/>
      </w:pPr>
      <w:r>
        <w:rPr>
          <w:rStyle w:val="CommentReference"/>
        </w:rPr>
        <w:annotationRef/>
      </w:r>
      <w:r>
        <w:t>Article not needed.</w:t>
      </w:r>
    </w:p>
  </w:comment>
  <w:comment w:id="127" w:author="Christina Krauss" w:date="2020-04-07T12:22:00Z" w:initials="CK">
    <w:p w14:paraId="3632BF43" w14:textId="102DD3F0" w:rsidR="001A0737" w:rsidRDefault="001A0737">
      <w:pPr>
        <w:pStyle w:val="CommentText"/>
      </w:pPr>
      <w:r>
        <w:rPr>
          <w:rStyle w:val="CommentReference"/>
        </w:rPr>
        <w:annotationRef/>
      </w:r>
      <w:r>
        <w:t>“rapidly advancing technological development”</w:t>
      </w:r>
    </w:p>
  </w:comment>
  <w:comment w:id="128" w:author="Christina Krauss" w:date="2020-04-07T12:23:00Z" w:initials="CK">
    <w:p w14:paraId="49284D78" w14:textId="2D290E1F" w:rsidR="001A0737" w:rsidRDefault="001A0737">
      <w:pPr>
        <w:pStyle w:val="CommentText"/>
      </w:pPr>
      <w:r>
        <w:rPr>
          <w:rStyle w:val="CommentReference"/>
        </w:rPr>
        <w:annotationRef/>
      </w:r>
      <w:r>
        <w:t>“all local cultures are”</w:t>
      </w:r>
    </w:p>
  </w:comment>
  <w:comment w:id="129" w:author="Christina Krauss" w:date="2020-04-07T12:25:00Z" w:initials="CK">
    <w:p w14:paraId="1B0F75A2" w14:textId="1C4676B1" w:rsidR="001A0737" w:rsidRDefault="001A0737">
      <w:pPr>
        <w:pStyle w:val="CommentText"/>
      </w:pPr>
      <w:r>
        <w:rPr>
          <w:rStyle w:val="CommentReference"/>
        </w:rPr>
        <w:annotationRef/>
      </w:r>
      <w:r>
        <w:t>“a”</w:t>
      </w:r>
    </w:p>
  </w:comment>
  <w:comment w:id="130" w:author="Christina Krauss" w:date="2020-04-07T12:28:00Z" w:initials="CK">
    <w:p w14:paraId="5958CE56" w14:textId="6C5AEB52" w:rsidR="001A0737" w:rsidRDefault="001A0737">
      <w:pPr>
        <w:pStyle w:val="CommentText"/>
      </w:pPr>
      <w:r>
        <w:rPr>
          <w:rStyle w:val="CommentReference"/>
        </w:rPr>
        <w:annotationRef/>
      </w:r>
      <w:r>
        <w:t>“mining” Is the hyphen needed? I do not see the hyphen being used in the paragraph below.</w:t>
      </w:r>
    </w:p>
  </w:comment>
  <w:comment w:id="131" w:author="Christina Krauss" w:date="2020-04-07T12:28:00Z" w:initials="CK">
    <w:p w14:paraId="2EBBB1E2" w14:textId="4BB3E63C" w:rsidR="001A0737" w:rsidRDefault="001A0737">
      <w:pPr>
        <w:pStyle w:val="CommentText"/>
      </w:pPr>
      <w:r>
        <w:rPr>
          <w:rStyle w:val="CommentReference"/>
        </w:rPr>
        <w:annotationRef/>
      </w:r>
      <w:r>
        <w:t>“process of digging through data”</w:t>
      </w:r>
    </w:p>
  </w:comment>
  <w:comment w:id="132" w:author="Christina Krauss" w:date="2020-04-07T12:31:00Z" w:initials="CK">
    <w:p w14:paraId="77029BA7" w14:textId="2E250DEF" w:rsidR="001A0737" w:rsidRDefault="001A0737">
      <w:pPr>
        <w:pStyle w:val="CommentText"/>
      </w:pPr>
      <w:r>
        <w:rPr>
          <w:rStyle w:val="CommentReference"/>
        </w:rPr>
        <w:annotationRef/>
      </w:r>
      <w:r>
        <w:t>Preposition not needed.</w:t>
      </w:r>
    </w:p>
  </w:comment>
  <w:comment w:id="133" w:author="Christina Krauss" w:date="2020-04-07T12:32:00Z" w:initials="CK">
    <w:p w14:paraId="5E944D68" w14:textId="78B49BFC" w:rsidR="001A0737" w:rsidRDefault="001A0737">
      <w:pPr>
        <w:pStyle w:val="CommentText"/>
      </w:pPr>
      <w:r>
        <w:rPr>
          <w:rStyle w:val="CommentReference"/>
        </w:rPr>
        <w:annotationRef/>
      </w:r>
      <w:r>
        <w:t>Comma not needed.</w:t>
      </w:r>
    </w:p>
  </w:comment>
  <w:comment w:id="134" w:author="Christina Krauss" w:date="2020-04-07T12:32:00Z" w:initials="CK">
    <w:p w14:paraId="43D0F826" w14:textId="197F766E" w:rsidR="001A0737" w:rsidRDefault="001A0737">
      <w:pPr>
        <w:pStyle w:val="CommentText"/>
      </w:pPr>
      <w:r>
        <w:rPr>
          <w:rStyle w:val="CommentReference"/>
        </w:rPr>
        <w:annotationRef/>
      </w:r>
      <w:r>
        <w:t>“After the data has been linked”.</w:t>
      </w:r>
    </w:p>
  </w:comment>
  <w:comment w:id="135" w:author="Christina Krauss" w:date="2020-04-07T12:33:00Z" w:initials="CK">
    <w:p w14:paraId="49EF24BD" w14:textId="43523EC2" w:rsidR="001A0737" w:rsidRDefault="001A0737">
      <w:pPr>
        <w:pStyle w:val="CommentText"/>
      </w:pPr>
      <w:r>
        <w:rPr>
          <w:rStyle w:val="CommentReference"/>
        </w:rPr>
        <w:annotationRef/>
      </w:r>
      <w:r>
        <w:t>“can”</w:t>
      </w:r>
    </w:p>
  </w:comment>
  <w:comment w:id="136" w:author="Christina Krauss" w:date="2020-04-07T12:37:00Z" w:initials="CK">
    <w:p w14:paraId="453E7E14" w14:textId="031C7B93" w:rsidR="001A0737" w:rsidRDefault="001A0737">
      <w:pPr>
        <w:pStyle w:val="CommentText"/>
      </w:pPr>
      <w:r>
        <w:rPr>
          <w:rStyle w:val="CommentReference"/>
        </w:rPr>
        <w:annotationRef/>
      </w:r>
      <w:r>
        <w:t>Capitalization not needed.</w:t>
      </w:r>
    </w:p>
  </w:comment>
  <w:comment w:id="137" w:author="Christina Krauss" w:date="2020-04-07T12:38:00Z" w:initials="CK">
    <w:p w14:paraId="76BD67DA" w14:textId="17624776" w:rsidR="001A0737" w:rsidRDefault="001A0737">
      <w:pPr>
        <w:pStyle w:val="CommentText"/>
      </w:pPr>
      <w:r>
        <w:rPr>
          <w:rStyle w:val="CommentReference"/>
        </w:rPr>
        <w:annotationRef/>
      </w:r>
      <w:r>
        <w:t>“data mining”</w:t>
      </w:r>
    </w:p>
  </w:comment>
  <w:comment w:id="138" w:author="Christina Krauss" w:date="2020-04-07T12:40:00Z" w:initials="CK">
    <w:p w14:paraId="3708B169" w14:textId="6F4AA2F5" w:rsidR="001A0737" w:rsidRDefault="001A0737">
      <w:pPr>
        <w:pStyle w:val="CommentText"/>
      </w:pPr>
      <w:r>
        <w:rPr>
          <w:rStyle w:val="CommentReference"/>
        </w:rPr>
        <w:annotationRef/>
      </w:r>
      <w:r>
        <w:t>Font and spacing?</w:t>
      </w:r>
    </w:p>
  </w:comment>
  <w:comment w:id="139" w:author="Christina Krauss" w:date="2020-04-07T12:41:00Z" w:initials="CK">
    <w:p w14:paraId="1D5A8479" w14:textId="20BE07E5" w:rsidR="001A0737" w:rsidRDefault="001A0737">
      <w:pPr>
        <w:pStyle w:val="CommentText"/>
      </w:pPr>
      <w:r>
        <w:rPr>
          <w:rStyle w:val="CommentReference"/>
        </w:rPr>
        <w:annotationRef/>
      </w:r>
      <w:r>
        <w:t>“related to”</w:t>
      </w:r>
    </w:p>
  </w:comment>
  <w:comment w:id="140" w:author="Christina Krauss" w:date="2020-04-07T12:43:00Z" w:initials="CK">
    <w:p w14:paraId="3541980F" w14:textId="0E86CFEA" w:rsidR="001A0737" w:rsidRDefault="001A0737">
      <w:pPr>
        <w:pStyle w:val="CommentText"/>
      </w:pPr>
      <w:r>
        <w:rPr>
          <w:rStyle w:val="CommentReference"/>
        </w:rPr>
        <w:annotationRef/>
      </w:r>
      <w:r>
        <w:t>Font</w:t>
      </w:r>
    </w:p>
  </w:comment>
  <w:comment w:id="141" w:author="Christina Krauss" w:date="2020-04-07T12:44:00Z" w:initials="CK">
    <w:p w14:paraId="64E2F11D" w14:textId="207EEE98" w:rsidR="001A0737" w:rsidRDefault="001A0737">
      <w:pPr>
        <w:pStyle w:val="CommentText"/>
      </w:pPr>
      <w:r>
        <w:rPr>
          <w:rStyle w:val="CommentReference"/>
        </w:rPr>
        <w:annotationRef/>
      </w:r>
      <w:r>
        <w:t>The and study are not needed. “According to history”</w:t>
      </w:r>
    </w:p>
  </w:comment>
  <w:comment w:id="142" w:author="Christina Krauss" w:date="2020-04-07T12:45:00Z" w:initials="CK">
    <w:p w14:paraId="40940F91" w14:textId="60F7D70E" w:rsidR="001A0737" w:rsidRDefault="001A0737">
      <w:pPr>
        <w:pStyle w:val="CommentText"/>
      </w:pPr>
      <w:r>
        <w:rPr>
          <w:rStyle w:val="CommentReference"/>
        </w:rPr>
        <w:annotationRef/>
      </w:r>
      <w:r>
        <w:t>Either say, “before the seventh century BC” or “Around the seventh century BC” You do not want to put two preposition of time together.</w:t>
      </w:r>
    </w:p>
  </w:comment>
  <w:comment w:id="143" w:author="Christina Krauss" w:date="2020-04-07T12:47:00Z" w:initials="CK">
    <w:p w14:paraId="1F022F7F" w14:textId="2819C31D" w:rsidR="001A0737" w:rsidRDefault="001A0737">
      <w:pPr>
        <w:pStyle w:val="CommentText"/>
      </w:pPr>
      <w:r>
        <w:rPr>
          <w:rStyle w:val="CommentReference"/>
        </w:rPr>
        <w:annotationRef/>
      </w:r>
      <w:r>
        <w:t>“were”</w:t>
      </w:r>
    </w:p>
  </w:comment>
  <w:comment w:id="144" w:author="Christina Krauss" w:date="2020-04-07T12:47:00Z" w:initials="CK">
    <w:p w14:paraId="7F5EE747" w14:textId="68219A1A" w:rsidR="001A0737" w:rsidRDefault="001A0737">
      <w:pPr>
        <w:pStyle w:val="CommentText"/>
      </w:pPr>
      <w:r>
        <w:rPr>
          <w:rStyle w:val="CommentReference"/>
        </w:rPr>
        <w:annotationRef/>
      </w:r>
      <w:r>
        <w:t>“documents”</w:t>
      </w:r>
    </w:p>
  </w:comment>
  <w:comment w:id="145" w:author="Christina Krauss" w:date="2020-04-07T12:48:00Z" w:initials="CK">
    <w:p w14:paraId="6C21C01E" w14:textId="682830F5" w:rsidR="001A0737" w:rsidRDefault="001A0737">
      <w:pPr>
        <w:pStyle w:val="CommentText"/>
      </w:pPr>
      <w:r>
        <w:rPr>
          <w:rStyle w:val="CommentReference"/>
        </w:rPr>
        <w:annotationRef/>
      </w:r>
      <w:r>
        <w:t>“could find were” You are speaking of the past here.</w:t>
      </w:r>
    </w:p>
  </w:comment>
  <w:comment w:id="146" w:author="Christina Krauss" w:date="2020-04-07T12:49:00Z" w:initials="CK">
    <w:p w14:paraId="68EB10A7" w14:textId="51BF2000" w:rsidR="001A0737" w:rsidRDefault="001A0737">
      <w:pPr>
        <w:pStyle w:val="CommentText"/>
      </w:pPr>
      <w:r>
        <w:rPr>
          <w:rStyle w:val="CommentReference"/>
        </w:rPr>
        <w:annotationRef/>
      </w:r>
      <w:r>
        <w:t>“in regard to documents”</w:t>
      </w:r>
    </w:p>
  </w:comment>
  <w:comment w:id="147" w:author="Christina Krauss" w:date="2020-04-07T12:51:00Z" w:initials="CK">
    <w:p w14:paraId="203DC6D7" w14:textId="25FE3EB1" w:rsidR="001A0737" w:rsidRDefault="001A0737">
      <w:pPr>
        <w:pStyle w:val="CommentText"/>
      </w:pPr>
      <w:r>
        <w:rPr>
          <w:rStyle w:val="CommentReference"/>
        </w:rPr>
        <w:annotationRef/>
      </w:r>
      <w:r>
        <w:t>“appeared”</w:t>
      </w:r>
    </w:p>
  </w:comment>
  <w:comment w:id="148" w:author="Christina Krauss" w:date="2020-04-07T12:51:00Z" w:initials="CK">
    <w:p w14:paraId="25B7C938" w14:textId="1660C6D4" w:rsidR="001A0737" w:rsidRDefault="001A0737">
      <w:pPr>
        <w:pStyle w:val="CommentText"/>
      </w:pPr>
      <w:r>
        <w:rPr>
          <w:rStyle w:val="CommentReference"/>
        </w:rPr>
        <w:annotationRef/>
      </w:r>
      <w:r>
        <w:t>Preposition not needed.</w:t>
      </w:r>
    </w:p>
  </w:comment>
  <w:comment w:id="149" w:author="Christina Krauss" w:date="2020-04-07T12:52:00Z" w:initials="CK">
    <w:p w14:paraId="19B85F73" w14:textId="1DA66866" w:rsidR="001A0737" w:rsidRDefault="001A0737">
      <w:pPr>
        <w:pStyle w:val="CommentText"/>
      </w:pPr>
      <w:r>
        <w:rPr>
          <w:rStyle w:val="CommentReference"/>
        </w:rPr>
        <w:annotationRef/>
      </w:r>
      <w:r>
        <w:t>“used and accepted” You have to use something before it can be accepted.</w:t>
      </w:r>
    </w:p>
  </w:comment>
  <w:comment w:id="150" w:author="Christina Krauss" w:date="2020-04-07T12:54:00Z" w:initials="CK">
    <w:p w14:paraId="01194BE9" w14:textId="237CE570" w:rsidR="001A0737" w:rsidRDefault="001A0737">
      <w:pPr>
        <w:pStyle w:val="CommentText"/>
      </w:pPr>
      <w:r>
        <w:rPr>
          <w:rStyle w:val="CommentReference"/>
        </w:rPr>
        <w:annotationRef/>
      </w:r>
      <w:r>
        <w:t>?? What does the “one” refer to?</w:t>
      </w:r>
    </w:p>
  </w:comment>
  <w:comment w:id="151" w:author="Christina Krauss" w:date="2020-04-07T12:54:00Z" w:initials="CK">
    <w:p w14:paraId="13FFD5FE" w14:textId="11A85032" w:rsidR="001A0737" w:rsidRDefault="001A0737">
      <w:pPr>
        <w:pStyle w:val="CommentText"/>
      </w:pPr>
      <w:r>
        <w:rPr>
          <w:rStyle w:val="CommentReference"/>
        </w:rPr>
        <w:annotationRef/>
      </w:r>
      <w:r>
        <w:t>“could” past tense</w:t>
      </w:r>
    </w:p>
  </w:comment>
  <w:comment w:id="153" w:author="Christina Krauss" w:date="2020-04-07T12:56:00Z" w:initials="CK">
    <w:p w14:paraId="097AB03D" w14:textId="655C0684" w:rsidR="001A0737" w:rsidRDefault="001A0737">
      <w:pPr>
        <w:pStyle w:val="CommentText"/>
      </w:pPr>
      <w:r>
        <w:rPr>
          <w:rStyle w:val="CommentReference"/>
        </w:rPr>
        <w:annotationRef/>
      </w:r>
      <w:r>
        <w:t>What is the rule? I think the word “logic” or “line of thought” may work better here.</w:t>
      </w:r>
    </w:p>
  </w:comment>
  <w:comment w:id="154" w:author="Christina Krauss" w:date="2020-04-07T12:57:00Z" w:initials="CK">
    <w:p w14:paraId="536DFC06" w14:textId="3A698702" w:rsidR="001A0737" w:rsidRDefault="001A0737">
      <w:pPr>
        <w:pStyle w:val="CommentText"/>
      </w:pPr>
      <w:r>
        <w:rPr>
          <w:rStyle w:val="CommentReference"/>
        </w:rPr>
        <w:annotationRef/>
      </w:r>
      <w:r>
        <w:t>“were modified”</w:t>
      </w:r>
    </w:p>
  </w:comment>
  <w:comment w:id="155" w:author="Christina Krauss" w:date="2020-04-07T12:58:00Z" w:initials="CK">
    <w:p w14:paraId="7D6D3B74" w14:textId="73BE4349" w:rsidR="001A0737" w:rsidRDefault="001A0737">
      <w:pPr>
        <w:pStyle w:val="CommentText"/>
      </w:pPr>
      <w:r>
        <w:rPr>
          <w:rStyle w:val="CommentReference"/>
        </w:rPr>
        <w:annotationRef/>
      </w:r>
      <w:r>
        <w:t>“might be” maybe better here.</w:t>
      </w:r>
    </w:p>
  </w:comment>
  <w:comment w:id="156" w:author="Christina Krauss" w:date="2020-04-07T13:01:00Z" w:initials="CK">
    <w:p w14:paraId="783E9546" w14:textId="3E8476EC" w:rsidR="001A0737" w:rsidRDefault="001A0737">
      <w:pPr>
        <w:pStyle w:val="CommentText"/>
      </w:pPr>
      <w:r>
        <w:rPr>
          <w:rStyle w:val="CommentReference"/>
        </w:rPr>
        <w:annotationRef/>
      </w:r>
      <w:r>
        <w:t>“many of the messages associated with pre-China were written”</w:t>
      </w:r>
    </w:p>
  </w:comment>
  <w:comment w:id="157" w:author="Christina Krauss" w:date="2020-04-07T13:10:00Z" w:initials="CK">
    <w:p w14:paraId="7AD31CD7" w14:textId="157CFDE3" w:rsidR="001A0737" w:rsidRDefault="001A0737">
      <w:pPr>
        <w:pStyle w:val="CommentText"/>
      </w:pPr>
      <w:r>
        <w:rPr>
          <w:rStyle w:val="CommentReference"/>
        </w:rPr>
        <w:annotationRef/>
      </w:r>
      <w:r>
        <w:t>“during the”</w:t>
      </w:r>
    </w:p>
  </w:comment>
  <w:comment w:id="158" w:author="Christina Krauss" w:date="2020-04-07T13:10:00Z" w:initials="CK">
    <w:p w14:paraId="526526BA" w14:textId="52E3A1C4" w:rsidR="001A0737" w:rsidRDefault="001A0737">
      <w:pPr>
        <w:pStyle w:val="CommentText"/>
      </w:pPr>
      <w:r>
        <w:rPr>
          <w:rStyle w:val="CommentReference"/>
        </w:rPr>
        <w:annotationRef/>
      </w:r>
      <w:r>
        <w:t>“but was preserved”</w:t>
      </w:r>
    </w:p>
  </w:comment>
  <w:comment w:id="152" w:author="Christina Krauss" w:date="2020-04-07T12:58:00Z" w:initials="CK">
    <w:p w14:paraId="65282BB2" w14:textId="67CABFB9" w:rsidR="001A0737" w:rsidRDefault="001A0737">
      <w:pPr>
        <w:pStyle w:val="CommentText"/>
      </w:pPr>
      <w:r>
        <w:rPr>
          <w:rStyle w:val="CommentReference"/>
        </w:rPr>
        <w:annotationRef/>
      </w:r>
      <w:r>
        <w:t>Combine paragraphs into one.</w:t>
      </w:r>
    </w:p>
  </w:comment>
  <w:comment w:id="159" w:author="Christina Krauss" w:date="2020-04-07T13:11:00Z" w:initials="CK">
    <w:p w14:paraId="01C1ADE1" w14:textId="1F087AB6" w:rsidR="001A0737" w:rsidRDefault="001A0737">
      <w:pPr>
        <w:pStyle w:val="CommentText"/>
      </w:pPr>
      <w:r>
        <w:rPr>
          <w:rStyle w:val="CommentReference"/>
        </w:rPr>
        <w:annotationRef/>
      </w:r>
      <w:r>
        <w:t>font</w:t>
      </w:r>
    </w:p>
  </w:comment>
  <w:comment w:id="160" w:author="Christina Krauss" w:date="2020-04-07T13:12:00Z" w:initials="CK">
    <w:p w14:paraId="23586D03" w14:textId="5916F483" w:rsidR="001A0737" w:rsidRDefault="001A0737">
      <w:pPr>
        <w:pStyle w:val="CommentText"/>
      </w:pPr>
      <w:r>
        <w:rPr>
          <w:rStyle w:val="CommentReference"/>
        </w:rPr>
        <w:annotationRef/>
      </w:r>
      <w:r>
        <w:t>“a hundred of the post-Qin documents”</w:t>
      </w:r>
    </w:p>
  </w:comment>
  <w:comment w:id="161" w:author="Christina Krauss" w:date="2020-04-07T13:13:00Z" w:initials="CK">
    <w:p w14:paraId="60AF348F" w14:textId="418B1DFE" w:rsidR="001A0737" w:rsidRDefault="001A0737">
      <w:pPr>
        <w:pStyle w:val="CommentText"/>
      </w:pPr>
      <w:r>
        <w:rPr>
          <w:rStyle w:val="CommentReference"/>
        </w:rPr>
        <w:annotationRef/>
      </w:r>
      <w:r>
        <w:t>Article not needed, but if used, use through out series. “the pre-Qin . . . the important . . . the philosophical” In not used, then do not use though out the series.</w:t>
      </w:r>
    </w:p>
  </w:comment>
  <w:comment w:id="162" w:author="Christina Krauss" w:date="2020-04-07T13:18:00Z" w:initials="CK">
    <w:p w14:paraId="110A7FA1" w14:textId="636C89E6" w:rsidR="001A0737" w:rsidRDefault="001A0737">
      <w:pPr>
        <w:pStyle w:val="CommentText"/>
      </w:pPr>
      <w:r>
        <w:rPr>
          <w:rStyle w:val="CommentReference"/>
        </w:rPr>
        <w:annotationRef/>
      </w:r>
      <w:r>
        <w:t xml:space="preserve">Font </w:t>
      </w:r>
    </w:p>
  </w:comment>
  <w:comment w:id="163" w:author="Christina Krauss" w:date="2020-04-07T13:19:00Z" w:initials="CK">
    <w:p w14:paraId="55F3253A" w14:textId="6E7D6837" w:rsidR="001A0737" w:rsidRDefault="001A0737">
      <w:pPr>
        <w:pStyle w:val="CommentText"/>
      </w:pPr>
      <w:r>
        <w:rPr>
          <w:rStyle w:val="CommentReference"/>
        </w:rPr>
        <w:annotationRef/>
      </w:r>
      <w:r>
        <w:t>“the Quran, the Book of Mormon, and other western works.”</w:t>
      </w:r>
    </w:p>
  </w:comment>
  <w:comment w:id="164" w:author="Christina Krauss" w:date="2020-04-07T13:20:00Z" w:initials="CK">
    <w:p w14:paraId="29D998B0" w14:textId="1DC3304B" w:rsidR="001A0737" w:rsidRDefault="001A0737">
      <w:pPr>
        <w:pStyle w:val="CommentText"/>
      </w:pPr>
      <w:r>
        <w:rPr>
          <w:rStyle w:val="CommentReference"/>
        </w:rPr>
        <w:annotationRef/>
      </w:r>
      <w:r>
        <w:t>“extracted”</w:t>
      </w:r>
    </w:p>
  </w:comment>
  <w:comment w:id="165" w:author="Christina Krauss" w:date="2020-04-07T13:21:00Z" w:initials="CK">
    <w:p w14:paraId="64206FA1" w14:textId="0028EF3B" w:rsidR="001A0737" w:rsidRDefault="001A0737">
      <w:pPr>
        <w:pStyle w:val="CommentText"/>
      </w:pPr>
      <w:r>
        <w:rPr>
          <w:rStyle w:val="CommentReference"/>
        </w:rPr>
        <w:annotationRef/>
      </w:r>
      <w:r>
        <w:t>“were”</w:t>
      </w:r>
    </w:p>
  </w:comment>
  <w:comment w:id="166" w:author="Christina Krauss" w:date="2020-04-07T13:21:00Z" w:initials="CK">
    <w:p w14:paraId="3D6E5225" w14:textId="1B111126" w:rsidR="001A0737" w:rsidRDefault="001A0737">
      <w:pPr>
        <w:pStyle w:val="CommentText"/>
      </w:pPr>
      <w:r>
        <w:rPr>
          <w:rStyle w:val="CommentReference"/>
        </w:rPr>
        <w:annotationRef/>
      </w:r>
      <w:r>
        <w:t>“from”</w:t>
      </w:r>
    </w:p>
  </w:comment>
  <w:comment w:id="167" w:author="Christina Krauss" w:date="2020-04-07T13:24:00Z" w:initials="CK">
    <w:p w14:paraId="43525F1E" w14:textId="12099D6F" w:rsidR="001A0737" w:rsidRDefault="001A0737">
      <w:pPr>
        <w:pStyle w:val="CommentText"/>
      </w:pPr>
      <w:r>
        <w:rPr>
          <w:rStyle w:val="CommentReference"/>
        </w:rPr>
        <w:annotationRef/>
      </w:r>
      <w:r>
        <w:t>“the featured extraction”</w:t>
      </w:r>
    </w:p>
  </w:comment>
  <w:comment w:id="168" w:author="Christina Krauss" w:date="2020-04-07T13:25:00Z" w:initials="CK">
    <w:p w14:paraId="79B13979" w14:textId="705D5EF7" w:rsidR="001A0737" w:rsidRDefault="001A0737">
      <w:pPr>
        <w:pStyle w:val="CommentText"/>
      </w:pPr>
      <w:r>
        <w:rPr>
          <w:rStyle w:val="CommentReference"/>
        </w:rPr>
        <w:annotationRef/>
      </w:r>
      <w:r>
        <w:t>“some common features”</w:t>
      </w:r>
    </w:p>
  </w:comment>
  <w:comment w:id="169" w:author="Christina Krauss" w:date="2020-04-07T13:25:00Z" w:initials="CK">
    <w:p w14:paraId="4911110E" w14:textId="1EE0894F" w:rsidR="001A0737" w:rsidRDefault="001A0737">
      <w:pPr>
        <w:pStyle w:val="CommentText"/>
      </w:pPr>
      <w:r>
        <w:rPr>
          <w:rStyle w:val="CommentReference"/>
        </w:rPr>
        <w:annotationRef/>
      </w:r>
      <w:r>
        <w:t>“classifications”</w:t>
      </w:r>
    </w:p>
  </w:comment>
  <w:comment w:id="170" w:author="Christina Krauss" w:date="2020-04-07T13:24:00Z" w:initials="CK">
    <w:p w14:paraId="15E96459" w14:textId="71F25B9B" w:rsidR="001A0737" w:rsidRDefault="001A0737">
      <w:pPr>
        <w:pStyle w:val="CommentText"/>
      </w:pPr>
      <w:r>
        <w:rPr>
          <w:rStyle w:val="CommentReference"/>
        </w:rPr>
        <w:annotationRef/>
      </w:r>
      <w:r>
        <w:t>font</w:t>
      </w:r>
    </w:p>
  </w:comment>
  <w:comment w:id="171" w:author="Christina Krauss" w:date="2020-04-07T13:26:00Z" w:initials="CK">
    <w:p w14:paraId="27005D1D" w14:textId="05FFCAC3" w:rsidR="001A0737" w:rsidRDefault="001A0737">
      <w:pPr>
        <w:pStyle w:val="CommentText"/>
      </w:pPr>
      <w:r>
        <w:rPr>
          <w:rStyle w:val="CommentReference"/>
        </w:rPr>
        <w:annotationRef/>
      </w:r>
      <w:r>
        <w:t>“from”</w:t>
      </w:r>
    </w:p>
  </w:comment>
  <w:comment w:id="172" w:author="Christina Krauss" w:date="2020-04-07T13:27:00Z" w:initials="CK">
    <w:p w14:paraId="4EEBBAF2" w14:textId="0BC6253D" w:rsidR="001A0737" w:rsidRDefault="001A0737">
      <w:pPr>
        <w:pStyle w:val="CommentText"/>
      </w:pPr>
      <w:r>
        <w:rPr>
          <w:rStyle w:val="CommentReference"/>
        </w:rPr>
        <w:annotationRef/>
      </w:r>
      <w:r>
        <w:t>“the time series”</w:t>
      </w:r>
    </w:p>
  </w:comment>
  <w:comment w:id="173" w:author="Christina Krauss" w:date="2020-04-07T13:29:00Z" w:initials="CK">
    <w:p w14:paraId="4B8F439E" w14:textId="739E8776" w:rsidR="001A0737" w:rsidRDefault="001A0737">
      <w:pPr>
        <w:pStyle w:val="CommentText"/>
      </w:pPr>
      <w:r>
        <w:rPr>
          <w:rStyle w:val="CommentReference"/>
        </w:rPr>
        <w:annotationRef/>
      </w:r>
      <w:r>
        <w:t>I understand what you are trying to say, but the wording is off. See if you can reword the last part of this sentence. In English we never say “into a year”.</w:t>
      </w:r>
    </w:p>
  </w:comment>
  <w:comment w:id="174" w:author="Christina Krauss" w:date="2020-04-07T13:31:00Z" w:initials="CK">
    <w:p w14:paraId="23BFA2B2" w14:textId="4E243146" w:rsidR="001A0737" w:rsidRDefault="001A0737">
      <w:pPr>
        <w:pStyle w:val="CommentText"/>
      </w:pPr>
      <w:r>
        <w:rPr>
          <w:rStyle w:val="CommentReference"/>
        </w:rPr>
        <w:annotationRef/>
      </w:r>
      <w:r>
        <w:t>“reliable written information”</w:t>
      </w:r>
    </w:p>
  </w:comment>
  <w:comment w:id="175" w:author="Christina Krauss" w:date="2020-04-07T13:31:00Z" w:initials="CK">
    <w:p w14:paraId="5D833BF2" w14:textId="78FF9560" w:rsidR="001A0737" w:rsidRDefault="001A0737">
      <w:pPr>
        <w:pStyle w:val="CommentText"/>
      </w:pPr>
      <w:r>
        <w:rPr>
          <w:rStyle w:val="CommentReference"/>
        </w:rPr>
        <w:annotationRef/>
      </w:r>
      <w:r>
        <w:t>“proposes”</w:t>
      </w:r>
    </w:p>
  </w:comment>
  <w:comment w:id="176" w:author="Christina Krauss" w:date="2020-04-07T13:32:00Z" w:initials="CK">
    <w:p w14:paraId="001269B5" w14:textId="772DBAE4" w:rsidR="001A0737" w:rsidRDefault="001A0737">
      <w:pPr>
        <w:pStyle w:val="CommentText"/>
      </w:pPr>
      <w:r>
        <w:rPr>
          <w:rStyle w:val="CommentReference"/>
        </w:rPr>
        <w:annotationRef/>
      </w:r>
      <w:r>
        <w:t>Replace the comma with “and”</w:t>
      </w:r>
    </w:p>
  </w:comment>
  <w:comment w:id="177" w:author="Christina Krauss" w:date="2020-04-07T13:33:00Z" w:initials="CK">
    <w:p w14:paraId="3067AA60" w14:textId="01727073" w:rsidR="001A0737" w:rsidRDefault="001A0737">
      <w:pPr>
        <w:pStyle w:val="CommentText"/>
      </w:pPr>
      <w:r>
        <w:rPr>
          <w:rStyle w:val="CommentReference"/>
        </w:rPr>
        <w:annotationRef/>
      </w:r>
      <w:r>
        <w:t>Font</w:t>
      </w:r>
    </w:p>
  </w:comment>
  <w:comment w:id="179" w:author="Christina Krauss" w:date="2020-04-07T13:34:00Z" w:initials="CK">
    <w:p w14:paraId="1E509D62" w14:textId="09C532EF" w:rsidR="001A0737" w:rsidRDefault="001A0737">
      <w:pPr>
        <w:pStyle w:val="CommentText"/>
      </w:pPr>
      <w:r>
        <w:rPr>
          <w:rStyle w:val="CommentReference"/>
        </w:rPr>
        <w:annotationRef/>
      </w:r>
      <w:r>
        <w:t>“classify the ancient documents according the dynasty associated with the time period of the documents”</w:t>
      </w:r>
    </w:p>
  </w:comment>
  <w:comment w:id="180" w:author="Christina Krauss" w:date="2020-04-07T13:37:00Z" w:initials="CK">
    <w:p w14:paraId="6D3FC347" w14:textId="664378DE" w:rsidR="001A0737" w:rsidRDefault="001A0737">
      <w:pPr>
        <w:pStyle w:val="CommentText"/>
      </w:pPr>
      <w:r>
        <w:rPr>
          <w:rStyle w:val="CommentReference"/>
        </w:rPr>
        <w:annotationRef/>
      </w:r>
      <w:r>
        <w:t>“could have been written any time”</w:t>
      </w:r>
    </w:p>
  </w:comment>
  <w:comment w:id="178" w:author="Christina Krauss" w:date="2020-04-07T13:37:00Z" w:initials="CK">
    <w:p w14:paraId="4580D270" w14:textId="55752391" w:rsidR="001A0737" w:rsidRDefault="001A0737">
      <w:pPr>
        <w:pStyle w:val="CommentText"/>
      </w:pPr>
      <w:r>
        <w:rPr>
          <w:rStyle w:val="CommentReference"/>
        </w:rPr>
        <w:annotationRef/>
      </w:r>
      <w:r>
        <w:t>Combine paragraphs.</w:t>
      </w:r>
    </w:p>
  </w:comment>
  <w:comment w:id="181" w:author="Christina Krauss" w:date="2020-04-07T13:39:00Z" w:initials="CK">
    <w:p w14:paraId="09E256FC" w14:textId="1E024DFC" w:rsidR="001A0737" w:rsidRDefault="001A0737">
      <w:pPr>
        <w:pStyle w:val="CommentText"/>
      </w:pPr>
      <w:r>
        <w:rPr>
          <w:rStyle w:val="CommentReference"/>
        </w:rPr>
        <w:annotationRef/>
      </w:r>
      <w:r>
        <w:t>“introduces”  When you are talking about “this paper” that the reader is reading right now, you want to use the present tense.</w:t>
      </w:r>
    </w:p>
  </w:comment>
  <w:comment w:id="182" w:author="Christina Krauss" w:date="2020-04-07T13:42:00Z" w:initials="CK">
    <w:p w14:paraId="37A1C76B" w14:textId="5A127BAC" w:rsidR="00B72DD7" w:rsidRDefault="00B72DD7">
      <w:pPr>
        <w:pStyle w:val="CommentText"/>
      </w:pPr>
      <w:r>
        <w:rPr>
          <w:rStyle w:val="CommentReference"/>
        </w:rPr>
        <w:annotationRef/>
      </w:r>
      <w:r>
        <w:t>Don’t us 1) and 2) unless you are doing bullet points. Continue using “first” and “second” or “firstly” and “secondly”.</w:t>
      </w:r>
    </w:p>
  </w:comment>
  <w:comment w:id="183" w:author="Christina Krauss" w:date="2020-04-07T13:44:00Z" w:initials="CK">
    <w:p w14:paraId="121F6DE6" w14:textId="02FDFAAD" w:rsidR="00B72DD7" w:rsidRDefault="00B72DD7">
      <w:pPr>
        <w:pStyle w:val="CommentText"/>
      </w:pPr>
      <w:r>
        <w:rPr>
          <w:rStyle w:val="CommentReference"/>
        </w:rPr>
        <w:annotationRef/>
      </w:r>
      <w:r>
        <w:t>font</w:t>
      </w:r>
    </w:p>
  </w:comment>
  <w:comment w:id="184" w:author="Christina Krauss" w:date="2020-04-07T13:44:00Z" w:initials="CK">
    <w:p w14:paraId="64867684" w14:textId="7F00C65A" w:rsidR="00B72DD7" w:rsidRDefault="00B72DD7">
      <w:pPr>
        <w:pStyle w:val="CommentText"/>
      </w:pPr>
      <w:r>
        <w:rPr>
          <w:rStyle w:val="CommentReference"/>
        </w:rPr>
        <w:annotationRef/>
      </w:r>
      <w:r>
        <w:t>“the Latin”</w:t>
      </w:r>
    </w:p>
  </w:comment>
  <w:comment w:id="185" w:author="Christina Krauss" w:date="2020-04-07T13:45:00Z" w:initials="CK">
    <w:p w14:paraId="5BC67948" w14:textId="6285B914" w:rsidR="00B72DD7" w:rsidRDefault="00B72DD7">
      <w:pPr>
        <w:pStyle w:val="CommentText"/>
      </w:pPr>
      <w:r>
        <w:rPr>
          <w:rStyle w:val="CommentReference"/>
        </w:rPr>
        <w:annotationRef/>
      </w:r>
      <w:r>
        <w:t xml:space="preserve">“year of our Lord” </w:t>
      </w:r>
    </w:p>
  </w:comment>
  <w:comment w:id="186" w:author="Christina Krauss" w:date="2020-04-07T13:48:00Z" w:initials="CK">
    <w:p w14:paraId="1A60344C" w14:textId="5B25D645" w:rsidR="00B72DD7" w:rsidRDefault="00B72DD7">
      <w:pPr>
        <w:pStyle w:val="CommentText"/>
      </w:pPr>
      <w:r>
        <w:rPr>
          <w:rStyle w:val="CommentReference"/>
        </w:rPr>
        <w:annotationRef/>
      </w:r>
      <w:r>
        <w:t>Article not needed.</w:t>
      </w:r>
    </w:p>
  </w:comment>
  <w:comment w:id="187" w:author="Christina Krauss" w:date="2020-04-07T13:47:00Z" w:initials="CK">
    <w:p w14:paraId="3F1A2722" w14:textId="5EB32A07" w:rsidR="00B72DD7" w:rsidRDefault="00B72DD7">
      <w:pPr>
        <w:pStyle w:val="CommentText"/>
      </w:pPr>
      <w:r>
        <w:rPr>
          <w:rStyle w:val="CommentReference"/>
        </w:rPr>
        <w:annotationRef/>
      </w:r>
      <w:r>
        <w:t>“pre-Qin”</w:t>
      </w:r>
    </w:p>
  </w:comment>
  <w:comment w:id="188" w:author="Christina Krauss" w:date="2020-04-07T13:48:00Z" w:initials="CK">
    <w:p w14:paraId="559A0755" w14:textId="6F6B3E21" w:rsidR="00B72DD7" w:rsidRDefault="00B72DD7">
      <w:pPr>
        <w:pStyle w:val="CommentText"/>
      </w:pPr>
      <w:r>
        <w:rPr>
          <w:rStyle w:val="CommentReference"/>
        </w:rPr>
        <w:annotationRef/>
      </w:r>
      <w:r>
        <w:t>Article not needed.</w:t>
      </w:r>
    </w:p>
  </w:comment>
  <w:comment w:id="189" w:author="Christina Krauss" w:date="2020-04-07T13:49:00Z" w:initials="CK">
    <w:p w14:paraId="003B6E61" w14:textId="401EE101" w:rsidR="00B72DD7" w:rsidRDefault="00B72DD7">
      <w:pPr>
        <w:pStyle w:val="CommentText"/>
      </w:pPr>
      <w:r>
        <w:rPr>
          <w:rStyle w:val="CommentReference"/>
        </w:rPr>
        <w:annotationRef/>
      </w:r>
      <w:r>
        <w:t>“From a bird’s eye view”</w:t>
      </w:r>
    </w:p>
  </w:comment>
  <w:comment w:id="190" w:author="Christina Krauss" w:date="2020-04-07T13:49:00Z" w:initials="CK">
    <w:p w14:paraId="7BAACBCF" w14:textId="6450937C" w:rsidR="00B72DD7" w:rsidRDefault="00B72DD7">
      <w:pPr>
        <w:pStyle w:val="CommentText"/>
      </w:pPr>
      <w:r>
        <w:rPr>
          <w:rStyle w:val="CommentReference"/>
        </w:rPr>
        <w:annotationRef/>
      </w:r>
      <w:r>
        <w:t>Space needed.</w:t>
      </w:r>
    </w:p>
  </w:comment>
  <w:comment w:id="191" w:author="Christina Krauss" w:date="2020-04-07T13:50:00Z" w:initials="CK">
    <w:p w14:paraId="46CC7C89" w14:textId="33F2BBBE" w:rsidR="00B72DD7" w:rsidRDefault="00B72DD7">
      <w:pPr>
        <w:pStyle w:val="CommentText"/>
      </w:pPr>
      <w:r>
        <w:rPr>
          <w:rStyle w:val="CommentReference"/>
        </w:rPr>
        <w:annotationRef/>
      </w:r>
      <w:r>
        <w:t>Article not needed.</w:t>
      </w:r>
    </w:p>
  </w:comment>
  <w:comment w:id="192" w:author="Christina Krauss" w:date="2020-04-07T13:50:00Z" w:initials="CK">
    <w:p w14:paraId="0236F6EF" w14:textId="134B3211" w:rsidR="00B72DD7" w:rsidRDefault="00B72DD7">
      <w:pPr>
        <w:pStyle w:val="CommentText"/>
      </w:pPr>
      <w:r>
        <w:rPr>
          <w:rStyle w:val="CommentReference"/>
        </w:rPr>
        <w:annotationRef/>
      </w:r>
      <w:r>
        <w:t>“pre-Qin”</w:t>
      </w:r>
    </w:p>
  </w:comment>
  <w:comment w:id="193" w:author="Christina Krauss" w:date="2020-04-07T13:50:00Z" w:initials="CK">
    <w:p w14:paraId="39B5CC82" w14:textId="5C27462D" w:rsidR="00B16399" w:rsidRDefault="00B16399">
      <w:pPr>
        <w:pStyle w:val="CommentText"/>
      </w:pPr>
      <w:r>
        <w:rPr>
          <w:rStyle w:val="CommentReference"/>
        </w:rPr>
        <w:annotationRef/>
      </w:r>
      <w:r>
        <w:t>Article not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F3303F" w15:done="0"/>
  <w15:commentEx w15:paraId="73375F26" w15:done="0"/>
  <w15:commentEx w15:paraId="3E17C3D5" w15:done="0"/>
  <w15:commentEx w15:paraId="70B9CAB7" w15:done="0"/>
  <w15:commentEx w15:paraId="31D5900A" w15:done="0"/>
  <w15:commentEx w15:paraId="2CB2C801" w15:done="0"/>
  <w15:commentEx w15:paraId="03A089C4" w15:done="0"/>
  <w15:commentEx w15:paraId="1F041725" w15:done="0"/>
  <w15:commentEx w15:paraId="713A29DE" w15:done="0"/>
  <w15:commentEx w15:paraId="701605F2" w15:done="0"/>
  <w15:commentEx w15:paraId="59CCA66A" w15:done="0"/>
  <w15:commentEx w15:paraId="52871FE7" w15:done="0"/>
  <w15:commentEx w15:paraId="388D794F" w15:done="0"/>
  <w15:commentEx w15:paraId="60AC7A28" w15:done="0"/>
  <w15:commentEx w15:paraId="597443B7" w15:done="0"/>
  <w15:commentEx w15:paraId="294B32F6" w15:done="0"/>
  <w15:commentEx w15:paraId="1851EEDE" w15:done="0"/>
  <w15:commentEx w15:paraId="406AB01B" w15:done="0"/>
  <w15:commentEx w15:paraId="6CE94B06" w15:done="0"/>
  <w15:commentEx w15:paraId="62D3D3F7" w15:done="0"/>
  <w15:commentEx w15:paraId="20523FB5" w15:done="0"/>
  <w15:commentEx w15:paraId="0794433A" w15:done="0"/>
  <w15:commentEx w15:paraId="21F34962" w15:done="0"/>
  <w15:commentEx w15:paraId="6F8D00C1" w15:done="0"/>
  <w15:commentEx w15:paraId="0C235C21" w15:done="0"/>
  <w15:commentEx w15:paraId="6078FBF9" w15:done="0"/>
  <w15:commentEx w15:paraId="336EA707" w15:done="0"/>
  <w15:commentEx w15:paraId="1B67CDB3" w15:done="0"/>
  <w15:commentEx w15:paraId="0B615834" w15:done="0"/>
  <w15:commentEx w15:paraId="61C17751" w15:done="0"/>
  <w15:commentEx w15:paraId="2EABFD8B" w15:done="0"/>
  <w15:commentEx w15:paraId="28DE4596" w15:done="0"/>
  <w15:commentEx w15:paraId="46AB7682" w15:done="0"/>
  <w15:commentEx w15:paraId="7747D92D" w15:done="0"/>
  <w15:commentEx w15:paraId="43C03D30" w15:done="0"/>
  <w15:commentEx w15:paraId="43C4E52F" w15:done="0"/>
  <w15:commentEx w15:paraId="4355B7A4" w15:done="0"/>
  <w15:commentEx w15:paraId="4F329535" w15:done="0"/>
  <w15:commentEx w15:paraId="09D10329" w15:done="0"/>
  <w15:commentEx w15:paraId="53C10124" w15:done="0"/>
  <w15:commentEx w15:paraId="3CBF915B" w15:done="0"/>
  <w15:commentEx w15:paraId="34AB15CE" w15:done="0"/>
  <w15:commentEx w15:paraId="2876C788" w15:done="0"/>
  <w15:commentEx w15:paraId="3C6896C1" w15:done="0"/>
  <w15:commentEx w15:paraId="58557576" w15:done="0"/>
  <w15:commentEx w15:paraId="4D9A665D" w15:done="0"/>
  <w15:commentEx w15:paraId="6A5C56DE" w15:done="0"/>
  <w15:commentEx w15:paraId="702D4F7F" w15:done="0"/>
  <w15:commentEx w15:paraId="2EECEA0F" w15:done="0"/>
  <w15:commentEx w15:paraId="7BEF15D5" w15:done="0"/>
  <w15:commentEx w15:paraId="21C6BB0B" w15:done="0"/>
  <w15:commentEx w15:paraId="7A1F896E" w15:done="0"/>
  <w15:commentEx w15:paraId="0F66BA77" w15:done="0"/>
  <w15:commentEx w15:paraId="4EF5633D" w15:done="0"/>
  <w15:commentEx w15:paraId="3A8B7DAA" w15:done="0"/>
  <w15:commentEx w15:paraId="1F603F45" w15:done="0"/>
  <w15:commentEx w15:paraId="36E38C9E" w15:done="0"/>
  <w15:commentEx w15:paraId="75E435DC" w15:done="0"/>
  <w15:commentEx w15:paraId="3047AB4D" w15:done="0"/>
  <w15:commentEx w15:paraId="2D005F7D" w15:done="0"/>
  <w15:commentEx w15:paraId="6C96FE74" w15:done="0"/>
  <w15:commentEx w15:paraId="5EDE245C" w15:done="0"/>
  <w15:commentEx w15:paraId="39CA0165" w15:done="0"/>
  <w15:commentEx w15:paraId="117D9C24" w15:done="0"/>
  <w15:commentEx w15:paraId="7C07ADA4" w15:done="0"/>
  <w15:commentEx w15:paraId="0CB85E55" w15:done="0"/>
  <w15:commentEx w15:paraId="52ACB202" w15:done="0"/>
  <w15:commentEx w15:paraId="0DF18ACA" w15:done="0"/>
  <w15:commentEx w15:paraId="3C84CEC8" w15:done="0"/>
  <w15:commentEx w15:paraId="114FFB7F" w15:done="0"/>
  <w15:commentEx w15:paraId="504260C8" w15:done="0"/>
  <w15:commentEx w15:paraId="25EF00E0" w15:done="0"/>
  <w15:commentEx w15:paraId="778236FA" w15:done="0"/>
  <w15:commentEx w15:paraId="5357E2F6" w15:done="0"/>
  <w15:commentEx w15:paraId="31ABEBC6" w15:done="0"/>
  <w15:commentEx w15:paraId="284A7DA1" w15:done="0"/>
  <w15:commentEx w15:paraId="77AA04E0" w15:done="0"/>
  <w15:commentEx w15:paraId="088DFA35" w15:done="0"/>
  <w15:commentEx w15:paraId="3A955E60" w15:done="0"/>
  <w15:commentEx w15:paraId="27979DF4" w15:done="0"/>
  <w15:commentEx w15:paraId="4C60B991" w15:done="0"/>
  <w15:commentEx w15:paraId="3AE48C3A" w15:done="0"/>
  <w15:commentEx w15:paraId="665D8704" w15:done="0"/>
  <w15:commentEx w15:paraId="24A73ACC" w15:done="0"/>
  <w15:commentEx w15:paraId="5F66577E" w15:done="0"/>
  <w15:commentEx w15:paraId="2FA7F06E" w15:done="0"/>
  <w15:commentEx w15:paraId="6FB6AAB3" w15:done="0"/>
  <w15:commentEx w15:paraId="33F434A6" w15:done="0"/>
  <w15:commentEx w15:paraId="4DBB337F" w15:done="0"/>
  <w15:commentEx w15:paraId="10EDDBF6" w15:done="0"/>
  <w15:commentEx w15:paraId="0976CECA" w15:done="0"/>
  <w15:commentEx w15:paraId="5CD1C5A8" w15:done="0"/>
  <w15:commentEx w15:paraId="40367E3D" w15:done="0"/>
  <w15:commentEx w15:paraId="55F7AAA5" w15:done="0"/>
  <w15:commentEx w15:paraId="71C48B7D" w15:done="0"/>
  <w15:commentEx w15:paraId="3ADC7BDE" w15:done="0"/>
  <w15:commentEx w15:paraId="150259E3" w15:done="0"/>
  <w15:commentEx w15:paraId="45D4E9C6" w15:done="0"/>
  <w15:commentEx w15:paraId="4826CACC" w15:done="0"/>
  <w15:commentEx w15:paraId="7E528A65" w15:done="0"/>
  <w15:commentEx w15:paraId="7513C250" w15:done="0"/>
  <w15:commentEx w15:paraId="51D715EF" w15:done="0"/>
  <w15:commentEx w15:paraId="3868D8DB" w15:done="0"/>
  <w15:commentEx w15:paraId="7675D64A" w15:done="0"/>
  <w15:commentEx w15:paraId="6F46A2A0" w15:done="0"/>
  <w15:commentEx w15:paraId="3D0689BA" w15:done="0"/>
  <w15:commentEx w15:paraId="741047E0" w15:done="0"/>
  <w15:commentEx w15:paraId="0C4DFADB" w15:done="0"/>
  <w15:commentEx w15:paraId="74B2C9F4" w15:done="0"/>
  <w15:commentEx w15:paraId="139A6E74" w15:done="0"/>
  <w15:commentEx w15:paraId="1BB4E26B" w15:done="0"/>
  <w15:commentEx w15:paraId="17452DF7" w15:done="0"/>
  <w15:commentEx w15:paraId="05AF7020" w15:done="0"/>
  <w15:commentEx w15:paraId="671E355B" w15:done="0"/>
  <w15:commentEx w15:paraId="653ADC7C" w15:done="0"/>
  <w15:commentEx w15:paraId="1035077B" w15:done="0"/>
  <w15:commentEx w15:paraId="3E92C145" w15:done="0"/>
  <w15:commentEx w15:paraId="197C9678" w15:done="0"/>
  <w15:commentEx w15:paraId="6BF54F3E" w15:done="0"/>
  <w15:commentEx w15:paraId="311B1E2A" w15:done="0"/>
  <w15:commentEx w15:paraId="45E5C301" w15:done="0"/>
  <w15:commentEx w15:paraId="170180F5" w15:done="0"/>
  <w15:commentEx w15:paraId="428F0DF9" w15:done="0"/>
  <w15:commentEx w15:paraId="56285393" w15:done="0"/>
  <w15:commentEx w15:paraId="1CB36229" w15:done="0"/>
  <w15:commentEx w15:paraId="628C0F6E" w15:done="0"/>
  <w15:commentEx w15:paraId="544BB2BD" w15:done="0"/>
  <w15:commentEx w15:paraId="3632BF43" w15:done="0"/>
  <w15:commentEx w15:paraId="49284D78" w15:done="0"/>
  <w15:commentEx w15:paraId="1B0F75A2" w15:done="0"/>
  <w15:commentEx w15:paraId="5958CE56" w15:done="0"/>
  <w15:commentEx w15:paraId="2EBBB1E2" w15:done="0"/>
  <w15:commentEx w15:paraId="77029BA7" w15:done="0"/>
  <w15:commentEx w15:paraId="5E944D68" w15:done="0"/>
  <w15:commentEx w15:paraId="43D0F826" w15:done="0"/>
  <w15:commentEx w15:paraId="49EF24BD" w15:done="0"/>
  <w15:commentEx w15:paraId="453E7E14" w15:done="0"/>
  <w15:commentEx w15:paraId="76BD67DA" w15:done="0"/>
  <w15:commentEx w15:paraId="3708B169" w15:done="0"/>
  <w15:commentEx w15:paraId="1D5A8479" w15:done="0"/>
  <w15:commentEx w15:paraId="3541980F" w15:done="0"/>
  <w15:commentEx w15:paraId="64E2F11D" w15:done="0"/>
  <w15:commentEx w15:paraId="40940F91" w15:done="0"/>
  <w15:commentEx w15:paraId="1F022F7F" w15:done="0"/>
  <w15:commentEx w15:paraId="7F5EE747" w15:done="0"/>
  <w15:commentEx w15:paraId="6C21C01E" w15:done="0"/>
  <w15:commentEx w15:paraId="68EB10A7" w15:done="0"/>
  <w15:commentEx w15:paraId="203DC6D7" w15:done="0"/>
  <w15:commentEx w15:paraId="25B7C938" w15:done="0"/>
  <w15:commentEx w15:paraId="19B85F73" w15:done="0"/>
  <w15:commentEx w15:paraId="01194BE9" w15:done="0"/>
  <w15:commentEx w15:paraId="13FFD5FE" w15:done="0"/>
  <w15:commentEx w15:paraId="097AB03D" w15:done="0"/>
  <w15:commentEx w15:paraId="536DFC06" w15:done="0"/>
  <w15:commentEx w15:paraId="7D6D3B74" w15:done="0"/>
  <w15:commentEx w15:paraId="783E9546" w15:done="0"/>
  <w15:commentEx w15:paraId="7AD31CD7" w15:done="0"/>
  <w15:commentEx w15:paraId="526526BA" w15:done="0"/>
  <w15:commentEx w15:paraId="65282BB2" w15:done="0"/>
  <w15:commentEx w15:paraId="01C1ADE1" w15:done="0"/>
  <w15:commentEx w15:paraId="23586D03" w15:done="0"/>
  <w15:commentEx w15:paraId="60AF348F" w15:done="0"/>
  <w15:commentEx w15:paraId="110A7FA1" w15:done="0"/>
  <w15:commentEx w15:paraId="55F3253A" w15:done="0"/>
  <w15:commentEx w15:paraId="29D998B0" w15:done="0"/>
  <w15:commentEx w15:paraId="64206FA1" w15:done="0"/>
  <w15:commentEx w15:paraId="3D6E5225" w15:done="0"/>
  <w15:commentEx w15:paraId="43525F1E" w15:done="0"/>
  <w15:commentEx w15:paraId="79B13979" w15:done="0"/>
  <w15:commentEx w15:paraId="4911110E" w15:done="0"/>
  <w15:commentEx w15:paraId="15E96459" w15:done="0"/>
  <w15:commentEx w15:paraId="27005D1D" w15:done="0"/>
  <w15:commentEx w15:paraId="4EEBBAF2" w15:done="0"/>
  <w15:commentEx w15:paraId="4B8F439E" w15:done="0"/>
  <w15:commentEx w15:paraId="23BFA2B2" w15:done="0"/>
  <w15:commentEx w15:paraId="5D833BF2" w15:done="0"/>
  <w15:commentEx w15:paraId="001269B5" w15:done="0"/>
  <w15:commentEx w15:paraId="3067AA60" w15:done="0"/>
  <w15:commentEx w15:paraId="1E509D62" w15:done="0"/>
  <w15:commentEx w15:paraId="6D3FC347" w15:done="0"/>
  <w15:commentEx w15:paraId="4580D270" w15:done="0"/>
  <w15:commentEx w15:paraId="09E256FC" w15:done="0"/>
  <w15:commentEx w15:paraId="37A1C76B" w15:done="0"/>
  <w15:commentEx w15:paraId="121F6DE6" w15:done="0"/>
  <w15:commentEx w15:paraId="64867684" w15:done="0"/>
  <w15:commentEx w15:paraId="5BC67948" w15:done="0"/>
  <w15:commentEx w15:paraId="1A60344C" w15:done="0"/>
  <w15:commentEx w15:paraId="3F1A2722" w15:done="0"/>
  <w15:commentEx w15:paraId="559A0755" w15:done="0"/>
  <w15:commentEx w15:paraId="003B6E61" w15:done="0"/>
  <w15:commentEx w15:paraId="7BAACBCF" w15:done="0"/>
  <w15:commentEx w15:paraId="46CC7C89" w15:done="0"/>
  <w15:commentEx w15:paraId="0236F6EF" w15:done="0"/>
  <w15:commentEx w15:paraId="39B5CC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213AC" w16cex:dateUtc="2020-04-03T23:57:00Z"/>
  <w16cex:commentExtensible w16cex:durableId="22321407" w16cex:dateUtc="2020-04-03T23:59:00Z"/>
  <w16cex:commentExtensible w16cex:durableId="22321589" w16cex:dateUtc="2020-04-04T00:05:00Z"/>
  <w16cex:commentExtensible w16cex:durableId="223215E4" w16cex:dateUtc="2020-04-04T00:07:00Z"/>
  <w16cex:commentExtensible w16cex:durableId="22321616" w16cex:dateUtc="2020-04-04T00:07:00Z"/>
  <w16cex:commentExtensible w16cex:durableId="22321628" w16cex:dateUtc="2020-04-04T00:08:00Z"/>
  <w16cex:commentExtensible w16cex:durableId="223216C1" w16cex:dateUtc="2020-04-04T00:10:00Z"/>
  <w16cex:commentExtensible w16cex:durableId="22321747" w16cex:dateUtc="2020-04-04T00:12:00Z"/>
  <w16cex:commentExtensible w16cex:durableId="22321793" w16cex:dateUtc="2020-04-04T00:14:00Z"/>
  <w16cex:commentExtensible w16cex:durableId="2232180C" w16cex:dateUtc="2020-04-04T00:16:00Z"/>
  <w16cex:commentExtensible w16cex:durableId="22321884" w16cex:dateUtc="2020-04-04T00:18:00Z"/>
  <w16cex:commentExtensible w16cex:durableId="2235E128" w16cex:dateUtc="2020-04-06T21:11:00Z"/>
  <w16cex:commentExtensible w16cex:durableId="2235E133" w16cex:dateUtc="2020-04-06T21:11:00Z"/>
  <w16cex:commentExtensible w16cex:durableId="2235E205" w16cex:dateUtc="2020-04-06T21:14:00Z"/>
  <w16cex:commentExtensible w16cex:durableId="2235E216" w16cex:dateUtc="2020-04-06T21:15:00Z"/>
  <w16cex:commentExtensible w16cex:durableId="2235E234" w16cex:dateUtc="2020-04-06T21:15:00Z"/>
  <w16cex:commentExtensible w16cex:durableId="2235E283" w16cex:dateUtc="2020-04-06T21:16:00Z"/>
  <w16cex:commentExtensible w16cex:durableId="223219E7" w16cex:dateUtc="2020-04-04T00:24:00Z"/>
  <w16cex:commentExtensible w16cex:durableId="22321A21" w16cex:dateUtc="2020-04-04T00:25:00Z"/>
  <w16cex:commentExtensible w16cex:durableId="2235E2A2" w16cex:dateUtc="2020-04-06T21:17:00Z"/>
  <w16cex:commentExtensible w16cex:durableId="22321A42" w16cex:dateUtc="2020-04-04T00:25:00Z"/>
  <w16cex:commentExtensible w16cex:durableId="2235E2C5" w16cex:dateUtc="2020-04-06T21:17:00Z"/>
  <w16cex:commentExtensible w16cex:durableId="2235E2E3" w16cex:dateUtc="2020-04-06T21:18:00Z"/>
  <w16cex:commentExtensible w16cex:durableId="22321AB7" w16cex:dateUtc="2020-04-04T00:27:00Z"/>
  <w16cex:commentExtensible w16cex:durableId="22321B37" w16cex:dateUtc="2020-04-04T00:29:00Z"/>
  <w16cex:commentExtensible w16cex:durableId="22321B8F" w16cex:dateUtc="2020-04-04T00:31:00Z"/>
  <w16cex:commentExtensible w16cex:durableId="2234647C" w16cex:dateUtc="2020-04-05T18:06:00Z"/>
  <w16cex:commentExtensible w16cex:durableId="2234640D" w16cex:dateUtc="2020-04-05T18:05:00Z"/>
  <w16cex:commentExtensible w16cex:durableId="22346B43" w16cex:dateUtc="2020-04-05T18:35:00Z"/>
  <w16cex:commentExtensible w16cex:durableId="22346BB7" w16cex:dateUtc="2020-04-05T18:37:00Z"/>
  <w16cex:commentExtensible w16cex:durableId="22346C39" w16cex:dateUtc="2020-04-05T18:39:00Z"/>
  <w16cex:commentExtensible w16cex:durableId="22346C65" w16cex:dateUtc="2020-04-05T18:40:00Z"/>
  <w16cex:commentExtensible w16cex:durableId="22346CB3" w16cex:dateUtc="2020-04-05T18:41:00Z"/>
  <w16cex:commentExtensible w16cex:durableId="22346CF4" w16cex:dateUtc="2020-04-05T18:43:00Z"/>
  <w16cex:commentExtensible w16cex:durableId="22346D28" w16cex:dateUtc="2020-04-05T18:43:00Z"/>
  <w16cex:commentExtensible w16cex:durableId="22346E16" w16cex:dateUtc="2020-04-05T18:47:00Z"/>
  <w16cex:commentExtensible w16cex:durableId="22346E58" w16cex:dateUtc="2020-04-05T18:48:00Z"/>
  <w16cex:commentExtensible w16cex:durableId="22346E85" w16cex:dateUtc="2020-04-05T18:49:00Z"/>
  <w16cex:commentExtensible w16cex:durableId="22346F10" w16cex:dateUtc="2020-04-05T18:52:00Z"/>
  <w16cex:commentExtensible w16cex:durableId="22346F7F" w16cex:dateUtc="2020-04-05T18:53:00Z"/>
  <w16cex:commentExtensible w16cex:durableId="22346F9B" w16cex:dateUtc="2020-04-05T18:54:00Z"/>
  <w16cex:commentExtensible w16cex:durableId="22346FB9" w16cex:dateUtc="2020-04-05T18:54:00Z"/>
  <w16cex:commentExtensible w16cex:durableId="22346FC5" w16cex:dateUtc="2020-04-05T18:55:00Z"/>
  <w16cex:commentExtensible w16cex:durableId="22346FF0" w16cex:dateUtc="2020-04-05T18:55:00Z"/>
  <w16cex:commentExtensible w16cex:durableId="2234702C" w16cex:dateUtc="2020-04-05T18:56:00Z"/>
  <w16cex:commentExtensible w16cex:durableId="22347066" w16cex:dateUtc="2020-04-05T18:57:00Z"/>
  <w16cex:commentExtensible w16cex:durableId="22347087" w16cex:dateUtc="2020-04-05T18:58:00Z"/>
  <w16cex:commentExtensible w16cex:durableId="223470A9" w16cex:dateUtc="2020-04-05T18:58:00Z"/>
  <w16cex:commentExtensible w16cex:durableId="223470CE" w16cex:dateUtc="2020-04-05T18:59:00Z"/>
  <w16cex:commentExtensible w16cex:durableId="223470F4" w16cex:dateUtc="2020-04-05T19:00:00Z"/>
  <w16cex:commentExtensible w16cex:durableId="2234714E" w16cex:dateUtc="2020-04-05T19:01:00Z"/>
  <w16cex:commentExtensible w16cex:durableId="223471B3" w16cex:dateUtc="2020-04-05T19:03:00Z"/>
  <w16cex:commentExtensible w16cex:durableId="223471DC" w16cex:dateUtc="2020-04-05T19:03:00Z"/>
  <w16cex:commentExtensible w16cex:durableId="22347211" w16cex:dateUtc="2020-04-05T19:04:00Z"/>
  <w16cex:commentExtensible w16cex:durableId="22347221" w16cex:dateUtc="2020-04-05T19:05:00Z"/>
  <w16cex:commentExtensible w16cex:durableId="2234724A" w16cex:dateUtc="2020-04-05T19:05:00Z"/>
  <w16cex:commentExtensible w16cex:durableId="223472AB" w16cex:dateUtc="2020-04-05T19:07:00Z"/>
  <w16cex:commentExtensible w16cex:durableId="223472C0" w16cex:dateUtc="2020-04-05T19:07:00Z"/>
  <w16cex:commentExtensible w16cex:durableId="2235D651" w16cex:dateUtc="2020-04-06T20:24:00Z"/>
  <w16cex:commentExtensible w16cex:durableId="2235D683" w16cex:dateUtc="2020-04-06T20:25:00Z"/>
  <w16cex:commentExtensible w16cex:durableId="2235D737" w16cex:dateUtc="2020-04-06T20:28:00Z"/>
  <w16cex:commentExtensible w16cex:durableId="2235D769" w16cex:dateUtc="2020-04-06T20:29:00Z"/>
  <w16cex:commentExtensible w16cex:durableId="2235D7F5" w16cex:dateUtc="2020-04-06T20:31:00Z"/>
  <w16cex:commentExtensible w16cex:durableId="2235DF4B" w16cex:dateUtc="2020-04-06T21:03:00Z"/>
  <w16cex:commentExtensible w16cex:durableId="2235DF51" w16cex:dateUtc="2020-04-06T21:03:00Z"/>
  <w16cex:commentExtensible w16cex:durableId="2235DFB7" w16cex:dateUtc="2020-04-06T21:04:00Z"/>
  <w16cex:commentExtensible w16cex:durableId="2235DFE6" w16cex:dateUtc="2020-04-06T21:05:00Z"/>
  <w16cex:commentExtensible w16cex:durableId="2235E027" w16cex:dateUtc="2020-04-06T21:06:00Z"/>
  <w16cex:commentExtensible w16cex:durableId="2235E040" w16cex:dateUtc="2020-04-06T21:07:00Z"/>
  <w16cex:commentExtensible w16cex:durableId="2235E07A" w16cex:dateUtc="2020-04-06T21:08:00Z"/>
  <w16cex:commentExtensible w16cex:durableId="2235E0B1" w16cex:dateUtc="2020-04-06T21:09:00Z"/>
  <w16cex:commentExtensible w16cex:durableId="2235E36D" w16cex:dateUtc="2020-04-06T21:20:00Z"/>
  <w16cex:commentExtensible w16cex:durableId="2235E3AD" w16cex:dateUtc="2020-04-06T21:21:00Z"/>
  <w16cex:commentExtensible w16cex:durableId="2235E3E8" w16cex:dateUtc="2020-04-06T21:22:00Z"/>
  <w16cex:commentExtensible w16cex:durableId="2235E40A" w16cex:dateUtc="2020-04-06T21:23:00Z"/>
  <w16cex:commentExtensible w16cex:durableId="2235E42D" w16cex:dateUtc="2020-04-06T21:23:00Z"/>
  <w16cex:commentExtensible w16cex:durableId="2235E464" w16cex:dateUtc="2020-04-06T21:24:00Z"/>
  <w16cex:commentExtensible w16cex:durableId="2235E49F" w16cex:dateUtc="2020-04-06T21:25:00Z"/>
  <w16cex:commentExtensible w16cex:durableId="2235E4D9" w16cex:dateUtc="2020-04-06T21:26:00Z"/>
  <w16cex:commentExtensible w16cex:durableId="2235E508" w16cex:dateUtc="2020-04-06T21:27:00Z"/>
  <w16cex:commentExtensible w16cex:durableId="2235E521" w16cex:dateUtc="2020-04-06T21:28:00Z"/>
  <w16cex:commentExtensible w16cex:durableId="2235E560" w16cex:dateUtc="2020-04-06T21:29:00Z"/>
  <w16cex:commentExtensible w16cex:durableId="2235E584" w16cex:dateUtc="2020-04-06T21:29:00Z"/>
  <w16cex:commentExtensible w16cex:durableId="2235E5C8" w16cex:dateUtc="2020-04-06T21:30:00Z"/>
  <w16cex:commentExtensible w16cex:durableId="2235E600" w16cex:dateUtc="2020-04-06T21:31:00Z"/>
  <w16cex:commentExtensible w16cex:durableId="2235E635" w16cex:dateUtc="2020-04-06T21:32:00Z"/>
  <w16cex:commentExtensible w16cex:durableId="2235E65E" w16cex:dateUtc="2020-04-06T21:33:00Z"/>
  <w16cex:commentExtensible w16cex:durableId="2235E8CA" w16cex:dateUtc="2020-04-06T21:43:00Z"/>
  <w16cex:commentExtensible w16cex:durableId="2235E90B" w16cex:dateUtc="2020-04-06T21:44:00Z"/>
  <w16cex:commentExtensible w16cex:durableId="2235E987" w16cex:dateUtc="2020-04-06T21:46:00Z"/>
  <w16cex:commentExtensible w16cex:durableId="2235E9B6" w16cex:dateUtc="2020-04-06T21:47:00Z"/>
  <w16cex:commentExtensible w16cex:durableId="2235E9CB" w16cex:dateUtc="2020-04-06T21:47:00Z"/>
  <w16cex:commentExtensible w16cex:durableId="2235E93C" w16cex:dateUtc="2020-04-06T21:45:00Z"/>
  <w16cex:commentExtensible w16cex:durableId="2235EA00" w16cex:dateUtc="2020-04-06T21:48:00Z"/>
  <w16cex:commentExtensible w16cex:durableId="2235EA1E" w16cex:dateUtc="2020-04-06T21:49:00Z"/>
  <w16cex:commentExtensible w16cex:durableId="2235EA46" w16cex:dateUtc="2020-04-06T21:49:00Z"/>
  <w16cex:commentExtensible w16cex:durableId="2235EA94" w16cex:dateUtc="2020-04-06T21:51:00Z"/>
  <w16cex:commentExtensible w16cex:durableId="2235EAC7" w16cex:dateUtc="2020-04-06T21:52:00Z"/>
  <w16cex:commentExtensible w16cex:durableId="2235EB1B" w16cex:dateUtc="2020-04-06T21:53:00Z"/>
  <w16cex:commentExtensible w16cex:durableId="2235EB36" w16cex:dateUtc="2020-04-06T21:53:00Z"/>
  <w16cex:commentExtensible w16cex:durableId="2235EB65" w16cex:dateUtc="2020-04-06T21:54:00Z"/>
  <w16cex:commentExtensible w16cex:durableId="2235EB7C" w16cex:dateUtc="2020-04-06T21:55:00Z"/>
  <w16cex:commentExtensible w16cex:durableId="2235EBB2" w16cex:dateUtc="2020-04-06T21:56:00Z"/>
  <w16cex:commentExtensible w16cex:durableId="2236DA85" w16cex:dateUtc="2020-04-07T14:55:00Z"/>
  <w16cex:commentExtensible w16cex:durableId="2236DB5F" w16cex:dateUtc="2020-04-07T14:58:00Z"/>
  <w16cex:commentExtensible w16cex:durableId="2236DC28" w16cex:dateUtc="2020-04-07T15:02:00Z"/>
  <w16cex:commentExtensible w16cex:durableId="2236DD63" w16cex:dateUtc="2020-04-07T15:07:00Z"/>
  <w16cex:commentExtensible w16cex:durableId="2236DE20" w16cex:dateUtc="2020-04-07T15:10:00Z"/>
  <w16cex:commentExtensible w16cex:durableId="2236DAEA" w16cex:dateUtc="2020-04-07T14:56:00Z"/>
  <w16cex:commentExtensible w16cex:durableId="2236DEAD" w16cex:dateUtc="2020-04-07T15:12:00Z"/>
  <w16cex:commentExtensible w16cex:durableId="2236DF17" w16cex:dateUtc="2020-04-07T15:14:00Z"/>
  <w16cex:commentExtensible w16cex:durableId="2236DF3B" w16cex:dateUtc="2020-04-07T15:15:00Z"/>
  <w16cex:commentExtensible w16cex:durableId="2236DFD9" w16cex:dateUtc="2020-04-07T15:17:00Z"/>
  <w16cex:commentExtensible w16cex:durableId="2236E377" w16cex:dateUtc="2020-04-07T15:33:00Z"/>
  <w16cex:commentExtensible w16cex:durableId="2236E398" w16cex:dateUtc="2020-04-07T15:33:00Z"/>
  <w16cex:commentExtensible w16cex:durableId="2236E3D1" w16cex:dateUtc="2020-04-07T15:34:00Z"/>
  <w16cex:commentExtensible w16cex:durableId="2236E42E" w16cex:dateUtc="2020-04-07T15:36:00Z"/>
  <w16cex:commentExtensible w16cex:durableId="2236E4BB" w16cex:dateUtc="2020-04-07T15:38:00Z"/>
  <w16cex:commentExtensible w16cex:durableId="2236E4C9" w16cex:dateUtc="2020-04-07T15:38:00Z"/>
  <w16cex:commentExtensible w16cex:durableId="2236E544" w16cex:dateUtc="2020-04-07T15:40:00Z"/>
  <w16cex:commentExtensible w16cex:durableId="2236E5C1" w16cex:dateUtc="2020-04-07T15:42:00Z"/>
  <w16cex:commentExtensible w16cex:durableId="2236EA22" w16cex:dateUtc="2020-04-07T16:01:00Z"/>
  <w16cex:commentExtensible w16cex:durableId="2236EA89" w16cex:dateUtc="2020-04-07T16:03:00Z"/>
  <w16cex:commentExtensible w16cex:durableId="2236EAA4" w16cex:dateUtc="2020-04-07T16:03:00Z"/>
  <w16cex:commentExtensible w16cex:durableId="2236ECE4" w16cex:dateUtc="2020-04-07T16:13:00Z"/>
  <w16cex:commentExtensible w16cex:durableId="2236EE14" w16cex:dateUtc="2020-04-07T16:18:00Z"/>
  <w16cex:commentExtensible w16cex:durableId="2236EEFA" w16cex:dateUtc="2020-04-07T16:22:00Z"/>
  <w16cex:commentExtensible w16cex:durableId="2236EF1A" w16cex:dateUtc="2020-04-07T16:22:00Z"/>
  <w16cex:commentExtensible w16cex:durableId="2236EF5A" w16cex:dateUtc="2020-04-07T16:23:00Z"/>
  <w16cex:commentExtensible w16cex:durableId="2236EFC9" w16cex:dateUtc="2020-04-07T16:25:00Z"/>
  <w16cex:commentExtensible w16cex:durableId="2236F061" w16cex:dateUtc="2020-04-07T16:28:00Z"/>
  <w16cex:commentExtensible w16cex:durableId="2236F089" w16cex:dateUtc="2020-04-07T16:28:00Z"/>
  <w16cex:commentExtensible w16cex:durableId="2236F10C" w16cex:dateUtc="2020-04-07T16:31:00Z"/>
  <w16cex:commentExtensible w16cex:durableId="2236F156" w16cex:dateUtc="2020-04-07T16:32:00Z"/>
  <w16cex:commentExtensible w16cex:durableId="2236F172" w16cex:dateUtc="2020-04-07T16:32:00Z"/>
  <w16cex:commentExtensible w16cex:durableId="2236F199" w16cex:dateUtc="2020-04-07T16:33:00Z"/>
  <w16cex:commentExtensible w16cex:durableId="2236F28F" w16cex:dateUtc="2020-04-07T16:37:00Z"/>
  <w16cex:commentExtensible w16cex:durableId="2236F2C3" w16cex:dateUtc="2020-04-07T16:38:00Z"/>
  <w16cex:commentExtensible w16cex:durableId="2236F344" w16cex:dateUtc="2020-04-07T16:40:00Z"/>
  <w16cex:commentExtensible w16cex:durableId="2236F38D" w16cex:dateUtc="2020-04-07T16:41:00Z"/>
  <w16cex:commentExtensible w16cex:durableId="2236F3F7" w16cex:dateUtc="2020-04-07T16:43:00Z"/>
  <w16cex:commentExtensible w16cex:durableId="2236F42B" w16cex:dateUtc="2020-04-07T16:44:00Z"/>
  <w16cex:commentExtensible w16cex:durableId="2236F47E" w16cex:dateUtc="2020-04-07T16:45:00Z"/>
  <w16cex:commentExtensible w16cex:durableId="2236F4E5" w16cex:dateUtc="2020-04-07T16:47:00Z"/>
  <w16cex:commentExtensible w16cex:durableId="2236F4FA" w16cex:dateUtc="2020-04-07T16:47:00Z"/>
  <w16cex:commentExtensible w16cex:durableId="2236F51A" w16cex:dateUtc="2020-04-07T16:48:00Z"/>
  <w16cex:commentExtensible w16cex:durableId="2236F557" w16cex:dateUtc="2020-04-07T16:49:00Z"/>
  <w16cex:commentExtensible w16cex:durableId="2236F5CE" w16cex:dateUtc="2020-04-07T16:51:00Z"/>
  <w16cex:commentExtensible w16cex:durableId="2236F5E7" w16cex:dateUtc="2020-04-07T16:51:00Z"/>
  <w16cex:commentExtensible w16cex:durableId="2236F60A" w16cex:dateUtc="2020-04-07T16:52:00Z"/>
  <w16cex:commentExtensible w16cex:durableId="2236F695" w16cex:dateUtc="2020-04-07T16:54:00Z"/>
  <w16cex:commentExtensible w16cex:durableId="2236F675" w16cex:dateUtc="2020-04-07T16:54:00Z"/>
  <w16cex:commentExtensible w16cex:durableId="2236F6E9" w16cex:dateUtc="2020-04-07T16:56:00Z"/>
  <w16cex:commentExtensible w16cex:durableId="2236F73F" w16cex:dateUtc="2020-04-07T16:57:00Z"/>
  <w16cex:commentExtensible w16cex:durableId="2236F764" w16cex:dateUtc="2020-04-07T16:58:00Z"/>
  <w16cex:commentExtensible w16cex:durableId="2236F80D" w16cex:dateUtc="2020-04-07T17:01:00Z"/>
  <w16cex:commentExtensible w16cex:durableId="2236FA28" w16cex:dateUtc="2020-04-07T17:10:00Z"/>
  <w16cex:commentExtensible w16cex:durableId="2236FA54" w16cex:dateUtc="2020-04-07T17:10:00Z"/>
  <w16cex:commentExtensible w16cex:durableId="2236F790" w16cex:dateUtc="2020-04-07T16:58:00Z"/>
  <w16cex:commentExtensible w16cex:durableId="2236FA8D" w16cex:dateUtc="2020-04-07T17:11:00Z"/>
  <w16cex:commentExtensible w16cex:durableId="2236FACC" w16cex:dateUtc="2020-04-07T17:12:00Z"/>
  <w16cex:commentExtensible w16cex:durableId="2236FB13" w16cex:dateUtc="2020-04-07T17:13:00Z"/>
  <w16cex:commentExtensible w16cex:durableId="2236FC42" w16cex:dateUtc="2020-04-07T17:18:00Z"/>
  <w16cex:commentExtensible w16cex:durableId="2236FC67" w16cex:dateUtc="2020-04-07T17:19:00Z"/>
  <w16cex:commentExtensible w16cex:durableId="2236FCBB" w16cex:dateUtc="2020-04-07T17:20:00Z"/>
  <w16cex:commentExtensible w16cex:durableId="2236FCD5" w16cex:dateUtc="2020-04-07T17:21:00Z"/>
  <w16cex:commentExtensible w16cex:durableId="2236FCF2" w16cex:dateUtc="2020-04-07T17:21:00Z"/>
  <w16cex:commentExtensible w16cex:durableId="2236FD84" w16cex:dateUtc="2020-04-07T17:24:00Z"/>
  <w16cex:commentExtensible w16cex:durableId="2236FDBC" w16cex:dateUtc="2020-04-07T17:25:00Z"/>
  <w16cex:commentExtensible w16cex:durableId="2236FDE5" w16cex:dateUtc="2020-04-07T17:25:00Z"/>
  <w16cex:commentExtensible w16cex:durableId="2236FDA7" w16cex:dateUtc="2020-04-07T17:24:00Z"/>
  <w16cex:commentExtensible w16cex:durableId="2236FE1C" w16cex:dateUtc="2020-04-07T17:26:00Z"/>
  <w16cex:commentExtensible w16cex:durableId="2236FE3D" w16cex:dateUtc="2020-04-07T17:27:00Z"/>
  <w16cex:commentExtensible w16cex:durableId="2236FEAD" w16cex:dateUtc="2020-04-07T17:29:00Z"/>
  <w16cex:commentExtensible w16cex:durableId="2236FF2C" w16cex:dateUtc="2020-04-07T17:31:00Z"/>
  <w16cex:commentExtensible w16cex:durableId="2236FF48" w16cex:dateUtc="2020-04-07T17:31:00Z"/>
  <w16cex:commentExtensible w16cex:durableId="2236FF74" w16cex:dateUtc="2020-04-07T17:32:00Z"/>
  <w16cex:commentExtensible w16cex:durableId="2236FF8D" w16cex:dateUtc="2020-04-07T17:33:00Z"/>
  <w16cex:commentExtensible w16cex:durableId="2236FFE5" w16cex:dateUtc="2020-04-07T17:34:00Z"/>
  <w16cex:commentExtensible w16cex:durableId="22370085" w16cex:dateUtc="2020-04-07T17:37:00Z"/>
  <w16cex:commentExtensible w16cex:durableId="223700B1" w16cex:dateUtc="2020-04-07T17:37:00Z"/>
  <w16cex:commentExtensible w16cex:durableId="223700F6" w16cex:dateUtc="2020-04-07T17:39:00Z"/>
  <w16cex:commentExtensible w16cex:durableId="223701C5" w16cex:dateUtc="2020-04-07T17:42:00Z"/>
  <w16cex:commentExtensible w16cex:durableId="2237022F" w16cex:dateUtc="2020-04-07T17:44:00Z"/>
  <w16cex:commentExtensible w16cex:durableId="22370250" w16cex:dateUtc="2020-04-07T17:44:00Z"/>
  <w16cex:commentExtensible w16cex:durableId="22370284" w16cex:dateUtc="2020-04-07T17:45:00Z"/>
  <w16cex:commentExtensible w16cex:durableId="22370319" w16cex:dateUtc="2020-04-07T17:48:00Z"/>
  <w16cex:commentExtensible w16cex:durableId="223702F9" w16cex:dateUtc="2020-04-07T17:47:00Z"/>
  <w16cex:commentExtensible w16cex:durableId="22370336" w16cex:dateUtc="2020-04-07T17:48:00Z"/>
  <w16cex:commentExtensible w16cex:durableId="2237035A" w16cex:dateUtc="2020-04-07T17:49:00Z"/>
  <w16cex:commentExtensible w16cex:durableId="22370376" w16cex:dateUtc="2020-04-07T17:49:00Z"/>
  <w16cex:commentExtensible w16cex:durableId="223703A4" w16cex:dateUtc="2020-04-07T17:50:00Z"/>
  <w16cex:commentExtensible w16cex:durableId="2237038D" w16cex:dateUtc="2020-04-07T17:50:00Z"/>
  <w16cex:commentExtensible w16cex:durableId="223703BA" w16cex:dateUtc="2020-04-07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F3303F" w16cid:durableId="223213AC"/>
  <w16cid:commentId w16cid:paraId="73375F26" w16cid:durableId="22321407"/>
  <w16cid:commentId w16cid:paraId="3E17C3D5" w16cid:durableId="22321589"/>
  <w16cid:commentId w16cid:paraId="70B9CAB7" w16cid:durableId="223215E4"/>
  <w16cid:commentId w16cid:paraId="31D5900A" w16cid:durableId="22321616"/>
  <w16cid:commentId w16cid:paraId="2CB2C801" w16cid:durableId="22321628"/>
  <w16cid:commentId w16cid:paraId="03A089C4" w16cid:durableId="223216C1"/>
  <w16cid:commentId w16cid:paraId="1F041725" w16cid:durableId="22321747"/>
  <w16cid:commentId w16cid:paraId="713A29DE" w16cid:durableId="22321793"/>
  <w16cid:commentId w16cid:paraId="701605F2" w16cid:durableId="2232180C"/>
  <w16cid:commentId w16cid:paraId="59CCA66A" w16cid:durableId="22321884"/>
  <w16cid:commentId w16cid:paraId="52871FE7" w16cid:durableId="2235E128"/>
  <w16cid:commentId w16cid:paraId="388D794F" w16cid:durableId="2235E133"/>
  <w16cid:commentId w16cid:paraId="60AC7A28" w16cid:durableId="2235E205"/>
  <w16cid:commentId w16cid:paraId="597443B7" w16cid:durableId="2235E216"/>
  <w16cid:commentId w16cid:paraId="294B32F6" w16cid:durableId="2235E234"/>
  <w16cid:commentId w16cid:paraId="1851EEDE" w16cid:durableId="2235E283"/>
  <w16cid:commentId w16cid:paraId="406AB01B" w16cid:durableId="223219E7"/>
  <w16cid:commentId w16cid:paraId="6CE94B06" w16cid:durableId="22321A21"/>
  <w16cid:commentId w16cid:paraId="62D3D3F7" w16cid:durableId="2235E2A2"/>
  <w16cid:commentId w16cid:paraId="20523FB5" w16cid:durableId="22321A42"/>
  <w16cid:commentId w16cid:paraId="0794433A" w16cid:durableId="2235E2C5"/>
  <w16cid:commentId w16cid:paraId="21F34962" w16cid:durableId="2235E2E3"/>
  <w16cid:commentId w16cid:paraId="6F8D00C1" w16cid:durableId="22321AB7"/>
  <w16cid:commentId w16cid:paraId="0C235C21" w16cid:durableId="22321B37"/>
  <w16cid:commentId w16cid:paraId="6078FBF9" w16cid:durableId="22321B8F"/>
  <w16cid:commentId w16cid:paraId="336EA707" w16cid:durableId="2234647C"/>
  <w16cid:commentId w16cid:paraId="1B67CDB3" w16cid:durableId="2234640D"/>
  <w16cid:commentId w16cid:paraId="0B615834" w16cid:durableId="22346B43"/>
  <w16cid:commentId w16cid:paraId="61C17751" w16cid:durableId="22346BB7"/>
  <w16cid:commentId w16cid:paraId="2EABFD8B" w16cid:durableId="22346C39"/>
  <w16cid:commentId w16cid:paraId="28DE4596" w16cid:durableId="22346C65"/>
  <w16cid:commentId w16cid:paraId="46AB7682" w16cid:durableId="22346CB3"/>
  <w16cid:commentId w16cid:paraId="7747D92D" w16cid:durableId="22346CF4"/>
  <w16cid:commentId w16cid:paraId="43C03D30" w16cid:durableId="22346D28"/>
  <w16cid:commentId w16cid:paraId="43C4E52F" w16cid:durableId="22346E16"/>
  <w16cid:commentId w16cid:paraId="4355B7A4" w16cid:durableId="22346E58"/>
  <w16cid:commentId w16cid:paraId="4F329535" w16cid:durableId="22346E85"/>
  <w16cid:commentId w16cid:paraId="09D10329" w16cid:durableId="22346F10"/>
  <w16cid:commentId w16cid:paraId="53C10124" w16cid:durableId="22346F7F"/>
  <w16cid:commentId w16cid:paraId="3CBF915B" w16cid:durableId="22346F9B"/>
  <w16cid:commentId w16cid:paraId="34AB15CE" w16cid:durableId="22346FB9"/>
  <w16cid:commentId w16cid:paraId="2876C788" w16cid:durableId="22346FC5"/>
  <w16cid:commentId w16cid:paraId="3C6896C1" w16cid:durableId="22346FF0"/>
  <w16cid:commentId w16cid:paraId="58557576" w16cid:durableId="2234702C"/>
  <w16cid:commentId w16cid:paraId="4D9A665D" w16cid:durableId="22347066"/>
  <w16cid:commentId w16cid:paraId="6A5C56DE" w16cid:durableId="22347087"/>
  <w16cid:commentId w16cid:paraId="702D4F7F" w16cid:durableId="223470A9"/>
  <w16cid:commentId w16cid:paraId="2EECEA0F" w16cid:durableId="223470CE"/>
  <w16cid:commentId w16cid:paraId="7BEF15D5" w16cid:durableId="223470F4"/>
  <w16cid:commentId w16cid:paraId="21C6BB0B" w16cid:durableId="2234714E"/>
  <w16cid:commentId w16cid:paraId="7A1F896E" w16cid:durableId="223471B3"/>
  <w16cid:commentId w16cid:paraId="0F66BA77" w16cid:durableId="223471DC"/>
  <w16cid:commentId w16cid:paraId="4EF5633D" w16cid:durableId="22347211"/>
  <w16cid:commentId w16cid:paraId="3A8B7DAA" w16cid:durableId="22347221"/>
  <w16cid:commentId w16cid:paraId="1F603F45" w16cid:durableId="2234724A"/>
  <w16cid:commentId w16cid:paraId="36E38C9E" w16cid:durableId="223472AB"/>
  <w16cid:commentId w16cid:paraId="75E435DC" w16cid:durableId="223472C0"/>
  <w16cid:commentId w16cid:paraId="3047AB4D" w16cid:durableId="2235D651"/>
  <w16cid:commentId w16cid:paraId="2D005F7D" w16cid:durableId="2235D683"/>
  <w16cid:commentId w16cid:paraId="6C96FE74" w16cid:durableId="2235D737"/>
  <w16cid:commentId w16cid:paraId="5EDE245C" w16cid:durableId="2235D769"/>
  <w16cid:commentId w16cid:paraId="39CA0165" w16cid:durableId="2235D7F5"/>
  <w16cid:commentId w16cid:paraId="117D9C24" w16cid:durableId="2235DF4B"/>
  <w16cid:commentId w16cid:paraId="7C07ADA4" w16cid:durableId="2235DF51"/>
  <w16cid:commentId w16cid:paraId="0CB85E55" w16cid:durableId="2235DFB7"/>
  <w16cid:commentId w16cid:paraId="52ACB202" w16cid:durableId="2235DFE6"/>
  <w16cid:commentId w16cid:paraId="0DF18ACA" w16cid:durableId="2235E027"/>
  <w16cid:commentId w16cid:paraId="3C84CEC8" w16cid:durableId="2235E040"/>
  <w16cid:commentId w16cid:paraId="114FFB7F" w16cid:durableId="2235E07A"/>
  <w16cid:commentId w16cid:paraId="504260C8" w16cid:durableId="2235E0B1"/>
  <w16cid:commentId w16cid:paraId="25EF00E0" w16cid:durableId="2235E36D"/>
  <w16cid:commentId w16cid:paraId="778236FA" w16cid:durableId="2235E3AD"/>
  <w16cid:commentId w16cid:paraId="5357E2F6" w16cid:durableId="2235E3E8"/>
  <w16cid:commentId w16cid:paraId="31ABEBC6" w16cid:durableId="2235E40A"/>
  <w16cid:commentId w16cid:paraId="284A7DA1" w16cid:durableId="2235E42D"/>
  <w16cid:commentId w16cid:paraId="77AA04E0" w16cid:durableId="2235E464"/>
  <w16cid:commentId w16cid:paraId="088DFA35" w16cid:durableId="2235E49F"/>
  <w16cid:commentId w16cid:paraId="3A955E60" w16cid:durableId="2235E4D9"/>
  <w16cid:commentId w16cid:paraId="27979DF4" w16cid:durableId="2235E508"/>
  <w16cid:commentId w16cid:paraId="4C60B991" w16cid:durableId="2235E521"/>
  <w16cid:commentId w16cid:paraId="3AE48C3A" w16cid:durableId="2235E560"/>
  <w16cid:commentId w16cid:paraId="665D8704" w16cid:durableId="2235E584"/>
  <w16cid:commentId w16cid:paraId="24A73ACC" w16cid:durableId="2235E5C8"/>
  <w16cid:commentId w16cid:paraId="5F66577E" w16cid:durableId="2235E600"/>
  <w16cid:commentId w16cid:paraId="2FA7F06E" w16cid:durableId="2235E635"/>
  <w16cid:commentId w16cid:paraId="6FB6AAB3" w16cid:durableId="2235E65E"/>
  <w16cid:commentId w16cid:paraId="33F434A6" w16cid:durableId="2235E8CA"/>
  <w16cid:commentId w16cid:paraId="4DBB337F" w16cid:durableId="2235E90B"/>
  <w16cid:commentId w16cid:paraId="10EDDBF6" w16cid:durableId="2235E987"/>
  <w16cid:commentId w16cid:paraId="0976CECA" w16cid:durableId="2235E9B6"/>
  <w16cid:commentId w16cid:paraId="5CD1C5A8" w16cid:durableId="2235E9CB"/>
  <w16cid:commentId w16cid:paraId="40367E3D" w16cid:durableId="2235E93C"/>
  <w16cid:commentId w16cid:paraId="55F7AAA5" w16cid:durableId="2235EA00"/>
  <w16cid:commentId w16cid:paraId="71C48B7D" w16cid:durableId="2235EA1E"/>
  <w16cid:commentId w16cid:paraId="3ADC7BDE" w16cid:durableId="2235EA46"/>
  <w16cid:commentId w16cid:paraId="150259E3" w16cid:durableId="2235EA94"/>
  <w16cid:commentId w16cid:paraId="45D4E9C6" w16cid:durableId="2235EAC7"/>
  <w16cid:commentId w16cid:paraId="4826CACC" w16cid:durableId="2235EB1B"/>
  <w16cid:commentId w16cid:paraId="7E528A65" w16cid:durableId="2235EB36"/>
  <w16cid:commentId w16cid:paraId="7513C250" w16cid:durableId="2235EB65"/>
  <w16cid:commentId w16cid:paraId="51D715EF" w16cid:durableId="2235EB7C"/>
  <w16cid:commentId w16cid:paraId="3868D8DB" w16cid:durableId="2235EBB2"/>
  <w16cid:commentId w16cid:paraId="7675D64A" w16cid:durableId="2236DA85"/>
  <w16cid:commentId w16cid:paraId="6F46A2A0" w16cid:durableId="2236DB5F"/>
  <w16cid:commentId w16cid:paraId="3D0689BA" w16cid:durableId="2236DC28"/>
  <w16cid:commentId w16cid:paraId="741047E0" w16cid:durableId="2236DD63"/>
  <w16cid:commentId w16cid:paraId="0C4DFADB" w16cid:durableId="2236DE20"/>
  <w16cid:commentId w16cid:paraId="74B2C9F4" w16cid:durableId="2236DAEA"/>
  <w16cid:commentId w16cid:paraId="139A6E74" w16cid:durableId="2236DEAD"/>
  <w16cid:commentId w16cid:paraId="1BB4E26B" w16cid:durableId="2236DF17"/>
  <w16cid:commentId w16cid:paraId="17452DF7" w16cid:durableId="2236DF3B"/>
  <w16cid:commentId w16cid:paraId="05AF7020" w16cid:durableId="2236DFD9"/>
  <w16cid:commentId w16cid:paraId="671E355B" w16cid:durableId="2236E377"/>
  <w16cid:commentId w16cid:paraId="653ADC7C" w16cid:durableId="2236E398"/>
  <w16cid:commentId w16cid:paraId="1035077B" w16cid:durableId="2236E3D1"/>
  <w16cid:commentId w16cid:paraId="3E92C145" w16cid:durableId="2236E42E"/>
  <w16cid:commentId w16cid:paraId="197C9678" w16cid:durableId="2236E4BB"/>
  <w16cid:commentId w16cid:paraId="6BF54F3E" w16cid:durableId="2236E4C9"/>
  <w16cid:commentId w16cid:paraId="311B1E2A" w16cid:durableId="2236E544"/>
  <w16cid:commentId w16cid:paraId="45E5C301" w16cid:durableId="2236E5C1"/>
  <w16cid:commentId w16cid:paraId="170180F5" w16cid:durableId="2236EA22"/>
  <w16cid:commentId w16cid:paraId="428F0DF9" w16cid:durableId="2236EA89"/>
  <w16cid:commentId w16cid:paraId="56285393" w16cid:durableId="2236EAA4"/>
  <w16cid:commentId w16cid:paraId="1CB36229" w16cid:durableId="2236ECE4"/>
  <w16cid:commentId w16cid:paraId="628C0F6E" w16cid:durableId="2236EE14"/>
  <w16cid:commentId w16cid:paraId="544BB2BD" w16cid:durableId="2236EEFA"/>
  <w16cid:commentId w16cid:paraId="3632BF43" w16cid:durableId="2236EF1A"/>
  <w16cid:commentId w16cid:paraId="49284D78" w16cid:durableId="2236EF5A"/>
  <w16cid:commentId w16cid:paraId="1B0F75A2" w16cid:durableId="2236EFC9"/>
  <w16cid:commentId w16cid:paraId="5958CE56" w16cid:durableId="2236F061"/>
  <w16cid:commentId w16cid:paraId="2EBBB1E2" w16cid:durableId="2236F089"/>
  <w16cid:commentId w16cid:paraId="77029BA7" w16cid:durableId="2236F10C"/>
  <w16cid:commentId w16cid:paraId="5E944D68" w16cid:durableId="2236F156"/>
  <w16cid:commentId w16cid:paraId="43D0F826" w16cid:durableId="2236F172"/>
  <w16cid:commentId w16cid:paraId="49EF24BD" w16cid:durableId="2236F199"/>
  <w16cid:commentId w16cid:paraId="453E7E14" w16cid:durableId="2236F28F"/>
  <w16cid:commentId w16cid:paraId="76BD67DA" w16cid:durableId="2236F2C3"/>
  <w16cid:commentId w16cid:paraId="3708B169" w16cid:durableId="2236F344"/>
  <w16cid:commentId w16cid:paraId="1D5A8479" w16cid:durableId="2236F38D"/>
  <w16cid:commentId w16cid:paraId="3541980F" w16cid:durableId="2236F3F7"/>
  <w16cid:commentId w16cid:paraId="64E2F11D" w16cid:durableId="2236F42B"/>
  <w16cid:commentId w16cid:paraId="40940F91" w16cid:durableId="2236F47E"/>
  <w16cid:commentId w16cid:paraId="1F022F7F" w16cid:durableId="2236F4E5"/>
  <w16cid:commentId w16cid:paraId="7F5EE747" w16cid:durableId="2236F4FA"/>
  <w16cid:commentId w16cid:paraId="6C21C01E" w16cid:durableId="2236F51A"/>
  <w16cid:commentId w16cid:paraId="68EB10A7" w16cid:durableId="2236F557"/>
  <w16cid:commentId w16cid:paraId="203DC6D7" w16cid:durableId="2236F5CE"/>
  <w16cid:commentId w16cid:paraId="25B7C938" w16cid:durableId="2236F5E7"/>
  <w16cid:commentId w16cid:paraId="19B85F73" w16cid:durableId="2236F60A"/>
  <w16cid:commentId w16cid:paraId="01194BE9" w16cid:durableId="2236F695"/>
  <w16cid:commentId w16cid:paraId="13FFD5FE" w16cid:durableId="2236F675"/>
  <w16cid:commentId w16cid:paraId="097AB03D" w16cid:durableId="2236F6E9"/>
  <w16cid:commentId w16cid:paraId="536DFC06" w16cid:durableId="2236F73F"/>
  <w16cid:commentId w16cid:paraId="7D6D3B74" w16cid:durableId="2236F764"/>
  <w16cid:commentId w16cid:paraId="783E9546" w16cid:durableId="2236F80D"/>
  <w16cid:commentId w16cid:paraId="7AD31CD7" w16cid:durableId="2236FA28"/>
  <w16cid:commentId w16cid:paraId="526526BA" w16cid:durableId="2236FA54"/>
  <w16cid:commentId w16cid:paraId="65282BB2" w16cid:durableId="2236F790"/>
  <w16cid:commentId w16cid:paraId="01C1ADE1" w16cid:durableId="2236FA8D"/>
  <w16cid:commentId w16cid:paraId="23586D03" w16cid:durableId="2236FACC"/>
  <w16cid:commentId w16cid:paraId="60AF348F" w16cid:durableId="2236FB13"/>
  <w16cid:commentId w16cid:paraId="110A7FA1" w16cid:durableId="2236FC42"/>
  <w16cid:commentId w16cid:paraId="55F3253A" w16cid:durableId="2236FC67"/>
  <w16cid:commentId w16cid:paraId="29D998B0" w16cid:durableId="2236FCBB"/>
  <w16cid:commentId w16cid:paraId="64206FA1" w16cid:durableId="2236FCD5"/>
  <w16cid:commentId w16cid:paraId="3D6E5225" w16cid:durableId="2236FCF2"/>
  <w16cid:commentId w16cid:paraId="43525F1E" w16cid:durableId="2236FD84"/>
  <w16cid:commentId w16cid:paraId="79B13979" w16cid:durableId="2236FDBC"/>
  <w16cid:commentId w16cid:paraId="4911110E" w16cid:durableId="2236FDE5"/>
  <w16cid:commentId w16cid:paraId="15E96459" w16cid:durableId="2236FDA7"/>
  <w16cid:commentId w16cid:paraId="27005D1D" w16cid:durableId="2236FE1C"/>
  <w16cid:commentId w16cid:paraId="4EEBBAF2" w16cid:durableId="2236FE3D"/>
  <w16cid:commentId w16cid:paraId="4B8F439E" w16cid:durableId="2236FEAD"/>
  <w16cid:commentId w16cid:paraId="23BFA2B2" w16cid:durableId="2236FF2C"/>
  <w16cid:commentId w16cid:paraId="5D833BF2" w16cid:durableId="2236FF48"/>
  <w16cid:commentId w16cid:paraId="001269B5" w16cid:durableId="2236FF74"/>
  <w16cid:commentId w16cid:paraId="3067AA60" w16cid:durableId="2236FF8D"/>
  <w16cid:commentId w16cid:paraId="1E509D62" w16cid:durableId="2236FFE5"/>
  <w16cid:commentId w16cid:paraId="6D3FC347" w16cid:durableId="22370085"/>
  <w16cid:commentId w16cid:paraId="4580D270" w16cid:durableId="223700B1"/>
  <w16cid:commentId w16cid:paraId="09E256FC" w16cid:durableId="223700F6"/>
  <w16cid:commentId w16cid:paraId="37A1C76B" w16cid:durableId="223701C5"/>
  <w16cid:commentId w16cid:paraId="121F6DE6" w16cid:durableId="2237022F"/>
  <w16cid:commentId w16cid:paraId="64867684" w16cid:durableId="22370250"/>
  <w16cid:commentId w16cid:paraId="5BC67948" w16cid:durableId="22370284"/>
  <w16cid:commentId w16cid:paraId="1A60344C" w16cid:durableId="22370319"/>
  <w16cid:commentId w16cid:paraId="3F1A2722" w16cid:durableId="223702F9"/>
  <w16cid:commentId w16cid:paraId="559A0755" w16cid:durableId="22370336"/>
  <w16cid:commentId w16cid:paraId="003B6E61" w16cid:durableId="2237035A"/>
  <w16cid:commentId w16cid:paraId="7BAACBCF" w16cid:durableId="22370376"/>
  <w16cid:commentId w16cid:paraId="46CC7C89" w16cid:durableId="223703A4"/>
  <w16cid:commentId w16cid:paraId="0236F6EF" w16cid:durableId="2237038D"/>
  <w16cid:commentId w16cid:paraId="39B5CC82" w16cid:durableId="223703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A32A3" w14:textId="77777777" w:rsidR="00630137" w:rsidRDefault="00630137" w:rsidP="00BA47F7">
      <w:r>
        <w:separator/>
      </w:r>
    </w:p>
  </w:endnote>
  <w:endnote w:type="continuationSeparator" w:id="0">
    <w:p w14:paraId="10711F30" w14:textId="77777777" w:rsidR="00630137" w:rsidRDefault="00630137" w:rsidP="00BA4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ingFang TC">
    <w:altName w:val="Microsoft JhengHei"/>
    <w:charset w:val="88"/>
    <w:family w:val="swiss"/>
    <w:pitch w:val="variable"/>
    <w:sig w:usb0="A00002FF" w:usb1="7ACFFDFB" w:usb2="00000017" w:usb3="00000000" w:csb0="00100001"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4566624"/>
      <w:docPartObj>
        <w:docPartGallery w:val="Page Numbers (Bottom of Page)"/>
        <w:docPartUnique/>
      </w:docPartObj>
    </w:sdtPr>
    <w:sdtContent>
      <w:p w14:paraId="61CBFCA8" w14:textId="1DFD6E40" w:rsidR="001A0737" w:rsidRDefault="001A0737" w:rsidP="007B47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01756" w14:textId="77777777" w:rsidR="001A0737" w:rsidRDefault="001A0737" w:rsidP="00BA47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6219752"/>
      <w:docPartObj>
        <w:docPartGallery w:val="Page Numbers (Bottom of Page)"/>
        <w:docPartUnique/>
      </w:docPartObj>
    </w:sdtPr>
    <w:sdtContent>
      <w:p w14:paraId="57E5FE31" w14:textId="46A5AFEF" w:rsidR="001A0737" w:rsidRDefault="001A0737" w:rsidP="007B471B">
        <w:pPr>
          <w:pStyle w:val="Footer"/>
          <w:framePr w:wrap="notBesid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576779993"/>
      <w:docPartObj>
        <w:docPartGallery w:val="Page Numbers (Bottom of Page)"/>
        <w:docPartUnique/>
      </w:docPartObj>
    </w:sdtPr>
    <w:sdtContent>
      <w:p w14:paraId="757E7675" w14:textId="7F6FE5E4" w:rsidR="001A0737" w:rsidRDefault="001A0737" w:rsidP="007B471B">
        <w:pPr>
          <w:pStyle w:val="Footer"/>
          <w:framePr w:wrap="none" w:vAnchor="text" w:hAnchor="margin" w:xAlign="center" w:y="1"/>
          <w:ind w:right="360"/>
          <w:rPr>
            <w:rStyle w:val="PageNumber"/>
          </w:rPr>
        </w:pPr>
        <w:r>
          <w:rPr>
            <w:rStyle w:val="PageNumber"/>
          </w:rPr>
          <w:t xml:space="preserve"> </w:t>
        </w:r>
      </w:p>
    </w:sdtContent>
  </w:sdt>
  <w:p w14:paraId="72336858" w14:textId="40531BE1" w:rsidR="001A0737" w:rsidRDefault="001A0737" w:rsidP="00BA47F7">
    <w:pPr>
      <w:pStyle w:val="Footer"/>
      <w:jc w:val="center"/>
      <w:rPr>
        <w:rStyle w:val="PageNumber"/>
      </w:rPr>
    </w:pPr>
  </w:p>
  <w:p w14:paraId="5390B9C4" w14:textId="77777777" w:rsidR="001A0737" w:rsidRDefault="001A0737" w:rsidP="00BA47F7">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C8013" w14:textId="77777777" w:rsidR="00630137" w:rsidRDefault="00630137" w:rsidP="00BA47F7">
      <w:r>
        <w:separator/>
      </w:r>
    </w:p>
  </w:footnote>
  <w:footnote w:type="continuationSeparator" w:id="0">
    <w:p w14:paraId="5E62C182" w14:textId="77777777" w:rsidR="00630137" w:rsidRDefault="00630137" w:rsidP="00BA4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0180"/>
    <w:multiLevelType w:val="multilevel"/>
    <w:tmpl w:val="7F708FB4"/>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3503930"/>
    <w:multiLevelType w:val="multilevel"/>
    <w:tmpl w:val="3D5E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D26C6"/>
    <w:multiLevelType w:val="multilevel"/>
    <w:tmpl w:val="58FA0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31E64"/>
    <w:multiLevelType w:val="multilevel"/>
    <w:tmpl w:val="162C1AF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53E6D"/>
    <w:multiLevelType w:val="multilevel"/>
    <w:tmpl w:val="57B0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D2371"/>
    <w:multiLevelType w:val="multilevel"/>
    <w:tmpl w:val="9FEC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B1F13"/>
    <w:multiLevelType w:val="multilevel"/>
    <w:tmpl w:val="AA3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E225D"/>
    <w:multiLevelType w:val="multilevel"/>
    <w:tmpl w:val="029E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885805"/>
    <w:multiLevelType w:val="multilevel"/>
    <w:tmpl w:val="215E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72051E"/>
    <w:multiLevelType w:val="multilevel"/>
    <w:tmpl w:val="204C4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C167E"/>
    <w:multiLevelType w:val="multilevel"/>
    <w:tmpl w:val="434A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67167A"/>
    <w:multiLevelType w:val="multilevel"/>
    <w:tmpl w:val="080C1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9778A6"/>
    <w:multiLevelType w:val="multilevel"/>
    <w:tmpl w:val="94CE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9D6370"/>
    <w:multiLevelType w:val="multilevel"/>
    <w:tmpl w:val="14EC11D8"/>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4B5708DB"/>
    <w:multiLevelType w:val="multilevel"/>
    <w:tmpl w:val="EBC8078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D77AD9"/>
    <w:multiLevelType w:val="multilevel"/>
    <w:tmpl w:val="452C1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2A6386"/>
    <w:multiLevelType w:val="multilevel"/>
    <w:tmpl w:val="5B58A7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C80D3F"/>
    <w:multiLevelType w:val="multilevel"/>
    <w:tmpl w:val="9342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F96D64"/>
    <w:multiLevelType w:val="multilevel"/>
    <w:tmpl w:val="CFB628B2"/>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625113AA"/>
    <w:multiLevelType w:val="multilevel"/>
    <w:tmpl w:val="48B0E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AD4F0D"/>
    <w:multiLevelType w:val="multilevel"/>
    <w:tmpl w:val="F8AC6C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335F0A"/>
    <w:multiLevelType w:val="multilevel"/>
    <w:tmpl w:val="762AB1E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F278EE"/>
    <w:multiLevelType w:val="multilevel"/>
    <w:tmpl w:val="2236BE6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A13E03"/>
    <w:multiLevelType w:val="multilevel"/>
    <w:tmpl w:val="516C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E01DC3"/>
    <w:multiLevelType w:val="multilevel"/>
    <w:tmpl w:val="CE60E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B4577B"/>
    <w:multiLevelType w:val="multilevel"/>
    <w:tmpl w:val="97B8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2"/>
  </w:num>
  <w:num w:numId="3">
    <w:abstractNumId w:val="24"/>
  </w:num>
  <w:num w:numId="4">
    <w:abstractNumId w:val="19"/>
  </w:num>
  <w:num w:numId="5">
    <w:abstractNumId w:val="6"/>
  </w:num>
  <w:num w:numId="6">
    <w:abstractNumId w:val="16"/>
  </w:num>
  <w:num w:numId="7">
    <w:abstractNumId w:val="21"/>
  </w:num>
  <w:num w:numId="8">
    <w:abstractNumId w:val="25"/>
  </w:num>
  <w:num w:numId="9">
    <w:abstractNumId w:val="5"/>
  </w:num>
  <w:num w:numId="10">
    <w:abstractNumId w:val="17"/>
  </w:num>
  <w:num w:numId="11">
    <w:abstractNumId w:val="23"/>
  </w:num>
  <w:num w:numId="12">
    <w:abstractNumId w:val="11"/>
  </w:num>
  <w:num w:numId="13">
    <w:abstractNumId w:val="3"/>
  </w:num>
  <w:num w:numId="14">
    <w:abstractNumId w:val="2"/>
  </w:num>
  <w:num w:numId="15">
    <w:abstractNumId w:val="4"/>
  </w:num>
  <w:num w:numId="16">
    <w:abstractNumId w:val="7"/>
  </w:num>
  <w:num w:numId="17">
    <w:abstractNumId w:val="20"/>
  </w:num>
  <w:num w:numId="18">
    <w:abstractNumId w:val="14"/>
  </w:num>
  <w:num w:numId="19">
    <w:abstractNumId w:val="9"/>
  </w:num>
  <w:num w:numId="20">
    <w:abstractNumId w:val="12"/>
  </w:num>
  <w:num w:numId="21">
    <w:abstractNumId w:val="1"/>
  </w:num>
  <w:num w:numId="22">
    <w:abstractNumId w:val="10"/>
  </w:num>
  <w:num w:numId="23">
    <w:abstractNumId w:val="8"/>
  </w:num>
  <w:num w:numId="24">
    <w:abstractNumId w:val="0"/>
  </w:num>
  <w:num w:numId="25">
    <w:abstractNumId w:val="13"/>
  </w:num>
  <w:num w:numId="2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ina Krauss">
    <w15:presenceInfo w15:providerId="Windows Live" w15:userId="ed15432a9b55ff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xNjQ3M7U0M7c0NzVU0lEKTi0uzszPAykwrAUAcytu6SwAAAA="/>
  </w:docVars>
  <w:rsids>
    <w:rsidRoot w:val="00087F77"/>
    <w:rsid w:val="000720C3"/>
    <w:rsid w:val="0007409A"/>
    <w:rsid w:val="00081664"/>
    <w:rsid w:val="00087F77"/>
    <w:rsid w:val="000C03A5"/>
    <w:rsid w:val="000D42A6"/>
    <w:rsid w:val="00106D3F"/>
    <w:rsid w:val="00115A67"/>
    <w:rsid w:val="0012141C"/>
    <w:rsid w:val="00145B24"/>
    <w:rsid w:val="00147A3A"/>
    <w:rsid w:val="00160654"/>
    <w:rsid w:val="001A0737"/>
    <w:rsid w:val="001F4F3A"/>
    <w:rsid w:val="00251D9F"/>
    <w:rsid w:val="00264CB8"/>
    <w:rsid w:val="00276504"/>
    <w:rsid w:val="002C5C3A"/>
    <w:rsid w:val="002D5BF9"/>
    <w:rsid w:val="002F0E14"/>
    <w:rsid w:val="003028DA"/>
    <w:rsid w:val="003362A4"/>
    <w:rsid w:val="003575B3"/>
    <w:rsid w:val="003C0165"/>
    <w:rsid w:val="0044207B"/>
    <w:rsid w:val="00485DF6"/>
    <w:rsid w:val="004D2D60"/>
    <w:rsid w:val="00503F4B"/>
    <w:rsid w:val="0052021D"/>
    <w:rsid w:val="005A7F4B"/>
    <w:rsid w:val="00630137"/>
    <w:rsid w:val="006335D9"/>
    <w:rsid w:val="00663141"/>
    <w:rsid w:val="006C5AF8"/>
    <w:rsid w:val="00744087"/>
    <w:rsid w:val="00777809"/>
    <w:rsid w:val="007934E7"/>
    <w:rsid w:val="007B471B"/>
    <w:rsid w:val="007C2AE5"/>
    <w:rsid w:val="00835A73"/>
    <w:rsid w:val="00890B79"/>
    <w:rsid w:val="00A847C6"/>
    <w:rsid w:val="00B16399"/>
    <w:rsid w:val="00B21589"/>
    <w:rsid w:val="00B72DD7"/>
    <w:rsid w:val="00B94402"/>
    <w:rsid w:val="00BA47F7"/>
    <w:rsid w:val="00C122A8"/>
    <w:rsid w:val="00C310E0"/>
    <w:rsid w:val="00C96A4F"/>
    <w:rsid w:val="00CB6FFD"/>
    <w:rsid w:val="00CE7105"/>
    <w:rsid w:val="00D0686E"/>
    <w:rsid w:val="00D078E2"/>
    <w:rsid w:val="00D4222C"/>
    <w:rsid w:val="00DC6E9B"/>
    <w:rsid w:val="00E26A12"/>
    <w:rsid w:val="00E96038"/>
    <w:rsid w:val="00F33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B1CC"/>
  <w15:chartTrackingRefBased/>
  <w15:docId w15:val="{E177A24F-C522-AB44-A313-84362C3D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F7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F7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7F7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F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F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7F77"/>
    <w:rPr>
      <w:rFonts w:ascii="Times New Roman" w:eastAsia="Times New Roman" w:hAnsi="Times New Roman" w:cs="Times New Roman"/>
      <w:b/>
      <w:bCs/>
    </w:rPr>
  </w:style>
  <w:style w:type="paragraph" w:customStyle="1" w:styleId="msonormal0">
    <w:name w:val="msonormal"/>
    <w:basedOn w:val="Normal"/>
    <w:rsid w:val="00087F77"/>
    <w:pPr>
      <w:spacing w:before="100" w:beforeAutospacing="1" w:after="100" w:afterAutospacing="1"/>
    </w:pPr>
    <w:rPr>
      <w:rFonts w:ascii="Times New Roman" w:eastAsia="Times New Roman" w:hAnsi="Times New Roman" w:cs="Times New Roman"/>
    </w:rPr>
  </w:style>
  <w:style w:type="character" w:customStyle="1" w:styleId="ruler">
    <w:name w:val="ruler"/>
    <w:basedOn w:val="DefaultParagraphFont"/>
    <w:rsid w:val="00087F77"/>
  </w:style>
  <w:style w:type="paragraph" w:styleId="NormalWeb">
    <w:name w:val="Normal (Web)"/>
    <w:basedOn w:val="Normal"/>
    <w:uiPriority w:val="99"/>
    <w:semiHidden/>
    <w:unhideWhenUsed/>
    <w:rsid w:val="00087F7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87F77"/>
    <w:rPr>
      <w:i/>
      <w:iCs/>
    </w:rPr>
  </w:style>
  <w:style w:type="character" w:styleId="Strong">
    <w:name w:val="Strong"/>
    <w:basedOn w:val="DefaultParagraphFont"/>
    <w:uiPriority w:val="22"/>
    <w:qFormat/>
    <w:rsid w:val="00087F77"/>
    <w:rPr>
      <w:b/>
      <w:bCs/>
    </w:rPr>
  </w:style>
  <w:style w:type="character" w:styleId="Hyperlink">
    <w:name w:val="Hyperlink"/>
    <w:basedOn w:val="DefaultParagraphFont"/>
    <w:uiPriority w:val="99"/>
    <w:semiHidden/>
    <w:unhideWhenUsed/>
    <w:rsid w:val="00087F77"/>
    <w:rPr>
      <w:color w:val="0000FF"/>
      <w:u w:val="single"/>
    </w:rPr>
  </w:style>
  <w:style w:type="character" w:styleId="FollowedHyperlink">
    <w:name w:val="FollowedHyperlink"/>
    <w:basedOn w:val="DefaultParagraphFont"/>
    <w:uiPriority w:val="99"/>
    <w:semiHidden/>
    <w:unhideWhenUsed/>
    <w:rsid w:val="00087F77"/>
    <w:rPr>
      <w:color w:val="800080"/>
      <w:u w:val="single"/>
    </w:rPr>
  </w:style>
  <w:style w:type="character" w:styleId="HTMLCite">
    <w:name w:val="HTML Cite"/>
    <w:basedOn w:val="DefaultParagraphFont"/>
    <w:uiPriority w:val="99"/>
    <w:semiHidden/>
    <w:unhideWhenUsed/>
    <w:rsid w:val="00087F77"/>
    <w:rPr>
      <w:i/>
      <w:iCs/>
    </w:rPr>
  </w:style>
  <w:style w:type="paragraph" w:styleId="Footer">
    <w:name w:val="footer"/>
    <w:basedOn w:val="Normal"/>
    <w:link w:val="FooterChar"/>
    <w:uiPriority w:val="99"/>
    <w:unhideWhenUsed/>
    <w:rsid w:val="00BA47F7"/>
    <w:pPr>
      <w:tabs>
        <w:tab w:val="center" w:pos="4680"/>
        <w:tab w:val="right" w:pos="9360"/>
      </w:tabs>
    </w:pPr>
  </w:style>
  <w:style w:type="character" w:customStyle="1" w:styleId="FooterChar">
    <w:name w:val="Footer Char"/>
    <w:basedOn w:val="DefaultParagraphFont"/>
    <w:link w:val="Footer"/>
    <w:uiPriority w:val="99"/>
    <w:rsid w:val="00BA47F7"/>
  </w:style>
  <w:style w:type="character" w:styleId="PageNumber">
    <w:name w:val="page number"/>
    <w:basedOn w:val="DefaultParagraphFont"/>
    <w:uiPriority w:val="99"/>
    <w:semiHidden/>
    <w:unhideWhenUsed/>
    <w:rsid w:val="00BA47F7"/>
  </w:style>
  <w:style w:type="paragraph" w:styleId="Header">
    <w:name w:val="header"/>
    <w:basedOn w:val="Normal"/>
    <w:link w:val="HeaderChar"/>
    <w:uiPriority w:val="99"/>
    <w:unhideWhenUsed/>
    <w:rsid w:val="00BA47F7"/>
    <w:pPr>
      <w:tabs>
        <w:tab w:val="center" w:pos="4680"/>
        <w:tab w:val="right" w:pos="9360"/>
      </w:tabs>
    </w:pPr>
  </w:style>
  <w:style w:type="character" w:customStyle="1" w:styleId="HeaderChar">
    <w:name w:val="Header Char"/>
    <w:basedOn w:val="DefaultParagraphFont"/>
    <w:link w:val="Header"/>
    <w:uiPriority w:val="99"/>
    <w:rsid w:val="00BA47F7"/>
  </w:style>
  <w:style w:type="paragraph" w:styleId="ListParagraph">
    <w:name w:val="List Paragraph"/>
    <w:basedOn w:val="Normal"/>
    <w:uiPriority w:val="34"/>
    <w:qFormat/>
    <w:rsid w:val="0044207B"/>
    <w:pPr>
      <w:ind w:left="720"/>
      <w:contextualSpacing/>
    </w:pPr>
  </w:style>
  <w:style w:type="paragraph" w:styleId="BalloonText">
    <w:name w:val="Balloon Text"/>
    <w:basedOn w:val="Normal"/>
    <w:link w:val="BalloonTextChar"/>
    <w:uiPriority w:val="99"/>
    <w:semiHidden/>
    <w:unhideWhenUsed/>
    <w:rsid w:val="001214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141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575B3"/>
    <w:rPr>
      <w:sz w:val="16"/>
      <w:szCs w:val="16"/>
    </w:rPr>
  </w:style>
  <w:style w:type="paragraph" w:styleId="CommentText">
    <w:name w:val="annotation text"/>
    <w:basedOn w:val="Normal"/>
    <w:link w:val="CommentTextChar"/>
    <w:uiPriority w:val="99"/>
    <w:semiHidden/>
    <w:unhideWhenUsed/>
    <w:rsid w:val="003575B3"/>
    <w:rPr>
      <w:sz w:val="20"/>
      <w:szCs w:val="20"/>
    </w:rPr>
  </w:style>
  <w:style w:type="character" w:customStyle="1" w:styleId="CommentTextChar">
    <w:name w:val="Comment Text Char"/>
    <w:basedOn w:val="DefaultParagraphFont"/>
    <w:link w:val="CommentText"/>
    <w:uiPriority w:val="99"/>
    <w:semiHidden/>
    <w:rsid w:val="003575B3"/>
    <w:rPr>
      <w:sz w:val="20"/>
      <w:szCs w:val="20"/>
    </w:rPr>
  </w:style>
  <w:style w:type="paragraph" w:styleId="CommentSubject">
    <w:name w:val="annotation subject"/>
    <w:basedOn w:val="CommentText"/>
    <w:next w:val="CommentText"/>
    <w:link w:val="CommentSubjectChar"/>
    <w:uiPriority w:val="99"/>
    <w:semiHidden/>
    <w:unhideWhenUsed/>
    <w:rsid w:val="003575B3"/>
    <w:rPr>
      <w:b/>
      <w:bCs/>
    </w:rPr>
  </w:style>
  <w:style w:type="character" w:customStyle="1" w:styleId="CommentSubjectChar">
    <w:name w:val="Comment Subject Char"/>
    <w:basedOn w:val="CommentTextChar"/>
    <w:link w:val="CommentSubject"/>
    <w:uiPriority w:val="99"/>
    <w:semiHidden/>
    <w:rsid w:val="003575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34755">
      <w:bodyDiv w:val="1"/>
      <w:marLeft w:val="0"/>
      <w:marRight w:val="0"/>
      <w:marTop w:val="0"/>
      <w:marBottom w:val="0"/>
      <w:divBdr>
        <w:top w:val="none" w:sz="0" w:space="0" w:color="auto"/>
        <w:left w:val="none" w:sz="0" w:space="0" w:color="auto"/>
        <w:bottom w:val="none" w:sz="0" w:space="0" w:color="auto"/>
        <w:right w:val="none" w:sz="0" w:space="0" w:color="auto"/>
      </w:divBdr>
      <w:divsChild>
        <w:div w:id="736048364">
          <w:marLeft w:val="0"/>
          <w:marRight w:val="0"/>
          <w:marTop w:val="0"/>
          <w:marBottom w:val="0"/>
          <w:divBdr>
            <w:top w:val="none" w:sz="0" w:space="0" w:color="auto"/>
            <w:left w:val="none" w:sz="0" w:space="0" w:color="auto"/>
            <w:bottom w:val="none" w:sz="0" w:space="0" w:color="auto"/>
            <w:right w:val="none" w:sz="0" w:space="0" w:color="auto"/>
          </w:divBdr>
        </w:div>
        <w:div w:id="1326518805">
          <w:marLeft w:val="0"/>
          <w:marRight w:val="0"/>
          <w:marTop w:val="100"/>
          <w:marBottom w:val="100"/>
          <w:divBdr>
            <w:top w:val="none" w:sz="0" w:space="0" w:color="auto"/>
            <w:left w:val="none" w:sz="0" w:space="0" w:color="auto"/>
            <w:bottom w:val="none" w:sz="0" w:space="0" w:color="auto"/>
            <w:right w:val="none" w:sz="0" w:space="0" w:color="auto"/>
          </w:divBdr>
        </w:div>
        <w:div w:id="1127819893">
          <w:marLeft w:val="0"/>
          <w:marRight w:val="0"/>
          <w:marTop w:val="0"/>
          <w:marBottom w:val="0"/>
          <w:divBdr>
            <w:top w:val="none" w:sz="0" w:space="0" w:color="auto"/>
            <w:left w:val="none" w:sz="0" w:space="0" w:color="auto"/>
            <w:bottom w:val="none" w:sz="0" w:space="0" w:color="auto"/>
            <w:right w:val="none" w:sz="0" w:space="0" w:color="auto"/>
          </w:divBdr>
        </w:div>
        <w:div w:id="1289897768">
          <w:marLeft w:val="0"/>
          <w:marRight w:val="0"/>
          <w:marTop w:val="0"/>
          <w:marBottom w:val="0"/>
          <w:divBdr>
            <w:top w:val="none" w:sz="0" w:space="0" w:color="auto"/>
            <w:left w:val="none" w:sz="0" w:space="0" w:color="auto"/>
            <w:bottom w:val="none" w:sz="0" w:space="0" w:color="auto"/>
            <w:right w:val="none" w:sz="0" w:space="0" w:color="auto"/>
          </w:divBdr>
        </w:div>
        <w:div w:id="1036001572">
          <w:marLeft w:val="0"/>
          <w:marRight w:val="0"/>
          <w:marTop w:val="0"/>
          <w:marBottom w:val="0"/>
          <w:divBdr>
            <w:top w:val="none" w:sz="0" w:space="0" w:color="auto"/>
            <w:left w:val="none" w:sz="0" w:space="0" w:color="auto"/>
            <w:bottom w:val="none" w:sz="0" w:space="0" w:color="auto"/>
            <w:right w:val="none" w:sz="0" w:space="0" w:color="auto"/>
          </w:divBdr>
          <w:divsChild>
            <w:div w:id="1831210692">
              <w:marLeft w:val="0"/>
              <w:marRight w:val="0"/>
              <w:marTop w:val="0"/>
              <w:marBottom w:val="0"/>
              <w:divBdr>
                <w:top w:val="none" w:sz="0" w:space="0" w:color="auto"/>
                <w:left w:val="none" w:sz="0" w:space="0" w:color="auto"/>
                <w:bottom w:val="none" w:sz="0" w:space="0" w:color="auto"/>
                <w:right w:val="none" w:sz="0" w:space="0" w:color="auto"/>
              </w:divBdr>
            </w:div>
            <w:div w:id="1892687622">
              <w:marLeft w:val="0"/>
              <w:marRight w:val="0"/>
              <w:marTop w:val="0"/>
              <w:marBottom w:val="0"/>
              <w:divBdr>
                <w:top w:val="none" w:sz="0" w:space="0" w:color="auto"/>
                <w:left w:val="none" w:sz="0" w:space="0" w:color="auto"/>
                <w:bottom w:val="none" w:sz="0" w:space="0" w:color="auto"/>
                <w:right w:val="none" w:sz="0" w:space="0" w:color="auto"/>
              </w:divBdr>
            </w:div>
          </w:divsChild>
        </w:div>
        <w:div w:id="273438373">
          <w:marLeft w:val="0"/>
          <w:marRight w:val="0"/>
          <w:marTop w:val="0"/>
          <w:marBottom w:val="0"/>
          <w:divBdr>
            <w:top w:val="none" w:sz="0" w:space="0" w:color="auto"/>
            <w:left w:val="none" w:sz="0" w:space="0" w:color="auto"/>
            <w:bottom w:val="none" w:sz="0" w:space="0" w:color="auto"/>
            <w:right w:val="none" w:sz="0" w:space="0" w:color="auto"/>
          </w:divBdr>
          <w:divsChild>
            <w:div w:id="1959024751">
              <w:marLeft w:val="0"/>
              <w:marRight w:val="0"/>
              <w:marTop w:val="0"/>
              <w:marBottom w:val="0"/>
              <w:divBdr>
                <w:top w:val="none" w:sz="0" w:space="0" w:color="auto"/>
                <w:left w:val="none" w:sz="0" w:space="0" w:color="auto"/>
                <w:bottom w:val="none" w:sz="0" w:space="0" w:color="auto"/>
                <w:right w:val="none" w:sz="0" w:space="0" w:color="auto"/>
              </w:divBdr>
            </w:div>
            <w:div w:id="1128281351">
              <w:marLeft w:val="0"/>
              <w:marRight w:val="0"/>
              <w:marTop w:val="0"/>
              <w:marBottom w:val="0"/>
              <w:divBdr>
                <w:top w:val="none" w:sz="0" w:space="0" w:color="auto"/>
                <w:left w:val="none" w:sz="0" w:space="0" w:color="auto"/>
                <w:bottom w:val="none" w:sz="0" w:space="0" w:color="auto"/>
                <w:right w:val="none" w:sz="0" w:space="0" w:color="auto"/>
              </w:divBdr>
            </w:div>
            <w:div w:id="1696929004">
              <w:marLeft w:val="0"/>
              <w:marRight w:val="0"/>
              <w:marTop w:val="0"/>
              <w:marBottom w:val="0"/>
              <w:divBdr>
                <w:top w:val="none" w:sz="0" w:space="0" w:color="auto"/>
                <w:left w:val="none" w:sz="0" w:space="0" w:color="auto"/>
                <w:bottom w:val="none" w:sz="0" w:space="0" w:color="auto"/>
                <w:right w:val="none" w:sz="0" w:space="0" w:color="auto"/>
              </w:divBdr>
            </w:div>
            <w:div w:id="796485229">
              <w:marLeft w:val="0"/>
              <w:marRight w:val="0"/>
              <w:marTop w:val="0"/>
              <w:marBottom w:val="0"/>
              <w:divBdr>
                <w:top w:val="none" w:sz="0" w:space="0" w:color="auto"/>
                <w:left w:val="none" w:sz="0" w:space="0" w:color="auto"/>
                <w:bottom w:val="none" w:sz="0" w:space="0" w:color="auto"/>
                <w:right w:val="none" w:sz="0" w:space="0" w:color="auto"/>
              </w:divBdr>
            </w:div>
            <w:div w:id="167988354">
              <w:marLeft w:val="0"/>
              <w:marRight w:val="0"/>
              <w:marTop w:val="0"/>
              <w:marBottom w:val="0"/>
              <w:divBdr>
                <w:top w:val="none" w:sz="0" w:space="0" w:color="auto"/>
                <w:left w:val="none" w:sz="0" w:space="0" w:color="auto"/>
                <w:bottom w:val="none" w:sz="0" w:space="0" w:color="auto"/>
                <w:right w:val="none" w:sz="0" w:space="0" w:color="auto"/>
              </w:divBdr>
            </w:div>
            <w:div w:id="628707326">
              <w:marLeft w:val="0"/>
              <w:marRight w:val="0"/>
              <w:marTop w:val="0"/>
              <w:marBottom w:val="0"/>
              <w:divBdr>
                <w:top w:val="none" w:sz="0" w:space="0" w:color="auto"/>
                <w:left w:val="none" w:sz="0" w:space="0" w:color="auto"/>
                <w:bottom w:val="none" w:sz="0" w:space="0" w:color="auto"/>
                <w:right w:val="none" w:sz="0" w:space="0" w:color="auto"/>
              </w:divBdr>
            </w:div>
            <w:div w:id="1515878905">
              <w:marLeft w:val="0"/>
              <w:marRight w:val="0"/>
              <w:marTop w:val="0"/>
              <w:marBottom w:val="0"/>
              <w:divBdr>
                <w:top w:val="none" w:sz="0" w:space="0" w:color="auto"/>
                <w:left w:val="none" w:sz="0" w:space="0" w:color="auto"/>
                <w:bottom w:val="none" w:sz="0" w:space="0" w:color="auto"/>
                <w:right w:val="none" w:sz="0" w:space="0" w:color="auto"/>
              </w:divBdr>
            </w:div>
            <w:div w:id="1960404923">
              <w:marLeft w:val="0"/>
              <w:marRight w:val="0"/>
              <w:marTop w:val="0"/>
              <w:marBottom w:val="0"/>
              <w:divBdr>
                <w:top w:val="none" w:sz="0" w:space="0" w:color="auto"/>
                <w:left w:val="none" w:sz="0" w:space="0" w:color="auto"/>
                <w:bottom w:val="none" w:sz="0" w:space="0" w:color="auto"/>
                <w:right w:val="none" w:sz="0" w:space="0" w:color="auto"/>
              </w:divBdr>
            </w:div>
            <w:div w:id="357242241">
              <w:marLeft w:val="0"/>
              <w:marRight w:val="0"/>
              <w:marTop w:val="0"/>
              <w:marBottom w:val="0"/>
              <w:divBdr>
                <w:top w:val="none" w:sz="0" w:space="0" w:color="auto"/>
                <w:left w:val="none" w:sz="0" w:space="0" w:color="auto"/>
                <w:bottom w:val="none" w:sz="0" w:space="0" w:color="auto"/>
                <w:right w:val="none" w:sz="0" w:space="0" w:color="auto"/>
              </w:divBdr>
            </w:div>
            <w:div w:id="153109916">
              <w:marLeft w:val="0"/>
              <w:marRight w:val="0"/>
              <w:marTop w:val="0"/>
              <w:marBottom w:val="0"/>
              <w:divBdr>
                <w:top w:val="none" w:sz="0" w:space="0" w:color="auto"/>
                <w:left w:val="none" w:sz="0" w:space="0" w:color="auto"/>
                <w:bottom w:val="none" w:sz="0" w:space="0" w:color="auto"/>
                <w:right w:val="none" w:sz="0" w:space="0" w:color="auto"/>
              </w:divBdr>
            </w:div>
            <w:div w:id="426274177">
              <w:marLeft w:val="0"/>
              <w:marRight w:val="0"/>
              <w:marTop w:val="0"/>
              <w:marBottom w:val="0"/>
              <w:divBdr>
                <w:top w:val="none" w:sz="0" w:space="0" w:color="auto"/>
                <w:left w:val="none" w:sz="0" w:space="0" w:color="auto"/>
                <w:bottom w:val="none" w:sz="0" w:space="0" w:color="auto"/>
                <w:right w:val="none" w:sz="0" w:space="0" w:color="auto"/>
              </w:divBdr>
            </w:div>
            <w:div w:id="484905042">
              <w:marLeft w:val="0"/>
              <w:marRight w:val="0"/>
              <w:marTop w:val="0"/>
              <w:marBottom w:val="0"/>
              <w:divBdr>
                <w:top w:val="none" w:sz="0" w:space="0" w:color="auto"/>
                <w:left w:val="none" w:sz="0" w:space="0" w:color="auto"/>
                <w:bottom w:val="none" w:sz="0" w:space="0" w:color="auto"/>
                <w:right w:val="none" w:sz="0" w:space="0" w:color="auto"/>
              </w:divBdr>
            </w:div>
            <w:div w:id="561330448">
              <w:marLeft w:val="0"/>
              <w:marRight w:val="0"/>
              <w:marTop w:val="0"/>
              <w:marBottom w:val="0"/>
              <w:divBdr>
                <w:top w:val="none" w:sz="0" w:space="0" w:color="auto"/>
                <w:left w:val="none" w:sz="0" w:space="0" w:color="auto"/>
                <w:bottom w:val="none" w:sz="0" w:space="0" w:color="auto"/>
                <w:right w:val="none" w:sz="0" w:space="0" w:color="auto"/>
              </w:divBdr>
            </w:div>
            <w:div w:id="758216286">
              <w:marLeft w:val="0"/>
              <w:marRight w:val="0"/>
              <w:marTop w:val="0"/>
              <w:marBottom w:val="0"/>
              <w:divBdr>
                <w:top w:val="none" w:sz="0" w:space="0" w:color="auto"/>
                <w:left w:val="none" w:sz="0" w:space="0" w:color="auto"/>
                <w:bottom w:val="none" w:sz="0" w:space="0" w:color="auto"/>
                <w:right w:val="none" w:sz="0" w:space="0" w:color="auto"/>
              </w:divBdr>
            </w:div>
            <w:div w:id="1104882359">
              <w:marLeft w:val="0"/>
              <w:marRight w:val="0"/>
              <w:marTop w:val="0"/>
              <w:marBottom w:val="0"/>
              <w:divBdr>
                <w:top w:val="none" w:sz="0" w:space="0" w:color="auto"/>
                <w:left w:val="none" w:sz="0" w:space="0" w:color="auto"/>
                <w:bottom w:val="none" w:sz="0" w:space="0" w:color="auto"/>
                <w:right w:val="none" w:sz="0" w:space="0" w:color="auto"/>
              </w:divBdr>
            </w:div>
            <w:div w:id="1430934059">
              <w:marLeft w:val="0"/>
              <w:marRight w:val="0"/>
              <w:marTop w:val="0"/>
              <w:marBottom w:val="0"/>
              <w:divBdr>
                <w:top w:val="none" w:sz="0" w:space="0" w:color="auto"/>
                <w:left w:val="none" w:sz="0" w:space="0" w:color="auto"/>
                <w:bottom w:val="none" w:sz="0" w:space="0" w:color="auto"/>
                <w:right w:val="none" w:sz="0" w:space="0" w:color="auto"/>
              </w:divBdr>
            </w:div>
            <w:div w:id="1468205323">
              <w:marLeft w:val="0"/>
              <w:marRight w:val="0"/>
              <w:marTop w:val="0"/>
              <w:marBottom w:val="0"/>
              <w:divBdr>
                <w:top w:val="none" w:sz="0" w:space="0" w:color="auto"/>
                <w:left w:val="none" w:sz="0" w:space="0" w:color="auto"/>
                <w:bottom w:val="none" w:sz="0" w:space="0" w:color="auto"/>
                <w:right w:val="none" w:sz="0" w:space="0" w:color="auto"/>
              </w:divBdr>
            </w:div>
            <w:div w:id="1960067438">
              <w:marLeft w:val="0"/>
              <w:marRight w:val="0"/>
              <w:marTop w:val="0"/>
              <w:marBottom w:val="0"/>
              <w:divBdr>
                <w:top w:val="none" w:sz="0" w:space="0" w:color="auto"/>
                <w:left w:val="none" w:sz="0" w:space="0" w:color="auto"/>
                <w:bottom w:val="none" w:sz="0" w:space="0" w:color="auto"/>
                <w:right w:val="none" w:sz="0" w:space="0" w:color="auto"/>
              </w:divBdr>
            </w:div>
            <w:div w:id="897975372">
              <w:marLeft w:val="0"/>
              <w:marRight w:val="0"/>
              <w:marTop w:val="0"/>
              <w:marBottom w:val="0"/>
              <w:divBdr>
                <w:top w:val="none" w:sz="0" w:space="0" w:color="auto"/>
                <w:left w:val="none" w:sz="0" w:space="0" w:color="auto"/>
                <w:bottom w:val="none" w:sz="0" w:space="0" w:color="auto"/>
                <w:right w:val="none" w:sz="0" w:space="0" w:color="auto"/>
              </w:divBdr>
            </w:div>
            <w:div w:id="1455370580">
              <w:marLeft w:val="0"/>
              <w:marRight w:val="0"/>
              <w:marTop w:val="0"/>
              <w:marBottom w:val="0"/>
              <w:divBdr>
                <w:top w:val="none" w:sz="0" w:space="0" w:color="auto"/>
                <w:left w:val="none" w:sz="0" w:space="0" w:color="auto"/>
                <w:bottom w:val="none" w:sz="0" w:space="0" w:color="auto"/>
                <w:right w:val="none" w:sz="0" w:space="0" w:color="auto"/>
              </w:divBdr>
            </w:div>
            <w:div w:id="147018800">
              <w:marLeft w:val="0"/>
              <w:marRight w:val="0"/>
              <w:marTop w:val="0"/>
              <w:marBottom w:val="0"/>
              <w:divBdr>
                <w:top w:val="none" w:sz="0" w:space="0" w:color="auto"/>
                <w:left w:val="none" w:sz="0" w:space="0" w:color="auto"/>
                <w:bottom w:val="none" w:sz="0" w:space="0" w:color="auto"/>
                <w:right w:val="none" w:sz="0" w:space="0" w:color="auto"/>
              </w:divBdr>
            </w:div>
            <w:div w:id="1139227308">
              <w:marLeft w:val="0"/>
              <w:marRight w:val="0"/>
              <w:marTop w:val="0"/>
              <w:marBottom w:val="0"/>
              <w:divBdr>
                <w:top w:val="none" w:sz="0" w:space="0" w:color="auto"/>
                <w:left w:val="none" w:sz="0" w:space="0" w:color="auto"/>
                <w:bottom w:val="none" w:sz="0" w:space="0" w:color="auto"/>
                <w:right w:val="none" w:sz="0" w:space="0" w:color="auto"/>
              </w:divBdr>
            </w:div>
            <w:div w:id="1679962521">
              <w:marLeft w:val="0"/>
              <w:marRight w:val="0"/>
              <w:marTop w:val="0"/>
              <w:marBottom w:val="0"/>
              <w:divBdr>
                <w:top w:val="none" w:sz="0" w:space="0" w:color="auto"/>
                <w:left w:val="none" w:sz="0" w:space="0" w:color="auto"/>
                <w:bottom w:val="none" w:sz="0" w:space="0" w:color="auto"/>
                <w:right w:val="none" w:sz="0" w:space="0" w:color="auto"/>
              </w:divBdr>
            </w:div>
            <w:div w:id="1316952597">
              <w:marLeft w:val="0"/>
              <w:marRight w:val="0"/>
              <w:marTop w:val="0"/>
              <w:marBottom w:val="0"/>
              <w:divBdr>
                <w:top w:val="none" w:sz="0" w:space="0" w:color="auto"/>
                <w:left w:val="none" w:sz="0" w:space="0" w:color="auto"/>
                <w:bottom w:val="none" w:sz="0" w:space="0" w:color="auto"/>
                <w:right w:val="none" w:sz="0" w:space="0" w:color="auto"/>
              </w:divBdr>
            </w:div>
            <w:div w:id="706301119">
              <w:marLeft w:val="0"/>
              <w:marRight w:val="0"/>
              <w:marTop w:val="0"/>
              <w:marBottom w:val="0"/>
              <w:divBdr>
                <w:top w:val="none" w:sz="0" w:space="0" w:color="auto"/>
                <w:left w:val="none" w:sz="0" w:space="0" w:color="auto"/>
                <w:bottom w:val="none" w:sz="0" w:space="0" w:color="auto"/>
                <w:right w:val="none" w:sz="0" w:space="0" w:color="auto"/>
              </w:divBdr>
            </w:div>
            <w:div w:id="1731614236">
              <w:marLeft w:val="0"/>
              <w:marRight w:val="0"/>
              <w:marTop w:val="0"/>
              <w:marBottom w:val="0"/>
              <w:divBdr>
                <w:top w:val="none" w:sz="0" w:space="0" w:color="auto"/>
                <w:left w:val="none" w:sz="0" w:space="0" w:color="auto"/>
                <w:bottom w:val="none" w:sz="0" w:space="0" w:color="auto"/>
                <w:right w:val="none" w:sz="0" w:space="0" w:color="auto"/>
              </w:divBdr>
            </w:div>
            <w:div w:id="2065715639">
              <w:marLeft w:val="0"/>
              <w:marRight w:val="0"/>
              <w:marTop w:val="0"/>
              <w:marBottom w:val="0"/>
              <w:divBdr>
                <w:top w:val="none" w:sz="0" w:space="0" w:color="auto"/>
                <w:left w:val="none" w:sz="0" w:space="0" w:color="auto"/>
                <w:bottom w:val="none" w:sz="0" w:space="0" w:color="auto"/>
                <w:right w:val="none" w:sz="0" w:space="0" w:color="auto"/>
              </w:divBdr>
            </w:div>
            <w:div w:id="1882357340">
              <w:marLeft w:val="0"/>
              <w:marRight w:val="0"/>
              <w:marTop w:val="0"/>
              <w:marBottom w:val="0"/>
              <w:divBdr>
                <w:top w:val="none" w:sz="0" w:space="0" w:color="auto"/>
                <w:left w:val="none" w:sz="0" w:space="0" w:color="auto"/>
                <w:bottom w:val="none" w:sz="0" w:space="0" w:color="auto"/>
                <w:right w:val="none" w:sz="0" w:space="0" w:color="auto"/>
              </w:divBdr>
            </w:div>
            <w:div w:id="761877568">
              <w:marLeft w:val="0"/>
              <w:marRight w:val="0"/>
              <w:marTop w:val="0"/>
              <w:marBottom w:val="0"/>
              <w:divBdr>
                <w:top w:val="none" w:sz="0" w:space="0" w:color="auto"/>
                <w:left w:val="none" w:sz="0" w:space="0" w:color="auto"/>
                <w:bottom w:val="none" w:sz="0" w:space="0" w:color="auto"/>
                <w:right w:val="none" w:sz="0" w:space="0" w:color="auto"/>
              </w:divBdr>
            </w:div>
            <w:div w:id="1260136603">
              <w:marLeft w:val="0"/>
              <w:marRight w:val="0"/>
              <w:marTop w:val="0"/>
              <w:marBottom w:val="0"/>
              <w:divBdr>
                <w:top w:val="none" w:sz="0" w:space="0" w:color="auto"/>
                <w:left w:val="none" w:sz="0" w:space="0" w:color="auto"/>
                <w:bottom w:val="none" w:sz="0" w:space="0" w:color="auto"/>
                <w:right w:val="none" w:sz="0" w:space="0" w:color="auto"/>
              </w:divBdr>
            </w:div>
            <w:div w:id="1298488593">
              <w:marLeft w:val="0"/>
              <w:marRight w:val="0"/>
              <w:marTop w:val="0"/>
              <w:marBottom w:val="0"/>
              <w:divBdr>
                <w:top w:val="none" w:sz="0" w:space="0" w:color="auto"/>
                <w:left w:val="none" w:sz="0" w:space="0" w:color="auto"/>
                <w:bottom w:val="none" w:sz="0" w:space="0" w:color="auto"/>
                <w:right w:val="none" w:sz="0" w:space="0" w:color="auto"/>
              </w:divBdr>
            </w:div>
            <w:div w:id="2144348603">
              <w:marLeft w:val="0"/>
              <w:marRight w:val="0"/>
              <w:marTop w:val="0"/>
              <w:marBottom w:val="0"/>
              <w:divBdr>
                <w:top w:val="none" w:sz="0" w:space="0" w:color="auto"/>
                <w:left w:val="none" w:sz="0" w:space="0" w:color="auto"/>
                <w:bottom w:val="none" w:sz="0" w:space="0" w:color="auto"/>
                <w:right w:val="none" w:sz="0" w:space="0" w:color="auto"/>
              </w:divBdr>
            </w:div>
            <w:div w:id="185288126">
              <w:marLeft w:val="0"/>
              <w:marRight w:val="0"/>
              <w:marTop w:val="0"/>
              <w:marBottom w:val="0"/>
              <w:divBdr>
                <w:top w:val="none" w:sz="0" w:space="0" w:color="auto"/>
                <w:left w:val="none" w:sz="0" w:space="0" w:color="auto"/>
                <w:bottom w:val="none" w:sz="0" w:space="0" w:color="auto"/>
                <w:right w:val="none" w:sz="0" w:space="0" w:color="auto"/>
              </w:divBdr>
            </w:div>
            <w:div w:id="585112804">
              <w:marLeft w:val="0"/>
              <w:marRight w:val="0"/>
              <w:marTop w:val="0"/>
              <w:marBottom w:val="0"/>
              <w:divBdr>
                <w:top w:val="none" w:sz="0" w:space="0" w:color="auto"/>
                <w:left w:val="none" w:sz="0" w:space="0" w:color="auto"/>
                <w:bottom w:val="none" w:sz="0" w:space="0" w:color="auto"/>
                <w:right w:val="none" w:sz="0" w:space="0" w:color="auto"/>
              </w:divBdr>
            </w:div>
            <w:div w:id="1805931371">
              <w:marLeft w:val="0"/>
              <w:marRight w:val="0"/>
              <w:marTop w:val="0"/>
              <w:marBottom w:val="0"/>
              <w:divBdr>
                <w:top w:val="none" w:sz="0" w:space="0" w:color="auto"/>
                <w:left w:val="none" w:sz="0" w:space="0" w:color="auto"/>
                <w:bottom w:val="none" w:sz="0" w:space="0" w:color="auto"/>
                <w:right w:val="none" w:sz="0" w:space="0" w:color="auto"/>
              </w:divBdr>
            </w:div>
            <w:div w:id="1345405166">
              <w:marLeft w:val="0"/>
              <w:marRight w:val="0"/>
              <w:marTop w:val="0"/>
              <w:marBottom w:val="0"/>
              <w:divBdr>
                <w:top w:val="none" w:sz="0" w:space="0" w:color="auto"/>
                <w:left w:val="none" w:sz="0" w:space="0" w:color="auto"/>
                <w:bottom w:val="none" w:sz="0" w:space="0" w:color="auto"/>
                <w:right w:val="none" w:sz="0" w:space="0" w:color="auto"/>
              </w:divBdr>
            </w:div>
            <w:div w:id="383454891">
              <w:marLeft w:val="0"/>
              <w:marRight w:val="0"/>
              <w:marTop w:val="0"/>
              <w:marBottom w:val="0"/>
              <w:divBdr>
                <w:top w:val="none" w:sz="0" w:space="0" w:color="auto"/>
                <w:left w:val="none" w:sz="0" w:space="0" w:color="auto"/>
                <w:bottom w:val="none" w:sz="0" w:space="0" w:color="auto"/>
                <w:right w:val="none" w:sz="0" w:space="0" w:color="auto"/>
              </w:divBdr>
            </w:div>
            <w:div w:id="925109803">
              <w:marLeft w:val="0"/>
              <w:marRight w:val="0"/>
              <w:marTop w:val="0"/>
              <w:marBottom w:val="0"/>
              <w:divBdr>
                <w:top w:val="none" w:sz="0" w:space="0" w:color="auto"/>
                <w:left w:val="none" w:sz="0" w:space="0" w:color="auto"/>
                <w:bottom w:val="none" w:sz="0" w:space="0" w:color="auto"/>
                <w:right w:val="none" w:sz="0" w:space="0" w:color="auto"/>
              </w:divBdr>
            </w:div>
            <w:div w:id="1340352086">
              <w:marLeft w:val="0"/>
              <w:marRight w:val="0"/>
              <w:marTop w:val="0"/>
              <w:marBottom w:val="0"/>
              <w:divBdr>
                <w:top w:val="none" w:sz="0" w:space="0" w:color="auto"/>
                <w:left w:val="none" w:sz="0" w:space="0" w:color="auto"/>
                <w:bottom w:val="none" w:sz="0" w:space="0" w:color="auto"/>
                <w:right w:val="none" w:sz="0" w:space="0" w:color="auto"/>
              </w:divBdr>
            </w:div>
            <w:div w:id="1278296590">
              <w:marLeft w:val="0"/>
              <w:marRight w:val="0"/>
              <w:marTop w:val="0"/>
              <w:marBottom w:val="0"/>
              <w:divBdr>
                <w:top w:val="none" w:sz="0" w:space="0" w:color="auto"/>
                <w:left w:val="none" w:sz="0" w:space="0" w:color="auto"/>
                <w:bottom w:val="none" w:sz="0" w:space="0" w:color="auto"/>
                <w:right w:val="none" w:sz="0" w:space="0" w:color="auto"/>
              </w:divBdr>
            </w:div>
            <w:div w:id="1053970094">
              <w:marLeft w:val="0"/>
              <w:marRight w:val="0"/>
              <w:marTop w:val="0"/>
              <w:marBottom w:val="0"/>
              <w:divBdr>
                <w:top w:val="none" w:sz="0" w:space="0" w:color="auto"/>
                <w:left w:val="none" w:sz="0" w:space="0" w:color="auto"/>
                <w:bottom w:val="none" w:sz="0" w:space="0" w:color="auto"/>
                <w:right w:val="none" w:sz="0" w:space="0" w:color="auto"/>
              </w:divBdr>
            </w:div>
            <w:div w:id="384916052">
              <w:marLeft w:val="0"/>
              <w:marRight w:val="0"/>
              <w:marTop w:val="0"/>
              <w:marBottom w:val="0"/>
              <w:divBdr>
                <w:top w:val="none" w:sz="0" w:space="0" w:color="auto"/>
                <w:left w:val="none" w:sz="0" w:space="0" w:color="auto"/>
                <w:bottom w:val="none" w:sz="0" w:space="0" w:color="auto"/>
                <w:right w:val="none" w:sz="0" w:space="0" w:color="auto"/>
              </w:divBdr>
            </w:div>
            <w:div w:id="1699963100">
              <w:marLeft w:val="0"/>
              <w:marRight w:val="0"/>
              <w:marTop w:val="0"/>
              <w:marBottom w:val="0"/>
              <w:divBdr>
                <w:top w:val="none" w:sz="0" w:space="0" w:color="auto"/>
                <w:left w:val="none" w:sz="0" w:space="0" w:color="auto"/>
                <w:bottom w:val="none" w:sz="0" w:space="0" w:color="auto"/>
                <w:right w:val="none" w:sz="0" w:space="0" w:color="auto"/>
              </w:divBdr>
            </w:div>
            <w:div w:id="1778137442">
              <w:marLeft w:val="0"/>
              <w:marRight w:val="0"/>
              <w:marTop w:val="0"/>
              <w:marBottom w:val="0"/>
              <w:divBdr>
                <w:top w:val="none" w:sz="0" w:space="0" w:color="auto"/>
                <w:left w:val="none" w:sz="0" w:space="0" w:color="auto"/>
                <w:bottom w:val="none" w:sz="0" w:space="0" w:color="auto"/>
                <w:right w:val="none" w:sz="0" w:space="0" w:color="auto"/>
              </w:divBdr>
            </w:div>
            <w:div w:id="2114740338">
              <w:marLeft w:val="0"/>
              <w:marRight w:val="0"/>
              <w:marTop w:val="0"/>
              <w:marBottom w:val="0"/>
              <w:divBdr>
                <w:top w:val="none" w:sz="0" w:space="0" w:color="auto"/>
                <w:left w:val="none" w:sz="0" w:space="0" w:color="auto"/>
                <w:bottom w:val="none" w:sz="0" w:space="0" w:color="auto"/>
                <w:right w:val="none" w:sz="0" w:space="0" w:color="auto"/>
              </w:divBdr>
            </w:div>
            <w:div w:id="727190670">
              <w:marLeft w:val="0"/>
              <w:marRight w:val="0"/>
              <w:marTop w:val="0"/>
              <w:marBottom w:val="0"/>
              <w:divBdr>
                <w:top w:val="none" w:sz="0" w:space="0" w:color="auto"/>
                <w:left w:val="none" w:sz="0" w:space="0" w:color="auto"/>
                <w:bottom w:val="none" w:sz="0" w:space="0" w:color="auto"/>
                <w:right w:val="none" w:sz="0" w:space="0" w:color="auto"/>
              </w:divBdr>
            </w:div>
            <w:div w:id="1041367835">
              <w:marLeft w:val="0"/>
              <w:marRight w:val="0"/>
              <w:marTop w:val="0"/>
              <w:marBottom w:val="0"/>
              <w:divBdr>
                <w:top w:val="none" w:sz="0" w:space="0" w:color="auto"/>
                <w:left w:val="none" w:sz="0" w:space="0" w:color="auto"/>
                <w:bottom w:val="none" w:sz="0" w:space="0" w:color="auto"/>
                <w:right w:val="none" w:sz="0" w:space="0" w:color="auto"/>
              </w:divBdr>
            </w:div>
            <w:div w:id="1034227919">
              <w:marLeft w:val="0"/>
              <w:marRight w:val="0"/>
              <w:marTop w:val="0"/>
              <w:marBottom w:val="0"/>
              <w:divBdr>
                <w:top w:val="none" w:sz="0" w:space="0" w:color="auto"/>
                <w:left w:val="none" w:sz="0" w:space="0" w:color="auto"/>
                <w:bottom w:val="none" w:sz="0" w:space="0" w:color="auto"/>
                <w:right w:val="none" w:sz="0" w:space="0" w:color="auto"/>
              </w:divBdr>
            </w:div>
            <w:div w:id="1687563269">
              <w:marLeft w:val="0"/>
              <w:marRight w:val="0"/>
              <w:marTop w:val="0"/>
              <w:marBottom w:val="0"/>
              <w:divBdr>
                <w:top w:val="none" w:sz="0" w:space="0" w:color="auto"/>
                <w:left w:val="none" w:sz="0" w:space="0" w:color="auto"/>
                <w:bottom w:val="none" w:sz="0" w:space="0" w:color="auto"/>
                <w:right w:val="none" w:sz="0" w:space="0" w:color="auto"/>
              </w:divBdr>
            </w:div>
            <w:div w:id="1340891880">
              <w:marLeft w:val="0"/>
              <w:marRight w:val="0"/>
              <w:marTop w:val="0"/>
              <w:marBottom w:val="0"/>
              <w:divBdr>
                <w:top w:val="none" w:sz="0" w:space="0" w:color="auto"/>
                <w:left w:val="none" w:sz="0" w:space="0" w:color="auto"/>
                <w:bottom w:val="none" w:sz="0" w:space="0" w:color="auto"/>
                <w:right w:val="none" w:sz="0" w:space="0" w:color="auto"/>
              </w:divBdr>
            </w:div>
            <w:div w:id="578826549">
              <w:marLeft w:val="0"/>
              <w:marRight w:val="0"/>
              <w:marTop w:val="0"/>
              <w:marBottom w:val="0"/>
              <w:divBdr>
                <w:top w:val="none" w:sz="0" w:space="0" w:color="auto"/>
                <w:left w:val="none" w:sz="0" w:space="0" w:color="auto"/>
                <w:bottom w:val="none" w:sz="0" w:space="0" w:color="auto"/>
                <w:right w:val="none" w:sz="0" w:space="0" w:color="auto"/>
              </w:divBdr>
            </w:div>
            <w:div w:id="1223491957">
              <w:marLeft w:val="0"/>
              <w:marRight w:val="0"/>
              <w:marTop w:val="0"/>
              <w:marBottom w:val="0"/>
              <w:divBdr>
                <w:top w:val="none" w:sz="0" w:space="0" w:color="auto"/>
                <w:left w:val="none" w:sz="0" w:space="0" w:color="auto"/>
                <w:bottom w:val="none" w:sz="0" w:space="0" w:color="auto"/>
                <w:right w:val="none" w:sz="0" w:space="0" w:color="auto"/>
              </w:divBdr>
            </w:div>
            <w:div w:id="2132823197">
              <w:marLeft w:val="0"/>
              <w:marRight w:val="0"/>
              <w:marTop w:val="0"/>
              <w:marBottom w:val="0"/>
              <w:divBdr>
                <w:top w:val="none" w:sz="0" w:space="0" w:color="auto"/>
                <w:left w:val="none" w:sz="0" w:space="0" w:color="auto"/>
                <w:bottom w:val="none" w:sz="0" w:space="0" w:color="auto"/>
                <w:right w:val="none" w:sz="0" w:space="0" w:color="auto"/>
              </w:divBdr>
            </w:div>
            <w:div w:id="1003358641">
              <w:marLeft w:val="0"/>
              <w:marRight w:val="0"/>
              <w:marTop w:val="0"/>
              <w:marBottom w:val="0"/>
              <w:divBdr>
                <w:top w:val="none" w:sz="0" w:space="0" w:color="auto"/>
                <w:left w:val="none" w:sz="0" w:space="0" w:color="auto"/>
                <w:bottom w:val="none" w:sz="0" w:space="0" w:color="auto"/>
                <w:right w:val="none" w:sz="0" w:space="0" w:color="auto"/>
              </w:divBdr>
            </w:div>
            <w:div w:id="1149708988">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28721906">
              <w:marLeft w:val="0"/>
              <w:marRight w:val="0"/>
              <w:marTop w:val="0"/>
              <w:marBottom w:val="0"/>
              <w:divBdr>
                <w:top w:val="none" w:sz="0" w:space="0" w:color="auto"/>
                <w:left w:val="none" w:sz="0" w:space="0" w:color="auto"/>
                <w:bottom w:val="none" w:sz="0" w:space="0" w:color="auto"/>
                <w:right w:val="none" w:sz="0" w:space="0" w:color="auto"/>
              </w:divBdr>
            </w:div>
            <w:div w:id="1943764096">
              <w:marLeft w:val="0"/>
              <w:marRight w:val="0"/>
              <w:marTop w:val="0"/>
              <w:marBottom w:val="0"/>
              <w:divBdr>
                <w:top w:val="none" w:sz="0" w:space="0" w:color="auto"/>
                <w:left w:val="none" w:sz="0" w:space="0" w:color="auto"/>
                <w:bottom w:val="none" w:sz="0" w:space="0" w:color="auto"/>
                <w:right w:val="none" w:sz="0" w:space="0" w:color="auto"/>
              </w:divBdr>
            </w:div>
            <w:div w:id="1881933868">
              <w:marLeft w:val="0"/>
              <w:marRight w:val="0"/>
              <w:marTop w:val="0"/>
              <w:marBottom w:val="0"/>
              <w:divBdr>
                <w:top w:val="none" w:sz="0" w:space="0" w:color="auto"/>
                <w:left w:val="none" w:sz="0" w:space="0" w:color="auto"/>
                <w:bottom w:val="none" w:sz="0" w:space="0" w:color="auto"/>
                <w:right w:val="none" w:sz="0" w:space="0" w:color="auto"/>
              </w:divBdr>
            </w:div>
            <w:div w:id="314727397">
              <w:marLeft w:val="0"/>
              <w:marRight w:val="0"/>
              <w:marTop w:val="0"/>
              <w:marBottom w:val="0"/>
              <w:divBdr>
                <w:top w:val="none" w:sz="0" w:space="0" w:color="auto"/>
                <w:left w:val="none" w:sz="0" w:space="0" w:color="auto"/>
                <w:bottom w:val="none" w:sz="0" w:space="0" w:color="auto"/>
                <w:right w:val="none" w:sz="0" w:space="0" w:color="auto"/>
              </w:divBdr>
            </w:div>
            <w:div w:id="1978022016">
              <w:marLeft w:val="0"/>
              <w:marRight w:val="0"/>
              <w:marTop w:val="0"/>
              <w:marBottom w:val="0"/>
              <w:divBdr>
                <w:top w:val="none" w:sz="0" w:space="0" w:color="auto"/>
                <w:left w:val="none" w:sz="0" w:space="0" w:color="auto"/>
                <w:bottom w:val="none" w:sz="0" w:space="0" w:color="auto"/>
                <w:right w:val="none" w:sz="0" w:space="0" w:color="auto"/>
              </w:divBdr>
            </w:div>
            <w:div w:id="797454186">
              <w:marLeft w:val="0"/>
              <w:marRight w:val="0"/>
              <w:marTop w:val="0"/>
              <w:marBottom w:val="0"/>
              <w:divBdr>
                <w:top w:val="none" w:sz="0" w:space="0" w:color="auto"/>
                <w:left w:val="none" w:sz="0" w:space="0" w:color="auto"/>
                <w:bottom w:val="none" w:sz="0" w:space="0" w:color="auto"/>
                <w:right w:val="none" w:sz="0" w:space="0" w:color="auto"/>
              </w:divBdr>
            </w:div>
            <w:div w:id="2015375736">
              <w:marLeft w:val="0"/>
              <w:marRight w:val="0"/>
              <w:marTop w:val="0"/>
              <w:marBottom w:val="0"/>
              <w:divBdr>
                <w:top w:val="none" w:sz="0" w:space="0" w:color="auto"/>
                <w:left w:val="none" w:sz="0" w:space="0" w:color="auto"/>
                <w:bottom w:val="none" w:sz="0" w:space="0" w:color="auto"/>
                <w:right w:val="none" w:sz="0" w:space="0" w:color="auto"/>
              </w:divBdr>
            </w:div>
            <w:div w:id="1557428538">
              <w:marLeft w:val="0"/>
              <w:marRight w:val="0"/>
              <w:marTop w:val="0"/>
              <w:marBottom w:val="0"/>
              <w:divBdr>
                <w:top w:val="none" w:sz="0" w:space="0" w:color="auto"/>
                <w:left w:val="none" w:sz="0" w:space="0" w:color="auto"/>
                <w:bottom w:val="none" w:sz="0" w:space="0" w:color="auto"/>
                <w:right w:val="none" w:sz="0" w:space="0" w:color="auto"/>
              </w:divBdr>
            </w:div>
            <w:div w:id="1699307081">
              <w:marLeft w:val="0"/>
              <w:marRight w:val="0"/>
              <w:marTop w:val="0"/>
              <w:marBottom w:val="0"/>
              <w:divBdr>
                <w:top w:val="none" w:sz="0" w:space="0" w:color="auto"/>
                <w:left w:val="none" w:sz="0" w:space="0" w:color="auto"/>
                <w:bottom w:val="none" w:sz="0" w:space="0" w:color="auto"/>
                <w:right w:val="none" w:sz="0" w:space="0" w:color="auto"/>
              </w:divBdr>
            </w:div>
            <w:div w:id="884178544">
              <w:marLeft w:val="0"/>
              <w:marRight w:val="0"/>
              <w:marTop w:val="0"/>
              <w:marBottom w:val="0"/>
              <w:divBdr>
                <w:top w:val="none" w:sz="0" w:space="0" w:color="auto"/>
                <w:left w:val="none" w:sz="0" w:space="0" w:color="auto"/>
                <w:bottom w:val="none" w:sz="0" w:space="0" w:color="auto"/>
                <w:right w:val="none" w:sz="0" w:space="0" w:color="auto"/>
              </w:divBdr>
            </w:div>
            <w:div w:id="1002585862">
              <w:marLeft w:val="0"/>
              <w:marRight w:val="0"/>
              <w:marTop w:val="0"/>
              <w:marBottom w:val="0"/>
              <w:divBdr>
                <w:top w:val="none" w:sz="0" w:space="0" w:color="auto"/>
                <w:left w:val="none" w:sz="0" w:space="0" w:color="auto"/>
                <w:bottom w:val="none" w:sz="0" w:space="0" w:color="auto"/>
                <w:right w:val="none" w:sz="0" w:space="0" w:color="auto"/>
              </w:divBdr>
            </w:div>
            <w:div w:id="1790970692">
              <w:marLeft w:val="0"/>
              <w:marRight w:val="0"/>
              <w:marTop w:val="0"/>
              <w:marBottom w:val="0"/>
              <w:divBdr>
                <w:top w:val="none" w:sz="0" w:space="0" w:color="auto"/>
                <w:left w:val="none" w:sz="0" w:space="0" w:color="auto"/>
                <w:bottom w:val="none" w:sz="0" w:space="0" w:color="auto"/>
                <w:right w:val="none" w:sz="0" w:space="0" w:color="auto"/>
              </w:divBdr>
            </w:div>
            <w:div w:id="1081103196">
              <w:marLeft w:val="0"/>
              <w:marRight w:val="0"/>
              <w:marTop w:val="0"/>
              <w:marBottom w:val="0"/>
              <w:divBdr>
                <w:top w:val="none" w:sz="0" w:space="0" w:color="auto"/>
                <w:left w:val="none" w:sz="0" w:space="0" w:color="auto"/>
                <w:bottom w:val="none" w:sz="0" w:space="0" w:color="auto"/>
                <w:right w:val="none" w:sz="0" w:space="0" w:color="auto"/>
              </w:divBdr>
            </w:div>
            <w:div w:id="320541701">
              <w:marLeft w:val="0"/>
              <w:marRight w:val="0"/>
              <w:marTop w:val="0"/>
              <w:marBottom w:val="0"/>
              <w:divBdr>
                <w:top w:val="none" w:sz="0" w:space="0" w:color="auto"/>
                <w:left w:val="none" w:sz="0" w:space="0" w:color="auto"/>
                <w:bottom w:val="none" w:sz="0" w:space="0" w:color="auto"/>
                <w:right w:val="none" w:sz="0" w:space="0" w:color="auto"/>
              </w:divBdr>
            </w:div>
            <w:div w:id="431517931">
              <w:marLeft w:val="0"/>
              <w:marRight w:val="0"/>
              <w:marTop w:val="0"/>
              <w:marBottom w:val="0"/>
              <w:divBdr>
                <w:top w:val="none" w:sz="0" w:space="0" w:color="auto"/>
                <w:left w:val="none" w:sz="0" w:space="0" w:color="auto"/>
                <w:bottom w:val="none" w:sz="0" w:space="0" w:color="auto"/>
                <w:right w:val="none" w:sz="0" w:space="0" w:color="auto"/>
              </w:divBdr>
            </w:div>
            <w:div w:id="220213532">
              <w:marLeft w:val="0"/>
              <w:marRight w:val="0"/>
              <w:marTop w:val="0"/>
              <w:marBottom w:val="0"/>
              <w:divBdr>
                <w:top w:val="none" w:sz="0" w:space="0" w:color="auto"/>
                <w:left w:val="none" w:sz="0" w:space="0" w:color="auto"/>
                <w:bottom w:val="none" w:sz="0" w:space="0" w:color="auto"/>
                <w:right w:val="none" w:sz="0" w:space="0" w:color="auto"/>
              </w:divBdr>
            </w:div>
            <w:div w:id="585961556">
              <w:marLeft w:val="0"/>
              <w:marRight w:val="0"/>
              <w:marTop w:val="0"/>
              <w:marBottom w:val="0"/>
              <w:divBdr>
                <w:top w:val="none" w:sz="0" w:space="0" w:color="auto"/>
                <w:left w:val="none" w:sz="0" w:space="0" w:color="auto"/>
                <w:bottom w:val="none" w:sz="0" w:space="0" w:color="auto"/>
                <w:right w:val="none" w:sz="0" w:space="0" w:color="auto"/>
              </w:divBdr>
            </w:div>
            <w:div w:id="1644386094">
              <w:marLeft w:val="0"/>
              <w:marRight w:val="0"/>
              <w:marTop w:val="0"/>
              <w:marBottom w:val="0"/>
              <w:divBdr>
                <w:top w:val="none" w:sz="0" w:space="0" w:color="auto"/>
                <w:left w:val="none" w:sz="0" w:space="0" w:color="auto"/>
                <w:bottom w:val="none" w:sz="0" w:space="0" w:color="auto"/>
                <w:right w:val="none" w:sz="0" w:space="0" w:color="auto"/>
              </w:divBdr>
            </w:div>
            <w:div w:id="1759515691">
              <w:marLeft w:val="0"/>
              <w:marRight w:val="0"/>
              <w:marTop w:val="0"/>
              <w:marBottom w:val="0"/>
              <w:divBdr>
                <w:top w:val="none" w:sz="0" w:space="0" w:color="auto"/>
                <w:left w:val="none" w:sz="0" w:space="0" w:color="auto"/>
                <w:bottom w:val="none" w:sz="0" w:space="0" w:color="auto"/>
                <w:right w:val="none" w:sz="0" w:space="0" w:color="auto"/>
              </w:divBdr>
            </w:div>
            <w:div w:id="1297760548">
              <w:marLeft w:val="0"/>
              <w:marRight w:val="0"/>
              <w:marTop w:val="0"/>
              <w:marBottom w:val="0"/>
              <w:divBdr>
                <w:top w:val="none" w:sz="0" w:space="0" w:color="auto"/>
                <w:left w:val="none" w:sz="0" w:space="0" w:color="auto"/>
                <w:bottom w:val="none" w:sz="0" w:space="0" w:color="auto"/>
                <w:right w:val="none" w:sz="0" w:space="0" w:color="auto"/>
              </w:divBdr>
            </w:div>
            <w:div w:id="428550085">
              <w:marLeft w:val="0"/>
              <w:marRight w:val="0"/>
              <w:marTop w:val="0"/>
              <w:marBottom w:val="0"/>
              <w:divBdr>
                <w:top w:val="none" w:sz="0" w:space="0" w:color="auto"/>
                <w:left w:val="none" w:sz="0" w:space="0" w:color="auto"/>
                <w:bottom w:val="none" w:sz="0" w:space="0" w:color="auto"/>
                <w:right w:val="none" w:sz="0" w:space="0" w:color="auto"/>
              </w:divBdr>
            </w:div>
            <w:div w:id="1022053731">
              <w:marLeft w:val="0"/>
              <w:marRight w:val="0"/>
              <w:marTop w:val="0"/>
              <w:marBottom w:val="0"/>
              <w:divBdr>
                <w:top w:val="none" w:sz="0" w:space="0" w:color="auto"/>
                <w:left w:val="none" w:sz="0" w:space="0" w:color="auto"/>
                <w:bottom w:val="none" w:sz="0" w:space="0" w:color="auto"/>
                <w:right w:val="none" w:sz="0" w:space="0" w:color="auto"/>
              </w:divBdr>
            </w:div>
            <w:div w:id="1968584542">
              <w:marLeft w:val="0"/>
              <w:marRight w:val="0"/>
              <w:marTop w:val="0"/>
              <w:marBottom w:val="0"/>
              <w:divBdr>
                <w:top w:val="none" w:sz="0" w:space="0" w:color="auto"/>
                <w:left w:val="none" w:sz="0" w:space="0" w:color="auto"/>
                <w:bottom w:val="none" w:sz="0" w:space="0" w:color="auto"/>
                <w:right w:val="none" w:sz="0" w:space="0" w:color="auto"/>
              </w:divBdr>
            </w:div>
            <w:div w:id="600339481">
              <w:marLeft w:val="0"/>
              <w:marRight w:val="0"/>
              <w:marTop w:val="0"/>
              <w:marBottom w:val="0"/>
              <w:divBdr>
                <w:top w:val="none" w:sz="0" w:space="0" w:color="auto"/>
                <w:left w:val="none" w:sz="0" w:space="0" w:color="auto"/>
                <w:bottom w:val="none" w:sz="0" w:space="0" w:color="auto"/>
                <w:right w:val="none" w:sz="0" w:space="0" w:color="auto"/>
              </w:divBdr>
            </w:div>
            <w:div w:id="303630417">
              <w:marLeft w:val="0"/>
              <w:marRight w:val="0"/>
              <w:marTop w:val="0"/>
              <w:marBottom w:val="0"/>
              <w:divBdr>
                <w:top w:val="none" w:sz="0" w:space="0" w:color="auto"/>
                <w:left w:val="none" w:sz="0" w:space="0" w:color="auto"/>
                <w:bottom w:val="none" w:sz="0" w:space="0" w:color="auto"/>
                <w:right w:val="none" w:sz="0" w:space="0" w:color="auto"/>
              </w:divBdr>
            </w:div>
            <w:div w:id="274362353">
              <w:marLeft w:val="0"/>
              <w:marRight w:val="0"/>
              <w:marTop w:val="0"/>
              <w:marBottom w:val="0"/>
              <w:divBdr>
                <w:top w:val="none" w:sz="0" w:space="0" w:color="auto"/>
                <w:left w:val="none" w:sz="0" w:space="0" w:color="auto"/>
                <w:bottom w:val="none" w:sz="0" w:space="0" w:color="auto"/>
                <w:right w:val="none" w:sz="0" w:space="0" w:color="auto"/>
              </w:divBdr>
            </w:div>
            <w:div w:id="456265590">
              <w:marLeft w:val="0"/>
              <w:marRight w:val="0"/>
              <w:marTop w:val="0"/>
              <w:marBottom w:val="0"/>
              <w:divBdr>
                <w:top w:val="none" w:sz="0" w:space="0" w:color="auto"/>
                <w:left w:val="none" w:sz="0" w:space="0" w:color="auto"/>
                <w:bottom w:val="none" w:sz="0" w:space="0" w:color="auto"/>
                <w:right w:val="none" w:sz="0" w:space="0" w:color="auto"/>
              </w:divBdr>
            </w:div>
            <w:div w:id="731663674">
              <w:marLeft w:val="0"/>
              <w:marRight w:val="0"/>
              <w:marTop w:val="0"/>
              <w:marBottom w:val="0"/>
              <w:divBdr>
                <w:top w:val="none" w:sz="0" w:space="0" w:color="auto"/>
                <w:left w:val="none" w:sz="0" w:space="0" w:color="auto"/>
                <w:bottom w:val="none" w:sz="0" w:space="0" w:color="auto"/>
                <w:right w:val="none" w:sz="0" w:space="0" w:color="auto"/>
              </w:divBdr>
            </w:div>
            <w:div w:id="1063679530">
              <w:marLeft w:val="0"/>
              <w:marRight w:val="0"/>
              <w:marTop w:val="0"/>
              <w:marBottom w:val="0"/>
              <w:divBdr>
                <w:top w:val="none" w:sz="0" w:space="0" w:color="auto"/>
                <w:left w:val="none" w:sz="0" w:space="0" w:color="auto"/>
                <w:bottom w:val="none" w:sz="0" w:space="0" w:color="auto"/>
                <w:right w:val="none" w:sz="0" w:space="0" w:color="auto"/>
              </w:divBdr>
            </w:div>
            <w:div w:id="1438020266">
              <w:marLeft w:val="0"/>
              <w:marRight w:val="0"/>
              <w:marTop w:val="0"/>
              <w:marBottom w:val="0"/>
              <w:divBdr>
                <w:top w:val="none" w:sz="0" w:space="0" w:color="auto"/>
                <w:left w:val="none" w:sz="0" w:space="0" w:color="auto"/>
                <w:bottom w:val="none" w:sz="0" w:space="0" w:color="auto"/>
                <w:right w:val="none" w:sz="0" w:space="0" w:color="auto"/>
              </w:divBdr>
            </w:div>
            <w:div w:id="1673878489">
              <w:marLeft w:val="0"/>
              <w:marRight w:val="0"/>
              <w:marTop w:val="0"/>
              <w:marBottom w:val="0"/>
              <w:divBdr>
                <w:top w:val="none" w:sz="0" w:space="0" w:color="auto"/>
                <w:left w:val="none" w:sz="0" w:space="0" w:color="auto"/>
                <w:bottom w:val="none" w:sz="0" w:space="0" w:color="auto"/>
                <w:right w:val="none" w:sz="0" w:space="0" w:color="auto"/>
              </w:divBdr>
            </w:div>
            <w:div w:id="645159629">
              <w:marLeft w:val="0"/>
              <w:marRight w:val="0"/>
              <w:marTop w:val="0"/>
              <w:marBottom w:val="0"/>
              <w:divBdr>
                <w:top w:val="none" w:sz="0" w:space="0" w:color="auto"/>
                <w:left w:val="none" w:sz="0" w:space="0" w:color="auto"/>
                <w:bottom w:val="none" w:sz="0" w:space="0" w:color="auto"/>
                <w:right w:val="none" w:sz="0" w:space="0" w:color="auto"/>
              </w:divBdr>
            </w:div>
            <w:div w:id="1913419286">
              <w:marLeft w:val="0"/>
              <w:marRight w:val="0"/>
              <w:marTop w:val="0"/>
              <w:marBottom w:val="0"/>
              <w:divBdr>
                <w:top w:val="none" w:sz="0" w:space="0" w:color="auto"/>
                <w:left w:val="none" w:sz="0" w:space="0" w:color="auto"/>
                <w:bottom w:val="none" w:sz="0" w:space="0" w:color="auto"/>
                <w:right w:val="none" w:sz="0" w:space="0" w:color="auto"/>
              </w:divBdr>
            </w:div>
            <w:div w:id="1716080186">
              <w:marLeft w:val="0"/>
              <w:marRight w:val="0"/>
              <w:marTop w:val="0"/>
              <w:marBottom w:val="0"/>
              <w:divBdr>
                <w:top w:val="none" w:sz="0" w:space="0" w:color="auto"/>
                <w:left w:val="none" w:sz="0" w:space="0" w:color="auto"/>
                <w:bottom w:val="none" w:sz="0" w:space="0" w:color="auto"/>
                <w:right w:val="none" w:sz="0" w:space="0" w:color="auto"/>
              </w:divBdr>
            </w:div>
            <w:div w:id="909584535">
              <w:marLeft w:val="0"/>
              <w:marRight w:val="0"/>
              <w:marTop w:val="0"/>
              <w:marBottom w:val="0"/>
              <w:divBdr>
                <w:top w:val="none" w:sz="0" w:space="0" w:color="auto"/>
                <w:left w:val="none" w:sz="0" w:space="0" w:color="auto"/>
                <w:bottom w:val="none" w:sz="0" w:space="0" w:color="auto"/>
                <w:right w:val="none" w:sz="0" w:space="0" w:color="auto"/>
              </w:divBdr>
            </w:div>
            <w:div w:id="809976752">
              <w:marLeft w:val="0"/>
              <w:marRight w:val="0"/>
              <w:marTop w:val="0"/>
              <w:marBottom w:val="0"/>
              <w:divBdr>
                <w:top w:val="none" w:sz="0" w:space="0" w:color="auto"/>
                <w:left w:val="none" w:sz="0" w:space="0" w:color="auto"/>
                <w:bottom w:val="none" w:sz="0" w:space="0" w:color="auto"/>
                <w:right w:val="none" w:sz="0" w:space="0" w:color="auto"/>
              </w:divBdr>
            </w:div>
            <w:div w:id="1489127410">
              <w:marLeft w:val="0"/>
              <w:marRight w:val="0"/>
              <w:marTop w:val="0"/>
              <w:marBottom w:val="0"/>
              <w:divBdr>
                <w:top w:val="none" w:sz="0" w:space="0" w:color="auto"/>
                <w:left w:val="none" w:sz="0" w:space="0" w:color="auto"/>
                <w:bottom w:val="none" w:sz="0" w:space="0" w:color="auto"/>
                <w:right w:val="none" w:sz="0" w:space="0" w:color="auto"/>
              </w:divBdr>
            </w:div>
            <w:div w:id="729426599">
              <w:marLeft w:val="0"/>
              <w:marRight w:val="0"/>
              <w:marTop w:val="0"/>
              <w:marBottom w:val="0"/>
              <w:divBdr>
                <w:top w:val="none" w:sz="0" w:space="0" w:color="auto"/>
                <w:left w:val="none" w:sz="0" w:space="0" w:color="auto"/>
                <w:bottom w:val="none" w:sz="0" w:space="0" w:color="auto"/>
                <w:right w:val="none" w:sz="0" w:space="0" w:color="auto"/>
              </w:divBdr>
            </w:div>
            <w:div w:id="1489789974">
              <w:marLeft w:val="0"/>
              <w:marRight w:val="0"/>
              <w:marTop w:val="0"/>
              <w:marBottom w:val="0"/>
              <w:divBdr>
                <w:top w:val="none" w:sz="0" w:space="0" w:color="auto"/>
                <w:left w:val="none" w:sz="0" w:space="0" w:color="auto"/>
                <w:bottom w:val="none" w:sz="0" w:space="0" w:color="auto"/>
                <w:right w:val="none" w:sz="0" w:space="0" w:color="auto"/>
              </w:divBdr>
            </w:div>
            <w:div w:id="204607167">
              <w:marLeft w:val="0"/>
              <w:marRight w:val="0"/>
              <w:marTop w:val="0"/>
              <w:marBottom w:val="0"/>
              <w:divBdr>
                <w:top w:val="none" w:sz="0" w:space="0" w:color="auto"/>
                <w:left w:val="none" w:sz="0" w:space="0" w:color="auto"/>
                <w:bottom w:val="none" w:sz="0" w:space="0" w:color="auto"/>
                <w:right w:val="none" w:sz="0" w:space="0" w:color="auto"/>
              </w:divBdr>
            </w:div>
            <w:div w:id="788818302">
              <w:marLeft w:val="0"/>
              <w:marRight w:val="0"/>
              <w:marTop w:val="0"/>
              <w:marBottom w:val="0"/>
              <w:divBdr>
                <w:top w:val="none" w:sz="0" w:space="0" w:color="auto"/>
                <w:left w:val="none" w:sz="0" w:space="0" w:color="auto"/>
                <w:bottom w:val="none" w:sz="0" w:space="0" w:color="auto"/>
                <w:right w:val="none" w:sz="0" w:space="0" w:color="auto"/>
              </w:divBdr>
            </w:div>
            <w:div w:id="1017659397">
              <w:marLeft w:val="0"/>
              <w:marRight w:val="0"/>
              <w:marTop w:val="0"/>
              <w:marBottom w:val="0"/>
              <w:divBdr>
                <w:top w:val="none" w:sz="0" w:space="0" w:color="auto"/>
                <w:left w:val="none" w:sz="0" w:space="0" w:color="auto"/>
                <w:bottom w:val="none" w:sz="0" w:space="0" w:color="auto"/>
                <w:right w:val="none" w:sz="0" w:space="0" w:color="auto"/>
              </w:divBdr>
            </w:div>
            <w:div w:id="144592808">
              <w:marLeft w:val="0"/>
              <w:marRight w:val="0"/>
              <w:marTop w:val="0"/>
              <w:marBottom w:val="0"/>
              <w:divBdr>
                <w:top w:val="none" w:sz="0" w:space="0" w:color="auto"/>
                <w:left w:val="none" w:sz="0" w:space="0" w:color="auto"/>
                <w:bottom w:val="none" w:sz="0" w:space="0" w:color="auto"/>
                <w:right w:val="none" w:sz="0" w:space="0" w:color="auto"/>
              </w:divBdr>
            </w:div>
            <w:div w:id="277182446">
              <w:marLeft w:val="0"/>
              <w:marRight w:val="0"/>
              <w:marTop w:val="0"/>
              <w:marBottom w:val="0"/>
              <w:divBdr>
                <w:top w:val="none" w:sz="0" w:space="0" w:color="auto"/>
                <w:left w:val="none" w:sz="0" w:space="0" w:color="auto"/>
                <w:bottom w:val="none" w:sz="0" w:space="0" w:color="auto"/>
                <w:right w:val="none" w:sz="0" w:space="0" w:color="auto"/>
              </w:divBdr>
            </w:div>
            <w:div w:id="153692136">
              <w:marLeft w:val="0"/>
              <w:marRight w:val="0"/>
              <w:marTop w:val="0"/>
              <w:marBottom w:val="0"/>
              <w:divBdr>
                <w:top w:val="none" w:sz="0" w:space="0" w:color="auto"/>
                <w:left w:val="none" w:sz="0" w:space="0" w:color="auto"/>
                <w:bottom w:val="none" w:sz="0" w:space="0" w:color="auto"/>
                <w:right w:val="none" w:sz="0" w:space="0" w:color="auto"/>
              </w:divBdr>
            </w:div>
            <w:div w:id="741756427">
              <w:marLeft w:val="0"/>
              <w:marRight w:val="0"/>
              <w:marTop w:val="0"/>
              <w:marBottom w:val="0"/>
              <w:divBdr>
                <w:top w:val="none" w:sz="0" w:space="0" w:color="auto"/>
                <w:left w:val="none" w:sz="0" w:space="0" w:color="auto"/>
                <w:bottom w:val="none" w:sz="0" w:space="0" w:color="auto"/>
                <w:right w:val="none" w:sz="0" w:space="0" w:color="auto"/>
              </w:divBdr>
            </w:div>
            <w:div w:id="774250441">
              <w:marLeft w:val="0"/>
              <w:marRight w:val="0"/>
              <w:marTop w:val="0"/>
              <w:marBottom w:val="0"/>
              <w:divBdr>
                <w:top w:val="none" w:sz="0" w:space="0" w:color="auto"/>
                <w:left w:val="none" w:sz="0" w:space="0" w:color="auto"/>
                <w:bottom w:val="none" w:sz="0" w:space="0" w:color="auto"/>
                <w:right w:val="none" w:sz="0" w:space="0" w:color="auto"/>
              </w:divBdr>
            </w:div>
            <w:div w:id="1631743144">
              <w:marLeft w:val="0"/>
              <w:marRight w:val="0"/>
              <w:marTop w:val="0"/>
              <w:marBottom w:val="0"/>
              <w:divBdr>
                <w:top w:val="none" w:sz="0" w:space="0" w:color="auto"/>
                <w:left w:val="none" w:sz="0" w:space="0" w:color="auto"/>
                <w:bottom w:val="none" w:sz="0" w:space="0" w:color="auto"/>
                <w:right w:val="none" w:sz="0" w:space="0" w:color="auto"/>
              </w:divBdr>
            </w:div>
            <w:div w:id="558564749">
              <w:marLeft w:val="0"/>
              <w:marRight w:val="0"/>
              <w:marTop w:val="0"/>
              <w:marBottom w:val="0"/>
              <w:divBdr>
                <w:top w:val="none" w:sz="0" w:space="0" w:color="auto"/>
                <w:left w:val="none" w:sz="0" w:space="0" w:color="auto"/>
                <w:bottom w:val="none" w:sz="0" w:space="0" w:color="auto"/>
                <w:right w:val="none" w:sz="0" w:space="0" w:color="auto"/>
              </w:divBdr>
            </w:div>
            <w:div w:id="2015649495">
              <w:marLeft w:val="0"/>
              <w:marRight w:val="0"/>
              <w:marTop w:val="0"/>
              <w:marBottom w:val="0"/>
              <w:divBdr>
                <w:top w:val="none" w:sz="0" w:space="0" w:color="auto"/>
                <w:left w:val="none" w:sz="0" w:space="0" w:color="auto"/>
                <w:bottom w:val="none" w:sz="0" w:space="0" w:color="auto"/>
                <w:right w:val="none" w:sz="0" w:space="0" w:color="auto"/>
              </w:divBdr>
            </w:div>
            <w:div w:id="8219692">
              <w:marLeft w:val="0"/>
              <w:marRight w:val="0"/>
              <w:marTop w:val="0"/>
              <w:marBottom w:val="0"/>
              <w:divBdr>
                <w:top w:val="none" w:sz="0" w:space="0" w:color="auto"/>
                <w:left w:val="none" w:sz="0" w:space="0" w:color="auto"/>
                <w:bottom w:val="none" w:sz="0" w:space="0" w:color="auto"/>
                <w:right w:val="none" w:sz="0" w:space="0" w:color="auto"/>
              </w:divBdr>
            </w:div>
            <w:div w:id="161242104">
              <w:marLeft w:val="0"/>
              <w:marRight w:val="0"/>
              <w:marTop w:val="0"/>
              <w:marBottom w:val="0"/>
              <w:divBdr>
                <w:top w:val="none" w:sz="0" w:space="0" w:color="auto"/>
                <w:left w:val="none" w:sz="0" w:space="0" w:color="auto"/>
                <w:bottom w:val="none" w:sz="0" w:space="0" w:color="auto"/>
                <w:right w:val="none" w:sz="0" w:space="0" w:color="auto"/>
              </w:divBdr>
            </w:div>
          </w:divsChild>
        </w:div>
        <w:div w:id="407579044">
          <w:marLeft w:val="150"/>
          <w:marRight w:val="0"/>
          <w:marTop w:val="0"/>
          <w:marBottom w:val="0"/>
          <w:divBdr>
            <w:top w:val="none" w:sz="0" w:space="0" w:color="auto"/>
            <w:left w:val="none" w:sz="0" w:space="0" w:color="auto"/>
            <w:bottom w:val="none" w:sz="0" w:space="0" w:color="auto"/>
            <w:right w:val="none" w:sz="0" w:space="0" w:color="auto"/>
          </w:divBdr>
          <w:divsChild>
            <w:div w:id="124347662">
              <w:marLeft w:val="750"/>
              <w:marRight w:val="0"/>
              <w:marTop w:val="0"/>
              <w:marBottom w:val="0"/>
              <w:divBdr>
                <w:top w:val="none" w:sz="0" w:space="0" w:color="auto"/>
                <w:left w:val="none" w:sz="0" w:space="0" w:color="auto"/>
                <w:bottom w:val="none" w:sz="0" w:space="0" w:color="auto"/>
                <w:right w:val="none" w:sz="0" w:space="0" w:color="auto"/>
              </w:divBdr>
            </w:div>
            <w:div w:id="1735548129">
              <w:marLeft w:val="750"/>
              <w:marRight w:val="0"/>
              <w:marTop w:val="0"/>
              <w:marBottom w:val="0"/>
              <w:divBdr>
                <w:top w:val="none" w:sz="0" w:space="0" w:color="auto"/>
                <w:left w:val="none" w:sz="0" w:space="0" w:color="auto"/>
                <w:bottom w:val="none" w:sz="0" w:space="0" w:color="auto"/>
                <w:right w:val="none" w:sz="0" w:space="0" w:color="auto"/>
              </w:divBdr>
            </w:div>
            <w:div w:id="1282878740">
              <w:marLeft w:val="750"/>
              <w:marRight w:val="0"/>
              <w:marTop w:val="0"/>
              <w:marBottom w:val="0"/>
              <w:divBdr>
                <w:top w:val="none" w:sz="0" w:space="0" w:color="auto"/>
                <w:left w:val="none" w:sz="0" w:space="0" w:color="auto"/>
                <w:bottom w:val="none" w:sz="0" w:space="0" w:color="auto"/>
                <w:right w:val="none" w:sz="0" w:space="0" w:color="auto"/>
              </w:divBdr>
            </w:div>
            <w:div w:id="1888104223">
              <w:marLeft w:val="750"/>
              <w:marRight w:val="0"/>
              <w:marTop w:val="0"/>
              <w:marBottom w:val="0"/>
              <w:divBdr>
                <w:top w:val="none" w:sz="0" w:space="0" w:color="auto"/>
                <w:left w:val="none" w:sz="0" w:space="0" w:color="auto"/>
                <w:bottom w:val="none" w:sz="0" w:space="0" w:color="auto"/>
                <w:right w:val="none" w:sz="0" w:space="0" w:color="auto"/>
              </w:divBdr>
            </w:div>
            <w:div w:id="1152478325">
              <w:marLeft w:val="750"/>
              <w:marRight w:val="0"/>
              <w:marTop w:val="0"/>
              <w:marBottom w:val="0"/>
              <w:divBdr>
                <w:top w:val="none" w:sz="0" w:space="0" w:color="auto"/>
                <w:left w:val="none" w:sz="0" w:space="0" w:color="auto"/>
                <w:bottom w:val="none" w:sz="0" w:space="0" w:color="auto"/>
                <w:right w:val="none" w:sz="0" w:space="0" w:color="auto"/>
              </w:divBdr>
            </w:div>
            <w:div w:id="1586258706">
              <w:marLeft w:val="750"/>
              <w:marRight w:val="0"/>
              <w:marTop w:val="0"/>
              <w:marBottom w:val="0"/>
              <w:divBdr>
                <w:top w:val="none" w:sz="0" w:space="0" w:color="auto"/>
                <w:left w:val="none" w:sz="0" w:space="0" w:color="auto"/>
                <w:bottom w:val="none" w:sz="0" w:space="0" w:color="auto"/>
                <w:right w:val="none" w:sz="0" w:space="0" w:color="auto"/>
              </w:divBdr>
            </w:div>
            <w:div w:id="1091584280">
              <w:marLeft w:val="750"/>
              <w:marRight w:val="0"/>
              <w:marTop w:val="0"/>
              <w:marBottom w:val="0"/>
              <w:divBdr>
                <w:top w:val="none" w:sz="0" w:space="0" w:color="auto"/>
                <w:left w:val="none" w:sz="0" w:space="0" w:color="auto"/>
                <w:bottom w:val="none" w:sz="0" w:space="0" w:color="auto"/>
                <w:right w:val="none" w:sz="0" w:space="0" w:color="auto"/>
              </w:divBdr>
            </w:div>
            <w:div w:id="1661732418">
              <w:marLeft w:val="750"/>
              <w:marRight w:val="0"/>
              <w:marTop w:val="0"/>
              <w:marBottom w:val="0"/>
              <w:divBdr>
                <w:top w:val="none" w:sz="0" w:space="0" w:color="auto"/>
                <w:left w:val="none" w:sz="0" w:space="0" w:color="auto"/>
                <w:bottom w:val="none" w:sz="0" w:space="0" w:color="auto"/>
                <w:right w:val="none" w:sz="0" w:space="0" w:color="auto"/>
              </w:divBdr>
            </w:div>
            <w:div w:id="442068954">
              <w:marLeft w:val="750"/>
              <w:marRight w:val="0"/>
              <w:marTop w:val="0"/>
              <w:marBottom w:val="0"/>
              <w:divBdr>
                <w:top w:val="none" w:sz="0" w:space="0" w:color="auto"/>
                <w:left w:val="none" w:sz="0" w:space="0" w:color="auto"/>
                <w:bottom w:val="none" w:sz="0" w:space="0" w:color="auto"/>
                <w:right w:val="none" w:sz="0" w:space="0" w:color="auto"/>
              </w:divBdr>
            </w:div>
            <w:div w:id="511378158">
              <w:marLeft w:val="750"/>
              <w:marRight w:val="0"/>
              <w:marTop w:val="0"/>
              <w:marBottom w:val="0"/>
              <w:divBdr>
                <w:top w:val="none" w:sz="0" w:space="0" w:color="auto"/>
                <w:left w:val="none" w:sz="0" w:space="0" w:color="auto"/>
                <w:bottom w:val="none" w:sz="0" w:space="0" w:color="auto"/>
                <w:right w:val="none" w:sz="0" w:space="0" w:color="auto"/>
              </w:divBdr>
            </w:div>
            <w:div w:id="1522233052">
              <w:marLeft w:val="750"/>
              <w:marRight w:val="0"/>
              <w:marTop w:val="0"/>
              <w:marBottom w:val="0"/>
              <w:divBdr>
                <w:top w:val="none" w:sz="0" w:space="0" w:color="auto"/>
                <w:left w:val="none" w:sz="0" w:space="0" w:color="auto"/>
                <w:bottom w:val="none" w:sz="0" w:space="0" w:color="auto"/>
                <w:right w:val="none" w:sz="0" w:space="0" w:color="auto"/>
              </w:divBdr>
            </w:div>
            <w:div w:id="121969877">
              <w:marLeft w:val="750"/>
              <w:marRight w:val="0"/>
              <w:marTop w:val="0"/>
              <w:marBottom w:val="0"/>
              <w:divBdr>
                <w:top w:val="none" w:sz="0" w:space="0" w:color="auto"/>
                <w:left w:val="none" w:sz="0" w:space="0" w:color="auto"/>
                <w:bottom w:val="none" w:sz="0" w:space="0" w:color="auto"/>
                <w:right w:val="none" w:sz="0" w:space="0" w:color="auto"/>
              </w:divBdr>
            </w:div>
            <w:div w:id="665985606">
              <w:marLeft w:val="750"/>
              <w:marRight w:val="0"/>
              <w:marTop w:val="0"/>
              <w:marBottom w:val="0"/>
              <w:divBdr>
                <w:top w:val="none" w:sz="0" w:space="0" w:color="auto"/>
                <w:left w:val="none" w:sz="0" w:space="0" w:color="auto"/>
                <w:bottom w:val="none" w:sz="0" w:space="0" w:color="auto"/>
                <w:right w:val="none" w:sz="0" w:space="0" w:color="auto"/>
              </w:divBdr>
            </w:div>
            <w:div w:id="1684628696">
              <w:marLeft w:val="750"/>
              <w:marRight w:val="0"/>
              <w:marTop w:val="0"/>
              <w:marBottom w:val="0"/>
              <w:divBdr>
                <w:top w:val="none" w:sz="0" w:space="0" w:color="auto"/>
                <w:left w:val="none" w:sz="0" w:space="0" w:color="auto"/>
                <w:bottom w:val="none" w:sz="0" w:space="0" w:color="auto"/>
                <w:right w:val="none" w:sz="0" w:space="0" w:color="auto"/>
              </w:divBdr>
            </w:div>
            <w:div w:id="1255019847">
              <w:marLeft w:val="750"/>
              <w:marRight w:val="0"/>
              <w:marTop w:val="0"/>
              <w:marBottom w:val="0"/>
              <w:divBdr>
                <w:top w:val="none" w:sz="0" w:space="0" w:color="auto"/>
                <w:left w:val="none" w:sz="0" w:space="0" w:color="auto"/>
                <w:bottom w:val="none" w:sz="0" w:space="0" w:color="auto"/>
                <w:right w:val="none" w:sz="0" w:space="0" w:color="auto"/>
              </w:divBdr>
            </w:div>
            <w:div w:id="1107626460">
              <w:marLeft w:val="750"/>
              <w:marRight w:val="0"/>
              <w:marTop w:val="0"/>
              <w:marBottom w:val="0"/>
              <w:divBdr>
                <w:top w:val="none" w:sz="0" w:space="0" w:color="auto"/>
                <w:left w:val="none" w:sz="0" w:space="0" w:color="auto"/>
                <w:bottom w:val="none" w:sz="0" w:space="0" w:color="auto"/>
                <w:right w:val="none" w:sz="0" w:space="0" w:color="auto"/>
              </w:divBdr>
            </w:div>
            <w:div w:id="1204290724">
              <w:marLeft w:val="750"/>
              <w:marRight w:val="0"/>
              <w:marTop w:val="0"/>
              <w:marBottom w:val="0"/>
              <w:divBdr>
                <w:top w:val="none" w:sz="0" w:space="0" w:color="auto"/>
                <w:left w:val="none" w:sz="0" w:space="0" w:color="auto"/>
                <w:bottom w:val="none" w:sz="0" w:space="0" w:color="auto"/>
                <w:right w:val="none" w:sz="0" w:space="0" w:color="auto"/>
              </w:divBdr>
            </w:div>
            <w:div w:id="118770230">
              <w:marLeft w:val="750"/>
              <w:marRight w:val="0"/>
              <w:marTop w:val="0"/>
              <w:marBottom w:val="0"/>
              <w:divBdr>
                <w:top w:val="none" w:sz="0" w:space="0" w:color="auto"/>
                <w:left w:val="none" w:sz="0" w:space="0" w:color="auto"/>
                <w:bottom w:val="none" w:sz="0" w:space="0" w:color="auto"/>
                <w:right w:val="none" w:sz="0" w:space="0" w:color="auto"/>
              </w:divBdr>
            </w:div>
            <w:div w:id="522330425">
              <w:marLeft w:val="750"/>
              <w:marRight w:val="0"/>
              <w:marTop w:val="0"/>
              <w:marBottom w:val="0"/>
              <w:divBdr>
                <w:top w:val="none" w:sz="0" w:space="0" w:color="auto"/>
                <w:left w:val="none" w:sz="0" w:space="0" w:color="auto"/>
                <w:bottom w:val="none" w:sz="0" w:space="0" w:color="auto"/>
                <w:right w:val="none" w:sz="0" w:space="0" w:color="auto"/>
              </w:divBdr>
            </w:div>
            <w:div w:id="177693015">
              <w:marLeft w:val="750"/>
              <w:marRight w:val="0"/>
              <w:marTop w:val="0"/>
              <w:marBottom w:val="0"/>
              <w:divBdr>
                <w:top w:val="none" w:sz="0" w:space="0" w:color="auto"/>
                <w:left w:val="none" w:sz="0" w:space="0" w:color="auto"/>
                <w:bottom w:val="none" w:sz="0" w:space="0" w:color="auto"/>
                <w:right w:val="none" w:sz="0" w:space="0" w:color="auto"/>
              </w:divBdr>
            </w:div>
            <w:div w:id="2002847001">
              <w:marLeft w:val="750"/>
              <w:marRight w:val="0"/>
              <w:marTop w:val="0"/>
              <w:marBottom w:val="0"/>
              <w:divBdr>
                <w:top w:val="none" w:sz="0" w:space="0" w:color="auto"/>
                <w:left w:val="none" w:sz="0" w:space="0" w:color="auto"/>
                <w:bottom w:val="none" w:sz="0" w:space="0" w:color="auto"/>
                <w:right w:val="none" w:sz="0" w:space="0" w:color="auto"/>
              </w:divBdr>
            </w:div>
            <w:div w:id="580061563">
              <w:marLeft w:val="750"/>
              <w:marRight w:val="0"/>
              <w:marTop w:val="0"/>
              <w:marBottom w:val="0"/>
              <w:divBdr>
                <w:top w:val="none" w:sz="0" w:space="0" w:color="auto"/>
                <w:left w:val="none" w:sz="0" w:space="0" w:color="auto"/>
                <w:bottom w:val="none" w:sz="0" w:space="0" w:color="auto"/>
                <w:right w:val="none" w:sz="0" w:space="0" w:color="auto"/>
              </w:divBdr>
            </w:div>
            <w:div w:id="955716718">
              <w:marLeft w:val="750"/>
              <w:marRight w:val="0"/>
              <w:marTop w:val="0"/>
              <w:marBottom w:val="0"/>
              <w:divBdr>
                <w:top w:val="none" w:sz="0" w:space="0" w:color="auto"/>
                <w:left w:val="none" w:sz="0" w:space="0" w:color="auto"/>
                <w:bottom w:val="none" w:sz="0" w:space="0" w:color="auto"/>
                <w:right w:val="none" w:sz="0" w:space="0" w:color="auto"/>
              </w:divBdr>
            </w:div>
            <w:div w:id="1366559568">
              <w:marLeft w:val="750"/>
              <w:marRight w:val="0"/>
              <w:marTop w:val="0"/>
              <w:marBottom w:val="0"/>
              <w:divBdr>
                <w:top w:val="none" w:sz="0" w:space="0" w:color="auto"/>
                <w:left w:val="none" w:sz="0" w:space="0" w:color="auto"/>
                <w:bottom w:val="none" w:sz="0" w:space="0" w:color="auto"/>
                <w:right w:val="none" w:sz="0" w:space="0" w:color="auto"/>
              </w:divBdr>
            </w:div>
            <w:div w:id="312611151">
              <w:marLeft w:val="750"/>
              <w:marRight w:val="0"/>
              <w:marTop w:val="0"/>
              <w:marBottom w:val="0"/>
              <w:divBdr>
                <w:top w:val="none" w:sz="0" w:space="0" w:color="auto"/>
                <w:left w:val="none" w:sz="0" w:space="0" w:color="auto"/>
                <w:bottom w:val="none" w:sz="0" w:space="0" w:color="auto"/>
                <w:right w:val="none" w:sz="0" w:space="0" w:color="auto"/>
              </w:divBdr>
            </w:div>
            <w:div w:id="288439128">
              <w:marLeft w:val="750"/>
              <w:marRight w:val="0"/>
              <w:marTop w:val="0"/>
              <w:marBottom w:val="0"/>
              <w:divBdr>
                <w:top w:val="none" w:sz="0" w:space="0" w:color="auto"/>
                <w:left w:val="none" w:sz="0" w:space="0" w:color="auto"/>
                <w:bottom w:val="none" w:sz="0" w:space="0" w:color="auto"/>
                <w:right w:val="none" w:sz="0" w:space="0" w:color="auto"/>
              </w:divBdr>
            </w:div>
            <w:div w:id="1009218175">
              <w:marLeft w:val="750"/>
              <w:marRight w:val="0"/>
              <w:marTop w:val="0"/>
              <w:marBottom w:val="0"/>
              <w:divBdr>
                <w:top w:val="none" w:sz="0" w:space="0" w:color="auto"/>
                <w:left w:val="none" w:sz="0" w:space="0" w:color="auto"/>
                <w:bottom w:val="none" w:sz="0" w:space="0" w:color="auto"/>
                <w:right w:val="none" w:sz="0" w:space="0" w:color="auto"/>
              </w:divBdr>
            </w:div>
            <w:div w:id="486632547">
              <w:marLeft w:val="750"/>
              <w:marRight w:val="0"/>
              <w:marTop w:val="0"/>
              <w:marBottom w:val="0"/>
              <w:divBdr>
                <w:top w:val="none" w:sz="0" w:space="0" w:color="auto"/>
                <w:left w:val="none" w:sz="0" w:space="0" w:color="auto"/>
                <w:bottom w:val="none" w:sz="0" w:space="0" w:color="auto"/>
                <w:right w:val="none" w:sz="0" w:space="0" w:color="auto"/>
              </w:divBdr>
            </w:div>
            <w:div w:id="1256938539">
              <w:marLeft w:val="750"/>
              <w:marRight w:val="0"/>
              <w:marTop w:val="0"/>
              <w:marBottom w:val="0"/>
              <w:divBdr>
                <w:top w:val="none" w:sz="0" w:space="0" w:color="auto"/>
                <w:left w:val="none" w:sz="0" w:space="0" w:color="auto"/>
                <w:bottom w:val="none" w:sz="0" w:space="0" w:color="auto"/>
                <w:right w:val="none" w:sz="0" w:space="0" w:color="auto"/>
              </w:divBdr>
            </w:div>
            <w:div w:id="331033150">
              <w:marLeft w:val="750"/>
              <w:marRight w:val="0"/>
              <w:marTop w:val="0"/>
              <w:marBottom w:val="0"/>
              <w:divBdr>
                <w:top w:val="none" w:sz="0" w:space="0" w:color="auto"/>
                <w:left w:val="none" w:sz="0" w:space="0" w:color="auto"/>
                <w:bottom w:val="none" w:sz="0" w:space="0" w:color="auto"/>
                <w:right w:val="none" w:sz="0" w:space="0" w:color="auto"/>
              </w:divBdr>
            </w:div>
            <w:div w:id="810051606">
              <w:marLeft w:val="750"/>
              <w:marRight w:val="0"/>
              <w:marTop w:val="0"/>
              <w:marBottom w:val="0"/>
              <w:divBdr>
                <w:top w:val="none" w:sz="0" w:space="0" w:color="auto"/>
                <w:left w:val="none" w:sz="0" w:space="0" w:color="auto"/>
                <w:bottom w:val="none" w:sz="0" w:space="0" w:color="auto"/>
                <w:right w:val="none" w:sz="0" w:space="0" w:color="auto"/>
              </w:divBdr>
            </w:div>
            <w:div w:id="1043333215">
              <w:marLeft w:val="750"/>
              <w:marRight w:val="0"/>
              <w:marTop w:val="0"/>
              <w:marBottom w:val="0"/>
              <w:divBdr>
                <w:top w:val="none" w:sz="0" w:space="0" w:color="auto"/>
                <w:left w:val="none" w:sz="0" w:space="0" w:color="auto"/>
                <w:bottom w:val="none" w:sz="0" w:space="0" w:color="auto"/>
                <w:right w:val="none" w:sz="0" w:space="0" w:color="auto"/>
              </w:divBdr>
            </w:div>
            <w:div w:id="1140684520">
              <w:marLeft w:val="750"/>
              <w:marRight w:val="0"/>
              <w:marTop w:val="0"/>
              <w:marBottom w:val="0"/>
              <w:divBdr>
                <w:top w:val="none" w:sz="0" w:space="0" w:color="auto"/>
                <w:left w:val="none" w:sz="0" w:space="0" w:color="auto"/>
                <w:bottom w:val="none" w:sz="0" w:space="0" w:color="auto"/>
                <w:right w:val="none" w:sz="0" w:space="0" w:color="auto"/>
              </w:divBdr>
            </w:div>
            <w:div w:id="1503930678">
              <w:marLeft w:val="750"/>
              <w:marRight w:val="0"/>
              <w:marTop w:val="0"/>
              <w:marBottom w:val="0"/>
              <w:divBdr>
                <w:top w:val="none" w:sz="0" w:space="0" w:color="auto"/>
                <w:left w:val="none" w:sz="0" w:space="0" w:color="auto"/>
                <w:bottom w:val="none" w:sz="0" w:space="0" w:color="auto"/>
                <w:right w:val="none" w:sz="0" w:space="0" w:color="auto"/>
              </w:divBdr>
            </w:div>
            <w:div w:id="242372395">
              <w:marLeft w:val="750"/>
              <w:marRight w:val="0"/>
              <w:marTop w:val="0"/>
              <w:marBottom w:val="0"/>
              <w:divBdr>
                <w:top w:val="none" w:sz="0" w:space="0" w:color="auto"/>
                <w:left w:val="none" w:sz="0" w:space="0" w:color="auto"/>
                <w:bottom w:val="none" w:sz="0" w:space="0" w:color="auto"/>
                <w:right w:val="none" w:sz="0" w:space="0" w:color="auto"/>
              </w:divBdr>
            </w:div>
            <w:div w:id="1017539839">
              <w:marLeft w:val="750"/>
              <w:marRight w:val="0"/>
              <w:marTop w:val="0"/>
              <w:marBottom w:val="0"/>
              <w:divBdr>
                <w:top w:val="none" w:sz="0" w:space="0" w:color="auto"/>
                <w:left w:val="none" w:sz="0" w:space="0" w:color="auto"/>
                <w:bottom w:val="none" w:sz="0" w:space="0" w:color="auto"/>
                <w:right w:val="none" w:sz="0" w:space="0" w:color="auto"/>
              </w:divBdr>
            </w:div>
            <w:div w:id="367804959">
              <w:marLeft w:val="750"/>
              <w:marRight w:val="0"/>
              <w:marTop w:val="0"/>
              <w:marBottom w:val="0"/>
              <w:divBdr>
                <w:top w:val="none" w:sz="0" w:space="0" w:color="auto"/>
                <w:left w:val="none" w:sz="0" w:space="0" w:color="auto"/>
                <w:bottom w:val="none" w:sz="0" w:space="0" w:color="auto"/>
                <w:right w:val="none" w:sz="0" w:space="0" w:color="auto"/>
              </w:divBdr>
            </w:div>
            <w:div w:id="672995950">
              <w:marLeft w:val="750"/>
              <w:marRight w:val="0"/>
              <w:marTop w:val="0"/>
              <w:marBottom w:val="0"/>
              <w:divBdr>
                <w:top w:val="none" w:sz="0" w:space="0" w:color="auto"/>
                <w:left w:val="none" w:sz="0" w:space="0" w:color="auto"/>
                <w:bottom w:val="none" w:sz="0" w:space="0" w:color="auto"/>
                <w:right w:val="none" w:sz="0" w:space="0" w:color="auto"/>
              </w:divBdr>
            </w:div>
            <w:div w:id="1823961261">
              <w:marLeft w:val="750"/>
              <w:marRight w:val="0"/>
              <w:marTop w:val="0"/>
              <w:marBottom w:val="0"/>
              <w:divBdr>
                <w:top w:val="none" w:sz="0" w:space="0" w:color="auto"/>
                <w:left w:val="none" w:sz="0" w:space="0" w:color="auto"/>
                <w:bottom w:val="none" w:sz="0" w:space="0" w:color="auto"/>
                <w:right w:val="none" w:sz="0" w:space="0" w:color="auto"/>
              </w:divBdr>
            </w:div>
            <w:div w:id="980841886">
              <w:marLeft w:val="750"/>
              <w:marRight w:val="0"/>
              <w:marTop w:val="0"/>
              <w:marBottom w:val="0"/>
              <w:divBdr>
                <w:top w:val="none" w:sz="0" w:space="0" w:color="auto"/>
                <w:left w:val="none" w:sz="0" w:space="0" w:color="auto"/>
                <w:bottom w:val="none" w:sz="0" w:space="0" w:color="auto"/>
                <w:right w:val="none" w:sz="0" w:space="0" w:color="auto"/>
              </w:divBdr>
            </w:div>
            <w:div w:id="1363482181">
              <w:marLeft w:val="750"/>
              <w:marRight w:val="0"/>
              <w:marTop w:val="0"/>
              <w:marBottom w:val="0"/>
              <w:divBdr>
                <w:top w:val="none" w:sz="0" w:space="0" w:color="auto"/>
                <w:left w:val="none" w:sz="0" w:space="0" w:color="auto"/>
                <w:bottom w:val="none" w:sz="0" w:space="0" w:color="auto"/>
                <w:right w:val="none" w:sz="0" w:space="0" w:color="auto"/>
              </w:divBdr>
            </w:div>
            <w:div w:id="1761564484">
              <w:marLeft w:val="750"/>
              <w:marRight w:val="0"/>
              <w:marTop w:val="0"/>
              <w:marBottom w:val="0"/>
              <w:divBdr>
                <w:top w:val="none" w:sz="0" w:space="0" w:color="auto"/>
                <w:left w:val="none" w:sz="0" w:space="0" w:color="auto"/>
                <w:bottom w:val="none" w:sz="0" w:space="0" w:color="auto"/>
                <w:right w:val="none" w:sz="0" w:space="0" w:color="auto"/>
              </w:divBdr>
            </w:div>
            <w:div w:id="1696148386">
              <w:marLeft w:val="750"/>
              <w:marRight w:val="0"/>
              <w:marTop w:val="0"/>
              <w:marBottom w:val="0"/>
              <w:divBdr>
                <w:top w:val="none" w:sz="0" w:space="0" w:color="auto"/>
                <w:left w:val="none" w:sz="0" w:space="0" w:color="auto"/>
                <w:bottom w:val="none" w:sz="0" w:space="0" w:color="auto"/>
                <w:right w:val="none" w:sz="0" w:space="0" w:color="auto"/>
              </w:divBdr>
            </w:div>
            <w:div w:id="1742824070">
              <w:marLeft w:val="750"/>
              <w:marRight w:val="0"/>
              <w:marTop w:val="0"/>
              <w:marBottom w:val="0"/>
              <w:divBdr>
                <w:top w:val="none" w:sz="0" w:space="0" w:color="auto"/>
                <w:left w:val="none" w:sz="0" w:space="0" w:color="auto"/>
                <w:bottom w:val="none" w:sz="0" w:space="0" w:color="auto"/>
                <w:right w:val="none" w:sz="0" w:space="0" w:color="auto"/>
              </w:divBdr>
            </w:div>
            <w:div w:id="1115442618">
              <w:marLeft w:val="750"/>
              <w:marRight w:val="0"/>
              <w:marTop w:val="0"/>
              <w:marBottom w:val="0"/>
              <w:divBdr>
                <w:top w:val="none" w:sz="0" w:space="0" w:color="auto"/>
                <w:left w:val="none" w:sz="0" w:space="0" w:color="auto"/>
                <w:bottom w:val="none" w:sz="0" w:space="0" w:color="auto"/>
                <w:right w:val="none" w:sz="0" w:space="0" w:color="auto"/>
              </w:divBdr>
            </w:div>
            <w:div w:id="182404442">
              <w:marLeft w:val="750"/>
              <w:marRight w:val="0"/>
              <w:marTop w:val="0"/>
              <w:marBottom w:val="0"/>
              <w:divBdr>
                <w:top w:val="none" w:sz="0" w:space="0" w:color="auto"/>
                <w:left w:val="none" w:sz="0" w:space="0" w:color="auto"/>
                <w:bottom w:val="none" w:sz="0" w:space="0" w:color="auto"/>
                <w:right w:val="none" w:sz="0" w:space="0" w:color="auto"/>
              </w:divBdr>
            </w:div>
            <w:div w:id="552280201">
              <w:marLeft w:val="750"/>
              <w:marRight w:val="0"/>
              <w:marTop w:val="0"/>
              <w:marBottom w:val="0"/>
              <w:divBdr>
                <w:top w:val="none" w:sz="0" w:space="0" w:color="auto"/>
                <w:left w:val="none" w:sz="0" w:space="0" w:color="auto"/>
                <w:bottom w:val="none" w:sz="0" w:space="0" w:color="auto"/>
                <w:right w:val="none" w:sz="0" w:space="0" w:color="auto"/>
              </w:divBdr>
            </w:div>
            <w:div w:id="997345410">
              <w:marLeft w:val="750"/>
              <w:marRight w:val="0"/>
              <w:marTop w:val="0"/>
              <w:marBottom w:val="0"/>
              <w:divBdr>
                <w:top w:val="none" w:sz="0" w:space="0" w:color="auto"/>
                <w:left w:val="none" w:sz="0" w:space="0" w:color="auto"/>
                <w:bottom w:val="none" w:sz="0" w:space="0" w:color="auto"/>
                <w:right w:val="none" w:sz="0" w:space="0" w:color="auto"/>
              </w:divBdr>
            </w:div>
            <w:div w:id="768426609">
              <w:marLeft w:val="750"/>
              <w:marRight w:val="0"/>
              <w:marTop w:val="0"/>
              <w:marBottom w:val="0"/>
              <w:divBdr>
                <w:top w:val="none" w:sz="0" w:space="0" w:color="auto"/>
                <w:left w:val="none" w:sz="0" w:space="0" w:color="auto"/>
                <w:bottom w:val="none" w:sz="0" w:space="0" w:color="auto"/>
                <w:right w:val="none" w:sz="0" w:space="0" w:color="auto"/>
              </w:divBdr>
            </w:div>
            <w:div w:id="2055348539">
              <w:marLeft w:val="750"/>
              <w:marRight w:val="0"/>
              <w:marTop w:val="0"/>
              <w:marBottom w:val="0"/>
              <w:divBdr>
                <w:top w:val="none" w:sz="0" w:space="0" w:color="auto"/>
                <w:left w:val="none" w:sz="0" w:space="0" w:color="auto"/>
                <w:bottom w:val="none" w:sz="0" w:space="0" w:color="auto"/>
                <w:right w:val="none" w:sz="0" w:space="0" w:color="auto"/>
              </w:divBdr>
            </w:div>
            <w:div w:id="1690175512">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202252360">
      <w:bodyDiv w:val="1"/>
      <w:marLeft w:val="0"/>
      <w:marRight w:val="0"/>
      <w:marTop w:val="0"/>
      <w:marBottom w:val="0"/>
      <w:divBdr>
        <w:top w:val="none" w:sz="0" w:space="0" w:color="auto"/>
        <w:left w:val="none" w:sz="0" w:space="0" w:color="auto"/>
        <w:bottom w:val="none" w:sz="0" w:space="0" w:color="auto"/>
        <w:right w:val="none" w:sz="0" w:space="0" w:color="auto"/>
      </w:divBdr>
    </w:div>
    <w:div w:id="535772214">
      <w:bodyDiv w:val="1"/>
      <w:marLeft w:val="0"/>
      <w:marRight w:val="0"/>
      <w:marTop w:val="0"/>
      <w:marBottom w:val="0"/>
      <w:divBdr>
        <w:top w:val="none" w:sz="0" w:space="0" w:color="auto"/>
        <w:left w:val="none" w:sz="0" w:space="0" w:color="auto"/>
        <w:bottom w:val="none" w:sz="0" w:space="0" w:color="auto"/>
        <w:right w:val="none" w:sz="0" w:space="0" w:color="auto"/>
      </w:divBdr>
    </w:div>
    <w:div w:id="582879874">
      <w:bodyDiv w:val="1"/>
      <w:marLeft w:val="0"/>
      <w:marRight w:val="0"/>
      <w:marTop w:val="0"/>
      <w:marBottom w:val="0"/>
      <w:divBdr>
        <w:top w:val="none" w:sz="0" w:space="0" w:color="auto"/>
        <w:left w:val="none" w:sz="0" w:space="0" w:color="auto"/>
        <w:bottom w:val="none" w:sz="0" w:space="0" w:color="auto"/>
        <w:right w:val="none" w:sz="0" w:space="0" w:color="auto"/>
      </w:divBdr>
    </w:div>
    <w:div w:id="679164795">
      <w:bodyDiv w:val="1"/>
      <w:marLeft w:val="0"/>
      <w:marRight w:val="0"/>
      <w:marTop w:val="0"/>
      <w:marBottom w:val="0"/>
      <w:divBdr>
        <w:top w:val="none" w:sz="0" w:space="0" w:color="auto"/>
        <w:left w:val="none" w:sz="0" w:space="0" w:color="auto"/>
        <w:bottom w:val="none" w:sz="0" w:space="0" w:color="auto"/>
        <w:right w:val="none" w:sz="0" w:space="0" w:color="auto"/>
      </w:divBdr>
    </w:div>
    <w:div w:id="705376890">
      <w:bodyDiv w:val="1"/>
      <w:marLeft w:val="0"/>
      <w:marRight w:val="0"/>
      <w:marTop w:val="0"/>
      <w:marBottom w:val="0"/>
      <w:divBdr>
        <w:top w:val="none" w:sz="0" w:space="0" w:color="auto"/>
        <w:left w:val="none" w:sz="0" w:space="0" w:color="auto"/>
        <w:bottom w:val="none" w:sz="0" w:space="0" w:color="auto"/>
        <w:right w:val="none" w:sz="0" w:space="0" w:color="auto"/>
      </w:divBdr>
      <w:divsChild>
        <w:div w:id="1410690437">
          <w:marLeft w:val="0"/>
          <w:marRight w:val="0"/>
          <w:marTop w:val="0"/>
          <w:marBottom w:val="0"/>
          <w:divBdr>
            <w:top w:val="none" w:sz="0" w:space="0" w:color="auto"/>
            <w:left w:val="none" w:sz="0" w:space="0" w:color="auto"/>
            <w:bottom w:val="none" w:sz="0" w:space="0" w:color="auto"/>
            <w:right w:val="none" w:sz="0" w:space="0" w:color="auto"/>
          </w:divBdr>
          <w:divsChild>
            <w:div w:id="7605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50441">
      <w:bodyDiv w:val="1"/>
      <w:marLeft w:val="0"/>
      <w:marRight w:val="0"/>
      <w:marTop w:val="0"/>
      <w:marBottom w:val="0"/>
      <w:divBdr>
        <w:top w:val="none" w:sz="0" w:space="0" w:color="auto"/>
        <w:left w:val="none" w:sz="0" w:space="0" w:color="auto"/>
        <w:bottom w:val="none" w:sz="0" w:space="0" w:color="auto"/>
        <w:right w:val="none" w:sz="0" w:space="0" w:color="auto"/>
      </w:divBdr>
    </w:div>
    <w:div w:id="1164708153">
      <w:bodyDiv w:val="1"/>
      <w:marLeft w:val="0"/>
      <w:marRight w:val="0"/>
      <w:marTop w:val="0"/>
      <w:marBottom w:val="0"/>
      <w:divBdr>
        <w:top w:val="none" w:sz="0" w:space="0" w:color="auto"/>
        <w:left w:val="none" w:sz="0" w:space="0" w:color="auto"/>
        <w:bottom w:val="none" w:sz="0" w:space="0" w:color="auto"/>
        <w:right w:val="none" w:sz="0" w:space="0" w:color="auto"/>
      </w:divBdr>
    </w:div>
    <w:div w:id="1248033046">
      <w:bodyDiv w:val="1"/>
      <w:marLeft w:val="0"/>
      <w:marRight w:val="0"/>
      <w:marTop w:val="0"/>
      <w:marBottom w:val="0"/>
      <w:divBdr>
        <w:top w:val="none" w:sz="0" w:space="0" w:color="auto"/>
        <w:left w:val="none" w:sz="0" w:space="0" w:color="auto"/>
        <w:bottom w:val="none" w:sz="0" w:space="0" w:color="auto"/>
        <w:right w:val="none" w:sz="0" w:space="0" w:color="auto"/>
      </w:divBdr>
    </w:div>
    <w:div w:id="1383627284">
      <w:bodyDiv w:val="1"/>
      <w:marLeft w:val="0"/>
      <w:marRight w:val="0"/>
      <w:marTop w:val="0"/>
      <w:marBottom w:val="0"/>
      <w:divBdr>
        <w:top w:val="none" w:sz="0" w:space="0" w:color="auto"/>
        <w:left w:val="none" w:sz="0" w:space="0" w:color="auto"/>
        <w:bottom w:val="none" w:sz="0" w:space="0" w:color="auto"/>
        <w:right w:val="none" w:sz="0" w:space="0" w:color="auto"/>
      </w:divBdr>
    </w:div>
    <w:div w:id="1674986190">
      <w:bodyDiv w:val="1"/>
      <w:marLeft w:val="0"/>
      <w:marRight w:val="0"/>
      <w:marTop w:val="0"/>
      <w:marBottom w:val="0"/>
      <w:divBdr>
        <w:top w:val="none" w:sz="0" w:space="0" w:color="auto"/>
        <w:left w:val="none" w:sz="0" w:space="0" w:color="auto"/>
        <w:bottom w:val="none" w:sz="0" w:space="0" w:color="auto"/>
        <w:right w:val="none" w:sz="0" w:space="0" w:color="auto"/>
      </w:divBdr>
      <w:divsChild>
        <w:div w:id="1480536485">
          <w:marLeft w:val="0"/>
          <w:marRight w:val="0"/>
          <w:marTop w:val="0"/>
          <w:marBottom w:val="0"/>
          <w:divBdr>
            <w:top w:val="none" w:sz="0" w:space="0" w:color="auto"/>
            <w:left w:val="none" w:sz="0" w:space="0" w:color="auto"/>
            <w:bottom w:val="none" w:sz="0" w:space="0" w:color="auto"/>
            <w:right w:val="none" w:sz="0" w:space="0" w:color="auto"/>
          </w:divBdr>
          <w:divsChild>
            <w:div w:id="920480050">
              <w:marLeft w:val="0"/>
              <w:marRight w:val="0"/>
              <w:marTop w:val="0"/>
              <w:marBottom w:val="0"/>
              <w:divBdr>
                <w:top w:val="none" w:sz="0" w:space="0" w:color="auto"/>
                <w:left w:val="none" w:sz="0" w:space="0" w:color="auto"/>
                <w:bottom w:val="none" w:sz="0" w:space="0" w:color="auto"/>
                <w:right w:val="none" w:sz="0" w:space="0" w:color="auto"/>
              </w:divBdr>
            </w:div>
            <w:div w:id="1263150745">
              <w:marLeft w:val="0"/>
              <w:marRight w:val="0"/>
              <w:marTop w:val="0"/>
              <w:marBottom w:val="0"/>
              <w:divBdr>
                <w:top w:val="none" w:sz="0" w:space="0" w:color="auto"/>
                <w:left w:val="none" w:sz="0" w:space="0" w:color="auto"/>
                <w:bottom w:val="none" w:sz="0" w:space="0" w:color="auto"/>
                <w:right w:val="none" w:sz="0" w:space="0" w:color="auto"/>
              </w:divBdr>
            </w:div>
          </w:divsChild>
        </w:div>
        <w:div w:id="354886373">
          <w:marLeft w:val="0"/>
          <w:marRight w:val="0"/>
          <w:marTop w:val="0"/>
          <w:marBottom w:val="0"/>
          <w:divBdr>
            <w:top w:val="none" w:sz="0" w:space="0" w:color="auto"/>
            <w:left w:val="none" w:sz="0" w:space="0" w:color="auto"/>
            <w:bottom w:val="none" w:sz="0" w:space="0" w:color="auto"/>
            <w:right w:val="none" w:sz="0" w:space="0" w:color="auto"/>
          </w:divBdr>
          <w:divsChild>
            <w:div w:id="1059743775">
              <w:marLeft w:val="0"/>
              <w:marRight w:val="0"/>
              <w:marTop w:val="0"/>
              <w:marBottom w:val="0"/>
              <w:divBdr>
                <w:top w:val="none" w:sz="0" w:space="0" w:color="auto"/>
                <w:left w:val="none" w:sz="0" w:space="0" w:color="auto"/>
                <w:bottom w:val="none" w:sz="0" w:space="0" w:color="auto"/>
                <w:right w:val="none" w:sz="0" w:space="0" w:color="auto"/>
              </w:divBdr>
            </w:div>
            <w:div w:id="206722362">
              <w:marLeft w:val="0"/>
              <w:marRight w:val="0"/>
              <w:marTop w:val="0"/>
              <w:marBottom w:val="0"/>
              <w:divBdr>
                <w:top w:val="none" w:sz="0" w:space="0" w:color="auto"/>
                <w:left w:val="none" w:sz="0" w:space="0" w:color="auto"/>
                <w:bottom w:val="none" w:sz="0" w:space="0" w:color="auto"/>
                <w:right w:val="none" w:sz="0" w:space="0" w:color="auto"/>
              </w:divBdr>
            </w:div>
            <w:div w:id="885334854">
              <w:marLeft w:val="0"/>
              <w:marRight w:val="0"/>
              <w:marTop w:val="0"/>
              <w:marBottom w:val="0"/>
              <w:divBdr>
                <w:top w:val="none" w:sz="0" w:space="0" w:color="auto"/>
                <w:left w:val="none" w:sz="0" w:space="0" w:color="auto"/>
                <w:bottom w:val="none" w:sz="0" w:space="0" w:color="auto"/>
                <w:right w:val="none" w:sz="0" w:space="0" w:color="auto"/>
              </w:divBdr>
            </w:div>
            <w:div w:id="1243182446">
              <w:marLeft w:val="0"/>
              <w:marRight w:val="0"/>
              <w:marTop w:val="0"/>
              <w:marBottom w:val="0"/>
              <w:divBdr>
                <w:top w:val="none" w:sz="0" w:space="0" w:color="auto"/>
                <w:left w:val="none" w:sz="0" w:space="0" w:color="auto"/>
                <w:bottom w:val="none" w:sz="0" w:space="0" w:color="auto"/>
                <w:right w:val="none" w:sz="0" w:space="0" w:color="auto"/>
              </w:divBdr>
            </w:div>
            <w:div w:id="616184424">
              <w:marLeft w:val="0"/>
              <w:marRight w:val="0"/>
              <w:marTop w:val="0"/>
              <w:marBottom w:val="0"/>
              <w:divBdr>
                <w:top w:val="none" w:sz="0" w:space="0" w:color="auto"/>
                <w:left w:val="none" w:sz="0" w:space="0" w:color="auto"/>
                <w:bottom w:val="none" w:sz="0" w:space="0" w:color="auto"/>
                <w:right w:val="none" w:sz="0" w:space="0" w:color="auto"/>
              </w:divBdr>
            </w:div>
            <w:div w:id="1220169562">
              <w:marLeft w:val="0"/>
              <w:marRight w:val="0"/>
              <w:marTop w:val="0"/>
              <w:marBottom w:val="0"/>
              <w:divBdr>
                <w:top w:val="none" w:sz="0" w:space="0" w:color="auto"/>
                <w:left w:val="none" w:sz="0" w:space="0" w:color="auto"/>
                <w:bottom w:val="none" w:sz="0" w:space="0" w:color="auto"/>
                <w:right w:val="none" w:sz="0" w:space="0" w:color="auto"/>
              </w:divBdr>
            </w:div>
            <w:div w:id="1381708838">
              <w:marLeft w:val="0"/>
              <w:marRight w:val="0"/>
              <w:marTop w:val="0"/>
              <w:marBottom w:val="0"/>
              <w:divBdr>
                <w:top w:val="none" w:sz="0" w:space="0" w:color="auto"/>
                <w:left w:val="none" w:sz="0" w:space="0" w:color="auto"/>
                <w:bottom w:val="none" w:sz="0" w:space="0" w:color="auto"/>
                <w:right w:val="none" w:sz="0" w:space="0" w:color="auto"/>
              </w:divBdr>
            </w:div>
            <w:div w:id="991836684">
              <w:marLeft w:val="0"/>
              <w:marRight w:val="0"/>
              <w:marTop w:val="0"/>
              <w:marBottom w:val="0"/>
              <w:divBdr>
                <w:top w:val="none" w:sz="0" w:space="0" w:color="auto"/>
                <w:left w:val="none" w:sz="0" w:space="0" w:color="auto"/>
                <w:bottom w:val="none" w:sz="0" w:space="0" w:color="auto"/>
                <w:right w:val="none" w:sz="0" w:space="0" w:color="auto"/>
              </w:divBdr>
            </w:div>
            <w:div w:id="1933394890">
              <w:marLeft w:val="0"/>
              <w:marRight w:val="0"/>
              <w:marTop w:val="0"/>
              <w:marBottom w:val="0"/>
              <w:divBdr>
                <w:top w:val="none" w:sz="0" w:space="0" w:color="auto"/>
                <w:left w:val="none" w:sz="0" w:space="0" w:color="auto"/>
                <w:bottom w:val="none" w:sz="0" w:space="0" w:color="auto"/>
                <w:right w:val="none" w:sz="0" w:space="0" w:color="auto"/>
              </w:divBdr>
            </w:div>
            <w:div w:id="1116603357">
              <w:marLeft w:val="0"/>
              <w:marRight w:val="0"/>
              <w:marTop w:val="0"/>
              <w:marBottom w:val="0"/>
              <w:divBdr>
                <w:top w:val="none" w:sz="0" w:space="0" w:color="auto"/>
                <w:left w:val="none" w:sz="0" w:space="0" w:color="auto"/>
                <w:bottom w:val="none" w:sz="0" w:space="0" w:color="auto"/>
                <w:right w:val="none" w:sz="0" w:space="0" w:color="auto"/>
              </w:divBdr>
            </w:div>
            <w:div w:id="1308778549">
              <w:marLeft w:val="0"/>
              <w:marRight w:val="0"/>
              <w:marTop w:val="0"/>
              <w:marBottom w:val="0"/>
              <w:divBdr>
                <w:top w:val="none" w:sz="0" w:space="0" w:color="auto"/>
                <w:left w:val="none" w:sz="0" w:space="0" w:color="auto"/>
                <w:bottom w:val="none" w:sz="0" w:space="0" w:color="auto"/>
                <w:right w:val="none" w:sz="0" w:space="0" w:color="auto"/>
              </w:divBdr>
            </w:div>
            <w:div w:id="2143302005">
              <w:marLeft w:val="0"/>
              <w:marRight w:val="0"/>
              <w:marTop w:val="0"/>
              <w:marBottom w:val="0"/>
              <w:divBdr>
                <w:top w:val="none" w:sz="0" w:space="0" w:color="auto"/>
                <w:left w:val="none" w:sz="0" w:space="0" w:color="auto"/>
                <w:bottom w:val="none" w:sz="0" w:space="0" w:color="auto"/>
                <w:right w:val="none" w:sz="0" w:space="0" w:color="auto"/>
              </w:divBdr>
            </w:div>
            <w:div w:id="1923100075">
              <w:marLeft w:val="0"/>
              <w:marRight w:val="0"/>
              <w:marTop w:val="0"/>
              <w:marBottom w:val="0"/>
              <w:divBdr>
                <w:top w:val="none" w:sz="0" w:space="0" w:color="auto"/>
                <w:left w:val="none" w:sz="0" w:space="0" w:color="auto"/>
                <w:bottom w:val="none" w:sz="0" w:space="0" w:color="auto"/>
                <w:right w:val="none" w:sz="0" w:space="0" w:color="auto"/>
              </w:divBdr>
            </w:div>
            <w:div w:id="173425211">
              <w:marLeft w:val="0"/>
              <w:marRight w:val="0"/>
              <w:marTop w:val="0"/>
              <w:marBottom w:val="0"/>
              <w:divBdr>
                <w:top w:val="none" w:sz="0" w:space="0" w:color="auto"/>
                <w:left w:val="none" w:sz="0" w:space="0" w:color="auto"/>
                <w:bottom w:val="none" w:sz="0" w:space="0" w:color="auto"/>
                <w:right w:val="none" w:sz="0" w:space="0" w:color="auto"/>
              </w:divBdr>
            </w:div>
            <w:div w:id="1079133743">
              <w:marLeft w:val="0"/>
              <w:marRight w:val="0"/>
              <w:marTop w:val="0"/>
              <w:marBottom w:val="0"/>
              <w:divBdr>
                <w:top w:val="none" w:sz="0" w:space="0" w:color="auto"/>
                <w:left w:val="none" w:sz="0" w:space="0" w:color="auto"/>
                <w:bottom w:val="none" w:sz="0" w:space="0" w:color="auto"/>
                <w:right w:val="none" w:sz="0" w:space="0" w:color="auto"/>
              </w:divBdr>
            </w:div>
            <w:div w:id="360404017">
              <w:marLeft w:val="0"/>
              <w:marRight w:val="0"/>
              <w:marTop w:val="0"/>
              <w:marBottom w:val="0"/>
              <w:divBdr>
                <w:top w:val="none" w:sz="0" w:space="0" w:color="auto"/>
                <w:left w:val="none" w:sz="0" w:space="0" w:color="auto"/>
                <w:bottom w:val="none" w:sz="0" w:space="0" w:color="auto"/>
                <w:right w:val="none" w:sz="0" w:space="0" w:color="auto"/>
              </w:divBdr>
            </w:div>
            <w:div w:id="217984465">
              <w:marLeft w:val="0"/>
              <w:marRight w:val="0"/>
              <w:marTop w:val="0"/>
              <w:marBottom w:val="0"/>
              <w:divBdr>
                <w:top w:val="none" w:sz="0" w:space="0" w:color="auto"/>
                <w:left w:val="none" w:sz="0" w:space="0" w:color="auto"/>
                <w:bottom w:val="none" w:sz="0" w:space="0" w:color="auto"/>
                <w:right w:val="none" w:sz="0" w:space="0" w:color="auto"/>
              </w:divBdr>
            </w:div>
            <w:div w:id="813373029">
              <w:marLeft w:val="0"/>
              <w:marRight w:val="0"/>
              <w:marTop w:val="0"/>
              <w:marBottom w:val="0"/>
              <w:divBdr>
                <w:top w:val="none" w:sz="0" w:space="0" w:color="auto"/>
                <w:left w:val="none" w:sz="0" w:space="0" w:color="auto"/>
                <w:bottom w:val="none" w:sz="0" w:space="0" w:color="auto"/>
                <w:right w:val="none" w:sz="0" w:space="0" w:color="auto"/>
              </w:divBdr>
            </w:div>
            <w:div w:id="825710898">
              <w:marLeft w:val="0"/>
              <w:marRight w:val="0"/>
              <w:marTop w:val="0"/>
              <w:marBottom w:val="0"/>
              <w:divBdr>
                <w:top w:val="none" w:sz="0" w:space="0" w:color="auto"/>
                <w:left w:val="none" w:sz="0" w:space="0" w:color="auto"/>
                <w:bottom w:val="none" w:sz="0" w:space="0" w:color="auto"/>
                <w:right w:val="none" w:sz="0" w:space="0" w:color="auto"/>
              </w:divBdr>
            </w:div>
            <w:div w:id="1764301268">
              <w:marLeft w:val="0"/>
              <w:marRight w:val="0"/>
              <w:marTop w:val="0"/>
              <w:marBottom w:val="0"/>
              <w:divBdr>
                <w:top w:val="none" w:sz="0" w:space="0" w:color="auto"/>
                <w:left w:val="none" w:sz="0" w:space="0" w:color="auto"/>
                <w:bottom w:val="none" w:sz="0" w:space="0" w:color="auto"/>
                <w:right w:val="none" w:sz="0" w:space="0" w:color="auto"/>
              </w:divBdr>
            </w:div>
            <w:div w:id="1591741054">
              <w:marLeft w:val="0"/>
              <w:marRight w:val="0"/>
              <w:marTop w:val="0"/>
              <w:marBottom w:val="0"/>
              <w:divBdr>
                <w:top w:val="none" w:sz="0" w:space="0" w:color="auto"/>
                <w:left w:val="none" w:sz="0" w:space="0" w:color="auto"/>
                <w:bottom w:val="none" w:sz="0" w:space="0" w:color="auto"/>
                <w:right w:val="none" w:sz="0" w:space="0" w:color="auto"/>
              </w:divBdr>
            </w:div>
            <w:div w:id="497693704">
              <w:marLeft w:val="0"/>
              <w:marRight w:val="0"/>
              <w:marTop w:val="0"/>
              <w:marBottom w:val="0"/>
              <w:divBdr>
                <w:top w:val="none" w:sz="0" w:space="0" w:color="auto"/>
                <w:left w:val="none" w:sz="0" w:space="0" w:color="auto"/>
                <w:bottom w:val="none" w:sz="0" w:space="0" w:color="auto"/>
                <w:right w:val="none" w:sz="0" w:space="0" w:color="auto"/>
              </w:divBdr>
            </w:div>
            <w:div w:id="505831569">
              <w:marLeft w:val="0"/>
              <w:marRight w:val="0"/>
              <w:marTop w:val="0"/>
              <w:marBottom w:val="0"/>
              <w:divBdr>
                <w:top w:val="none" w:sz="0" w:space="0" w:color="auto"/>
                <w:left w:val="none" w:sz="0" w:space="0" w:color="auto"/>
                <w:bottom w:val="none" w:sz="0" w:space="0" w:color="auto"/>
                <w:right w:val="none" w:sz="0" w:space="0" w:color="auto"/>
              </w:divBdr>
            </w:div>
            <w:div w:id="951933207">
              <w:marLeft w:val="0"/>
              <w:marRight w:val="0"/>
              <w:marTop w:val="0"/>
              <w:marBottom w:val="0"/>
              <w:divBdr>
                <w:top w:val="none" w:sz="0" w:space="0" w:color="auto"/>
                <w:left w:val="none" w:sz="0" w:space="0" w:color="auto"/>
                <w:bottom w:val="none" w:sz="0" w:space="0" w:color="auto"/>
                <w:right w:val="none" w:sz="0" w:space="0" w:color="auto"/>
              </w:divBdr>
            </w:div>
            <w:div w:id="1489201409">
              <w:marLeft w:val="0"/>
              <w:marRight w:val="0"/>
              <w:marTop w:val="0"/>
              <w:marBottom w:val="0"/>
              <w:divBdr>
                <w:top w:val="none" w:sz="0" w:space="0" w:color="auto"/>
                <w:left w:val="none" w:sz="0" w:space="0" w:color="auto"/>
                <w:bottom w:val="none" w:sz="0" w:space="0" w:color="auto"/>
                <w:right w:val="none" w:sz="0" w:space="0" w:color="auto"/>
              </w:divBdr>
            </w:div>
            <w:div w:id="1901864771">
              <w:marLeft w:val="0"/>
              <w:marRight w:val="0"/>
              <w:marTop w:val="0"/>
              <w:marBottom w:val="0"/>
              <w:divBdr>
                <w:top w:val="none" w:sz="0" w:space="0" w:color="auto"/>
                <w:left w:val="none" w:sz="0" w:space="0" w:color="auto"/>
                <w:bottom w:val="none" w:sz="0" w:space="0" w:color="auto"/>
                <w:right w:val="none" w:sz="0" w:space="0" w:color="auto"/>
              </w:divBdr>
            </w:div>
            <w:div w:id="906645886">
              <w:marLeft w:val="0"/>
              <w:marRight w:val="0"/>
              <w:marTop w:val="0"/>
              <w:marBottom w:val="0"/>
              <w:divBdr>
                <w:top w:val="none" w:sz="0" w:space="0" w:color="auto"/>
                <w:left w:val="none" w:sz="0" w:space="0" w:color="auto"/>
                <w:bottom w:val="none" w:sz="0" w:space="0" w:color="auto"/>
                <w:right w:val="none" w:sz="0" w:space="0" w:color="auto"/>
              </w:divBdr>
            </w:div>
            <w:div w:id="1817337195">
              <w:marLeft w:val="0"/>
              <w:marRight w:val="0"/>
              <w:marTop w:val="0"/>
              <w:marBottom w:val="0"/>
              <w:divBdr>
                <w:top w:val="none" w:sz="0" w:space="0" w:color="auto"/>
                <w:left w:val="none" w:sz="0" w:space="0" w:color="auto"/>
                <w:bottom w:val="none" w:sz="0" w:space="0" w:color="auto"/>
                <w:right w:val="none" w:sz="0" w:space="0" w:color="auto"/>
              </w:divBdr>
            </w:div>
            <w:div w:id="1812137310">
              <w:marLeft w:val="0"/>
              <w:marRight w:val="0"/>
              <w:marTop w:val="0"/>
              <w:marBottom w:val="0"/>
              <w:divBdr>
                <w:top w:val="none" w:sz="0" w:space="0" w:color="auto"/>
                <w:left w:val="none" w:sz="0" w:space="0" w:color="auto"/>
                <w:bottom w:val="none" w:sz="0" w:space="0" w:color="auto"/>
                <w:right w:val="none" w:sz="0" w:space="0" w:color="auto"/>
              </w:divBdr>
            </w:div>
            <w:div w:id="1930196605">
              <w:marLeft w:val="0"/>
              <w:marRight w:val="0"/>
              <w:marTop w:val="0"/>
              <w:marBottom w:val="0"/>
              <w:divBdr>
                <w:top w:val="none" w:sz="0" w:space="0" w:color="auto"/>
                <w:left w:val="none" w:sz="0" w:space="0" w:color="auto"/>
                <w:bottom w:val="none" w:sz="0" w:space="0" w:color="auto"/>
                <w:right w:val="none" w:sz="0" w:space="0" w:color="auto"/>
              </w:divBdr>
            </w:div>
            <w:div w:id="1205604312">
              <w:marLeft w:val="0"/>
              <w:marRight w:val="0"/>
              <w:marTop w:val="0"/>
              <w:marBottom w:val="0"/>
              <w:divBdr>
                <w:top w:val="none" w:sz="0" w:space="0" w:color="auto"/>
                <w:left w:val="none" w:sz="0" w:space="0" w:color="auto"/>
                <w:bottom w:val="none" w:sz="0" w:space="0" w:color="auto"/>
                <w:right w:val="none" w:sz="0" w:space="0" w:color="auto"/>
              </w:divBdr>
            </w:div>
            <w:div w:id="1548183228">
              <w:marLeft w:val="0"/>
              <w:marRight w:val="0"/>
              <w:marTop w:val="0"/>
              <w:marBottom w:val="0"/>
              <w:divBdr>
                <w:top w:val="none" w:sz="0" w:space="0" w:color="auto"/>
                <w:left w:val="none" w:sz="0" w:space="0" w:color="auto"/>
                <w:bottom w:val="none" w:sz="0" w:space="0" w:color="auto"/>
                <w:right w:val="none" w:sz="0" w:space="0" w:color="auto"/>
              </w:divBdr>
            </w:div>
            <w:div w:id="1581058988">
              <w:marLeft w:val="0"/>
              <w:marRight w:val="0"/>
              <w:marTop w:val="0"/>
              <w:marBottom w:val="0"/>
              <w:divBdr>
                <w:top w:val="none" w:sz="0" w:space="0" w:color="auto"/>
                <w:left w:val="none" w:sz="0" w:space="0" w:color="auto"/>
                <w:bottom w:val="none" w:sz="0" w:space="0" w:color="auto"/>
                <w:right w:val="none" w:sz="0" w:space="0" w:color="auto"/>
              </w:divBdr>
            </w:div>
            <w:div w:id="1550144979">
              <w:marLeft w:val="0"/>
              <w:marRight w:val="0"/>
              <w:marTop w:val="0"/>
              <w:marBottom w:val="0"/>
              <w:divBdr>
                <w:top w:val="none" w:sz="0" w:space="0" w:color="auto"/>
                <w:left w:val="none" w:sz="0" w:space="0" w:color="auto"/>
                <w:bottom w:val="none" w:sz="0" w:space="0" w:color="auto"/>
                <w:right w:val="none" w:sz="0" w:space="0" w:color="auto"/>
              </w:divBdr>
            </w:div>
            <w:div w:id="647244007">
              <w:marLeft w:val="0"/>
              <w:marRight w:val="0"/>
              <w:marTop w:val="0"/>
              <w:marBottom w:val="0"/>
              <w:divBdr>
                <w:top w:val="none" w:sz="0" w:space="0" w:color="auto"/>
                <w:left w:val="none" w:sz="0" w:space="0" w:color="auto"/>
                <w:bottom w:val="none" w:sz="0" w:space="0" w:color="auto"/>
                <w:right w:val="none" w:sz="0" w:space="0" w:color="auto"/>
              </w:divBdr>
            </w:div>
            <w:div w:id="863711687">
              <w:marLeft w:val="0"/>
              <w:marRight w:val="0"/>
              <w:marTop w:val="0"/>
              <w:marBottom w:val="0"/>
              <w:divBdr>
                <w:top w:val="none" w:sz="0" w:space="0" w:color="auto"/>
                <w:left w:val="none" w:sz="0" w:space="0" w:color="auto"/>
                <w:bottom w:val="none" w:sz="0" w:space="0" w:color="auto"/>
                <w:right w:val="none" w:sz="0" w:space="0" w:color="auto"/>
              </w:divBdr>
            </w:div>
            <w:div w:id="729811106">
              <w:marLeft w:val="0"/>
              <w:marRight w:val="0"/>
              <w:marTop w:val="0"/>
              <w:marBottom w:val="0"/>
              <w:divBdr>
                <w:top w:val="none" w:sz="0" w:space="0" w:color="auto"/>
                <w:left w:val="none" w:sz="0" w:space="0" w:color="auto"/>
                <w:bottom w:val="none" w:sz="0" w:space="0" w:color="auto"/>
                <w:right w:val="none" w:sz="0" w:space="0" w:color="auto"/>
              </w:divBdr>
            </w:div>
            <w:div w:id="806583771">
              <w:marLeft w:val="0"/>
              <w:marRight w:val="0"/>
              <w:marTop w:val="0"/>
              <w:marBottom w:val="0"/>
              <w:divBdr>
                <w:top w:val="none" w:sz="0" w:space="0" w:color="auto"/>
                <w:left w:val="none" w:sz="0" w:space="0" w:color="auto"/>
                <w:bottom w:val="none" w:sz="0" w:space="0" w:color="auto"/>
                <w:right w:val="none" w:sz="0" w:space="0" w:color="auto"/>
              </w:divBdr>
            </w:div>
            <w:div w:id="876040431">
              <w:marLeft w:val="0"/>
              <w:marRight w:val="0"/>
              <w:marTop w:val="0"/>
              <w:marBottom w:val="0"/>
              <w:divBdr>
                <w:top w:val="none" w:sz="0" w:space="0" w:color="auto"/>
                <w:left w:val="none" w:sz="0" w:space="0" w:color="auto"/>
                <w:bottom w:val="none" w:sz="0" w:space="0" w:color="auto"/>
                <w:right w:val="none" w:sz="0" w:space="0" w:color="auto"/>
              </w:divBdr>
            </w:div>
            <w:div w:id="327834229">
              <w:marLeft w:val="0"/>
              <w:marRight w:val="0"/>
              <w:marTop w:val="0"/>
              <w:marBottom w:val="0"/>
              <w:divBdr>
                <w:top w:val="none" w:sz="0" w:space="0" w:color="auto"/>
                <w:left w:val="none" w:sz="0" w:space="0" w:color="auto"/>
                <w:bottom w:val="none" w:sz="0" w:space="0" w:color="auto"/>
                <w:right w:val="none" w:sz="0" w:space="0" w:color="auto"/>
              </w:divBdr>
            </w:div>
            <w:div w:id="1278492126">
              <w:marLeft w:val="0"/>
              <w:marRight w:val="0"/>
              <w:marTop w:val="0"/>
              <w:marBottom w:val="0"/>
              <w:divBdr>
                <w:top w:val="none" w:sz="0" w:space="0" w:color="auto"/>
                <w:left w:val="none" w:sz="0" w:space="0" w:color="auto"/>
                <w:bottom w:val="none" w:sz="0" w:space="0" w:color="auto"/>
                <w:right w:val="none" w:sz="0" w:space="0" w:color="auto"/>
              </w:divBdr>
            </w:div>
            <w:div w:id="33043025">
              <w:marLeft w:val="0"/>
              <w:marRight w:val="0"/>
              <w:marTop w:val="0"/>
              <w:marBottom w:val="0"/>
              <w:divBdr>
                <w:top w:val="none" w:sz="0" w:space="0" w:color="auto"/>
                <w:left w:val="none" w:sz="0" w:space="0" w:color="auto"/>
                <w:bottom w:val="none" w:sz="0" w:space="0" w:color="auto"/>
                <w:right w:val="none" w:sz="0" w:space="0" w:color="auto"/>
              </w:divBdr>
            </w:div>
            <w:div w:id="1366827383">
              <w:marLeft w:val="0"/>
              <w:marRight w:val="0"/>
              <w:marTop w:val="0"/>
              <w:marBottom w:val="0"/>
              <w:divBdr>
                <w:top w:val="none" w:sz="0" w:space="0" w:color="auto"/>
                <w:left w:val="none" w:sz="0" w:space="0" w:color="auto"/>
                <w:bottom w:val="none" w:sz="0" w:space="0" w:color="auto"/>
                <w:right w:val="none" w:sz="0" w:space="0" w:color="auto"/>
              </w:divBdr>
            </w:div>
            <w:div w:id="1735859829">
              <w:marLeft w:val="0"/>
              <w:marRight w:val="0"/>
              <w:marTop w:val="0"/>
              <w:marBottom w:val="0"/>
              <w:divBdr>
                <w:top w:val="none" w:sz="0" w:space="0" w:color="auto"/>
                <w:left w:val="none" w:sz="0" w:space="0" w:color="auto"/>
                <w:bottom w:val="none" w:sz="0" w:space="0" w:color="auto"/>
                <w:right w:val="none" w:sz="0" w:space="0" w:color="auto"/>
              </w:divBdr>
            </w:div>
            <w:div w:id="62222555">
              <w:marLeft w:val="0"/>
              <w:marRight w:val="0"/>
              <w:marTop w:val="0"/>
              <w:marBottom w:val="0"/>
              <w:divBdr>
                <w:top w:val="none" w:sz="0" w:space="0" w:color="auto"/>
                <w:left w:val="none" w:sz="0" w:space="0" w:color="auto"/>
                <w:bottom w:val="none" w:sz="0" w:space="0" w:color="auto"/>
                <w:right w:val="none" w:sz="0" w:space="0" w:color="auto"/>
              </w:divBdr>
            </w:div>
            <w:div w:id="499849550">
              <w:marLeft w:val="0"/>
              <w:marRight w:val="0"/>
              <w:marTop w:val="0"/>
              <w:marBottom w:val="0"/>
              <w:divBdr>
                <w:top w:val="none" w:sz="0" w:space="0" w:color="auto"/>
                <w:left w:val="none" w:sz="0" w:space="0" w:color="auto"/>
                <w:bottom w:val="none" w:sz="0" w:space="0" w:color="auto"/>
                <w:right w:val="none" w:sz="0" w:space="0" w:color="auto"/>
              </w:divBdr>
            </w:div>
            <w:div w:id="1590575342">
              <w:marLeft w:val="0"/>
              <w:marRight w:val="0"/>
              <w:marTop w:val="0"/>
              <w:marBottom w:val="0"/>
              <w:divBdr>
                <w:top w:val="none" w:sz="0" w:space="0" w:color="auto"/>
                <w:left w:val="none" w:sz="0" w:space="0" w:color="auto"/>
                <w:bottom w:val="none" w:sz="0" w:space="0" w:color="auto"/>
                <w:right w:val="none" w:sz="0" w:space="0" w:color="auto"/>
              </w:divBdr>
            </w:div>
            <w:div w:id="111363168">
              <w:marLeft w:val="0"/>
              <w:marRight w:val="0"/>
              <w:marTop w:val="0"/>
              <w:marBottom w:val="0"/>
              <w:divBdr>
                <w:top w:val="none" w:sz="0" w:space="0" w:color="auto"/>
                <w:left w:val="none" w:sz="0" w:space="0" w:color="auto"/>
                <w:bottom w:val="none" w:sz="0" w:space="0" w:color="auto"/>
                <w:right w:val="none" w:sz="0" w:space="0" w:color="auto"/>
              </w:divBdr>
            </w:div>
            <w:div w:id="1169907487">
              <w:marLeft w:val="0"/>
              <w:marRight w:val="0"/>
              <w:marTop w:val="0"/>
              <w:marBottom w:val="0"/>
              <w:divBdr>
                <w:top w:val="none" w:sz="0" w:space="0" w:color="auto"/>
                <w:left w:val="none" w:sz="0" w:space="0" w:color="auto"/>
                <w:bottom w:val="none" w:sz="0" w:space="0" w:color="auto"/>
                <w:right w:val="none" w:sz="0" w:space="0" w:color="auto"/>
              </w:divBdr>
            </w:div>
            <w:div w:id="1232810890">
              <w:marLeft w:val="0"/>
              <w:marRight w:val="0"/>
              <w:marTop w:val="0"/>
              <w:marBottom w:val="0"/>
              <w:divBdr>
                <w:top w:val="none" w:sz="0" w:space="0" w:color="auto"/>
                <w:left w:val="none" w:sz="0" w:space="0" w:color="auto"/>
                <w:bottom w:val="none" w:sz="0" w:space="0" w:color="auto"/>
                <w:right w:val="none" w:sz="0" w:space="0" w:color="auto"/>
              </w:divBdr>
            </w:div>
            <w:div w:id="1833595750">
              <w:marLeft w:val="0"/>
              <w:marRight w:val="0"/>
              <w:marTop w:val="0"/>
              <w:marBottom w:val="0"/>
              <w:divBdr>
                <w:top w:val="none" w:sz="0" w:space="0" w:color="auto"/>
                <w:left w:val="none" w:sz="0" w:space="0" w:color="auto"/>
                <w:bottom w:val="none" w:sz="0" w:space="0" w:color="auto"/>
                <w:right w:val="none" w:sz="0" w:space="0" w:color="auto"/>
              </w:divBdr>
            </w:div>
            <w:div w:id="871310528">
              <w:marLeft w:val="0"/>
              <w:marRight w:val="0"/>
              <w:marTop w:val="0"/>
              <w:marBottom w:val="0"/>
              <w:divBdr>
                <w:top w:val="none" w:sz="0" w:space="0" w:color="auto"/>
                <w:left w:val="none" w:sz="0" w:space="0" w:color="auto"/>
                <w:bottom w:val="none" w:sz="0" w:space="0" w:color="auto"/>
                <w:right w:val="none" w:sz="0" w:space="0" w:color="auto"/>
              </w:divBdr>
            </w:div>
            <w:div w:id="2036618544">
              <w:marLeft w:val="0"/>
              <w:marRight w:val="0"/>
              <w:marTop w:val="0"/>
              <w:marBottom w:val="0"/>
              <w:divBdr>
                <w:top w:val="none" w:sz="0" w:space="0" w:color="auto"/>
                <w:left w:val="none" w:sz="0" w:space="0" w:color="auto"/>
                <w:bottom w:val="none" w:sz="0" w:space="0" w:color="auto"/>
                <w:right w:val="none" w:sz="0" w:space="0" w:color="auto"/>
              </w:divBdr>
            </w:div>
            <w:div w:id="710151577">
              <w:marLeft w:val="0"/>
              <w:marRight w:val="0"/>
              <w:marTop w:val="0"/>
              <w:marBottom w:val="0"/>
              <w:divBdr>
                <w:top w:val="none" w:sz="0" w:space="0" w:color="auto"/>
                <w:left w:val="none" w:sz="0" w:space="0" w:color="auto"/>
                <w:bottom w:val="none" w:sz="0" w:space="0" w:color="auto"/>
                <w:right w:val="none" w:sz="0" w:space="0" w:color="auto"/>
              </w:divBdr>
            </w:div>
            <w:div w:id="1115178756">
              <w:marLeft w:val="0"/>
              <w:marRight w:val="0"/>
              <w:marTop w:val="0"/>
              <w:marBottom w:val="0"/>
              <w:divBdr>
                <w:top w:val="none" w:sz="0" w:space="0" w:color="auto"/>
                <w:left w:val="none" w:sz="0" w:space="0" w:color="auto"/>
                <w:bottom w:val="none" w:sz="0" w:space="0" w:color="auto"/>
                <w:right w:val="none" w:sz="0" w:space="0" w:color="auto"/>
              </w:divBdr>
            </w:div>
            <w:div w:id="2012755888">
              <w:marLeft w:val="0"/>
              <w:marRight w:val="0"/>
              <w:marTop w:val="0"/>
              <w:marBottom w:val="0"/>
              <w:divBdr>
                <w:top w:val="none" w:sz="0" w:space="0" w:color="auto"/>
                <w:left w:val="none" w:sz="0" w:space="0" w:color="auto"/>
                <w:bottom w:val="none" w:sz="0" w:space="0" w:color="auto"/>
                <w:right w:val="none" w:sz="0" w:space="0" w:color="auto"/>
              </w:divBdr>
            </w:div>
            <w:div w:id="30809607">
              <w:marLeft w:val="0"/>
              <w:marRight w:val="0"/>
              <w:marTop w:val="0"/>
              <w:marBottom w:val="0"/>
              <w:divBdr>
                <w:top w:val="none" w:sz="0" w:space="0" w:color="auto"/>
                <w:left w:val="none" w:sz="0" w:space="0" w:color="auto"/>
                <w:bottom w:val="none" w:sz="0" w:space="0" w:color="auto"/>
                <w:right w:val="none" w:sz="0" w:space="0" w:color="auto"/>
              </w:divBdr>
            </w:div>
            <w:div w:id="1898470095">
              <w:marLeft w:val="0"/>
              <w:marRight w:val="0"/>
              <w:marTop w:val="0"/>
              <w:marBottom w:val="0"/>
              <w:divBdr>
                <w:top w:val="none" w:sz="0" w:space="0" w:color="auto"/>
                <w:left w:val="none" w:sz="0" w:space="0" w:color="auto"/>
                <w:bottom w:val="none" w:sz="0" w:space="0" w:color="auto"/>
                <w:right w:val="none" w:sz="0" w:space="0" w:color="auto"/>
              </w:divBdr>
            </w:div>
            <w:div w:id="1282685060">
              <w:marLeft w:val="0"/>
              <w:marRight w:val="0"/>
              <w:marTop w:val="0"/>
              <w:marBottom w:val="0"/>
              <w:divBdr>
                <w:top w:val="none" w:sz="0" w:space="0" w:color="auto"/>
                <w:left w:val="none" w:sz="0" w:space="0" w:color="auto"/>
                <w:bottom w:val="none" w:sz="0" w:space="0" w:color="auto"/>
                <w:right w:val="none" w:sz="0" w:space="0" w:color="auto"/>
              </w:divBdr>
            </w:div>
            <w:div w:id="719985739">
              <w:marLeft w:val="0"/>
              <w:marRight w:val="0"/>
              <w:marTop w:val="0"/>
              <w:marBottom w:val="0"/>
              <w:divBdr>
                <w:top w:val="none" w:sz="0" w:space="0" w:color="auto"/>
                <w:left w:val="none" w:sz="0" w:space="0" w:color="auto"/>
                <w:bottom w:val="none" w:sz="0" w:space="0" w:color="auto"/>
                <w:right w:val="none" w:sz="0" w:space="0" w:color="auto"/>
              </w:divBdr>
            </w:div>
            <w:div w:id="1999073120">
              <w:marLeft w:val="0"/>
              <w:marRight w:val="0"/>
              <w:marTop w:val="0"/>
              <w:marBottom w:val="0"/>
              <w:divBdr>
                <w:top w:val="none" w:sz="0" w:space="0" w:color="auto"/>
                <w:left w:val="none" w:sz="0" w:space="0" w:color="auto"/>
                <w:bottom w:val="none" w:sz="0" w:space="0" w:color="auto"/>
                <w:right w:val="none" w:sz="0" w:space="0" w:color="auto"/>
              </w:divBdr>
            </w:div>
            <w:div w:id="1457867658">
              <w:marLeft w:val="0"/>
              <w:marRight w:val="0"/>
              <w:marTop w:val="0"/>
              <w:marBottom w:val="0"/>
              <w:divBdr>
                <w:top w:val="none" w:sz="0" w:space="0" w:color="auto"/>
                <w:left w:val="none" w:sz="0" w:space="0" w:color="auto"/>
                <w:bottom w:val="none" w:sz="0" w:space="0" w:color="auto"/>
                <w:right w:val="none" w:sz="0" w:space="0" w:color="auto"/>
              </w:divBdr>
            </w:div>
            <w:div w:id="271204159">
              <w:marLeft w:val="0"/>
              <w:marRight w:val="0"/>
              <w:marTop w:val="0"/>
              <w:marBottom w:val="0"/>
              <w:divBdr>
                <w:top w:val="none" w:sz="0" w:space="0" w:color="auto"/>
                <w:left w:val="none" w:sz="0" w:space="0" w:color="auto"/>
                <w:bottom w:val="none" w:sz="0" w:space="0" w:color="auto"/>
                <w:right w:val="none" w:sz="0" w:space="0" w:color="auto"/>
              </w:divBdr>
            </w:div>
            <w:div w:id="1663001867">
              <w:marLeft w:val="0"/>
              <w:marRight w:val="0"/>
              <w:marTop w:val="0"/>
              <w:marBottom w:val="0"/>
              <w:divBdr>
                <w:top w:val="none" w:sz="0" w:space="0" w:color="auto"/>
                <w:left w:val="none" w:sz="0" w:space="0" w:color="auto"/>
                <w:bottom w:val="none" w:sz="0" w:space="0" w:color="auto"/>
                <w:right w:val="none" w:sz="0" w:space="0" w:color="auto"/>
              </w:divBdr>
            </w:div>
            <w:div w:id="1875535792">
              <w:marLeft w:val="0"/>
              <w:marRight w:val="0"/>
              <w:marTop w:val="0"/>
              <w:marBottom w:val="0"/>
              <w:divBdr>
                <w:top w:val="none" w:sz="0" w:space="0" w:color="auto"/>
                <w:left w:val="none" w:sz="0" w:space="0" w:color="auto"/>
                <w:bottom w:val="none" w:sz="0" w:space="0" w:color="auto"/>
                <w:right w:val="none" w:sz="0" w:space="0" w:color="auto"/>
              </w:divBdr>
            </w:div>
            <w:div w:id="1638484453">
              <w:marLeft w:val="0"/>
              <w:marRight w:val="0"/>
              <w:marTop w:val="0"/>
              <w:marBottom w:val="0"/>
              <w:divBdr>
                <w:top w:val="none" w:sz="0" w:space="0" w:color="auto"/>
                <w:left w:val="none" w:sz="0" w:space="0" w:color="auto"/>
                <w:bottom w:val="none" w:sz="0" w:space="0" w:color="auto"/>
                <w:right w:val="none" w:sz="0" w:space="0" w:color="auto"/>
              </w:divBdr>
            </w:div>
            <w:div w:id="1993634295">
              <w:marLeft w:val="0"/>
              <w:marRight w:val="0"/>
              <w:marTop w:val="0"/>
              <w:marBottom w:val="0"/>
              <w:divBdr>
                <w:top w:val="none" w:sz="0" w:space="0" w:color="auto"/>
                <w:left w:val="none" w:sz="0" w:space="0" w:color="auto"/>
                <w:bottom w:val="none" w:sz="0" w:space="0" w:color="auto"/>
                <w:right w:val="none" w:sz="0" w:space="0" w:color="auto"/>
              </w:divBdr>
            </w:div>
            <w:div w:id="962661183">
              <w:marLeft w:val="0"/>
              <w:marRight w:val="0"/>
              <w:marTop w:val="0"/>
              <w:marBottom w:val="0"/>
              <w:divBdr>
                <w:top w:val="none" w:sz="0" w:space="0" w:color="auto"/>
                <w:left w:val="none" w:sz="0" w:space="0" w:color="auto"/>
                <w:bottom w:val="none" w:sz="0" w:space="0" w:color="auto"/>
                <w:right w:val="none" w:sz="0" w:space="0" w:color="auto"/>
              </w:divBdr>
            </w:div>
            <w:div w:id="1800538154">
              <w:marLeft w:val="0"/>
              <w:marRight w:val="0"/>
              <w:marTop w:val="0"/>
              <w:marBottom w:val="0"/>
              <w:divBdr>
                <w:top w:val="none" w:sz="0" w:space="0" w:color="auto"/>
                <w:left w:val="none" w:sz="0" w:space="0" w:color="auto"/>
                <w:bottom w:val="none" w:sz="0" w:space="0" w:color="auto"/>
                <w:right w:val="none" w:sz="0" w:space="0" w:color="auto"/>
              </w:divBdr>
            </w:div>
            <w:div w:id="1230111956">
              <w:marLeft w:val="0"/>
              <w:marRight w:val="0"/>
              <w:marTop w:val="0"/>
              <w:marBottom w:val="0"/>
              <w:divBdr>
                <w:top w:val="none" w:sz="0" w:space="0" w:color="auto"/>
                <w:left w:val="none" w:sz="0" w:space="0" w:color="auto"/>
                <w:bottom w:val="none" w:sz="0" w:space="0" w:color="auto"/>
                <w:right w:val="none" w:sz="0" w:space="0" w:color="auto"/>
              </w:divBdr>
            </w:div>
            <w:div w:id="924270008">
              <w:marLeft w:val="0"/>
              <w:marRight w:val="0"/>
              <w:marTop w:val="0"/>
              <w:marBottom w:val="0"/>
              <w:divBdr>
                <w:top w:val="none" w:sz="0" w:space="0" w:color="auto"/>
                <w:left w:val="none" w:sz="0" w:space="0" w:color="auto"/>
                <w:bottom w:val="none" w:sz="0" w:space="0" w:color="auto"/>
                <w:right w:val="none" w:sz="0" w:space="0" w:color="auto"/>
              </w:divBdr>
            </w:div>
            <w:div w:id="1552765553">
              <w:marLeft w:val="0"/>
              <w:marRight w:val="0"/>
              <w:marTop w:val="0"/>
              <w:marBottom w:val="0"/>
              <w:divBdr>
                <w:top w:val="none" w:sz="0" w:space="0" w:color="auto"/>
                <w:left w:val="none" w:sz="0" w:space="0" w:color="auto"/>
                <w:bottom w:val="none" w:sz="0" w:space="0" w:color="auto"/>
                <w:right w:val="none" w:sz="0" w:space="0" w:color="auto"/>
              </w:divBdr>
            </w:div>
            <w:div w:id="1233658325">
              <w:marLeft w:val="0"/>
              <w:marRight w:val="0"/>
              <w:marTop w:val="0"/>
              <w:marBottom w:val="0"/>
              <w:divBdr>
                <w:top w:val="none" w:sz="0" w:space="0" w:color="auto"/>
                <w:left w:val="none" w:sz="0" w:space="0" w:color="auto"/>
                <w:bottom w:val="none" w:sz="0" w:space="0" w:color="auto"/>
                <w:right w:val="none" w:sz="0" w:space="0" w:color="auto"/>
              </w:divBdr>
            </w:div>
            <w:div w:id="2011641205">
              <w:marLeft w:val="0"/>
              <w:marRight w:val="0"/>
              <w:marTop w:val="0"/>
              <w:marBottom w:val="0"/>
              <w:divBdr>
                <w:top w:val="none" w:sz="0" w:space="0" w:color="auto"/>
                <w:left w:val="none" w:sz="0" w:space="0" w:color="auto"/>
                <w:bottom w:val="none" w:sz="0" w:space="0" w:color="auto"/>
                <w:right w:val="none" w:sz="0" w:space="0" w:color="auto"/>
              </w:divBdr>
            </w:div>
            <w:div w:id="1870754321">
              <w:marLeft w:val="0"/>
              <w:marRight w:val="0"/>
              <w:marTop w:val="0"/>
              <w:marBottom w:val="0"/>
              <w:divBdr>
                <w:top w:val="none" w:sz="0" w:space="0" w:color="auto"/>
                <w:left w:val="none" w:sz="0" w:space="0" w:color="auto"/>
                <w:bottom w:val="none" w:sz="0" w:space="0" w:color="auto"/>
                <w:right w:val="none" w:sz="0" w:space="0" w:color="auto"/>
              </w:divBdr>
            </w:div>
            <w:div w:id="629554172">
              <w:marLeft w:val="0"/>
              <w:marRight w:val="0"/>
              <w:marTop w:val="0"/>
              <w:marBottom w:val="0"/>
              <w:divBdr>
                <w:top w:val="none" w:sz="0" w:space="0" w:color="auto"/>
                <w:left w:val="none" w:sz="0" w:space="0" w:color="auto"/>
                <w:bottom w:val="none" w:sz="0" w:space="0" w:color="auto"/>
                <w:right w:val="none" w:sz="0" w:space="0" w:color="auto"/>
              </w:divBdr>
            </w:div>
            <w:div w:id="1376075160">
              <w:marLeft w:val="0"/>
              <w:marRight w:val="0"/>
              <w:marTop w:val="0"/>
              <w:marBottom w:val="0"/>
              <w:divBdr>
                <w:top w:val="none" w:sz="0" w:space="0" w:color="auto"/>
                <w:left w:val="none" w:sz="0" w:space="0" w:color="auto"/>
                <w:bottom w:val="none" w:sz="0" w:space="0" w:color="auto"/>
                <w:right w:val="none" w:sz="0" w:space="0" w:color="auto"/>
              </w:divBdr>
            </w:div>
            <w:div w:id="59524666">
              <w:marLeft w:val="0"/>
              <w:marRight w:val="0"/>
              <w:marTop w:val="0"/>
              <w:marBottom w:val="0"/>
              <w:divBdr>
                <w:top w:val="none" w:sz="0" w:space="0" w:color="auto"/>
                <w:left w:val="none" w:sz="0" w:space="0" w:color="auto"/>
                <w:bottom w:val="none" w:sz="0" w:space="0" w:color="auto"/>
                <w:right w:val="none" w:sz="0" w:space="0" w:color="auto"/>
              </w:divBdr>
            </w:div>
            <w:div w:id="744455183">
              <w:marLeft w:val="0"/>
              <w:marRight w:val="0"/>
              <w:marTop w:val="0"/>
              <w:marBottom w:val="0"/>
              <w:divBdr>
                <w:top w:val="none" w:sz="0" w:space="0" w:color="auto"/>
                <w:left w:val="none" w:sz="0" w:space="0" w:color="auto"/>
                <w:bottom w:val="none" w:sz="0" w:space="0" w:color="auto"/>
                <w:right w:val="none" w:sz="0" w:space="0" w:color="auto"/>
              </w:divBdr>
            </w:div>
            <w:div w:id="163859952">
              <w:marLeft w:val="0"/>
              <w:marRight w:val="0"/>
              <w:marTop w:val="0"/>
              <w:marBottom w:val="0"/>
              <w:divBdr>
                <w:top w:val="none" w:sz="0" w:space="0" w:color="auto"/>
                <w:left w:val="none" w:sz="0" w:space="0" w:color="auto"/>
                <w:bottom w:val="none" w:sz="0" w:space="0" w:color="auto"/>
                <w:right w:val="none" w:sz="0" w:space="0" w:color="auto"/>
              </w:divBdr>
            </w:div>
            <w:div w:id="215245665">
              <w:marLeft w:val="0"/>
              <w:marRight w:val="0"/>
              <w:marTop w:val="0"/>
              <w:marBottom w:val="0"/>
              <w:divBdr>
                <w:top w:val="none" w:sz="0" w:space="0" w:color="auto"/>
                <w:left w:val="none" w:sz="0" w:space="0" w:color="auto"/>
                <w:bottom w:val="none" w:sz="0" w:space="0" w:color="auto"/>
                <w:right w:val="none" w:sz="0" w:space="0" w:color="auto"/>
              </w:divBdr>
            </w:div>
            <w:div w:id="772551809">
              <w:marLeft w:val="0"/>
              <w:marRight w:val="0"/>
              <w:marTop w:val="0"/>
              <w:marBottom w:val="0"/>
              <w:divBdr>
                <w:top w:val="none" w:sz="0" w:space="0" w:color="auto"/>
                <w:left w:val="none" w:sz="0" w:space="0" w:color="auto"/>
                <w:bottom w:val="none" w:sz="0" w:space="0" w:color="auto"/>
                <w:right w:val="none" w:sz="0" w:space="0" w:color="auto"/>
              </w:divBdr>
            </w:div>
            <w:div w:id="1548952402">
              <w:marLeft w:val="0"/>
              <w:marRight w:val="0"/>
              <w:marTop w:val="0"/>
              <w:marBottom w:val="0"/>
              <w:divBdr>
                <w:top w:val="none" w:sz="0" w:space="0" w:color="auto"/>
                <w:left w:val="none" w:sz="0" w:space="0" w:color="auto"/>
                <w:bottom w:val="none" w:sz="0" w:space="0" w:color="auto"/>
                <w:right w:val="none" w:sz="0" w:space="0" w:color="auto"/>
              </w:divBdr>
            </w:div>
            <w:div w:id="586155332">
              <w:marLeft w:val="0"/>
              <w:marRight w:val="0"/>
              <w:marTop w:val="0"/>
              <w:marBottom w:val="0"/>
              <w:divBdr>
                <w:top w:val="none" w:sz="0" w:space="0" w:color="auto"/>
                <w:left w:val="none" w:sz="0" w:space="0" w:color="auto"/>
                <w:bottom w:val="none" w:sz="0" w:space="0" w:color="auto"/>
                <w:right w:val="none" w:sz="0" w:space="0" w:color="auto"/>
              </w:divBdr>
            </w:div>
            <w:div w:id="307563844">
              <w:marLeft w:val="0"/>
              <w:marRight w:val="0"/>
              <w:marTop w:val="0"/>
              <w:marBottom w:val="0"/>
              <w:divBdr>
                <w:top w:val="none" w:sz="0" w:space="0" w:color="auto"/>
                <w:left w:val="none" w:sz="0" w:space="0" w:color="auto"/>
                <w:bottom w:val="none" w:sz="0" w:space="0" w:color="auto"/>
                <w:right w:val="none" w:sz="0" w:space="0" w:color="auto"/>
              </w:divBdr>
            </w:div>
            <w:div w:id="2062241569">
              <w:marLeft w:val="0"/>
              <w:marRight w:val="0"/>
              <w:marTop w:val="0"/>
              <w:marBottom w:val="0"/>
              <w:divBdr>
                <w:top w:val="none" w:sz="0" w:space="0" w:color="auto"/>
                <w:left w:val="none" w:sz="0" w:space="0" w:color="auto"/>
                <w:bottom w:val="none" w:sz="0" w:space="0" w:color="auto"/>
                <w:right w:val="none" w:sz="0" w:space="0" w:color="auto"/>
              </w:divBdr>
            </w:div>
            <w:div w:id="433136947">
              <w:marLeft w:val="0"/>
              <w:marRight w:val="0"/>
              <w:marTop w:val="0"/>
              <w:marBottom w:val="0"/>
              <w:divBdr>
                <w:top w:val="none" w:sz="0" w:space="0" w:color="auto"/>
                <w:left w:val="none" w:sz="0" w:space="0" w:color="auto"/>
                <w:bottom w:val="none" w:sz="0" w:space="0" w:color="auto"/>
                <w:right w:val="none" w:sz="0" w:space="0" w:color="auto"/>
              </w:divBdr>
            </w:div>
            <w:div w:id="945386275">
              <w:marLeft w:val="0"/>
              <w:marRight w:val="0"/>
              <w:marTop w:val="0"/>
              <w:marBottom w:val="0"/>
              <w:divBdr>
                <w:top w:val="none" w:sz="0" w:space="0" w:color="auto"/>
                <w:left w:val="none" w:sz="0" w:space="0" w:color="auto"/>
                <w:bottom w:val="none" w:sz="0" w:space="0" w:color="auto"/>
                <w:right w:val="none" w:sz="0" w:space="0" w:color="auto"/>
              </w:divBdr>
            </w:div>
            <w:div w:id="191383343">
              <w:marLeft w:val="0"/>
              <w:marRight w:val="0"/>
              <w:marTop w:val="0"/>
              <w:marBottom w:val="0"/>
              <w:divBdr>
                <w:top w:val="none" w:sz="0" w:space="0" w:color="auto"/>
                <w:left w:val="none" w:sz="0" w:space="0" w:color="auto"/>
                <w:bottom w:val="none" w:sz="0" w:space="0" w:color="auto"/>
                <w:right w:val="none" w:sz="0" w:space="0" w:color="auto"/>
              </w:divBdr>
            </w:div>
            <w:div w:id="1963728770">
              <w:marLeft w:val="0"/>
              <w:marRight w:val="0"/>
              <w:marTop w:val="0"/>
              <w:marBottom w:val="0"/>
              <w:divBdr>
                <w:top w:val="none" w:sz="0" w:space="0" w:color="auto"/>
                <w:left w:val="none" w:sz="0" w:space="0" w:color="auto"/>
                <w:bottom w:val="none" w:sz="0" w:space="0" w:color="auto"/>
                <w:right w:val="none" w:sz="0" w:space="0" w:color="auto"/>
              </w:divBdr>
            </w:div>
            <w:div w:id="1407460397">
              <w:marLeft w:val="0"/>
              <w:marRight w:val="0"/>
              <w:marTop w:val="0"/>
              <w:marBottom w:val="0"/>
              <w:divBdr>
                <w:top w:val="none" w:sz="0" w:space="0" w:color="auto"/>
                <w:left w:val="none" w:sz="0" w:space="0" w:color="auto"/>
                <w:bottom w:val="none" w:sz="0" w:space="0" w:color="auto"/>
                <w:right w:val="none" w:sz="0" w:space="0" w:color="auto"/>
              </w:divBdr>
            </w:div>
            <w:div w:id="1528134329">
              <w:marLeft w:val="0"/>
              <w:marRight w:val="0"/>
              <w:marTop w:val="0"/>
              <w:marBottom w:val="0"/>
              <w:divBdr>
                <w:top w:val="none" w:sz="0" w:space="0" w:color="auto"/>
                <w:left w:val="none" w:sz="0" w:space="0" w:color="auto"/>
                <w:bottom w:val="none" w:sz="0" w:space="0" w:color="auto"/>
                <w:right w:val="none" w:sz="0" w:space="0" w:color="auto"/>
              </w:divBdr>
            </w:div>
            <w:div w:id="1200627868">
              <w:marLeft w:val="0"/>
              <w:marRight w:val="0"/>
              <w:marTop w:val="0"/>
              <w:marBottom w:val="0"/>
              <w:divBdr>
                <w:top w:val="none" w:sz="0" w:space="0" w:color="auto"/>
                <w:left w:val="none" w:sz="0" w:space="0" w:color="auto"/>
                <w:bottom w:val="none" w:sz="0" w:space="0" w:color="auto"/>
                <w:right w:val="none" w:sz="0" w:space="0" w:color="auto"/>
              </w:divBdr>
            </w:div>
            <w:div w:id="340476358">
              <w:marLeft w:val="0"/>
              <w:marRight w:val="0"/>
              <w:marTop w:val="0"/>
              <w:marBottom w:val="0"/>
              <w:divBdr>
                <w:top w:val="none" w:sz="0" w:space="0" w:color="auto"/>
                <w:left w:val="none" w:sz="0" w:space="0" w:color="auto"/>
                <w:bottom w:val="none" w:sz="0" w:space="0" w:color="auto"/>
                <w:right w:val="none" w:sz="0" w:space="0" w:color="auto"/>
              </w:divBdr>
            </w:div>
            <w:div w:id="1448813439">
              <w:marLeft w:val="0"/>
              <w:marRight w:val="0"/>
              <w:marTop w:val="0"/>
              <w:marBottom w:val="0"/>
              <w:divBdr>
                <w:top w:val="none" w:sz="0" w:space="0" w:color="auto"/>
                <w:left w:val="none" w:sz="0" w:space="0" w:color="auto"/>
                <w:bottom w:val="none" w:sz="0" w:space="0" w:color="auto"/>
                <w:right w:val="none" w:sz="0" w:space="0" w:color="auto"/>
              </w:divBdr>
            </w:div>
            <w:div w:id="238516891">
              <w:marLeft w:val="0"/>
              <w:marRight w:val="0"/>
              <w:marTop w:val="0"/>
              <w:marBottom w:val="0"/>
              <w:divBdr>
                <w:top w:val="none" w:sz="0" w:space="0" w:color="auto"/>
                <w:left w:val="none" w:sz="0" w:space="0" w:color="auto"/>
                <w:bottom w:val="none" w:sz="0" w:space="0" w:color="auto"/>
                <w:right w:val="none" w:sz="0" w:space="0" w:color="auto"/>
              </w:divBdr>
            </w:div>
            <w:div w:id="693582476">
              <w:marLeft w:val="0"/>
              <w:marRight w:val="0"/>
              <w:marTop w:val="0"/>
              <w:marBottom w:val="0"/>
              <w:divBdr>
                <w:top w:val="none" w:sz="0" w:space="0" w:color="auto"/>
                <w:left w:val="none" w:sz="0" w:space="0" w:color="auto"/>
                <w:bottom w:val="none" w:sz="0" w:space="0" w:color="auto"/>
                <w:right w:val="none" w:sz="0" w:space="0" w:color="auto"/>
              </w:divBdr>
            </w:div>
            <w:div w:id="884412698">
              <w:marLeft w:val="0"/>
              <w:marRight w:val="0"/>
              <w:marTop w:val="0"/>
              <w:marBottom w:val="0"/>
              <w:divBdr>
                <w:top w:val="none" w:sz="0" w:space="0" w:color="auto"/>
                <w:left w:val="none" w:sz="0" w:space="0" w:color="auto"/>
                <w:bottom w:val="none" w:sz="0" w:space="0" w:color="auto"/>
                <w:right w:val="none" w:sz="0" w:space="0" w:color="auto"/>
              </w:divBdr>
            </w:div>
            <w:div w:id="270938713">
              <w:marLeft w:val="0"/>
              <w:marRight w:val="0"/>
              <w:marTop w:val="0"/>
              <w:marBottom w:val="0"/>
              <w:divBdr>
                <w:top w:val="none" w:sz="0" w:space="0" w:color="auto"/>
                <w:left w:val="none" w:sz="0" w:space="0" w:color="auto"/>
                <w:bottom w:val="none" w:sz="0" w:space="0" w:color="auto"/>
                <w:right w:val="none" w:sz="0" w:space="0" w:color="auto"/>
              </w:divBdr>
            </w:div>
            <w:div w:id="410347459">
              <w:marLeft w:val="0"/>
              <w:marRight w:val="0"/>
              <w:marTop w:val="0"/>
              <w:marBottom w:val="0"/>
              <w:divBdr>
                <w:top w:val="none" w:sz="0" w:space="0" w:color="auto"/>
                <w:left w:val="none" w:sz="0" w:space="0" w:color="auto"/>
                <w:bottom w:val="none" w:sz="0" w:space="0" w:color="auto"/>
                <w:right w:val="none" w:sz="0" w:space="0" w:color="auto"/>
              </w:divBdr>
            </w:div>
            <w:div w:id="1350597014">
              <w:marLeft w:val="0"/>
              <w:marRight w:val="0"/>
              <w:marTop w:val="0"/>
              <w:marBottom w:val="0"/>
              <w:divBdr>
                <w:top w:val="none" w:sz="0" w:space="0" w:color="auto"/>
                <w:left w:val="none" w:sz="0" w:space="0" w:color="auto"/>
                <w:bottom w:val="none" w:sz="0" w:space="0" w:color="auto"/>
                <w:right w:val="none" w:sz="0" w:space="0" w:color="auto"/>
              </w:divBdr>
            </w:div>
            <w:div w:id="1087994910">
              <w:marLeft w:val="0"/>
              <w:marRight w:val="0"/>
              <w:marTop w:val="0"/>
              <w:marBottom w:val="0"/>
              <w:divBdr>
                <w:top w:val="none" w:sz="0" w:space="0" w:color="auto"/>
                <w:left w:val="none" w:sz="0" w:space="0" w:color="auto"/>
                <w:bottom w:val="none" w:sz="0" w:space="0" w:color="auto"/>
                <w:right w:val="none" w:sz="0" w:space="0" w:color="auto"/>
              </w:divBdr>
            </w:div>
            <w:div w:id="1045328064">
              <w:marLeft w:val="0"/>
              <w:marRight w:val="0"/>
              <w:marTop w:val="0"/>
              <w:marBottom w:val="0"/>
              <w:divBdr>
                <w:top w:val="none" w:sz="0" w:space="0" w:color="auto"/>
                <w:left w:val="none" w:sz="0" w:space="0" w:color="auto"/>
                <w:bottom w:val="none" w:sz="0" w:space="0" w:color="auto"/>
                <w:right w:val="none" w:sz="0" w:space="0" w:color="auto"/>
              </w:divBdr>
            </w:div>
            <w:div w:id="842549691">
              <w:marLeft w:val="0"/>
              <w:marRight w:val="0"/>
              <w:marTop w:val="0"/>
              <w:marBottom w:val="0"/>
              <w:divBdr>
                <w:top w:val="none" w:sz="0" w:space="0" w:color="auto"/>
                <w:left w:val="none" w:sz="0" w:space="0" w:color="auto"/>
                <w:bottom w:val="none" w:sz="0" w:space="0" w:color="auto"/>
                <w:right w:val="none" w:sz="0" w:space="0" w:color="auto"/>
              </w:divBdr>
            </w:div>
            <w:div w:id="407581783">
              <w:marLeft w:val="0"/>
              <w:marRight w:val="0"/>
              <w:marTop w:val="0"/>
              <w:marBottom w:val="0"/>
              <w:divBdr>
                <w:top w:val="none" w:sz="0" w:space="0" w:color="auto"/>
                <w:left w:val="none" w:sz="0" w:space="0" w:color="auto"/>
                <w:bottom w:val="none" w:sz="0" w:space="0" w:color="auto"/>
                <w:right w:val="none" w:sz="0" w:space="0" w:color="auto"/>
              </w:divBdr>
            </w:div>
            <w:div w:id="2118792237">
              <w:marLeft w:val="0"/>
              <w:marRight w:val="0"/>
              <w:marTop w:val="0"/>
              <w:marBottom w:val="0"/>
              <w:divBdr>
                <w:top w:val="none" w:sz="0" w:space="0" w:color="auto"/>
                <w:left w:val="none" w:sz="0" w:space="0" w:color="auto"/>
                <w:bottom w:val="none" w:sz="0" w:space="0" w:color="auto"/>
                <w:right w:val="none" w:sz="0" w:space="0" w:color="auto"/>
              </w:divBdr>
            </w:div>
            <w:div w:id="752747584">
              <w:marLeft w:val="0"/>
              <w:marRight w:val="0"/>
              <w:marTop w:val="0"/>
              <w:marBottom w:val="0"/>
              <w:divBdr>
                <w:top w:val="none" w:sz="0" w:space="0" w:color="auto"/>
                <w:left w:val="none" w:sz="0" w:space="0" w:color="auto"/>
                <w:bottom w:val="none" w:sz="0" w:space="0" w:color="auto"/>
                <w:right w:val="none" w:sz="0" w:space="0" w:color="auto"/>
              </w:divBdr>
            </w:div>
            <w:div w:id="449935800">
              <w:marLeft w:val="0"/>
              <w:marRight w:val="0"/>
              <w:marTop w:val="0"/>
              <w:marBottom w:val="0"/>
              <w:divBdr>
                <w:top w:val="none" w:sz="0" w:space="0" w:color="auto"/>
                <w:left w:val="none" w:sz="0" w:space="0" w:color="auto"/>
                <w:bottom w:val="none" w:sz="0" w:space="0" w:color="auto"/>
                <w:right w:val="none" w:sz="0" w:space="0" w:color="auto"/>
              </w:divBdr>
            </w:div>
          </w:divsChild>
        </w:div>
        <w:div w:id="907033316">
          <w:marLeft w:val="150"/>
          <w:marRight w:val="0"/>
          <w:marTop w:val="0"/>
          <w:marBottom w:val="0"/>
          <w:divBdr>
            <w:top w:val="none" w:sz="0" w:space="0" w:color="auto"/>
            <w:left w:val="none" w:sz="0" w:space="0" w:color="auto"/>
            <w:bottom w:val="none" w:sz="0" w:space="0" w:color="auto"/>
            <w:right w:val="none" w:sz="0" w:space="0" w:color="auto"/>
          </w:divBdr>
          <w:divsChild>
            <w:div w:id="979726243">
              <w:marLeft w:val="750"/>
              <w:marRight w:val="0"/>
              <w:marTop w:val="0"/>
              <w:marBottom w:val="0"/>
              <w:divBdr>
                <w:top w:val="none" w:sz="0" w:space="0" w:color="auto"/>
                <w:left w:val="none" w:sz="0" w:space="0" w:color="auto"/>
                <w:bottom w:val="none" w:sz="0" w:space="0" w:color="auto"/>
                <w:right w:val="none" w:sz="0" w:space="0" w:color="auto"/>
              </w:divBdr>
            </w:div>
            <w:div w:id="1529022981">
              <w:marLeft w:val="750"/>
              <w:marRight w:val="0"/>
              <w:marTop w:val="0"/>
              <w:marBottom w:val="0"/>
              <w:divBdr>
                <w:top w:val="none" w:sz="0" w:space="0" w:color="auto"/>
                <w:left w:val="none" w:sz="0" w:space="0" w:color="auto"/>
                <w:bottom w:val="none" w:sz="0" w:space="0" w:color="auto"/>
                <w:right w:val="none" w:sz="0" w:space="0" w:color="auto"/>
              </w:divBdr>
            </w:div>
            <w:div w:id="1901938459">
              <w:marLeft w:val="750"/>
              <w:marRight w:val="0"/>
              <w:marTop w:val="0"/>
              <w:marBottom w:val="0"/>
              <w:divBdr>
                <w:top w:val="none" w:sz="0" w:space="0" w:color="auto"/>
                <w:left w:val="none" w:sz="0" w:space="0" w:color="auto"/>
                <w:bottom w:val="none" w:sz="0" w:space="0" w:color="auto"/>
                <w:right w:val="none" w:sz="0" w:space="0" w:color="auto"/>
              </w:divBdr>
            </w:div>
            <w:div w:id="1696151535">
              <w:marLeft w:val="750"/>
              <w:marRight w:val="0"/>
              <w:marTop w:val="0"/>
              <w:marBottom w:val="0"/>
              <w:divBdr>
                <w:top w:val="none" w:sz="0" w:space="0" w:color="auto"/>
                <w:left w:val="none" w:sz="0" w:space="0" w:color="auto"/>
                <w:bottom w:val="none" w:sz="0" w:space="0" w:color="auto"/>
                <w:right w:val="none" w:sz="0" w:space="0" w:color="auto"/>
              </w:divBdr>
            </w:div>
            <w:div w:id="1837840487">
              <w:marLeft w:val="750"/>
              <w:marRight w:val="0"/>
              <w:marTop w:val="0"/>
              <w:marBottom w:val="0"/>
              <w:divBdr>
                <w:top w:val="none" w:sz="0" w:space="0" w:color="auto"/>
                <w:left w:val="none" w:sz="0" w:space="0" w:color="auto"/>
                <w:bottom w:val="none" w:sz="0" w:space="0" w:color="auto"/>
                <w:right w:val="none" w:sz="0" w:space="0" w:color="auto"/>
              </w:divBdr>
            </w:div>
            <w:div w:id="1449813560">
              <w:marLeft w:val="750"/>
              <w:marRight w:val="0"/>
              <w:marTop w:val="0"/>
              <w:marBottom w:val="0"/>
              <w:divBdr>
                <w:top w:val="none" w:sz="0" w:space="0" w:color="auto"/>
                <w:left w:val="none" w:sz="0" w:space="0" w:color="auto"/>
                <w:bottom w:val="none" w:sz="0" w:space="0" w:color="auto"/>
                <w:right w:val="none" w:sz="0" w:space="0" w:color="auto"/>
              </w:divBdr>
            </w:div>
            <w:div w:id="298802764">
              <w:marLeft w:val="750"/>
              <w:marRight w:val="0"/>
              <w:marTop w:val="0"/>
              <w:marBottom w:val="0"/>
              <w:divBdr>
                <w:top w:val="none" w:sz="0" w:space="0" w:color="auto"/>
                <w:left w:val="none" w:sz="0" w:space="0" w:color="auto"/>
                <w:bottom w:val="none" w:sz="0" w:space="0" w:color="auto"/>
                <w:right w:val="none" w:sz="0" w:space="0" w:color="auto"/>
              </w:divBdr>
            </w:div>
            <w:div w:id="757402983">
              <w:marLeft w:val="750"/>
              <w:marRight w:val="0"/>
              <w:marTop w:val="0"/>
              <w:marBottom w:val="0"/>
              <w:divBdr>
                <w:top w:val="none" w:sz="0" w:space="0" w:color="auto"/>
                <w:left w:val="none" w:sz="0" w:space="0" w:color="auto"/>
                <w:bottom w:val="none" w:sz="0" w:space="0" w:color="auto"/>
                <w:right w:val="none" w:sz="0" w:space="0" w:color="auto"/>
              </w:divBdr>
            </w:div>
            <w:div w:id="890730801">
              <w:marLeft w:val="750"/>
              <w:marRight w:val="0"/>
              <w:marTop w:val="0"/>
              <w:marBottom w:val="0"/>
              <w:divBdr>
                <w:top w:val="none" w:sz="0" w:space="0" w:color="auto"/>
                <w:left w:val="none" w:sz="0" w:space="0" w:color="auto"/>
                <w:bottom w:val="none" w:sz="0" w:space="0" w:color="auto"/>
                <w:right w:val="none" w:sz="0" w:space="0" w:color="auto"/>
              </w:divBdr>
            </w:div>
            <w:div w:id="1952543331">
              <w:marLeft w:val="750"/>
              <w:marRight w:val="0"/>
              <w:marTop w:val="0"/>
              <w:marBottom w:val="0"/>
              <w:divBdr>
                <w:top w:val="none" w:sz="0" w:space="0" w:color="auto"/>
                <w:left w:val="none" w:sz="0" w:space="0" w:color="auto"/>
                <w:bottom w:val="none" w:sz="0" w:space="0" w:color="auto"/>
                <w:right w:val="none" w:sz="0" w:space="0" w:color="auto"/>
              </w:divBdr>
            </w:div>
            <w:div w:id="1817914180">
              <w:marLeft w:val="750"/>
              <w:marRight w:val="0"/>
              <w:marTop w:val="0"/>
              <w:marBottom w:val="0"/>
              <w:divBdr>
                <w:top w:val="none" w:sz="0" w:space="0" w:color="auto"/>
                <w:left w:val="none" w:sz="0" w:space="0" w:color="auto"/>
                <w:bottom w:val="none" w:sz="0" w:space="0" w:color="auto"/>
                <w:right w:val="none" w:sz="0" w:space="0" w:color="auto"/>
              </w:divBdr>
            </w:div>
            <w:div w:id="1603302207">
              <w:marLeft w:val="750"/>
              <w:marRight w:val="0"/>
              <w:marTop w:val="0"/>
              <w:marBottom w:val="0"/>
              <w:divBdr>
                <w:top w:val="none" w:sz="0" w:space="0" w:color="auto"/>
                <w:left w:val="none" w:sz="0" w:space="0" w:color="auto"/>
                <w:bottom w:val="none" w:sz="0" w:space="0" w:color="auto"/>
                <w:right w:val="none" w:sz="0" w:space="0" w:color="auto"/>
              </w:divBdr>
            </w:div>
            <w:div w:id="1822769874">
              <w:marLeft w:val="750"/>
              <w:marRight w:val="0"/>
              <w:marTop w:val="0"/>
              <w:marBottom w:val="0"/>
              <w:divBdr>
                <w:top w:val="none" w:sz="0" w:space="0" w:color="auto"/>
                <w:left w:val="none" w:sz="0" w:space="0" w:color="auto"/>
                <w:bottom w:val="none" w:sz="0" w:space="0" w:color="auto"/>
                <w:right w:val="none" w:sz="0" w:space="0" w:color="auto"/>
              </w:divBdr>
            </w:div>
            <w:div w:id="446581878">
              <w:marLeft w:val="750"/>
              <w:marRight w:val="0"/>
              <w:marTop w:val="0"/>
              <w:marBottom w:val="0"/>
              <w:divBdr>
                <w:top w:val="none" w:sz="0" w:space="0" w:color="auto"/>
                <w:left w:val="none" w:sz="0" w:space="0" w:color="auto"/>
                <w:bottom w:val="none" w:sz="0" w:space="0" w:color="auto"/>
                <w:right w:val="none" w:sz="0" w:space="0" w:color="auto"/>
              </w:divBdr>
            </w:div>
            <w:div w:id="1641886703">
              <w:marLeft w:val="750"/>
              <w:marRight w:val="0"/>
              <w:marTop w:val="0"/>
              <w:marBottom w:val="0"/>
              <w:divBdr>
                <w:top w:val="none" w:sz="0" w:space="0" w:color="auto"/>
                <w:left w:val="none" w:sz="0" w:space="0" w:color="auto"/>
                <w:bottom w:val="none" w:sz="0" w:space="0" w:color="auto"/>
                <w:right w:val="none" w:sz="0" w:space="0" w:color="auto"/>
              </w:divBdr>
            </w:div>
            <w:div w:id="1878739570">
              <w:marLeft w:val="750"/>
              <w:marRight w:val="0"/>
              <w:marTop w:val="0"/>
              <w:marBottom w:val="0"/>
              <w:divBdr>
                <w:top w:val="none" w:sz="0" w:space="0" w:color="auto"/>
                <w:left w:val="none" w:sz="0" w:space="0" w:color="auto"/>
                <w:bottom w:val="none" w:sz="0" w:space="0" w:color="auto"/>
                <w:right w:val="none" w:sz="0" w:space="0" w:color="auto"/>
              </w:divBdr>
            </w:div>
            <w:div w:id="297879027">
              <w:marLeft w:val="750"/>
              <w:marRight w:val="0"/>
              <w:marTop w:val="0"/>
              <w:marBottom w:val="0"/>
              <w:divBdr>
                <w:top w:val="none" w:sz="0" w:space="0" w:color="auto"/>
                <w:left w:val="none" w:sz="0" w:space="0" w:color="auto"/>
                <w:bottom w:val="none" w:sz="0" w:space="0" w:color="auto"/>
                <w:right w:val="none" w:sz="0" w:space="0" w:color="auto"/>
              </w:divBdr>
            </w:div>
            <w:div w:id="338434233">
              <w:marLeft w:val="750"/>
              <w:marRight w:val="0"/>
              <w:marTop w:val="0"/>
              <w:marBottom w:val="0"/>
              <w:divBdr>
                <w:top w:val="none" w:sz="0" w:space="0" w:color="auto"/>
                <w:left w:val="none" w:sz="0" w:space="0" w:color="auto"/>
                <w:bottom w:val="none" w:sz="0" w:space="0" w:color="auto"/>
                <w:right w:val="none" w:sz="0" w:space="0" w:color="auto"/>
              </w:divBdr>
            </w:div>
            <w:div w:id="2093506799">
              <w:marLeft w:val="750"/>
              <w:marRight w:val="0"/>
              <w:marTop w:val="0"/>
              <w:marBottom w:val="0"/>
              <w:divBdr>
                <w:top w:val="none" w:sz="0" w:space="0" w:color="auto"/>
                <w:left w:val="none" w:sz="0" w:space="0" w:color="auto"/>
                <w:bottom w:val="none" w:sz="0" w:space="0" w:color="auto"/>
                <w:right w:val="none" w:sz="0" w:space="0" w:color="auto"/>
              </w:divBdr>
            </w:div>
            <w:div w:id="1640839689">
              <w:marLeft w:val="750"/>
              <w:marRight w:val="0"/>
              <w:marTop w:val="0"/>
              <w:marBottom w:val="0"/>
              <w:divBdr>
                <w:top w:val="none" w:sz="0" w:space="0" w:color="auto"/>
                <w:left w:val="none" w:sz="0" w:space="0" w:color="auto"/>
                <w:bottom w:val="none" w:sz="0" w:space="0" w:color="auto"/>
                <w:right w:val="none" w:sz="0" w:space="0" w:color="auto"/>
              </w:divBdr>
            </w:div>
            <w:div w:id="2081979151">
              <w:marLeft w:val="750"/>
              <w:marRight w:val="0"/>
              <w:marTop w:val="0"/>
              <w:marBottom w:val="0"/>
              <w:divBdr>
                <w:top w:val="none" w:sz="0" w:space="0" w:color="auto"/>
                <w:left w:val="none" w:sz="0" w:space="0" w:color="auto"/>
                <w:bottom w:val="none" w:sz="0" w:space="0" w:color="auto"/>
                <w:right w:val="none" w:sz="0" w:space="0" w:color="auto"/>
              </w:divBdr>
            </w:div>
            <w:div w:id="385371078">
              <w:marLeft w:val="750"/>
              <w:marRight w:val="0"/>
              <w:marTop w:val="0"/>
              <w:marBottom w:val="0"/>
              <w:divBdr>
                <w:top w:val="none" w:sz="0" w:space="0" w:color="auto"/>
                <w:left w:val="none" w:sz="0" w:space="0" w:color="auto"/>
                <w:bottom w:val="none" w:sz="0" w:space="0" w:color="auto"/>
                <w:right w:val="none" w:sz="0" w:space="0" w:color="auto"/>
              </w:divBdr>
            </w:div>
            <w:div w:id="417605046">
              <w:marLeft w:val="750"/>
              <w:marRight w:val="0"/>
              <w:marTop w:val="0"/>
              <w:marBottom w:val="0"/>
              <w:divBdr>
                <w:top w:val="none" w:sz="0" w:space="0" w:color="auto"/>
                <w:left w:val="none" w:sz="0" w:space="0" w:color="auto"/>
                <w:bottom w:val="none" w:sz="0" w:space="0" w:color="auto"/>
                <w:right w:val="none" w:sz="0" w:space="0" w:color="auto"/>
              </w:divBdr>
            </w:div>
            <w:div w:id="1315724291">
              <w:marLeft w:val="750"/>
              <w:marRight w:val="0"/>
              <w:marTop w:val="0"/>
              <w:marBottom w:val="0"/>
              <w:divBdr>
                <w:top w:val="none" w:sz="0" w:space="0" w:color="auto"/>
                <w:left w:val="none" w:sz="0" w:space="0" w:color="auto"/>
                <w:bottom w:val="none" w:sz="0" w:space="0" w:color="auto"/>
                <w:right w:val="none" w:sz="0" w:space="0" w:color="auto"/>
              </w:divBdr>
            </w:div>
            <w:div w:id="242881883">
              <w:marLeft w:val="750"/>
              <w:marRight w:val="0"/>
              <w:marTop w:val="0"/>
              <w:marBottom w:val="0"/>
              <w:divBdr>
                <w:top w:val="none" w:sz="0" w:space="0" w:color="auto"/>
                <w:left w:val="none" w:sz="0" w:space="0" w:color="auto"/>
                <w:bottom w:val="none" w:sz="0" w:space="0" w:color="auto"/>
                <w:right w:val="none" w:sz="0" w:space="0" w:color="auto"/>
              </w:divBdr>
            </w:div>
            <w:div w:id="1561668892">
              <w:marLeft w:val="750"/>
              <w:marRight w:val="0"/>
              <w:marTop w:val="0"/>
              <w:marBottom w:val="0"/>
              <w:divBdr>
                <w:top w:val="none" w:sz="0" w:space="0" w:color="auto"/>
                <w:left w:val="none" w:sz="0" w:space="0" w:color="auto"/>
                <w:bottom w:val="none" w:sz="0" w:space="0" w:color="auto"/>
                <w:right w:val="none" w:sz="0" w:space="0" w:color="auto"/>
              </w:divBdr>
            </w:div>
            <w:div w:id="438835735">
              <w:marLeft w:val="750"/>
              <w:marRight w:val="0"/>
              <w:marTop w:val="0"/>
              <w:marBottom w:val="0"/>
              <w:divBdr>
                <w:top w:val="none" w:sz="0" w:space="0" w:color="auto"/>
                <w:left w:val="none" w:sz="0" w:space="0" w:color="auto"/>
                <w:bottom w:val="none" w:sz="0" w:space="0" w:color="auto"/>
                <w:right w:val="none" w:sz="0" w:space="0" w:color="auto"/>
              </w:divBdr>
            </w:div>
            <w:div w:id="108863289">
              <w:marLeft w:val="750"/>
              <w:marRight w:val="0"/>
              <w:marTop w:val="0"/>
              <w:marBottom w:val="0"/>
              <w:divBdr>
                <w:top w:val="none" w:sz="0" w:space="0" w:color="auto"/>
                <w:left w:val="none" w:sz="0" w:space="0" w:color="auto"/>
                <w:bottom w:val="none" w:sz="0" w:space="0" w:color="auto"/>
                <w:right w:val="none" w:sz="0" w:space="0" w:color="auto"/>
              </w:divBdr>
            </w:div>
            <w:div w:id="1470706480">
              <w:marLeft w:val="750"/>
              <w:marRight w:val="0"/>
              <w:marTop w:val="0"/>
              <w:marBottom w:val="0"/>
              <w:divBdr>
                <w:top w:val="none" w:sz="0" w:space="0" w:color="auto"/>
                <w:left w:val="none" w:sz="0" w:space="0" w:color="auto"/>
                <w:bottom w:val="none" w:sz="0" w:space="0" w:color="auto"/>
                <w:right w:val="none" w:sz="0" w:space="0" w:color="auto"/>
              </w:divBdr>
            </w:div>
            <w:div w:id="1105535714">
              <w:marLeft w:val="750"/>
              <w:marRight w:val="0"/>
              <w:marTop w:val="0"/>
              <w:marBottom w:val="0"/>
              <w:divBdr>
                <w:top w:val="none" w:sz="0" w:space="0" w:color="auto"/>
                <w:left w:val="none" w:sz="0" w:space="0" w:color="auto"/>
                <w:bottom w:val="none" w:sz="0" w:space="0" w:color="auto"/>
                <w:right w:val="none" w:sz="0" w:space="0" w:color="auto"/>
              </w:divBdr>
            </w:div>
            <w:div w:id="1534801820">
              <w:marLeft w:val="750"/>
              <w:marRight w:val="0"/>
              <w:marTop w:val="0"/>
              <w:marBottom w:val="0"/>
              <w:divBdr>
                <w:top w:val="none" w:sz="0" w:space="0" w:color="auto"/>
                <w:left w:val="none" w:sz="0" w:space="0" w:color="auto"/>
                <w:bottom w:val="none" w:sz="0" w:space="0" w:color="auto"/>
                <w:right w:val="none" w:sz="0" w:space="0" w:color="auto"/>
              </w:divBdr>
            </w:div>
            <w:div w:id="2009013685">
              <w:marLeft w:val="750"/>
              <w:marRight w:val="0"/>
              <w:marTop w:val="0"/>
              <w:marBottom w:val="0"/>
              <w:divBdr>
                <w:top w:val="none" w:sz="0" w:space="0" w:color="auto"/>
                <w:left w:val="none" w:sz="0" w:space="0" w:color="auto"/>
                <w:bottom w:val="none" w:sz="0" w:space="0" w:color="auto"/>
                <w:right w:val="none" w:sz="0" w:space="0" w:color="auto"/>
              </w:divBdr>
            </w:div>
            <w:div w:id="1115248907">
              <w:marLeft w:val="750"/>
              <w:marRight w:val="0"/>
              <w:marTop w:val="0"/>
              <w:marBottom w:val="0"/>
              <w:divBdr>
                <w:top w:val="none" w:sz="0" w:space="0" w:color="auto"/>
                <w:left w:val="none" w:sz="0" w:space="0" w:color="auto"/>
                <w:bottom w:val="none" w:sz="0" w:space="0" w:color="auto"/>
                <w:right w:val="none" w:sz="0" w:space="0" w:color="auto"/>
              </w:divBdr>
            </w:div>
            <w:div w:id="785581025">
              <w:marLeft w:val="750"/>
              <w:marRight w:val="0"/>
              <w:marTop w:val="0"/>
              <w:marBottom w:val="0"/>
              <w:divBdr>
                <w:top w:val="none" w:sz="0" w:space="0" w:color="auto"/>
                <w:left w:val="none" w:sz="0" w:space="0" w:color="auto"/>
                <w:bottom w:val="none" w:sz="0" w:space="0" w:color="auto"/>
                <w:right w:val="none" w:sz="0" w:space="0" w:color="auto"/>
              </w:divBdr>
            </w:div>
            <w:div w:id="1431702300">
              <w:marLeft w:val="750"/>
              <w:marRight w:val="0"/>
              <w:marTop w:val="0"/>
              <w:marBottom w:val="0"/>
              <w:divBdr>
                <w:top w:val="none" w:sz="0" w:space="0" w:color="auto"/>
                <w:left w:val="none" w:sz="0" w:space="0" w:color="auto"/>
                <w:bottom w:val="none" w:sz="0" w:space="0" w:color="auto"/>
                <w:right w:val="none" w:sz="0" w:space="0" w:color="auto"/>
              </w:divBdr>
            </w:div>
            <w:div w:id="926771188">
              <w:marLeft w:val="750"/>
              <w:marRight w:val="0"/>
              <w:marTop w:val="0"/>
              <w:marBottom w:val="0"/>
              <w:divBdr>
                <w:top w:val="none" w:sz="0" w:space="0" w:color="auto"/>
                <w:left w:val="none" w:sz="0" w:space="0" w:color="auto"/>
                <w:bottom w:val="none" w:sz="0" w:space="0" w:color="auto"/>
                <w:right w:val="none" w:sz="0" w:space="0" w:color="auto"/>
              </w:divBdr>
            </w:div>
            <w:div w:id="285309799">
              <w:marLeft w:val="750"/>
              <w:marRight w:val="0"/>
              <w:marTop w:val="0"/>
              <w:marBottom w:val="0"/>
              <w:divBdr>
                <w:top w:val="none" w:sz="0" w:space="0" w:color="auto"/>
                <w:left w:val="none" w:sz="0" w:space="0" w:color="auto"/>
                <w:bottom w:val="none" w:sz="0" w:space="0" w:color="auto"/>
                <w:right w:val="none" w:sz="0" w:space="0" w:color="auto"/>
              </w:divBdr>
            </w:div>
            <w:div w:id="1014114643">
              <w:marLeft w:val="750"/>
              <w:marRight w:val="0"/>
              <w:marTop w:val="0"/>
              <w:marBottom w:val="0"/>
              <w:divBdr>
                <w:top w:val="none" w:sz="0" w:space="0" w:color="auto"/>
                <w:left w:val="none" w:sz="0" w:space="0" w:color="auto"/>
                <w:bottom w:val="none" w:sz="0" w:space="0" w:color="auto"/>
                <w:right w:val="none" w:sz="0" w:space="0" w:color="auto"/>
              </w:divBdr>
            </w:div>
            <w:div w:id="1970237475">
              <w:marLeft w:val="750"/>
              <w:marRight w:val="0"/>
              <w:marTop w:val="0"/>
              <w:marBottom w:val="0"/>
              <w:divBdr>
                <w:top w:val="none" w:sz="0" w:space="0" w:color="auto"/>
                <w:left w:val="none" w:sz="0" w:space="0" w:color="auto"/>
                <w:bottom w:val="none" w:sz="0" w:space="0" w:color="auto"/>
                <w:right w:val="none" w:sz="0" w:space="0" w:color="auto"/>
              </w:divBdr>
            </w:div>
            <w:div w:id="254753850">
              <w:marLeft w:val="750"/>
              <w:marRight w:val="0"/>
              <w:marTop w:val="0"/>
              <w:marBottom w:val="0"/>
              <w:divBdr>
                <w:top w:val="none" w:sz="0" w:space="0" w:color="auto"/>
                <w:left w:val="none" w:sz="0" w:space="0" w:color="auto"/>
                <w:bottom w:val="none" w:sz="0" w:space="0" w:color="auto"/>
                <w:right w:val="none" w:sz="0" w:space="0" w:color="auto"/>
              </w:divBdr>
            </w:div>
            <w:div w:id="133375307">
              <w:marLeft w:val="750"/>
              <w:marRight w:val="0"/>
              <w:marTop w:val="0"/>
              <w:marBottom w:val="0"/>
              <w:divBdr>
                <w:top w:val="none" w:sz="0" w:space="0" w:color="auto"/>
                <w:left w:val="none" w:sz="0" w:space="0" w:color="auto"/>
                <w:bottom w:val="none" w:sz="0" w:space="0" w:color="auto"/>
                <w:right w:val="none" w:sz="0" w:space="0" w:color="auto"/>
              </w:divBdr>
            </w:div>
            <w:div w:id="1175148787">
              <w:marLeft w:val="750"/>
              <w:marRight w:val="0"/>
              <w:marTop w:val="0"/>
              <w:marBottom w:val="0"/>
              <w:divBdr>
                <w:top w:val="none" w:sz="0" w:space="0" w:color="auto"/>
                <w:left w:val="none" w:sz="0" w:space="0" w:color="auto"/>
                <w:bottom w:val="none" w:sz="0" w:space="0" w:color="auto"/>
                <w:right w:val="none" w:sz="0" w:space="0" w:color="auto"/>
              </w:divBdr>
            </w:div>
            <w:div w:id="2010405060">
              <w:marLeft w:val="750"/>
              <w:marRight w:val="0"/>
              <w:marTop w:val="0"/>
              <w:marBottom w:val="0"/>
              <w:divBdr>
                <w:top w:val="none" w:sz="0" w:space="0" w:color="auto"/>
                <w:left w:val="none" w:sz="0" w:space="0" w:color="auto"/>
                <w:bottom w:val="none" w:sz="0" w:space="0" w:color="auto"/>
                <w:right w:val="none" w:sz="0" w:space="0" w:color="auto"/>
              </w:divBdr>
            </w:div>
            <w:div w:id="2021929979">
              <w:marLeft w:val="750"/>
              <w:marRight w:val="0"/>
              <w:marTop w:val="0"/>
              <w:marBottom w:val="0"/>
              <w:divBdr>
                <w:top w:val="none" w:sz="0" w:space="0" w:color="auto"/>
                <w:left w:val="none" w:sz="0" w:space="0" w:color="auto"/>
                <w:bottom w:val="none" w:sz="0" w:space="0" w:color="auto"/>
                <w:right w:val="none" w:sz="0" w:space="0" w:color="auto"/>
              </w:divBdr>
            </w:div>
            <w:div w:id="1079517413">
              <w:marLeft w:val="750"/>
              <w:marRight w:val="0"/>
              <w:marTop w:val="0"/>
              <w:marBottom w:val="0"/>
              <w:divBdr>
                <w:top w:val="none" w:sz="0" w:space="0" w:color="auto"/>
                <w:left w:val="none" w:sz="0" w:space="0" w:color="auto"/>
                <w:bottom w:val="none" w:sz="0" w:space="0" w:color="auto"/>
                <w:right w:val="none" w:sz="0" w:space="0" w:color="auto"/>
              </w:divBdr>
            </w:div>
            <w:div w:id="170680039">
              <w:marLeft w:val="750"/>
              <w:marRight w:val="0"/>
              <w:marTop w:val="0"/>
              <w:marBottom w:val="0"/>
              <w:divBdr>
                <w:top w:val="none" w:sz="0" w:space="0" w:color="auto"/>
                <w:left w:val="none" w:sz="0" w:space="0" w:color="auto"/>
                <w:bottom w:val="none" w:sz="0" w:space="0" w:color="auto"/>
                <w:right w:val="none" w:sz="0" w:space="0" w:color="auto"/>
              </w:divBdr>
            </w:div>
            <w:div w:id="1719666902">
              <w:marLeft w:val="750"/>
              <w:marRight w:val="0"/>
              <w:marTop w:val="0"/>
              <w:marBottom w:val="0"/>
              <w:divBdr>
                <w:top w:val="none" w:sz="0" w:space="0" w:color="auto"/>
                <w:left w:val="none" w:sz="0" w:space="0" w:color="auto"/>
                <w:bottom w:val="none" w:sz="0" w:space="0" w:color="auto"/>
                <w:right w:val="none" w:sz="0" w:space="0" w:color="auto"/>
              </w:divBdr>
            </w:div>
            <w:div w:id="140662191">
              <w:marLeft w:val="750"/>
              <w:marRight w:val="0"/>
              <w:marTop w:val="0"/>
              <w:marBottom w:val="0"/>
              <w:divBdr>
                <w:top w:val="none" w:sz="0" w:space="0" w:color="auto"/>
                <w:left w:val="none" w:sz="0" w:space="0" w:color="auto"/>
                <w:bottom w:val="none" w:sz="0" w:space="0" w:color="auto"/>
                <w:right w:val="none" w:sz="0" w:space="0" w:color="auto"/>
              </w:divBdr>
            </w:div>
            <w:div w:id="1075931984">
              <w:marLeft w:val="750"/>
              <w:marRight w:val="0"/>
              <w:marTop w:val="0"/>
              <w:marBottom w:val="0"/>
              <w:divBdr>
                <w:top w:val="none" w:sz="0" w:space="0" w:color="auto"/>
                <w:left w:val="none" w:sz="0" w:space="0" w:color="auto"/>
                <w:bottom w:val="none" w:sz="0" w:space="0" w:color="auto"/>
                <w:right w:val="none" w:sz="0" w:space="0" w:color="auto"/>
              </w:divBdr>
            </w:div>
            <w:div w:id="204485887">
              <w:marLeft w:val="750"/>
              <w:marRight w:val="0"/>
              <w:marTop w:val="0"/>
              <w:marBottom w:val="0"/>
              <w:divBdr>
                <w:top w:val="none" w:sz="0" w:space="0" w:color="auto"/>
                <w:left w:val="none" w:sz="0" w:space="0" w:color="auto"/>
                <w:bottom w:val="none" w:sz="0" w:space="0" w:color="auto"/>
                <w:right w:val="none" w:sz="0" w:space="0" w:color="auto"/>
              </w:divBdr>
            </w:div>
            <w:div w:id="614824931">
              <w:marLeft w:val="750"/>
              <w:marRight w:val="0"/>
              <w:marTop w:val="0"/>
              <w:marBottom w:val="0"/>
              <w:divBdr>
                <w:top w:val="none" w:sz="0" w:space="0" w:color="auto"/>
                <w:left w:val="none" w:sz="0" w:space="0" w:color="auto"/>
                <w:bottom w:val="none" w:sz="0" w:space="0" w:color="auto"/>
                <w:right w:val="none" w:sz="0" w:space="0" w:color="auto"/>
              </w:divBdr>
            </w:div>
            <w:div w:id="1738938845">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1775206072">
      <w:bodyDiv w:val="1"/>
      <w:marLeft w:val="0"/>
      <w:marRight w:val="0"/>
      <w:marTop w:val="0"/>
      <w:marBottom w:val="0"/>
      <w:divBdr>
        <w:top w:val="none" w:sz="0" w:space="0" w:color="auto"/>
        <w:left w:val="none" w:sz="0" w:space="0" w:color="auto"/>
        <w:bottom w:val="none" w:sz="0" w:space="0" w:color="auto"/>
        <w:right w:val="none" w:sz="0" w:space="0" w:color="auto"/>
      </w:divBdr>
    </w:div>
    <w:div w:id="1887714616">
      <w:bodyDiv w:val="1"/>
      <w:marLeft w:val="0"/>
      <w:marRight w:val="0"/>
      <w:marTop w:val="0"/>
      <w:marBottom w:val="0"/>
      <w:divBdr>
        <w:top w:val="none" w:sz="0" w:space="0" w:color="auto"/>
        <w:left w:val="none" w:sz="0" w:space="0" w:color="auto"/>
        <w:bottom w:val="none" w:sz="0" w:space="0" w:color="auto"/>
        <w:right w:val="none" w:sz="0" w:space="0" w:color="auto"/>
      </w:divBdr>
    </w:div>
    <w:div w:id="191215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hyperlink" Target="http://localhost/weidroot/weidroot_2017-01-06/app/bitbucket/wdingsoft/weid/htmdoc/proj1/TheSonContextualization/doc.html"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localhost/weidroot/weidroot_2017-01-06/app/bitbucket/wdingsoft/weid/htmdoc/proj1/TheSonContextualization/doc.html" TargetMode="External"/><Relationship Id="rId25" Type="http://schemas.openxmlformats.org/officeDocument/2006/relationships/image" Target="media/image5.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localhost/weidroot/weidroot_2017-01-06/app/bitbucket/wdingsoft/weid/htmdoc/proj1/TheSonContextualization/doc.html" TargetMode="External"/><Relationship Id="rId20" Type="http://schemas.openxmlformats.org/officeDocument/2006/relationships/hyperlink" Target="http://localhost/weidroot/weidroot_2017-01-06/app/bitbucket/wdingsoft/weid/htmdoc/proj1/TheSonContextualization/doc.html"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weidroot/weidroot_2017-01-06/app/bitbucket/wdingsoft/weid/htmdoc/proj1/TheSonContextualization/doc.html" TargetMode="External"/><Relationship Id="rId23" Type="http://schemas.openxmlformats.org/officeDocument/2006/relationships/image" Target="media/image3.png"/><Relationship Id="rId28" Type="http://schemas.openxmlformats.org/officeDocument/2006/relationships/image" Target="media/image8.png"/><Relationship Id="rId10" Type="http://schemas.microsoft.com/office/2016/09/relationships/commentsIds" Target="commentsIds.xml"/><Relationship Id="rId19" Type="http://schemas.openxmlformats.org/officeDocument/2006/relationships/hyperlink" Target="http://localhost/weidroot/weidroot_2017-01-06/app/bitbucket/wdingsoft/weid/htmdoc/proj1/TheSonContextualization/doc.html" TargetMode="External"/><Relationship Id="rId31" Type="http://schemas.openxmlformats.org/officeDocument/2006/relationships/image" Target="media/image1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localhost/weidroot/weidroot_2017-01-06/app/bitbucket/wdingsoft/weid/htmdoc/proj1/TheSonContextualization/doc.html"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942BB-4284-4D91-BFA6-F0C39656F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5441</TotalTime>
  <Pages>1</Pages>
  <Words>27090</Words>
  <Characters>154414</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Christina Krauss</cp:lastModifiedBy>
  <cp:revision>11</cp:revision>
  <cp:lastPrinted>2020-03-30T17:08:00Z</cp:lastPrinted>
  <dcterms:created xsi:type="dcterms:W3CDTF">2020-03-31T19:42:00Z</dcterms:created>
  <dcterms:modified xsi:type="dcterms:W3CDTF">2020-04-07T18:02:00Z</dcterms:modified>
</cp:coreProperties>
</file>