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17E" w14:textId="77777777" w:rsidR="002C3D53" w:rsidRDefault="002C3D53" w:rsidP="002C3D53">
      <w:pPr>
        <w:pStyle w:val="Kop1"/>
      </w:pPr>
      <w:r>
        <w:t>&gt; Strategies of Reclaiming</w:t>
      </w:r>
    </w:p>
    <w:p w14:paraId="30AD5F37" w14:textId="77777777" w:rsidR="002C3D53" w:rsidRDefault="002C3D53" w:rsidP="002C3D53">
      <w:pPr>
        <w:rPr>
          <w:rStyle w:val="None"/>
        </w:rPr>
      </w:pPr>
      <w:r>
        <w:rPr>
          <w:rStyle w:val="None"/>
        </w:rPr>
        <w:t>Michelle Teran</w:t>
      </w:r>
    </w:p>
    <w:p w14:paraId="062A7C8D"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FADE IN</w:t>
      </w:r>
    </w:p>
    <w:p w14:paraId="26F8F036"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INT. OFFICE SPACE DAY</w:t>
      </w:r>
    </w:p>
    <w:p w14:paraId="372409EE"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7C9DBFC8"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w:t>
      </w:r>
      <w:r>
        <w:rPr>
          <w:rStyle w:val="None"/>
          <w:rFonts w:ascii="Times New Roman" w:hAnsi="Times New Roman"/>
          <w:i/>
          <w:iCs/>
          <w:sz w:val="24"/>
          <w:szCs w:val="24"/>
        </w:rPr>
        <w:t>Plataforma de Afectados por la Hipoteca</w:t>
      </w:r>
      <w:r>
        <w:rPr>
          <w:rStyle w:val="None"/>
          <w:rFonts w:ascii="Times New Roman" w:hAnsi="Times New Roman"/>
          <w:sz w:val="24"/>
          <w:szCs w:val="24"/>
        </w:rPr>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Marilo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4AD35112"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 xml:space="preserve">MARILO: We can’t stay there or I will fall asleep. </w:t>
      </w:r>
    </w:p>
    <w:p w14:paraId="27D9EB4B"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[Everybody closes their eyes except for Irene.]</w:t>
      </w:r>
    </w:p>
    <w:p w14:paraId="6E246839"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IRENE: We are not going to stay there long,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5BF3398" w14:textId="77777777" w:rsidR="002C3D53" w:rsidRPr="00C91494" w:rsidRDefault="002C3D53" w:rsidP="002C3D53">
      <w:pPr>
        <w:pStyle w:val="Kop4"/>
        <w:rPr>
          <w:rStyle w:val="None"/>
          <w:rFonts w:ascii="Times New Roman" w:eastAsia="Times New Roman" w:hAnsi="Times New Roman" w:cs="Times New Roman"/>
          <w:i/>
          <w:iCs/>
          <w:sz w:val="24"/>
          <w:szCs w:val="24"/>
        </w:rPr>
      </w:pPr>
      <w:r>
        <w:rPr>
          <w:rStyle w:val="None"/>
          <w:rFonts w:ascii="Times New Roman" w:hAnsi="Times New Roman"/>
          <w:sz w:val="24"/>
          <w:szCs w:val="24"/>
        </w:rPr>
        <w:t>[Marilo, Gladys, Manuela, and Charo open their eyes again.]</w:t>
      </w:r>
    </w:p>
    <w:p w14:paraId="132AFC74"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IRENE (cont’d): Okay, the theme that we wanted to propose to you today is that we talk about how we were before.</w:t>
      </w:r>
    </w:p>
    <w:p w14:paraId="7323A463"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[Marilo, Gladys, Manuela, and Charo look at Irene.]</w:t>
      </w:r>
    </w:p>
    <w:p w14:paraId="39665749"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62F65F6" w14:textId="77777777" w:rsidR="002C3D53" w:rsidRDefault="002C3D53" w:rsidP="002C3D53">
      <w:pPr>
        <w:pStyle w:val="Kop4"/>
        <w:rPr>
          <w:rStyle w:val="None"/>
          <w:rFonts w:ascii="Times New Roman" w:eastAsia="Times New Roman" w:hAnsi="Times New Roman" w:cs="Times New Roman"/>
          <w:sz w:val="24"/>
          <w:szCs w:val="24"/>
        </w:rPr>
      </w:pPr>
      <w:r>
        <w:rPr>
          <w:rStyle w:val="None"/>
          <w:rFonts w:ascii="Times New Roman" w:hAnsi="Times New Roman"/>
          <w:sz w:val="24"/>
          <w:szCs w:val="24"/>
        </w:rPr>
        <w:t>[Irene looks at Marilo.]</w:t>
      </w:r>
    </w:p>
    <w:p w14:paraId="03674B10" w14:textId="77777777" w:rsidR="002C3D53" w:rsidRDefault="002C3D53" w:rsidP="002C3D53">
      <w:pPr>
        <w:rPr>
          <w:rStyle w:val="None"/>
        </w:rPr>
      </w:pPr>
      <w:r>
        <w:rPr>
          <w:rStyle w:val="None"/>
        </w:rPr>
        <w:t xml:space="preserve">This essay begins in a sweltering hot room during a Madrid summer. A small group gathers together to share stories of their emotional brush with eviction. The intimate conversation is part </w:t>
      </w:r>
      <w:r>
        <w:rPr>
          <w:rStyle w:val="None"/>
        </w:rPr>
        <w:lastRenderedPageBreak/>
        <w:t>of pilot research on the psychosocial impacts of eviction carried out by a small team of researchers under the auspices of the PAH, an anti-eviction movement active throughout Spain. I position my role within the space and among the gathering as an embedded artist and researcher. I sit behind the camera, recording.</w:t>
      </w:r>
    </w:p>
    <w:p w14:paraId="2CB75D3C" w14:textId="77777777" w:rsidR="002C3D53" w:rsidRDefault="002C3D53" w:rsidP="002C3D53">
      <w:pPr>
        <w:rPr>
          <w:rStyle w:val="None"/>
        </w:rPr>
      </w:pPr>
      <w:r>
        <w:rPr>
          <w:rStyle w:val="None"/>
        </w:rPr>
        <w:t>Throughout the text, I will describe several encounters with approaches instituted by the PAH, which they use to generate a set of audibilities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commoning, and how knowledge gained from these practices can broaden one’s knowledge and topics present in educational institutions.</w:t>
      </w:r>
    </w:p>
    <w:p w14:paraId="11809806" w14:textId="77777777" w:rsidR="002C3D53" w:rsidRDefault="002C3D53" w:rsidP="002C3D53">
      <w:pPr>
        <w:rPr>
          <w:rStyle w:val="None"/>
        </w:rPr>
      </w:pPr>
      <w:r>
        <w:rPr>
          <w:rStyle w:val="None"/>
        </w:rPr>
        <w:t>The Plataforma de Afectados por la Hipoteca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(Colau and Alemany). </w:t>
      </w:r>
    </w:p>
    <w:p w14:paraId="0D54CDC3" w14:textId="77777777" w:rsidR="002C3D53" w:rsidRDefault="002C3D53" w:rsidP="002C3D53">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Pr>
          <w:rStyle w:val="None"/>
        </w:rPr>
        <w:lastRenderedPageBreak/>
        <w:t>Irene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0966726F" w14:textId="77777777" w:rsidR="002C3D53" w:rsidRDefault="002C3D53" w:rsidP="002C3D53">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3A40AF77" w14:textId="77777777" w:rsidR="002C3D53" w:rsidRPr="00C91494" w:rsidRDefault="002C3D53" w:rsidP="002C3D53">
      <w:pPr>
        <w:pStyle w:val="Kop2"/>
        <w:rPr>
          <w:rStyle w:val="None"/>
          <w:lang w:val="en-NZ"/>
        </w:rPr>
      </w:pPr>
      <w:bookmarkStart w:id="0" w:name="_qvdwlbse7op7"/>
      <w:bookmarkEnd w:id="0"/>
      <w:r>
        <w:rPr>
          <w:rFonts w:eastAsia="Arial Unicode MS" w:cs="Arial Unicode MS"/>
        </w:rPr>
        <w:t>Creating Audibilities—Microhistories</w:t>
      </w:r>
    </w:p>
    <w:p w14:paraId="5E98495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w:t>
      </w:r>
      <w:r>
        <w:rPr>
          <w:rStyle w:val="None"/>
          <w:rFonts w:ascii="Times New Roman" w:hAnsi="Times New Roman"/>
          <w:sz w:val="24"/>
          <w:szCs w:val="24"/>
        </w:rPr>
        <w:lastRenderedPageBreak/>
        <w:t>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134251AB"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w:t>
      </w:r>
      <w:r>
        <w:rPr>
          <w:rStyle w:val="None"/>
          <w:rFonts w:ascii="Times New Roman" w:hAnsi="Times New Roman"/>
          <w:sz w:val="24"/>
          <w:szCs w:val="24"/>
        </w:rPr>
        <w:lastRenderedPageBreak/>
        <w:t>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tried to follow a line, a dream, a future. But now you feel like you have fallen into a hole from which you cannot escape.</w:t>
      </w:r>
    </w:p>
    <w:p w14:paraId="7243D666" w14:textId="77777777" w:rsidR="002C3D53" w:rsidRDefault="002C3D53" w:rsidP="002C3D53">
      <w:pPr>
        <w:pStyle w:val="Normal1"/>
        <w:spacing w:after="180"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GLADYS: Listen, I gave all of my life to be there. I worked so hard, more than twenty-four hours a day, to be able to make the payments. And so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2F84F99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1B69184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Another talks about her uncertainty of how to negotiate with the bank, to modify the conditions of the mortgage. Somebody is experiencing an onslaught of aggressive techniques by the collection </w:t>
      </w:r>
      <w:r>
        <w:rPr>
          <w:rStyle w:val="None"/>
          <w:rFonts w:ascii="Times New Roman" w:hAnsi="Times New Roman"/>
          <w:sz w:val="24"/>
          <w:szCs w:val="24"/>
        </w:rPr>
        <w:lastRenderedPageBreak/>
        <w:t>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orientation, and support for the newcomer. Ada Colau and Adriá Alemany, two of the founders of the PAH, describe what unfolds during these meetings as such:</w:t>
      </w:r>
    </w:p>
    <w:p w14:paraId="29D49177" w14:textId="77777777" w:rsidR="002C3D53" w:rsidRDefault="002C3D53" w:rsidP="002C3D53">
      <w:pPr>
        <w:pStyle w:val="Normal1"/>
        <w:spacing w:line="480" w:lineRule="auto"/>
        <w:ind w:left="720"/>
        <w:rPr>
          <w:rStyle w:val="None"/>
          <w:rFonts w:ascii="Times New Roman" w:eastAsia="Times New Roman" w:hAnsi="Times New Roman" w:cs="Times New Roman"/>
          <w:sz w:val="24"/>
          <w:szCs w:val="24"/>
        </w:rPr>
      </w:pPr>
      <w:r>
        <w:rPr>
          <w:rStyle w:val="None"/>
          <w:rFonts w:ascii="Times New Roman" w:hAnsi="Times New Roman"/>
          <w:sz w:val="24"/>
          <w:szCs w:val="24"/>
        </w:rPr>
        <w:t>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realise the collective dimension of the problem and that there are structural elements that have influenced our decisions. This process of absolving oneself of blame is a necessary step towards empowerment (Colau and Alemany 90).</w:t>
      </w:r>
      <w:r>
        <w:rPr>
          <w:rStyle w:val="None"/>
          <w:sz w:val="20"/>
          <w:szCs w:val="20"/>
        </w:rPr>
        <w:t xml:space="preserve"> </w:t>
      </w:r>
    </w:p>
    <w:p w14:paraId="5ADD54E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en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w:t>
      </w:r>
      <w:r>
        <w:rPr>
          <w:rStyle w:val="None"/>
          <w:rFonts w:ascii="Times New Roman" w:hAnsi="Times New Roman"/>
          <w:sz w:val="24"/>
          <w:szCs w:val="24"/>
        </w:rPr>
        <w:lastRenderedPageBreak/>
        <w:t>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780DFC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microhistorical research, the agency of the individual opens up a historical process rife with conflicts and negotiations, with the possibility of several outcomes which are symptomatic of that particular time-space continuum. The microhistorical approach centers on scalability: zooming in to study the fragments, then scaling out to see everything at once, you </w:t>
      </w:r>
      <w:r>
        <w:rPr>
          <w:rStyle w:val="None"/>
          <w:rFonts w:ascii="Times New Roman" w:hAnsi="Times New Roman"/>
          <w:sz w:val="24"/>
          <w:szCs w:val="24"/>
        </w:rPr>
        <w:lastRenderedPageBreak/>
        <w:t xml:space="preserve">become confronted with a ‘cross-cut’ of the world. Larger complex systems are investigated through the lens of individual stories and struggles, based on the evidence of personal accounts and testimony. </w:t>
      </w:r>
    </w:p>
    <w:p w14:paraId="4BA16B81"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microhistorians saw the possibilities of the literary method. Their primary influences traced back to the work of the French Oulipo school of experimental literature and work of George Perec,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Perec,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Simon-Crubellie.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(Perec). It is perhaps not by chance that Carlo Ginzburg—one of the better-known microhistorians—recognized the promise of the new historical approach. The historian’s mother, Natalia Ginzburg, was a renowned author </w:t>
      </w:r>
      <w:r>
        <w:rPr>
          <w:rStyle w:val="None"/>
          <w:rFonts w:ascii="Times New Roman" w:hAnsi="Times New Roman"/>
          <w:sz w:val="24"/>
          <w:szCs w:val="24"/>
        </w:rPr>
        <w:lastRenderedPageBreak/>
        <w:t xml:space="preserve">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narrates the life of Domenico Scandella, also known as Menocchio, a miller living in sixteenth-century Italy, on trial for heresy. Ginzburg used transcripts from Menocchio’s court case, to bring to the forefront the so-called norms of the socio-cultural, and historical context addressed vis-à-vis Menocchio’s articulations, a figure of speech, references, and digressions during the trail (Ginsburg, C).</w:t>
      </w:r>
    </w:p>
    <w:p w14:paraId="0AA60491" w14:textId="77777777" w:rsidR="002C3D53" w:rsidRDefault="002C3D53" w:rsidP="002C3D53">
      <w:pPr>
        <w:pStyle w:val="Normal1"/>
        <w:spacing w:after="180"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MARILO:</w:t>
      </w:r>
      <w:r>
        <w:rPr>
          <w:rStyle w:val="None"/>
          <w:rFonts w:ascii="Times New Roman" w:hAnsi="Times New Roman"/>
          <w:b/>
          <w:bCs/>
          <w:sz w:val="24"/>
          <w:szCs w:val="24"/>
        </w:rPr>
        <w:t xml:space="preserve"> </w:t>
      </w:r>
      <w:r>
        <w:rPr>
          <w:rStyle w:val="None"/>
          <w:rFonts w:ascii="Times New Roman" w:hAnsi="Times New Roman"/>
          <w:sz w:val="24"/>
          <w:szCs w:val="24"/>
        </w:rPr>
        <w:t>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1E09D3D8" w14:textId="77777777" w:rsidR="002C3D53" w:rsidRPr="00C91494" w:rsidRDefault="002C3D53" w:rsidP="002C3D53">
      <w:pPr>
        <w:pStyle w:val="Normal1"/>
        <w:spacing w:line="480" w:lineRule="auto"/>
        <w:rPr>
          <w:rStyle w:val="None"/>
          <w:sz w:val="20"/>
          <w:szCs w:val="20"/>
        </w:rPr>
      </w:pPr>
      <w:r>
        <w:rPr>
          <w:rStyle w:val="None"/>
          <w:rFonts w:ascii="Times New Roman" w:hAnsi="Times New Roman"/>
          <w:sz w:val="24"/>
          <w:szCs w:val="24"/>
        </w:rPr>
        <w:t>Microhistory and the micro-historical method finds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audibilities, valuing other voices and experiences; using the lived experience and practice within the collective as a method for developing theory (Sarachild).</w:t>
      </w:r>
    </w:p>
    <w:p w14:paraId="7A10BC8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6F1DE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in the public assemblies and beyond (Colau and Alemany 93). The lived experience of bodies ‘under stress’ helps develop both the theory and a set of practices within the movement.</w:t>
      </w:r>
    </w:p>
    <w:p w14:paraId="694247C8" w14:textId="77777777" w:rsidR="002C3D53" w:rsidRDefault="002C3D53" w:rsidP="002C3D53">
      <w:pPr>
        <w:pStyle w:val="Normal1"/>
        <w:spacing w:after="180" w:line="480" w:lineRule="auto"/>
        <w:outlineLvl w:val="3"/>
        <w:rPr>
          <w:rStyle w:val="None"/>
          <w:rFonts w:ascii="Times New Roman" w:hAnsi="Times New Roman"/>
          <w:sz w:val="24"/>
          <w:szCs w:val="24"/>
        </w:rPr>
      </w:pPr>
      <w:r>
        <w:rPr>
          <w:rStyle w:val="None"/>
          <w:rFonts w:ascii="Times New Roman" w:hAnsi="Times New Roman"/>
          <w:sz w:val="24"/>
          <w:szCs w:val="24"/>
        </w:rPr>
        <w:t>GLADYS:</w:t>
      </w:r>
      <w:r>
        <w:rPr>
          <w:rStyle w:val="None"/>
          <w:rFonts w:ascii="Times New Roman" w:hAnsi="Times New Roman"/>
          <w:b/>
          <w:bCs/>
          <w:sz w:val="24"/>
          <w:szCs w:val="24"/>
        </w:rPr>
        <w:t xml:space="preserve"> </w:t>
      </w:r>
      <w:r>
        <w:rPr>
          <w:rStyle w:val="None"/>
          <w:rFonts w:ascii="Times New Roman" w:hAnsi="Times New Roman"/>
          <w:sz w:val="24"/>
          <w:szCs w:val="24"/>
        </w:rPr>
        <w:t>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2EC8B1E1" w14:textId="77777777" w:rsidR="002C3D53" w:rsidRDefault="002C3D53" w:rsidP="002C3D53">
      <w:pPr>
        <w:pStyle w:val="Kop5"/>
        <w:rPr>
          <w:rFonts w:ascii="Times New Roman" w:eastAsia="Times New Roman" w:hAnsi="Times New Roman" w:cs="Times New Roman"/>
          <w:b/>
          <w:color w:val="4F81BD"/>
        </w:rPr>
      </w:pPr>
      <w:r>
        <w:rPr>
          <w:b/>
        </w:rPr>
        <w:t>Artist name, Mortgaged Lives, 2014, film, 42 min</w:t>
      </w:r>
    </w:p>
    <w:p w14:paraId="645CBFA1" w14:textId="77777777" w:rsidR="002C3D53" w:rsidRDefault="002C3D53" w:rsidP="002C3D53">
      <w:pPr>
        <w:pStyle w:val="Kop5"/>
        <w:rPr>
          <w:rFonts w:ascii="Times New Roman" w:eastAsia="Times New Roman" w:hAnsi="Times New Roman" w:cs="Times New Roman"/>
          <w:color w:val="4F81BD"/>
        </w:rPr>
      </w:pPr>
      <w:r>
        <w:t>Mortgaged Lives examines the experience of rupture through the loss of a home. The film analyses the psychosocial experience of eviction from three perspectives: psychological analysis, personal testimony, and an actual event.</w:t>
      </w:r>
    </w:p>
    <w:p w14:paraId="55307AD9" w14:textId="77777777" w:rsidR="002C3D53" w:rsidRDefault="002C3D53" w:rsidP="002C3D53">
      <w:pPr>
        <w:pStyle w:val="Kop5"/>
      </w:pP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3FE5BE3C" w14:textId="77777777" w:rsidR="002C3D53" w:rsidRDefault="002C3D53" w:rsidP="002C3D53">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images/8_MichelleTeran/MortgagedLives_court21.tif</w:t>
      </w:r>
      <w:r>
        <w:rPr>
          <w:rFonts w:ascii="Consolas" w:eastAsia="Consolas" w:hAnsi="Consolas" w:cs="Consolas"/>
          <w:color w:val="24292E"/>
          <w:sz w:val="20"/>
          <w:szCs w:val="20"/>
        </w:rPr>
        <w:t>)</w:t>
      </w:r>
    </w:p>
    <w:p w14:paraId="6BBFD0BF" w14:textId="77777777" w:rsidR="002C3D53" w:rsidRDefault="002C3D53" w:rsidP="002C3D53">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images/8_MichelleTeran/MortgagedLives_discussion1.jpg</w:t>
      </w:r>
      <w:r>
        <w:rPr>
          <w:rFonts w:ascii="Consolas" w:eastAsia="Consolas" w:hAnsi="Consolas" w:cs="Consolas"/>
          <w:color w:val="24292E"/>
          <w:sz w:val="20"/>
          <w:szCs w:val="20"/>
        </w:rPr>
        <w:t>)</w:t>
      </w:r>
    </w:p>
    <w:p w14:paraId="38B81E22" w14:textId="77777777" w:rsidR="002C3D53" w:rsidRDefault="002C3D53" w:rsidP="002C3D53">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images/8_MichelleTeran/MortgagedLives_eviction11.tif</w:t>
      </w:r>
      <w:r>
        <w:rPr>
          <w:rFonts w:ascii="Consolas" w:eastAsia="Consolas" w:hAnsi="Consolas" w:cs="Consolas"/>
          <w:color w:val="24292E"/>
          <w:sz w:val="20"/>
          <w:szCs w:val="20"/>
        </w:rPr>
        <w:t>)</w:t>
      </w:r>
    </w:p>
    <w:p w14:paraId="0A68C3D0" w14:textId="77777777" w:rsidR="002C3D53" w:rsidRPr="00C91494" w:rsidRDefault="002C3D53" w:rsidP="002C3D53">
      <w:pPr>
        <w:rPr>
          <w:rStyle w:val="None"/>
          <w:rFonts w:eastAsia="Arial Unicode MS"/>
          <w:color w:val="4F81BD"/>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images/8_MichelleTeran/MortgagedLives_flat11.tif</w:t>
      </w:r>
      <w:r>
        <w:rPr>
          <w:rFonts w:ascii="Consolas" w:eastAsia="Consolas" w:hAnsi="Consolas" w:cs="Consolas"/>
          <w:color w:val="24292E"/>
          <w:sz w:val="20"/>
          <w:szCs w:val="20"/>
        </w:rPr>
        <w:t>)</w:t>
      </w:r>
    </w:p>
    <w:p w14:paraId="702CC4A6" w14:textId="77777777" w:rsidR="002C3D53" w:rsidRPr="00C91494" w:rsidRDefault="002C3D53" w:rsidP="002C3D53">
      <w:pPr>
        <w:pStyle w:val="Kop2"/>
        <w:rPr>
          <w:rStyle w:val="None"/>
          <w:lang w:val="en-NZ"/>
        </w:rPr>
      </w:pPr>
      <w:bookmarkStart w:id="1" w:name="_sd90goqmq9tq"/>
      <w:bookmarkEnd w:id="1"/>
      <w:r>
        <w:rPr>
          <w:rFonts w:eastAsia="Arial Unicode MS" w:cs="Arial Unicode MS"/>
        </w:rPr>
        <w:t>O</w:t>
      </w:r>
      <w:r>
        <w:rPr>
          <w:rFonts w:eastAsia="Arial Unicode MS" w:cs="Arial Unicode MS"/>
          <w:lang w:val="fr-FR"/>
        </w:rPr>
        <w:t>pen-source, distributable actions</w:t>
      </w:r>
    </w:p>
    <w:p w14:paraId="0080F617"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6E6D857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PAH Obra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7AA69134" w14:textId="77777777" w:rsidR="002C3D53" w:rsidRPr="00C91494"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During an action by the PAH Obra Social, people publicly and defiantly enter empty buildings in their local neighborhoods. Once inside, amid much fanfare, people unfurl colorful banners out of the windows, hanging them down the front facade of the building. The long, vertical banners have hand-painted Obra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piled up mail, or people entering and exiting the building, will give clues of any sign of ‘life’ (PAH).</w:t>
      </w:r>
    </w:p>
    <w:p w14:paraId="631D753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residential property, once occupied, becomes a building of the Obra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public commons. Through such a gesture, it proclaims a different model for living, how one might take up space in the city. A radical claim for convivial ways of living, being and acting together spills out and spreads beyond its original point of action. It joins a network of Obra Social buildings, in Catalonia, Castilla-La Mancha, Asturias, Andalucia,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7C27C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‘desborde’ in Spanish, is both a working expression and fundamental modus operandi for Spanish post-occupy movements like the PAH, but undoubtedly notable in other social movements within and outside of Spain. Avoiding fixed ways of doing, creating and acting, ‘desborde’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1D18B7BF"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Obra Social generates new slogans, logos, maps, texts and graphics which the residents and activists use to circulate the methods, ideas, dreams, and desires of the campaign. 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84DD641" w14:textId="77777777" w:rsidR="002C3D53" w:rsidRPr="004E60BA" w:rsidRDefault="002C3D53" w:rsidP="002C3D53">
      <w:pPr>
        <w:rPr>
          <w:rStyle w:val="None"/>
          <w:rFonts w:eastAsia="Arial Unicode MS"/>
          <w:sz w:val="18"/>
          <w:szCs w:val="18"/>
          <w:lang w:val="en-NZ"/>
        </w:rPr>
      </w:pPr>
      <w:r>
        <w:t>![</w:t>
      </w:r>
      <w:r>
        <w:fldChar w:fldCharType="begin"/>
      </w:r>
      <w:r>
        <w:instrText xml:space="preserve"> SEQ Figure \* ARABIC </w:instrText>
      </w:r>
      <w:r>
        <w:fldChar w:fldCharType="separate"/>
      </w:r>
      <w:r>
        <w:rPr>
          <w:noProof/>
        </w:rPr>
        <w:t>1</w:t>
      </w:r>
      <w:r>
        <w:fldChar w:fldCharType="end"/>
      </w:r>
      <w:r>
        <w:t xml:space="preserve">. </w:t>
      </w:r>
      <w:r w:rsidRPr="00C91494">
        <w:rPr>
          <w:iCs/>
          <w:color w:val="1F497D" w:themeColor="text2"/>
          <w:sz w:val="18"/>
          <w:szCs w:val="18"/>
        </w:rPr>
        <w:t>Tweet from the PrePAHrate campaign</w:t>
      </w:r>
      <w:r>
        <w:rPr>
          <w:iCs/>
          <w:color w:val="1F497D" w:themeColor="text2"/>
          <w:sz w:val="18"/>
          <w:szCs w:val="18"/>
        </w:rPr>
        <w:t>:</w:t>
      </w:r>
      <w:r w:rsidRPr="00C91494">
        <w:rPr>
          <w:iCs/>
          <w:color w:val="1F497D" w:themeColor="text2"/>
          <w:sz w:val="18"/>
          <w:szCs w:val="18"/>
        </w:rPr>
        <w:t xml:space="preserve"> “This bank cheats, scams and throws people out of your house</w:t>
      </w:r>
      <w:r>
        <w:rPr>
          <w:iCs/>
          <w:color w:val="1F497D" w:themeColor="text2"/>
          <w:sz w:val="18"/>
          <w:szCs w:val="18"/>
        </w:rPr>
        <w:t>.</w:t>
      </w:r>
      <w:r w:rsidRPr="00C91494">
        <w:rPr>
          <w:iCs/>
          <w:color w:val="1F497D" w:themeColor="text2"/>
          <w:sz w:val="18"/>
          <w:szCs w:val="18"/>
        </w:rPr>
        <w:t>”</w:t>
      </w:r>
      <w:r>
        <w:rPr>
          <w:sz w:val="18"/>
          <w:szCs w:val="18"/>
          <w:lang w:val="en-NZ"/>
        </w:rPr>
        <w:t xml:space="preserve"> </w:t>
      </w:r>
      <w:r w:rsidRPr="00C91494">
        <w:rPr>
          <w:iCs/>
          <w:color w:val="1F497D" w:themeColor="text2"/>
          <w:sz w:val="18"/>
          <w:szCs w:val="18"/>
        </w:rPr>
        <w:t>“@loansepuede. “#QueTiembleBankia.</w:t>
      </w:r>
      <w:r>
        <w:rPr>
          <w:iCs/>
          <w:color w:val="1F497D" w:themeColor="text2"/>
          <w:sz w:val="18"/>
          <w:szCs w:val="18"/>
        </w:rPr>
        <w:t xml:space="preserve"> </w:t>
      </w:r>
      <w:r w:rsidRPr="00C91494">
        <w:rPr>
          <w:iCs/>
          <w:color w:val="1F497D" w:themeColor="text2"/>
          <w:sz w:val="18"/>
          <w:szCs w:val="18"/>
        </w:rPr>
        <w:t xml:space="preserve">(Bankia </w:t>
      </w:r>
      <w:r>
        <w:rPr>
          <w:iCs/>
          <w:color w:val="1F497D" w:themeColor="text2"/>
          <w:sz w:val="18"/>
          <w:szCs w:val="18"/>
        </w:rPr>
        <w:t>t</w:t>
      </w:r>
      <w:r w:rsidRPr="00C91494">
        <w:rPr>
          <w:iCs/>
          <w:color w:val="1F497D" w:themeColor="text2"/>
          <w:sz w:val="18"/>
          <w:szCs w:val="18"/>
        </w:rPr>
        <w:t>rembles) PrePAHrateBANKIA. (</w:t>
      </w:r>
      <w:r>
        <w:rPr>
          <w:iCs/>
          <w:color w:val="1F497D" w:themeColor="text2"/>
          <w:sz w:val="18"/>
          <w:szCs w:val="18"/>
        </w:rPr>
        <w:t>p</w:t>
      </w:r>
      <w:r w:rsidRPr="00C91494">
        <w:rPr>
          <w:iCs/>
          <w:color w:val="1F497D" w:themeColor="text2"/>
          <w:sz w:val="18"/>
          <w:szCs w:val="18"/>
        </w:rPr>
        <w:t xml:space="preserve">repare </w:t>
      </w:r>
      <w:r>
        <w:rPr>
          <w:iCs/>
          <w:color w:val="1F497D" w:themeColor="text2"/>
          <w:sz w:val="18"/>
          <w:szCs w:val="18"/>
        </w:rPr>
        <w:t>y</w:t>
      </w:r>
      <w:r w:rsidRPr="00C91494">
        <w:rPr>
          <w:iCs/>
          <w:color w:val="1F497D" w:themeColor="text2"/>
          <w:sz w:val="18"/>
          <w:szCs w:val="18"/>
        </w:rPr>
        <w:t>ourselves Bankia)  #BancaCriminal” (</w:t>
      </w:r>
      <w:r>
        <w:rPr>
          <w:iCs/>
          <w:color w:val="1F497D" w:themeColor="text2"/>
          <w:sz w:val="18"/>
          <w:szCs w:val="18"/>
        </w:rPr>
        <w:t>c</w:t>
      </w:r>
      <w:r w:rsidRPr="00C91494">
        <w:rPr>
          <w:iCs/>
          <w:color w:val="1F497D" w:themeColor="text2"/>
          <w:sz w:val="18"/>
          <w:szCs w:val="18"/>
        </w:rPr>
        <w:t xml:space="preserve">riminal </w:t>
      </w:r>
      <w:r>
        <w:rPr>
          <w:iCs/>
          <w:color w:val="1F497D" w:themeColor="text2"/>
          <w:sz w:val="18"/>
          <w:szCs w:val="18"/>
        </w:rPr>
        <w:t>b</w:t>
      </w:r>
      <w:r w:rsidRPr="00C91494">
        <w:rPr>
          <w:iCs/>
          <w:color w:val="1F497D" w:themeColor="text2"/>
          <w:sz w:val="18"/>
          <w:szCs w:val="18"/>
        </w:rPr>
        <w:t>anking). PrePAHRate Bankia action.</w:t>
      </w:r>
      <w:r>
        <w:rPr>
          <w:iCs/>
          <w:color w:val="1F497D" w:themeColor="text2"/>
          <w:sz w:val="18"/>
          <w:szCs w:val="18"/>
        </w:rPr>
        <w:t>](</w:t>
      </w:r>
      <w:r>
        <w:t>images/8_MichelleTeran/1_ScreenShot2016-04-27at42203PM.png)</w:t>
      </w:r>
    </w:p>
    <w:p w14:paraId="3D215A79"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On April 22, 2015, at around 10.30 am, participants and organizers from The Obra Social accompanied approximately fifty other activists and ‘housing victims’, where they entered and occupied the central bank branch of Bankia in downtown Madrid for several hours. This move was part of state-wide action initiated by the PAH called PrePAHRate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détournement method, the PAH activists inserted a counter-message into the Bankia logo: ‘So you know! This bank cheats and steals, and throws people out on the street.’ The PAH’s reasons for focusing on Bankia were manifold.</w:t>
      </w:r>
    </w:p>
    <w:p w14:paraId="4398AC2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Rato, former economic minister and head of the International Monetary Fund was acting president of Bankia until 2012, when it was declared bankrupt and in need of public bailouts. Around the time when the action was taking 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open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5310FF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4E2B8473"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Bankias.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76851C1F" w14:textId="77777777" w:rsidR="002C3D53" w:rsidRPr="00C91494" w:rsidRDefault="002C3D53" w:rsidP="002C3D53">
      <w:pPr>
        <w:rPr>
          <w:sz w:val="18"/>
          <w:szCs w:val="18"/>
          <w:lang w:val="en-NZ"/>
        </w:rPr>
      </w:pPr>
      <w:r>
        <w:t>![</w:t>
      </w:r>
      <w:r w:rsidRPr="00C91494">
        <w:fldChar w:fldCharType="begin"/>
      </w:r>
      <w:r w:rsidRPr="00C91494">
        <w:instrText xml:space="preserve"> SEQ Figure \* ARABIC </w:instrText>
      </w:r>
      <w:r w:rsidRPr="00C91494">
        <w:fldChar w:fldCharType="separate"/>
      </w:r>
      <w:r w:rsidRPr="00C91494">
        <w:rPr>
          <w:noProof/>
        </w:rPr>
        <w:t>2</w:t>
      </w:r>
      <w:r w:rsidRPr="00C91494">
        <w:fldChar w:fldCharType="end"/>
      </w:r>
      <w:r w:rsidRPr="00C91494">
        <w:rPr>
          <w:i/>
        </w:rPr>
        <w:t xml:space="preserve">. </w:t>
      </w:r>
      <w:r w:rsidRPr="00C91494">
        <w:rPr>
          <w:color w:val="212121"/>
          <w:sz w:val="18"/>
          <w:szCs w:val="18"/>
        </w:rPr>
        <w:t>Tweet from the PrePAHrate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eats Bankias.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come Bankias. OS Vais a hinchar!!!! (</w:t>
      </w:r>
      <w:r w:rsidRPr="00C91494">
        <w:rPr>
          <w:bCs/>
          <w:color w:val="212121"/>
          <w:sz w:val="18"/>
          <w:szCs w:val="18"/>
        </w:rPr>
        <w:t>León</w:t>
      </w:r>
      <w:r w:rsidRPr="00C91494">
        <w:rPr>
          <w:color w:val="212121"/>
          <w:sz w:val="18"/>
          <w:szCs w:val="18"/>
        </w:rPr>
        <w:t> eats Bankias.</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PrePAHRate Bankia action.</w:t>
      </w:r>
      <w:r w:rsidRPr="00C91494">
        <w:rPr>
          <w:sz w:val="18"/>
          <w:szCs w:val="18"/>
          <w:lang w:val="en-NZ"/>
        </w:rPr>
        <w:t xml:space="preserve"> </w:t>
      </w:r>
    </w:p>
    <w:p w14:paraId="6B94C420" w14:textId="77777777" w:rsidR="002C3D53" w:rsidRPr="00C91494" w:rsidRDefault="002C3D53" w:rsidP="002C3D53">
      <w:pPr>
        <w:rPr>
          <w:rStyle w:val="None"/>
          <w:rFonts w:eastAsia="Arial Unicode MS"/>
        </w:rPr>
      </w:pPr>
      <w:r>
        <w:t>](images/8_MichelleTeran/2_ScreenShot2016-04-27at43355PM.png)</w:t>
      </w:r>
    </w:p>
    <w:p w14:paraId="4534EAFF" w14:textId="77777777" w:rsidR="002C3D53" w:rsidRDefault="002C3D53" w:rsidP="002C3D53">
      <w:pPr>
        <w:pStyle w:val="Normal1"/>
        <w:spacing w:after="180" w:line="480" w:lineRule="auto"/>
        <w:outlineLvl w:val="3"/>
        <w:rPr>
          <w:rStyle w:val="None"/>
          <w:rFonts w:ascii="Times New Roman" w:hAnsi="Times New Roman"/>
          <w:sz w:val="24"/>
          <w:szCs w:val="24"/>
        </w:rPr>
      </w:pPr>
      <w:r>
        <w:rPr>
          <w:rStyle w:val="None"/>
          <w:rFonts w:ascii="Times New Roman" w:hAnsi="Times New Roman"/>
          <w:sz w:val="24"/>
          <w:szCs w:val="24"/>
        </w:rPr>
        <w:t>GLADYS:</w:t>
      </w:r>
      <w:r>
        <w:rPr>
          <w:rStyle w:val="None"/>
          <w:rFonts w:ascii="Times New Roman" w:hAnsi="Times New Roman"/>
          <w:b/>
          <w:bCs/>
          <w:sz w:val="24"/>
          <w:szCs w:val="24"/>
        </w:rPr>
        <w:t xml:space="preserve"> </w:t>
      </w:r>
      <w:r>
        <w:rPr>
          <w:rStyle w:val="None"/>
          <w:rFonts w:ascii="Times New Roman" w:hAnsi="Times New Roman"/>
          <w:sz w:val="24"/>
          <w:szCs w:val="24"/>
        </w:rPr>
        <w:t>I think that the most important thing throughout this entire process is that we make all of these cases completely visible. All of them... how they cheated us. We need to make sure that all the work that we do in this social movement is visible.</w:t>
      </w:r>
    </w:p>
    <w:p w14:paraId="1A281DB8" w14:textId="77777777" w:rsidR="002C3D53" w:rsidRDefault="002C3D53" w:rsidP="002C3D53">
      <w:pPr>
        <w:pStyle w:val="Kop5"/>
        <w:rPr>
          <w:rFonts w:ascii="Times New Roman" w:eastAsia="Times New Roman" w:hAnsi="Times New Roman" w:cs="Times New Roman"/>
          <w:b/>
        </w:rPr>
      </w:pPr>
      <w:r>
        <w:rPr>
          <w:b/>
        </w:rPr>
        <w:t>‘Rupture Sessions’, 2014, public reading</w:t>
      </w:r>
    </w:p>
    <w:p w14:paraId="1008D099" w14:textId="77777777" w:rsidR="002C3D53" w:rsidRDefault="002C3D53" w:rsidP="002C3D53">
      <w:pPr>
        <w:pStyle w:val="Kop5"/>
        <w:rPr>
          <w:rFonts w:ascii="Times New Roman" w:eastAsia="Times New Roman" w:hAnsi="Times New Roman" w:cs="Times New Roman"/>
        </w:rPr>
      </w:pPr>
      <w:r>
        <w:t xml:space="preserve">‘Rupture Sessions’ is a reenactment of a conversation between a psychologist and four women living in Madrid about their personal experiences with eviction. </w:t>
      </w:r>
    </w:p>
    <w:p w14:paraId="3D372C43" w14:textId="77777777" w:rsidR="002C3D53" w:rsidRDefault="002C3D53" w:rsidP="002C3D53">
      <w:pPr>
        <w:pStyle w:val="Kop5"/>
        <w:rPr>
          <w:rFonts w:ascii="Times New Roman" w:eastAsia="Times New Roman" w:hAnsi="Times New Roman" w:cs="Times New Roman"/>
        </w:rPr>
      </w:pP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08A9E667" w14:textId="77777777" w:rsidR="002C3D53" w:rsidRDefault="002C3D53" w:rsidP="002C3D53">
      <w:r>
        <w:t>![](images/8_MichelleTeran/RuptureSessions_Dignite00021610.jpg)</w:t>
      </w:r>
    </w:p>
    <w:p w14:paraId="78F8ABA5" w14:textId="77777777" w:rsidR="002C3D53" w:rsidRDefault="002C3D53" w:rsidP="002C3D53">
      <w:r>
        <w:t>![](images/8_MichelleTeran/RuptureSessions_IMG_0271.jpg)</w:t>
      </w:r>
    </w:p>
    <w:p w14:paraId="76DDDBEA" w14:textId="77777777" w:rsidR="002C3D53" w:rsidRPr="00C91494" w:rsidRDefault="002C3D53" w:rsidP="002C3D53">
      <w:pPr>
        <w:rPr>
          <w:rStyle w:val="None"/>
          <w:rFonts w:eastAsia="Arial Unicode MS"/>
        </w:rPr>
      </w:pPr>
      <w:r>
        <w:t>![](images/8_MichelleTeran/RuptureSessions_ScreenShot2016-01-24at24533PM.png)</w:t>
      </w:r>
    </w:p>
    <w:p w14:paraId="384A8D54" w14:textId="77777777" w:rsidR="002C3D53" w:rsidRDefault="002C3D53" w:rsidP="002C3D53">
      <w:pPr>
        <w:pStyle w:val="Kop2"/>
      </w:pPr>
      <w:bookmarkStart w:id="2" w:name="_gxfjfggiudow"/>
      <w:bookmarkEnd w:id="2"/>
      <w:r>
        <w:rPr>
          <w:rFonts w:eastAsia="Arial Unicode MS" w:cs="Arial Unicode MS"/>
        </w:rPr>
        <w:t>Publication—Making things public</w:t>
      </w:r>
    </w:p>
    <w:p w14:paraId="1F1CA9F5"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Obra Social campaign I attended meetings of Obra Social Madrid and was present during several bank occupation actions and other demonstrations, and even accompanied some of the members to the annual state meeting of the PAH in Almeria. Additionally, I lived in one of the Obra Social buildings located in Mostoles (the outskirts of Madrid) for some time and attended regular plenary sessions by the local Stop Desahucios (Stop Evictions) and Obra Social groups. </w:t>
      </w:r>
    </w:p>
    <w:p w14:paraId="29B0D8B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audibilities for personal testimony transforms a traumatic event experienced by a single person or family into a profound social issue that impacts more people than the government and other institutions would like to admit publicly. The culmination of microhistories by ‘insignificant’ people creates a public face and account of a social crisis (Teran).</w:t>
      </w:r>
    </w:p>
    <w:p w14:paraId="00760374"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4A6F2400" w14:textId="77777777" w:rsidR="002C3D53" w:rsidRPr="00C91494" w:rsidRDefault="002C3D53" w:rsidP="002C3D53">
      <w:pPr>
        <w:pStyle w:val="Bijschrift"/>
        <w:rPr>
          <w:rStyle w:val="None"/>
          <w:rFonts w:eastAsia="Times New Roman"/>
          <w:i w:val="0"/>
          <w:sz w:val="24"/>
          <w:szCs w:val="24"/>
        </w:rPr>
      </w:pPr>
      <w:r w:rsidRPr="004E60BA">
        <w:rPr>
          <w:i w:val="0"/>
        </w:rPr>
        <w:t>!</w:t>
      </w:r>
      <w:r>
        <w:t>[</w:t>
      </w:r>
      <w:r w:rsidRPr="00C91494">
        <w:rPr>
          <w:i w:val="0"/>
        </w:rPr>
        <w:fldChar w:fldCharType="begin"/>
      </w:r>
      <w:r w:rsidRPr="00C91494">
        <w:rPr>
          <w:i w:val="0"/>
        </w:rPr>
        <w:instrText xml:space="preserve"> SEQ Figure \* ARABIC </w:instrText>
      </w:r>
      <w:r w:rsidRPr="00C91494">
        <w:rPr>
          <w:i w:val="0"/>
        </w:rPr>
        <w:fldChar w:fldCharType="separate"/>
      </w:r>
      <w:r w:rsidRPr="00C91494">
        <w:rPr>
          <w:i w:val="0"/>
          <w:noProof/>
        </w:rPr>
        <w:t>3</w:t>
      </w:r>
      <w:r w:rsidRPr="00C91494">
        <w:rPr>
          <w:i w:val="0"/>
        </w:rPr>
        <w:fldChar w:fldCharType="end"/>
      </w:r>
      <w:r w:rsidRPr="00C91494">
        <w:rPr>
          <w:i w:val="0"/>
        </w:rPr>
        <w:t>.</w:t>
      </w:r>
      <w:r>
        <w:rPr>
          <w:i w:val="0"/>
        </w:rPr>
        <w:t xml:space="preserve"> </w:t>
      </w:r>
      <w:r w:rsidRPr="00C91494">
        <w:rPr>
          <w:i w:val="0"/>
        </w:rPr>
        <w:t xml:space="preserve">Image from </w:t>
      </w:r>
      <w:r w:rsidRPr="00F542FB">
        <w:t>The Obra Social Manual. Collective Recuperations</w:t>
      </w:r>
      <w:r w:rsidRPr="00C91494">
        <w:rPr>
          <w:i w:val="0"/>
        </w:rPr>
        <w:t xml:space="preserve">. Translated by Michelle Teran. Original Spanish version by the PAH. </w:t>
      </w:r>
      <w:r w:rsidRPr="00F542FB">
        <w:t>Journal of Aesthetics &amp; Protest</w:t>
      </w:r>
      <w:r w:rsidRPr="00C91494">
        <w:rPr>
          <w:i w:val="0"/>
        </w:rPr>
        <w:t>, 2016, pg. 10.</w:t>
      </w:r>
    </w:p>
    <w:p w14:paraId="24C4E9F2" w14:textId="77777777" w:rsidR="002C3D53" w:rsidRPr="004E60BA" w:rsidRDefault="002C3D53" w:rsidP="002C3D53">
      <w:pPr>
        <w:rPr>
          <w:rStyle w:val="None"/>
          <w:rFonts w:eastAsia="Arial Unicode MS"/>
        </w:rPr>
      </w:pPr>
      <w:r>
        <w:t>](images/8_MichelleTeran/3_DSC_0142.jpg)</w:t>
      </w:r>
    </w:p>
    <w:p w14:paraId="314FB4F8"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Obra Social campaign to offer one representative case of publishing in action. The </w:t>
      </w:r>
      <w:r>
        <w:rPr>
          <w:rStyle w:val="None"/>
          <w:rFonts w:ascii="Times New Roman" w:hAnsi="Times New Roman"/>
          <w:i/>
          <w:iCs/>
          <w:sz w:val="24"/>
          <w:szCs w:val="24"/>
        </w:rPr>
        <w:t>Obra Social Manual</w:t>
      </w:r>
      <w:r>
        <w:rPr>
          <w:rStyle w:val="None"/>
          <w:rFonts w:ascii="Times New Roman" w:hAnsi="Times New Roman"/>
          <w:sz w:val="24"/>
          <w:szCs w:val="24"/>
        </w:rPr>
        <w:t>, developed by the PAH, is a twenty-five page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psychogeographic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publication offers a preemptive visioning of alternate, innovative models for community building.</w:t>
      </w:r>
    </w:p>
    <w:p w14:paraId="59DE4F94"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Almost since its inception, The PAH has made use of image professionals interested in building influential connections between art and social action. The group Enmedio,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Enmedio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Somos Números’ [we are not numbers] the PAH works with Enmedio to focus its lens on the bank of Caixa Catalunya. Within the TAF! Workshop, participants lend themselves as subjects for portraits for a postcard series.</w:t>
      </w:r>
    </w:p>
    <w:p w14:paraId="409FD787" w14:textId="77777777" w:rsidR="002C3D53" w:rsidRPr="004E60BA"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On January 10, 2019, Enmedio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4F1C2C0F" w14:textId="77777777" w:rsidR="002C3D53" w:rsidRDefault="002C3D53" w:rsidP="002C3D53">
      <w:pPr>
        <w:pStyle w:val="Bijschrift"/>
        <w:rPr>
          <w:rStyle w:val="None"/>
          <w:rFonts w:eastAsia="Times New Roman"/>
          <w:sz w:val="24"/>
          <w:szCs w:val="24"/>
        </w:rPr>
      </w:pPr>
      <w:r w:rsidRPr="004E60BA">
        <w:rPr>
          <w:i w:val="0"/>
        </w:rPr>
        <w:t>!</w:t>
      </w:r>
      <w:r>
        <w:t>[</w:t>
      </w:r>
      <w:r w:rsidRPr="004E60BA">
        <w:rPr>
          <w:i w:val="0"/>
        </w:rPr>
        <w:fldChar w:fldCharType="begin"/>
      </w:r>
      <w:r w:rsidRPr="004E60BA">
        <w:rPr>
          <w:i w:val="0"/>
        </w:rPr>
        <w:instrText xml:space="preserve"> SEQ Figure \* ARABIC </w:instrText>
      </w:r>
      <w:r w:rsidRPr="004E60BA">
        <w:rPr>
          <w:i w:val="0"/>
        </w:rPr>
        <w:fldChar w:fldCharType="separate"/>
      </w:r>
      <w:r w:rsidRPr="004E60BA">
        <w:rPr>
          <w:i w:val="0"/>
          <w:noProof/>
        </w:rPr>
        <w:t>4</w:t>
      </w:r>
      <w:r w:rsidRPr="004E60BA">
        <w:rPr>
          <w:i w:val="0"/>
        </w:rPr>
        <w:fldChar w:fldCharType="end"/>
      </w:r>
      <w:r w:rsidRPr="004E60BA">
        <w:rPr>
          <w:i w:val="0"/>
        </w:rPr>
        <w:t>.</w:t>
      </w:r>
      <w:r>
        <w:t xml:space="preserve"> </w:t>
      </w:r>
      <w:r w:rsidRPr="00C51337">
        <w:t>No Somos Números. ction by Enmedio. 11 January 2013. Photo by: Oriana Eliçabe, Fotomovimiento.org y Consuelo Bautista.</w:t>
      </w:r>
    </w:p>
    <w:p w14:paraId="06D3295F" w14:textId="77777777" w:rsidR="002C3D53" w:rsidRPr="004E60BA" w:rsidRDefault="002C3D53" w:rsidP="002C3D53">
      <w:pPr>
        <w:spacing w:line="480" w:lineRule="auto"/>
        <w:rPr>
          <w:rStyle w:val="None"/>
          <w:rFonts w:eastAsia="Arial Unicode MS"/>
        </w:rPr>
      </w:pPr>
      <w:r>
        <w:t>](images/8_MichelleTeran/4_accion_TAF_PAH-CX20130110_04.jpg)</w:t>
      </w:r>
    </w:p>
    <w:p w14:paraId="6DE6E6E5" w14:textId="77777777" w:rsidR="002C3D53"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Publishing and making things public is a political act. Publishing is a tool for thinking, following and reflecting: creating audibilities.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4E34C0AC" w14:textId="77777777" w:rsidR="002C3D53" w:rsidRDefault="002C3D53" w:rsidP="002C3D53">
      <w:pPr>
        <w:pStyle w:val="Kop5"/>
        <w:rPr>
          <w:rFonts w:ascii="Times New Roman" w:eastAsia="Times New Roman" w:hAnsi="Times New Roman" w:cs="Times New Roman"/>
          <w:b/>
        </w:rPr>
      </w:pPr>
      <w:r>
        <w:rPr>
          <w:b/>
        </w:rPr>
        <w:t>‘Reclaiming Workshop’, 2016, public intervention</w:t>
      </w:r>
    </w:p>
    <w:p w14:paraId="58D06C76" w14:textId="77777777" w:rsidR="002C3D53" w:rsidRDefault="002C3D53" w:rsidP="002C3D53">
      <w:pPr>
        <w:pStyle w:val="Kop5"/>
        <w:rPr>
          <w:rFonts w:ascii="Times New Roman" w:eastAsia="Times New Roman" w:hAnsi="Times New Roman" w:cs="Times New Roman"/>
        </w:rPr>
      </w:pP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p>
    <w:p w14:paraId="4EDDCCDF" w14:textId="77777777" w:rsidR="002C3D53" w:rsidRDefault="002C3D53" w:rsidP="002C3D53">
      <w:pPr>
        <w:pStyle w:val="Kop5"/>
      </w:pPr>
      <w:r>
        <w:t>The workshop was developed for the Neighbourhood Academy 2016 program, which focused on forms of collective learning. Located in the Prinzessinnengarten—an urban garden located in Kreuzberg—the Neighbourhood Academy is a self-organized, community, and future-oriented education facility. The protest banners used by each of the participating groups were hung around the facade of ‘Die Laube’ and launched the event, designating it a space for collective learning.</w:t>
      </w:r>
    </w:p>
    <w:p w14:paraId="2E097755" w14:textId="77777777" w:rsidR="002C3D53" w:rsidRDefault="002C3D53" w:rsidP="002C3D53">
      <w:pPr>
        <w:rPr>
          <w:color w:val="A7A7A7"/>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3C33B612" w14:textId="77777777" w:rsidR="002C3D53" w:rsidRDefault="002C3D53" w:rsidP="002C3D53">
      <w:pPr>
        <w:rPr>
          <w:color w:val="A7A7A7"/>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6DCA13D" w14:textId="77777777" w:rsidR="002C3D53" w:rsidRPr="004E60BA" w:rsidRDefault="002C3D53" w:rsidP="002C3D53">
      <w:pPr>
        <w:rPr>
          <w:rStyle w:val="None"/>
          <w:rFonts w:eastAsia="Arial Unicode MS"/>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79226CAF" w14:textId="77777777" w:rsidR="002C3D53" w:rsidRDefault="002C3D53" w:rsidP="002C3D53">
      <w:pPr>
        <w:pStyle w:val="Kop2"/>
      </w:pPr>
      <w:bookmarkStart w:id="3" w:name="_iagtckunhndn"/>
      <w:bookmarkEnd w:id="3"/>
      <w:r>
        <w:rPr>
          <w:rFonts w:eastAsia="Arial Unicode MS" w:cs="Arial Unicode MS"/>
        </w:rPr>
        <w:t>C</w:t>
      </w:r>
      <w:r>
        <w:rPr>
          <w:rFonts w:eastAsia="Arial Unicode MS" w:cs="Arial Unicode MS"/>
          <w:lang w:val="fr-FR"/>
        </w:rPr>
        <w:t xml:space="preserve">onclusion </w:t>
      </w:r>
    </w:p>
    <w:p w14:paraId="38B079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municipalist forms of governance in major cities throughout the country. Ada Colau, one of the founders of the PAH, is currently running her second term as mayor of Barcelona. It also gave many people the strength to take back control of their lives and to cultivate a critical and ethical practice of care towards others.</w:t>
      </w:r>
    </w:p>
    <w:p w14:paraId="652D1ED5" w14:textId="77777777" w:rsidR="002C3D53" w:rsidRPr="004E60BA"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forms of education and 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0F04ABB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 xml:space="preserve">(Trogal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413D741C"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6D9C391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(Tronto) forms of learning, that evoke competencies of deep listening, (Bloom) sensing, observing, responding, collaborating and sharing?</w:t>
      </w:r>
    </w:p>
    <w:p w14:paraId="1D46851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356D8313" w14:textId="77777777" w:rsidR="002C3D53" w:rsidRPr="004E60BA" w:rsidRDefault="002C3D53" w:rsidP="002C3D53">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t>The organisational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454A4C10" w14:textId="77777777" w:rsidR="002C3D53" w:rsidRDefault="002C3D53" w:rsidP="002C3D53">
      <w:pPr>
        <w:pStyle w:val="Normal1"/>
        <w:spacing w:after="180" w:line="480" w:lineRule="auto"/>
        <w:outlineLvl w:val="1"/>
        <w:rPr>
          <w:rStyle w:val="None"/>
          <w:rFonts w:ascii="Times New Roman" w:eastAsia="Times New Roman" w:hAnsi="Times New Roman" w:cs="Times New Roman"/>
          <w:sz w:val="24"/>
          <w:szCs w:val="24"/>
        </w:rPr>
      </w:pPr>
      <w:r>
        <w:rPr>
          <w:rStyle w:val="None"/>
          <w:rFonts w:ascii="Times New Roman" w:hAnsi="Times New Roman"/>
          <w:sz w:val="24"/>
          <w:szCs w:val="24"/>
        </w:rPr>
        <w:t>Works Cited</w:t>
      </w:r>
    </w:p>
    <w:p w14:paraId="4E54EBB0"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2AE28BA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5014D299" w14:textId="77777777" w:rsidR="002C3D53" w:rsidRDefault="002C3D53" w:rsidP="002C3D53">
      <w:pPr>
        <w:pStyle w:val="Normal1"/>
        <w:spacing w:after="180"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sz w:val="24"/>
          <w:szCs w:val="24"/>
        </w:rPr>
        <w:t xml:space="preserve">Colau, Ada, and Alemany, Adriá.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49E00941" w14:textId="77777777" w:rsidR="002C3D53" w:rsidRDefault="002C3D53" w:rsidP="002C3D53">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32CFDC01" w14:textId="77777777" w:rsidR="002C3D53" w:rsidRDefault="002C3D53" w:rsidP="002C3D53">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B37E096"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Staying with the Trouble: Making Kin in the Chthulucene</w:t>
      </w:r>
      <w:r>
        <w:rPr>
          <w:rStyle w:val="Hyperlink6"/>
          <w:rFonts w:eastAsia="Arial Unicode MS"/>
        </w:rPr>
        <w:t>. Duke University Press, 2016.</w:t>
      </w:r>
    </w:p>
    <w:p w14:paraId="59AFCC9B"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r w:rsidRPr="00D8330C">
          <w:rPr>
            <w:rStyle w:val="Hyperlink7"/>
            <w:rFonts w:eastAsia="Arial Unicode MS"/>
            <w:color w:val="auto"/>
            <w:u w:val="none"/>
          </w:rPr>
          <w:t>rebellion.earth/</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484948B9"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Obra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E77C90F" w14:textId="77777777" w:rsidR="002C3D53" w:rsidRDefault="002C3D53" w:rsidP="002C3D53">
      <w:pPr>
        <w:pStyle w:val="Normal1"/>
        <w:spacing w:after="180" w:line="480" w:lineRule="auto"/>
        <w:rPr>
          <w:rStyle w:val="None"/>
          <w:rFonts w:ascii="Times New Roman" w:eastAsia="Times New Roman" w:hAnsi="Times New Roman" w:cs="Times New Roman"/>
          <w:color w:val="1A1A1A"/>
          <w:sz w:val="24"/>
          <w:szCs w:val="24"/>
          <w:u w:color="1A1A1A"/>
        </w:rPr>
      </w:pPr>
      <w:r>
        <w:rPr>
          <w:rStyle w:val="None"/>
          <w:rFonts w:ascii="Times New Roman" w:hAnsi="Times New Roman"/>
          <w:sz w:val="24"/>
          <w:szCs w:val="24"/>
        </w:rPr>
        <w:t xml:space="preserve">Perec, Georges. </w:t>
      </w:r>
      <w:r>
        <w:rPr>
          <w:rStyle w:val="None"/>
          <w:rFonts w:ascii="Times New Roman" w:hAnsi="Times New Roman"/>
          <w:i/>
          <w:iCs/>
          <w:sz w:val="24"/>
          <w:szCs w:val="24"/>
        </w:rPr>
        <w:t>Life, a User’s Manual</w:t>
      </w:r>
      <w:r>
        <w:rPr>
          <w:rStyle w:val="None"/>
          <w:rFonts w:ascii="Times New Roman" w:hAnsi="Times New Roman"/>
          <w:sz w:val="24"/>
          <w:szCs w:val="24"/>
        </w:rPr>
        <w:t>. Boston: D.R. Godine, 1987.</w:t>
      </w:r>
    </w:p>
    <w:p w14:paraId="146914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1E519E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Trogal,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Art Architecture Design Research, Spurbuchverlag, 2017, pp. 239–52.</w:t>
      </w:r>
    </w:p>
    <w:p w14:paraId="3C47D8C1" w14:textId="77777777" w:rsidR="002C3D53" w:rsidRDefault="002C3D53" w:rsidP="002C3D53">
      <w:pPr>
        <w:pStyle w:val="Normal1"/>
        <w:spacing w:after="180" w:line="480" w:lineRule="auto"/>
        <w:rPr>
          <w:rStyle w:val="None"/>
          <w:rFonts w:ascii="Times New Roman" w:hAnsi="Times New Roman"/>
          <w:sz w:val="24"/>
          <w:szCs w:val="24"/>
        </w:rPr>
      </w:pPr>
      <w:r>
        <w:rPr>
          <w:rStyle w:val="None"/>
          <w:rFonts w:ascii="Times New Roman" w:hAnsi="Times New Roman"/>
          <w:sz w:val="24"/>
          <w:szCs w:val="24"/>
        </w:rPr>
        <w:t xml:space="preserve">Tronto,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2B532980" w14:textId="77777777" w:rsidR="002C3D53" w:rsidRDefault="002C3D53" w:rsidP="002C3D53">
      <w:pPr>
        <w:pStyle w:val="Normal1"/>
        <w:spacing w:after="180" w:line="480" w:lineRule="auto"/>
        <w:outlineLvl w:val="1"/>
        <w:rPr>
          <w:rStyle w:val="None"/>
          <w:rFonts w:ascii="Times New Roman" w:hAnsi="Times New Roman"/>
          <w:sz w:val="24"/>
          <w:szCs w:val="24"/>
        </w:rPr>
      </w:pPr>
      <w:r>
        <w:rPr>
          <w:rStyle w:val="None"/>
          <w:rFonts w:ascii="Times New Roman" w:hAnsi="Times New Roman"/>
          <w:sz w:val="24"/>
          <w:szCs w:val="24"/>
        </w:rPr>
        <w:t>Image List</w:t>
      </w:r>
    </w:p>
    <w:p w14:paraId="306BCE9F" w14:textId="77777777" w:rsidR="002C3D53" w:rsidRPr="004E60BA" w:rsidRDefault="002C3D53" w:rsidP="002C3D53">
      <w:pPr>
        <w:rPr>
          <w:rStyle w:val="None"/>
          <w:rFonts w:eastAsia="Arial Unicode MS"/>
          <w:sz w:val="18"/>
          <w:szCs w:val="18"/>
          <w:lang w:val="en-NZ"/>
        </w:rPr>
      </w:pPr>
      <w:r>
        <w:fldChar w:fldCharType="begin"/>
      </w:r>
      <w:r>
        <w:instrText xml:space="preserve"> SEQ Figure \* ARABIC </w:instrText>
      </w:r>
      <w:r>
        <w:fldChar w:fldCharType="separate"/>
      </w:r>
      <w:r>
        <w:rPr>
          <w:noProof/>
        </w:rPr>
        <w:t>1</w:t>
      </w:r>
      <w:r>
        <w:fldChar w:fldCharType="end"/>
      </w:r>
      <w:r>
        <w:t xml:space="preserve">. </w:t>
      </w:r>
      <w:r w:rsidRPr="00C91494">
        <w:rPr>
          <w:iCs/>
          <w:color w:val="1F497D" w:themeColor="text2"/>
          <w:sz w:val="18"/>
          <w:szCs w:val="18"/>
        </w:rPr>
        <w:t>Tweet from the PrePAHrate campaign</w:t>
      </w:r>
      <w:r>
        <w:rPr>
          <w:iCs/>
          <w:color w:val="1F497D" w:themeColor="text2"/>
          <w:sz w:val="18"/>
          <w:szCs w:val="18"/>
        </w:rPr>
        <w:t>:</w:t>
      </w:r>
      <w:r w:rsidRPr="00C91494">
        <w:rPr>
          <w:iCs/>
          <w:color w:val="1F497D" w:themeColor="text2"/>
          <w:sz w:val="18"/>
          <w:szCs w:val="18"/>
        </w:rPr>
        <w:t xml:space="preserve"> “This bank cheats, scams and throws people out of your house</w:t>
      </w:r>
      <w:r>
        <w:rPr>
          <w:iCs/>
          <w:color w:val="1F497D" w:themeColor="text2"/>
          <w:sz w:val="18"/>
          <w:szCs w:val="18"/>
        </w:rPr>
        <w:t>.</w:t>
      </w:r>
      <w:r w:rsidRPr="00C91494">
        <w:rPr>
          <w:iCs/>
          <w:color w:val="1F497D" w:themeColor="text2"/>
          <w:sz w:val="18"/>
          <w:szCs w:val="18"/>
        </w:rPr>
        <w:t>”</w:t>
      </w:r>
      <w:r>
        <w:rPr>
          <w:sz w:val="18"/>
          <w:szCs w:val="18"/>
          <w:lang w:val="en-NZ"/>
        </w:rPr>
        <w:t xml:space="preserve"> </w:t>
      </w:r>
      <w:r w:rsidRPr="00C91494">
        <w:rPr>
          <w:iCs/>
          <w:color w:val="1F497D" w:themeColor="text2"/>
          <w:sz w:val="18"/>
          <w:szCs w:val="18"/>
        </w:rPr>
        <w:t>“@loansepuede. “#QueTiembleBankia.</w:t>
      </w:r>
      <w:r>
        <w:rPr>
          <w:iCs/>
          <w:color w:val="1F497D" w:themeColor="text2"/>
          <w:sz w:val="18"/>
          <w:szCs w:val="18"/>
        </w:rPr>
        <w:t xml:space="preserve"> </w:t>
      </w:r>
      <w:r w:rsidRPr="00C91494">
        <w:rPr>
          <w:iCs/>
          <w:color w:val="1F497D" w:themeColor="text2"/>
          <w:sz w:val="18"/>
          <w:szCs w:val="18"/>
        </w:rPr>
        <w:t xml:space="preserve">(Bankia </w:t>
      </w:r>
      <w:r>
        <w:rPr>
          <w:iCs/>
          <w:color w:val="1F497D" w:themeColor="text2"/>
          <w:sz w:val="18"/>
          <w:szCs w:val="18"/>
        </w:rPr>
        <w:t>t</w:t>
      </w:r>
      <w:r w:rsidRPr="00C91494">
        <w:rPr>
          <w:iCs/>
          <w:color w:val="1F497D" w:themeColor="text2"/>
          <w:sz w:val="18"/>
          <w:szCs w:val="18"/>
        </w:rPr>
        <w:t>rembles) PrePAHrateBANKIA. (</w:t>
      </w:r>
      <w:r>
        <w:rPr>
          <w:iCs/>
          <w:color w:val="1F497D" w:themeColor="text2"/>
          <w:sz w:val="18"/>
          <w:szCs w:val="18"/>
        </w:rPr>
        <w:t>p</w:t>
      </w:r>
      <w:r w:rsidRPr="00C91494">
        <w:rPr>
          <w:iCs/>
          <w:color w:val="1F497D" w:themeColor="text2"/>
          <w:sz w:val="18"/>
          <w:szCs w:val="18"/>
        </w:rPr>
        <w:t xml:space="preserve">repare </w:t>
      </w:r>
      <w:r>
        <w:rPr>
          <w:iCs/>
          <w:color w:val="1F497D" w:themeColor="text2"/>
          <w:sz w:val="18"/>
          <w:szCs w:val="18"/>
        </w:rPr>
        <w:t>y</w:t>
      </w:r>
      <w:r w:rsidRPr="00C91494">
        <w:rPr>
          <w:iCs/>
          <w:color w:val="1F497D" w:themeColor="text2"/>
          <w:sz w:val="18"/>
          <w:szCs w:val="18"/>
        </w:rPr>
        <w:t>ourselves Bankia)  #BancaCriminal” (</w:t>
      </w:r>
      <w:r>
        <w:rPr>
          <w:iCs/>
          <w:color w:val="1F497D" w:themeColor="text2"/>
          <w:sz w:val="18"/>
          <w:szCs w:val="18"/>
        </w:rPr>
        <w:t>c</w:t>
      </w:r>
      <w:r w:rsidRPr="00C91494">
        <w:rPr>
          <w:iCs/>
          <w:color w:val="1F497D" w:themeColor="text2"/>
          <w:sz w:val="18"/>
          <w:szCs w:val="18"/>
        </w:rPr>
        <w:t xml:space="preserve">riminal </w:t>
      </w:r>
      <w:r>
        <w:rPr>
          <w:iCs/>
          <w:color w:val="1F497D" w:themeColor="text2"/>
          <w:sz w:val="18"/>
          <w:szCs w:val="18"/>
        </w:rPr>
        <w:t>b</w:t>
      </w:r>
      <w:r w:rsidRPr="00C91494">
        <w:rPr>
          <w:iCs/>
          <w:color w:val="1F497D" w:themeColor="text2"/>
          <w:sz w:val="18"/>
          <w:szCs w:val="18"/>
        </w:rPr>
        <w:t>anking). PrePAHRate Bankia action. Twitter, 22 April 2015. </w:t>
      </w:r>
      <w:hyperlink r:id="rId9" w:tgtFrame="_blank" w:history="1">
        <w:r w:rsidRPr="00C91494">
          <w:rPr>
            <w:iCs/>
            <w:color w:val="1F497D" w:themeColor="text2"/>
          </w:rPr>
          <w:t>https://twitter.com/loansepuede</w:t>
        </w:r>
      </w:hyperlink>
    </w:p>
    <w:p w14:paraId="32E2694D" w14:textId="77777777" w:rsidR="002C3D53" w:rsidRPr="00C91494" w:rsidRDefault="002C3D53" w:rsidP="002C3D53">
      <w:pPr>
        <w:rPr>
          <w:sz w:val="18"/>
          <w:szCs w:val="18"/>
          <w:lang w:val="en-NZ"/>
        </w:rPr>
      </w:pPr>
      <w:r w:rsidRPr="00C91494">
        <w:fldChar w:fldCharType="begin"/>
      </w:r>
      <w:r w:rsidRPr="00C91494">
        <w:instrText xml:space="preserve"> SEQ Figure \* ARABIC </w:instrText>
      </w:r>
      <w:r w:rsidRPr="00C91494">
        <w:fldChar w:fldCharType="separate"/>
      </w:r>
      <w:r w:rsidRPr="00C91494">
        <w:rPr>
          <w:noProof/>
        </w:rPr>
        <w:t>2</w:t>
      </w:r>
      <w:r w:rsidRPr="00C91494">
        <w:fldChar w:fldCharType="end"/>
      </w:r>
      <w:r w:rsidRPr="00C91494">
        <w:rPr>
          <w:i/>
        </w:rPr>
        <w:t xml:space="preserve">. </w:t>
      </w:r>
      <w:r w:rsidRPr="00C91494">
        <w:rPr>
          <w:color w:val="212121"/>
          <w:sz w:val="18"/>
          <w:szCs w:val="18"/>
        </w:rPr>
        <w:t>Tweet from the PrePAHrate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eats Bankias.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come Bankias. OS Vais a hinchar!!!! (</w:t>
      </w:r>
      <w:r w:rsidRPr="00C91494">
        <w:rPr>
          <w:bCs/>
          <w:color w:val="212121"/>
          <w:sz w:val="18"/>
          <w:szCs w:val="18"/>
        </w:rPr>
        <w:t>León</w:t>
      </w:r>
      <w:r w:rsidRPr="00C91494">
        <w:rPr>
          <w:color w:val="212121"/>
          <w:sz w:val="18"/>
          <w:szCs w:val="18"/>
        </w:rPr>
        <w:t> eats Bankias.</w:t>
      </w:r>
      <w:r w:rsidRPr="00C91494">
        <w:rPr>
          <w:rStyle w:val="apple-converted-space"/>
          <w:color w:val="212121"/>
          <w:sz w:val="18"/>
          <w:szCs w:val="18"/>
        </w:rPr>
        <w:t> </w:t>
      </w:r>
      <w:r w:rsidRPr="00C91494">
        <w:rPr>
          <w:color w:val="212121"/>
          <w:sz w:val="18"/>
          <w:szCs w:val="18"/>
        </w:rPr>
        <w:t>You are going to swell up!!!!)  </w:t>
      </w:r>
      <w:hyperlink r:id="rId10" w:tgtFrame="_blank" w:history="1">
        <w:r w:rsidRPr="00C91494">
          <w:rPr>
            <w:rStyle w:val="Hyperlink"/>
            <w:color w:val="DCA10D"/>
            <w:sz w:val="18"/>
            <w:szCs w:val="18"/>
          </w:rPr>
          <w:t>#PrePAHrateBankia</w:t>
        </w:r>
      </w:hyperlink>
      <w:r w:rsidRPr="00C91494">
        <w:rPr>
          <w:color w:val="212121"/>
          <w:sz w:val="18"/>
          <w:szCs w:val="18"/>
        </w:rPr>
        <w:t>.” PrePAHRate Bankia action. Twitter, 22 April 2015. </w:t>
      </w:r>
      <w:hyperlink r:id="rId11" w:tgtFrame="_blank" w:history="1">
        <w:r w:rsidRPr="00C91494">
          <w:rPr>
            <w:rStyle w:val="Hyperlink"/>
            <w:sz w:val="18"/>
            <w:szCs w:val="18"/>
          </w:rPr>
          <w:t>https://twitter.com/PAHSantaPola</w:t>
        </w:r>
      </w:hyperlink>
    </w:p>
    <w:p w14:paraId="32EE8A03" w14:textId="77777777" w:rsidR="002C3D53" w:rsidRPr="00C91494" w:rsidRDefault="002C3D53" w:rsidP="002C3D53">
      <w:pPr>
        <w:rPr>
          <w:rStyle w:val="None"/>
          <w:i/>
          <w:iCs/>
          <w:color w:val="1F497D" w:themeColor="text2"/>
        </w:rPr>
      </w:pPr>
      <w:r w:rsidRPr="00C91494">
        <w:fldChar w:fldCharType="begin"/>
      </w:r>
      <w:r w:rsidRPr="00C91494">
        <w:instrText xml:space="preserve"> SEQ Figure \* ARABIC </w:instrText>
      </w:r>
      <w:r w:rsidRPr="00C91494">
        <w:fldChar w:fldCharType="separate"/>
      </w:r>
      <w:r w:rsidRPr="00C91494">
        <w:rPr>
          <w:noProof/>
        </w:rPr>
        <w:t>3</w:t>
      </w:r>
      <w:r w:rsidRPr="00C91494">
        <w:fldChar w:fldCharType="end"/>
      </w:r>
      <w:r w:rsidRPr="00C91494">
        <w:t>.</w:t>
      </w:r>
      <w:r>
        <w:t xml:space="preserve"> </w:t>
      </w:r>
      <w:r w:rsidRPr="00C91494">
        <w:t xml:space="preserve">Image from </w:t>
      </w:r>
      <w:r w:rsidRPr="00F542FB">
        <w:t>The Obra Social Manual. Collective Recuperations</w:t>
      </w:r>
      <w:r w:rsidRPr="00C91494">
        <w:t xml:space="preserve">. Translated by Michelle Teran. Original Spanish version by the PAH. </w:t>
      </w:r>
      <w:r w:rsidRPr="00F542FB">
        <w:t>Journal of Aesthetics &amp; Protest</w:t>
      </w:r>
      <w:r w:rsidRPr="00C91494">
        <w:t>, 2016, pg. 10.</w:t>
      </w:r>
    </w:p>
    <w:p w14:paraId="0431632B" w14:textId="77777777" w:rsidR="002C3D53" w:rsidRPr="004E60BA" w:rsidRDefault="002C3D53" w:rsidP="002C3D53">
      <w:r w:rsidRPr="004E60BA">
        <w:fldChar w:fldCharType="begin"/>
      </w:r>
      <w:r w:rsidRPr="004E60BA">
        <w:instrText xml:space="preserve"> SEQ Figure \* ARABIC </w:instrText>
      </w:r>
      <w:r w:rsidRPr="004E60BA">
        <w:fldChar w:fldCharType="separate"/>
      </w:r>
      <w:r w:rsidRPr="004E60BA">
        <w:rPr>
          <w:noProof/>
        </w:rPr>
        <w:t>4</w:t>
      </w:r>
      <w:r w:rsidRPr="004E60BA">
        <w:fldChar w:fldCharType="end"/>
      </w:r>
      <w:r>
        <w:t xml:space="preserve">. </w:t>
      </w:r>
      <w:r w:rsidRPr="00C51337">
        <w:t>No Somos Números. ction by Enmedio. 11 January 2013. Photo by: Oriana Eliçabe, Fotomovimiento.org y Consuelo Bautista.</w:t>
      </w:r>
    </w:p>
    <w:p w14:paraId="00000064" w14:textId="75BF8E9E" w:rsidR="00BE32F2" w:rsidRDefault="00BE32F2">
      <w:pPr>
        <w:pStyle w:val="Kop6"/>
      </w:pPr>
    </w:p>
    <w:sectPr w:rsidR="00BE32F2">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4953B" w14:textId="77777777" w:rsidR="00270639" w:rsidRDefault="00270639">
      <w:r>
        <w:separator/>
      </w:r>
    </w:p>
  </w:endnote>
  <w:endnote w:type="continuationSeparator" w:id="0">
    <w:p w14:paraId="0DE458E7" w14:textId="77777777" w:rsidR="00270639" w:rsidRDefault="0027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75FC" w14:textId="77777777" w:rsidR="00270639" w:rsidRDefault="00270639">
      <w:r>
        <w:separator/>
      </w:r>
    </w:p>
  </w:footnote>
  <w:footnote w:type="continuationSeparator" w:id="0">
    <w:p w14:paraId="6801159A" w14:textId="77777777" w:rsidR="00270639" w:rsidRDefault="00270639">
      <w:r>
        <w:continuationSeparator/>
      </w:r>
    </w:p>
  </w:footnote>
  <w:footnote w:id="1">
    <w:p w14:paraId="75B6266F" w14:textId="77777777" w:rsidR="002C3D53" w:rsidRPr="00D8330C" w:rsidRDefault="002C3D53" w:rsidP="002C3D53">
      <w:pPr>
        <w:pStyle w:val="Kop3"/>
        <w:spacing w:before="0" w:after="375" w:line="525" w:lineRule="atLeast"/>
        <w:rPr>
          <w:color w:val="auto"/>
          <w:sz w:val="20"/>
          <w:szCs w:val="20"/>
        </w:rPr>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w:t>
      </w:r>
      <w:r>
        <w:rPr>
          <w:rStyle w:val="None"/>
          <w:rFonts w:ascii="Times New Roman" w:hAnsi="Times New Roman"/>
          <w:sz w:val="20"/>
          <w:szCs w:val="20"/>
          <w:shd w:val="clear" w:color="auto" w:fill="FFFFFF"/>
        </w:rPr>
        <w:t>From 2013 until today, there have been more than 700,000 evictions in Spain due to non-payment of mortgages and, in recent years, this figure has been increased by rent evictions. See: PAH, ‘</w:t>
      </w:r>
      <w:hyperlink r:id="rId1" w:history="1">
        <w:r>
          <w:rPr>
            <w:rStyle w:val="Hyperlink0"/>
            <w:rFonts w:eastAsia="Arial"/>
            <w:lang w:val="pt-PT"/>
          </w:rPr>
          <w:t>Reuni</w:t>
        </w:r>
        <w:r>
          <w:rPr>
            <w:rStyle w:val="None"/>
            <w:rFonts w:ascii="Times New Roman" w:hAnsi="Times New Roman"/>
            <w:sz w:val="20"/>
            <w:szCs w:val="20"/>
            <w:shd w:val="clear" w:color="auto" w:fill="FFFFFF"/>
          </w:rPr>
          <w:t>ó</w:t>
        </w:r>
        <w:r>
          <w:rPr>
            <w:rStyle w:val="Hyperlink0"/>
            <w:rFonts w:eastAsia="Arial"/>
            <w:lang w:val="es-ES_tradnl"/>
          </w:rPr>
          <w:t>n de la PAH y la La Coalici</w:t>
        </w:r>
        <w:r>
          <w:rPr>
            <w:rStyle w:val="None"/>
            <w:rFonts w:ascii="Times New Roman" w:hAnsi="Times New Roman"/>
            <w:sz w:val="20"/>
            <w:szCs w:val="20"/>
            <w:shd w:val="clear" w:color="auto" w:fill="FFFFFF"/>
          </w:rPr>
          <w:t>ó</w:t>
        </w:r>
        <w:r>
          <w:rPr>
            <w:rStyle w:val="Hyperlink0"/>
            <w:rFonts w:eastAsia="Arial"/>
          </w:rPr>
          <w:t>n Europea</w:t>
        </w:r>
      </w:hyperlink>
      <w:r>
        <w:rPr>
          <w:rStyle w:val="None"/>
          <w:rFonts w:ascii="Times New Roman" w:hAnsi="Times New Roman"/>
          <w:sz w:val="20"/>
          <w:szCs w:val="20"/>
          <w:shd w:val="clear" w:color="auto" w:fill="FFFFFF"/>
        </w:rPr>
        <w:t>’</w:t>
      </w:r>
      <w:r>
        <w:rPr>
          <w:rStyle w:val="Hyperlink0"/>
          <w:rFonts w:eastAsia="Arial"/>
        </w:rPr>
        <w:t>, June 6</w:t>
      </w:r>
      <w:r>
        <w:rPr>
          <w:rStyle w:val="None"/>
          <w:rFonts w:ascii="Times New Roman" w:hAnsi="Times New Roman"/>
          <w:sz w:val="20"/>
          <w:szCs w:val="20"/>
          <w:shd w:val="clear" w:color="auto" w:fill="FFFFFF"/>
        </w:rPr>
        <w:t>–</w:t>
      </w:r>
      <w:r>
        <w:rPr>
          <w:rStyle w:val="Hyperlink0"/>
          <w:rFonts w:eastAsia="Arial"/>
        </w:rPr>
        <w:t xml:space="preserve">10, 2019, </w:t>
      </w:r>
      <w:hyperlink r:id="rId2" w:history="1">
        <w:r w:rsidRPr="00D8330C">
          <w:rPr>
            <w:rStyle w:val="Hyperlink1"/>
            <w:rFonts w:eastAsia="Arial"/>
            <w:color w:val="auto"/>
            <w:lang w:val="es-ES_tradnl"/>
          </w:rPr>
          <w:t>https://afectadosporlahipoteca.com/category/propuestas-pah/internacional/</w:t>
        </w:r>
      </w:hyperlink>
      <w:r w:rsidRPr="00D8330C">
        <w:rPr>
          <w:rStyle w:val="Hyperlink0"/>
          <w:rFonts w:eastAsia="Arial"/>
          <w:color w:val="auto"/>
        </w:rPr>
        <w:t>.</w:t>
      </w:r>
    </w:p>
  </w:footnote>
  <w:footnote w:id="2">
    <w:p w14:paraId="67ED6AE8"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Irene Montero </w:t>
      </w:r>
      <w:r>
        <w:rPr>
          <w:rStyle w:val="None"/>
          <w:rFonts w:ascii="Times New Roman" w:hAnsi="Times New Roman"/>
          <w:color w:val="222222"/>
          <w:sz w:val="20"/>
          <w:szCs w:val="20"/>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1A2B266B"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046D8C13"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79A36707"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Fonts w:ascii="Times New Roman" w:hAnsi="Times New Roman"/>
          <w:color w:val="auto"/>
          <w:sz w:val="20"/>
          <w:szCs w:val="20"/>
        </w:rPr>
        <w:t>https://www.izquierdadiario.es/Marga-Rivas-portavoz-de-la-PAH-hemos-visto-4-o-5-desahucios-diarios-durante-el-mandato-de-Manuela.</w:t>
      </w:r>
    </w:p>
  </w:footnote>
  <w:footnote w:id="6">
    <w:p w14:paraId="0CB4653E" w14:textId="77777777" w:rsidR="002C3D53" w:rsidRDefault="002C3D53" w:rsidP="002C3D53">
      <w:pPr>
        <w:pStyle w:val="Body"/>
        <w:rPr>
          <w:rStyle w:val="None"/>
          <w:sz w:val="20"/>
          <w:szCs w:val="20"/>
        </w:rPr>
      </w:pPr>
      <w:r>
        <w:rPr>
          <w:rStyle w:val="None"/>
          <w:vertAlign w:val="superscript"/>
        </w:rPr>
        <w:footnoteRef/>
      </w:r>
      <w:r>
        <w:rPr>
          <w:rStyle w:val="None"/>
          <w:rFonts w:eastAsia="Arial Unicode MS" w:cs="Arial Unicode MS"/>
          <w:sz w:val="20"/>
          <w:szCs w:val="20"/>
        </w:rPr>
        <w:t xml:space="preserve"> There have been more than 4,000 people rehoused since 2011, and more than fifty buildings recovered from the banks. See ‘</w:t>
      </w:r>
      <w:r>
        <w:rPr>
          <w:rStyle w:val="None"/>
          <w:rFonts w:eastAsia="Arial Unicode MS" w:cs="Arial Unicode MS"/>
          <w:sz w:val="20"/>
          <w:szCs w:val="20"/>
          <w:lang w:val="es-ES_tradnl"/>
        </w:rPr>
        <w:t>Hoy presentamos nuestra nueva campaña contra la criminalización de la ocupació</w:t>
      </w:r>
      <w:r>
        <w:rPr>
          <w:rStyle w:val="None"/>
          <w:rFonts w:eastAsia="Arial Unicode MS" w:cs="Arial Unicode MS"/>
          <w:sz w:val="20"/>
          <w:szCs w:val="20"/>
        </w:rPr>
        <w:t>n’,</w:t>
      </w:r>
    </w:p>
    <w:p w14:paraId="7F9CAC00" w14:textId="77777777" w:rsidR="002C3D53" w:rsidRDefault="002C3D53" w:rsidP="002C3D53">
      <w:pPr>
        <w:pStyle w:val="Body"/>
      </w:pPr>
      <w:r>
        <w:rPr>
          <w:rStyle w:val="None"/>
          <w:rFonts w:eastAsia="Arial Unicode MS" w:cs="Arial Unicode MS"/>
          <w:sz w:val="20"/>
          <w:szCs w:val="20"/>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sz w:val="20"/>
          <w:szCs w:val="20"/>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sz w:val="20"/>
            <w:szCs w:val="20"/>
          </w:rPr>
          <w:t>twitter.com/ObraSocial_PAH/</w:t>
        </w:r>
      </w:hyperlink>
      <w:r>
        <w:rPr>
          <w:rStyle w:val="None"/>
          <w:sz w:val="20"/>
          <w:szCs w:val="20"/>
        </w:rPr>
        <w:t>.</w:t>
      </w:r>
    </w:p>
  </w:footnote>
  <w:footnote w:id="7">
    <w:p w14:paraId="387F69D8" w14:textId="77777777" w:rsidR="002C3D53" w:rsidRDefault="002C3D53" w:rsidP="002C3D53">
      <w:pPr>
        <w:pStyle w:val="Normal1"/>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Gutiérrez, Bernardo. ‘Diez Claves Sobre La Innovación De La #ManuelaManía.’ </w:t>
      </w:r>
      <w:r>
        <w:rPr>
          <w:rStyle w:val="None"/>
          <w:rFonts w:ascii="Times New Roman" w:hAnsi="Times New Roman"/>
          <w:i/>
          <w:iCs/>
          <w:sz w:val="20"/>
          <w:szCs w:val="20"/>
        </w:rPr>
        <w:t>Yorokobu</w:t>
      </w:r>
      <w:r>
        <w:rPr>
          <w:rStyle w:val="None"/>
          <w:rFonts w:ascii="Times New Roman" w:hAnsi="Times New Roman"/>
          <w:sz w:val="20"/>
          <w:szCs w:val="20"/>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Fonts w:ascii="Times New Roman" w:hAnsi="Times New Roman"/>
          <w:color w:val="auto"/>
          <w:sz w:val="20"/>
          <w:szCs w:val="20"/>
        </w:rPr>
        <w:t xml:space="preserve">. </w:t>
      </w:r>
    </w:p>
  </w:footnote>
  <w:footnote w:id="8">
    <w:p w14:paraId="0B0C6867" w14:textId="77777777" w:rsidR="002C3D53" w:rsidRPr="00D8330C" w:rsidRDefault="002C3D53" w:rsidP="002C3D53">
      <w:pPr>
        <w:pStyle w:val="Heading"/>
        <w:spacing w:before="0" w:after="0"/>
        <w:rPr>
          <w:rStyle w:val="None"/>
          <w:rFonts w:ascii="Helvetica" w:eastAsia="Helvetica" w:hAnsi="Helvetica" w:cs="Helvetica"/>
          <w:b/>
          <w:bCs/>
          <w:color w:val="auto"/>
          <w:kern w:val="36"/>
          <w:sz w:val="48"/>
          <w:szCs w:val="48"/>
          <w:u w:color="1E1E1E"/>
        </w:rPr>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w:t>
      </w:r>
      <w:r w:rsidRPr="00D8330C">
        <w:rPr>
          <w:rStyle w:val="None"/>
          <w:rFonts w:ascii="Times New Roman" w:hAnsi="Times New Roman"/>
          <w:color w:val="auto"/>
          <w:sz w:val="20"/>
          <w:szCs w:val="20"/>
        </w:rPr>
        <w:t>BBC, ‘</w:t>
      </w:r>
      <w:r w:rsidRPr="00D8330C">
        <w:rPr>
          <w:rStyle w:val="Link"/>
          <w:rFonts w:ascii="Times New Roman" w:hAnsi="Times New Roman"/>
          <w:color w:val="auto"/>
          <w:sz w:val="20"/>
          <w:szCs w:val="20"/>
          <w:lang w:val="it-IT"/>
        </w:rPr>
        <w:t>Ex-IMF chief Rodrigo Rato</w:t>
      </w:r>
      <w:r w:rsidRPr="00D8330C">
        <w:rPr>
          <w:rStyle w:val="Link"/>
          <w:rFonts w:ascii="Times New Roman" w:hAnsi="Times New Roman"/>
          <w:color w:val="auto"/>
          <w:sz w:val="20"/>
          <w:szCs w:val="20"/>
        </w:rPr>
        <w:t>’s home and office searched in Spain’, April 16, 2015,</w:t>
      </w:r>
    </w:p>
    <w:p w14:paraId="760DDE3A" w14:textId="77777777" w:rsidR="002C3D53" w:rsidRPr="00D8330C" w:rsidRDefault="002C3D53" w:rsidP="002C3D53">
      <w:pPr>
        <w:pStyle w:val="Normal1"/>
        <w:spacing w:line="480" w:lineRule="auto"/>
        <w:rPr>
          <w:sz w:val="20"/>
          <w:szCs w:val="20"/>
        </w:rPr>
      </w:pPr>
      <w:hyperlink r:id="rId6" w:history="1">
        <w:r w:rsidRPr="00D8330C">
          <w:rPr>
            <w:rStyle w:val="Hyperlink"/>
            <w:rFonts w:ascii="Times New Roman" w:hAnsi="Times New Roman" w:cs="Times New Roman"/>
            <w:sz w:val="20"/>
            <w:szCs w:val="20"/>
          </w:rPr>
          <w:t>www.bbc.com/news/world-europe-32335842</w:t>
        </w:r>
      </w:hyperlink>
      <w:r w:rsidRPr="00D8330C">
        <w:rPr>
          <w:rStyle w:val="None"/>
          <w:rFonts w:ascii="Times New Roman" w:hAnsi="Times New Roman"/>
          <w:color w:val="auto"/>
          <w:sz w:val="20"/>
          <w:szCs w:val="20"/>
        </w:rPr>
        <w:t>.</w:t>
      </w:r>
    </w:p>
  </w:footnote>
  <w:footnote w:id="9">
    <w:p w14:paraId="0D135AB9" w14:textId="77777777" w:rsidR="002C3D53" w:rsidRDefault="002C3D53" w:rsidP="002C3D53">
      <w:pPr>
        <w:pStyle w:val="Normal1"/>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‘Habrá Más Desahucios Sin Alternativa Habitacional Si Bankia No Cede Pisos.’ </w:t>
      </w:r>
      <w:r>
        <w:rPr>
          <w:rStyle w:val="None"/>
          <w:rFonts w:ascii="Times New Roman" w:hAnsi="Times New Roman"/>
          <w:i/>
          <w:iCs/>
          <w:sz w:val="20"/>
          <w:szCs w:val="20"/>
        </w:rPr>
        <w:t>Plataforma De Afectados Por La Hipoteca (PAH)</w:t>
      </w:r>
      <w:r>
        <w:rPr>
          <w:rStyle w:val="None"/>
          <w:rFonts w:ascii="Times New Roman" w:hAnsi="Times New Roman"/>
          <w:sz w:val="20"/>
          <w:szCs w:val="20"/>
        </w:rPr>
        <w:t>, 11 February 2016, afectadosporlahipoteca.com/2016/02/11/habra-mas-desahucios-sin-alternativa-habitacional-si-bankia-no-cede-pisos-2/.</w:t>
      </w:r>
    </w:p>
  </w:footnote>
  <w:footnote w:id="10">
    <w:p w14:paraId="3A8C243A" w14:textId="77777777" w:rsidR="002C3D53" w:rsidRDefault="002C3D53" w:rsidP="002C3D53">
      <w:pPr>
        <w:rPr>
          <w:color w:val="0000FF"/>
          <w:sz w:val="17"/>
          <w:szCs w:val="17"/>
          <w:lang w:val="en-NZ"/>
        </w:rPr>
      </w:pPr>
      <w:r>
        <w:rPr>
          <w:rStyle w:val="None"/>
          <w:vertAlign w:val="superscript"/>
        </w:rPr>
        <w:footnoteRef/>
      </w:r>
      <w:r>
        <w:rPr>
          <w:rStyle w:val="None"/>
          <w:sz w:val="20"/>
          <w:szCs w:val="20"/>
        </w:rPr>
        <w:t xml:space="preserve"> </w:t>
      </w:r>
      <w:r w:rsidRPr="001B64A8">
        <w:rPr>
          <w:rStyle w:val="None"/>
          <w:rFonts w:cs="Arial Unicode MS"/>
          <w:color w:val="000000"/>
          <w:sz w:val="20"/>
          <w:szCs w:val="20"/>
          <w:u w:color="000000"/>
          <w14:textOutline w14:w="0" w14:cap="flat" w14:cmpd="sng" w14:algn="ctr">
            <w14:noFill/>
            <w14:prstDash w14:val="solid"/>
            <w14:bevel/>
          </w14:textOutline>
        </w:rPr>
        <w:t>‘No Somos Números’, Enmedio, 11 January 2013, </w:t>
      </w:r>
      <w:hyperlink r:id="rId7" w:history="1">
        <w:r w:rsidRPr="001B64A8">
          <w:rPr>
            <w:rStyle w:val="None"/>
            <w:rFonts w:cs="Arial Unicode MS"/>
            <w:color w:val="000000"/>
            <w:sz w:val="20"/>
            <w:szCs w:val="2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sz w:val="20"/>
          <w:szCs w:val="20"/>
          <w:u w:color="000000"/>
          <w14:textOutline w14:w="0" w14:cap="flat" w14:cmpd="sng" w14:algn="ctr">
            <w14:noFill/>
            <w14:prstDash w14:val="solid"/>
            <w14:bevel/>
          </w14:textOutline>
        </w:rPr>
        <w:t>.</w:t>
      </w:r>
    </w:p>
    <w:p w14:paraId="2D56A7AD" w14:textId="77777777" w:rsidR="002C3D53" w:rsidRDefault="002C3D53" w:rsidP="002C3D53">
      <w:pPr>
        <w:pStyle w:val="Normal1"/>
        <w:spacing w:line="480" w:lineRule="auto"/>
      </w:pPr>
      <w:r>
        <w:rPr>
          <w:rStyle w:val="None"/>
          <w:rFonts w:ascii="Times New Roman" w:hAnsi="Times New Roman"/>
          <w:sz w:val="20"/>
          <w:szCs w:val="20"/>
        </w:rPr>
        <w:t>.</w:t>
      </w:r>
    </w:p>
  </w:footnote>
  <w:footnote w:id="11">
    <w:p w14:paraId="706B732F"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652EBC05"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4CF00606" w14:textId="77777777" w:rsidR="002C3D53" w:rsidRDefault="002C3D53" w:rsidP="002C3D53">
      <w:pPr>
        <w:pStyle w:val="Normal1"/>
        <w:spacing w:line="480" w:lineRule="auto"/>
      </w:pPr>
      <w:r>
        <w:rPr>
          <w:rStyle w:val="None"/>
          <w:rFonts w:ascii="Times New Roman" w:eastAsia="Times New Roman" w:hAnsi="Times New Roman" w:cs="Times New Roman"/>
          <w:color w:val="191919"/>
          <w:sz w:val="24"/>
          <w:szCs w:val="24"/>
          <w:u w:color="191919"/>
          <w:vertAlign w:val="superscript"/>
        </w:rPr>
        <w:footnoteRef/>
      </w:r>
      <w:r>
        <w:rPr>
          <w:rStyle w:val="None"/>
          <w:rFonts w:ascii="Times New Roman" w:hAnsi="Times New Roman"/>
          <w:sz w:val="20"/>
          <w:szCs w:val="20"/>
        </w:rPr>
        <w:t xml:space="preserve"> ‘Fridays for Future.’ </w:t>
      </w:r>
      <w:r>
        <w:rPr>
          <w:rStyle w:val="None"/>
          <w:rFonts w:ascii="Times New Roman" w:hAnsi="Times New Roman"/>
          <w:i/>
          <w:iCs/>
          <w:sz w:val="20"/>
          <w:szCs w:val="20"/>
        </w:rPr>
        <w:t xml:space="preserve">Fridays </w:t>
      </w:r>
      <w:r w:rsidRPr="00D8330C">
        <w:rPr>
          <w:rStyle w:val="None"/>
          <w:rFonts w:ascii="Times New Roman" w:hAnsi="Times New Roman"/>
          <w:i/>
          <w:iCs/>
          <w:color w:val="auto"/>
          <w:sz w:val="20"/>
          <w:szCs w:val="20"/>
        </w:rPr>
        <w:t>for Future</w:t>
      </w:r>
      <w:r w:rsidRPr="00D8330C">
        <w:rPr>
          <w:rStyle w:val="None"/>
          <w:rFonts w:ascii="Times New Roman" w:hAnsi="Times New Roman"/>
          <w:color w:val="auto"/>
          <w:sz w:val="20"/>
          <w:szCs w:val="20"/>
        </w:rPr>
        <w:t xml:space="preserve">, </w:t>
      </w:r>
      <w:hyperlink r:id="rId8" w:history="1">
        <w:r w:rsidRPr="00D8330C">
          <w:rPr>
            <w:rStyle w:val="Hyperlink"/>
            <w:rFonts w:ascii="Times New Roman" w:hAnsi="Times New Roman" w:cs="Times New Roman"/>
            <w:sz w:val="20"/>
            <w:szCs w:val="20"/>
          </w:rPr>
          <w:t>fridaysforfuture.de/</w:t>
        </w:r>
      </w:hyperlink>
      <w:r w:rsidRPr="00D8330C">
        <w:rPr>
          <w:rStyle w:val="None"/>
          <w:rFonts w:ascii="Times New Roman" w:hAnsi="Times New Roman"/>
          <w:sz w:val="20"/>
          <w:szCs w:val="20"/>
        </w:rPr>
        <w:t>.</w:t>
      </w:r>
      <w:r>
        <w:rPr>
          <w:rStyle w:val="None"/>
          <w:rFonts w:ascii="Times New Roman" w:hAnsi="Times New Roman"/>
          <w:sz w:val="20"/>
          <w:szCs w:val="20"/>
        </w:rPr>
        <w:t xml:space="preserve"> </w:t>
      </w:r>
    </w:p>
  </w:footnote>
  <w:footnote w:id="14">
    <w:p w14:paraId="2F23F7D6" w14:textId="77777777" w:rsidR="002C3D53" w:rsidRPr="00D8330C" w:rsidRDefault="002C3D53" w:rsidP="002C3D53">
      <w:pPr>
        <w:pStyle w:val="Normal1"/>
        <w:spacing w:line="480" w:lineRule="auto"/>
      </w:pPr>
      <w:r>
        <w:rPr>
          <w:rStyle w:val="None"/>
          <w:rFonts w:ascii="Times New Roman" w:eastAsia="Times New Roman" w:hAnsi="Times New Roman" w:cs="Times New Roman"/>
          <w:color w:val="191919"/>
          <w:sz w:val="24"/>
          <w:szCs w:val="24"/>
          <w:u w:color="191919"/>
          <w:vertAlign w:val="superscript"/>
        </w:rPr>
        <w:footnoteRef/>
      </w:r>
      <w:r>
        <w:rPr>
          <w:rStyle w:val="None"/>
          <w:rFonts w:ascii="Times New Roman" w:hAnsi="Times New Roman"/>
          <w:sz w:val="20"/>
          <w:szCs w:val="20"/>
        </w:rPr>
        <w:t xml:space="preserve"> ‘Home.’ </w:t>
      </w:r>
      <w:r>
        <w:rPr>
          <w:rStyle w:val="None"/>
          <w:rFonts w:ascii="Times New Roman" w:hAnsi="Times New Roman"/>
          <w:i/>
          <w:iCs/>
          <w:sz w:val="20"/>
          <w:szCs w:val="20"/>
        </w:rPr>
        <w:t>Extinction Rebellion</w:t>
      </w:r>
      <w:r>
        <w:rPr>
          <w:rStyle w:val="None"/>
          <w:rFonts w:ascii="Times New Roman" w:hAnsi="Times New Roman"/>
          <w:sz w:val="20"/>
          <w:szCs w:val="20"/>
        </w:rPr>
        <w:t xml:space="preserve">, </w:t>
      </w:r>
      <w:r w:rsidRPr="00D8330C">
        <w:rPr>
          <w:rStyle w:val="None"/>
          <w:rFonts w:ascii="Times New Roman" w:hAnsi="Times New Roman"/>
          <w:sz w:val="20"/>
          <w:szCs w:val="20"/>
        </w:rPr>
        <w:t xml:space="preserve">2019, </w:t>
      </w:r>
      <w:hyperlink r:id="rId9" w:history="1">
        <w:r w:rsidRPr="00D8330C">
          <w:rPr>
            <w:rStyle w:val="Hyperlink"/>
            <w:rFonts w:ascii="Times New Roman" w:hAnsi="Times New Roman" w:cs="Times New Roman"/>
            <w:sz w:val="20"/>
            <w:szCs w:val="20"/>
          </w:rPr>
          <w:t>rebellion.earth/</w:t>
        </w:r>
      </w:hyperlink>
      <w:r w:rsidRPr="00D8330C">
        <w:rPr>
          <w:rStyle w:val="None"/>
          <w:rFonts w:ascii="Times New Roman" w:hAnsi="Times New Roman"/>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270639"/>
    <w:rsid w:val="002C3D53"/>
    <w:rsid w:val="00BE32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uiPriority w:val="9"/>
    <w:unhideWhenUsed/>
    <w:qFormat/>
    <w:pPr>
      <w:keepNext/>
      <w:keepLines/>
      <w:spacing w:before="240" w:after="40"/>
      <w:outlineLvl w:val="3"/>
    </w:pPr>
    <w:rPr>
      <w:rFonts w:ascii="Open Sans Light" w:eastAsia="Open Sans Light" w:hAnsi="Open Sans Light" w:cs="Open Sans Light"/>
      <w:sz w:val="20"/>
      <w:szCs w:val="20"/>
    </w:rPr>
  </w:style>
  <w:style w:type="paragraph" w:styleId="Kop5">
    <w:name w:val="heading 5"/>
    <w:basedOn w:val="Standaard"/>
    <w:next w:val="Standaard"/>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file:///Users/lizallan/Documents/_PUBLICATION%20SERVICES/Jobs%20recent/WdKA%20experimental%20publishing/MaterialLizAllan/copy_edited%20version/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8661</Words>
  <Characters>47639</Characters>
  <Application>Microsoft Office Word</Application>
  <DocSecurity>0</DocSecurity>
  <Lines>396</Lines>
  <Paragraphs>112</Paragraphs>
  <ScaleCrop>false</ScaleCrop>
  <Company/>
  <LinksUpToDate>false</LinksUpToDate>
  <CharactersWithSpaces>56188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2</cp:revision>
  <dcterms:created xsi:type="dcterms:W3CDTF">2021-02-25T09:19:00Z</dcterms:created>
  <dcterms:modified xsi:type="dcterms:W3CDTF">2021-02-25T09:19:00Z</dcterms:modified>
</cp:coreProperties>
</file>