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7C3AED"/>
          <w:sz w:val="20"/>
          <w:szCs w:val="20"/>
        </w:rPr>
        <w:t xml:space="preserve">WDLAB  ·  Open Source  ·  Apache-2.0</w:t>
      </w:r>
    </w:p>
    <w:p>
      <w:pPr>
        <w:spacing w:after="0"/>
      </w:pPr>
      <w:r>
        <w:rPr>
          <w:rFonts w:ascii="Malgun Gothic" w:cs="Malgun Gothic" w:eastAsia="Malgun Gothic" w:hAnsi="Malgun Gothic"/>
          <w:b/>
          <w:bCs/>
          <w:color w:val="2D2A3E"/>
          <w:sz w:val="96"/>
          <w:szCs w:val="96"/>
        </w:rPr>
        <w:t xml:space="preserve">MYELIN</w:t>
      </w:r>
    </w:p>
    <w:p>
      <w:pPr>
        <w:spacing w:after="160"/>
      </w:pPr>
      <w:r>
        <w:rPr>
          <w:rFonts w:ascii="Malgun Gothic" w:cs="Malgun Gothic" w:eastAsia="Malgun Gothic" w:hAnsi="Malgun Gothic"/>
          <w:color w:val="6D28D9"/>
          <w:sz w:val="30"/>
          <w:szCs w:val="30"/>
        </w:rPr>
        <w:t xml:space="preserve">Personal Knowledge OS — powered by Obsidian + Claude</w:t>
      </w:r>
    </w:p>
    <w:p>
      <w:pPr>
        <w:pBdr>
          <w:bottom w:val="single" w:color="8BD100" w:sz="18" w:space="14"/>
        </w:pBdr>
        <w:spacing w:after="300"/>
      </w:pPr>
      <w:r>
        <w:rPr>
          <w:rFonts w:ascii="Malgun Gothic" w:cs="Malgun Gothic" w:eastAsia="Malgun Gothic" w:hAnsi="Malgun Gothic"/>
          <w:i/>
          <w:iCs/>
          <w:color w:val="6B6F85"/>
          <w:sz w:val="26"/>
          <w:szCs w:val="26"/>
        </w:rPr>
        <w:t xml:space="preserve">“쓸수록 빨라지는 나의 지식 신경망”</w:t>
      </w:r>
    </w:p>
    <w:p>
      <w:pPr>
        <w:spacing w:after="80"/>
      </w:pPr>
      <w:r>
        <w:rPr>
          <w:rFonts w:ascii="Malgun Gothic" w:cs="Malgun Gothic" w:eastAsia="Malgun Gothic" w:hAnsi="Malgun Gothic"/>
          <w:color w:val="2D2A3E"/>
          <w:sz w:val="22"/>
          <w:szCs w:val="22"/>
        </w:rPr>
        <w:t xml:space="preserve">개인의 관심·경험을 재사용 가능한 지식으로 전환하는 지식 운영체계</w:t>
      </w:r>
    </w:p>
    <w:p>
      <w:pPr>
        <w:spacing w:after="1400"/>
      </w:pPr>
      <w:r>
        <w:rPr>
          <w:rFonts w:ascii="Malgun Gothic" w:cs="Malgun Gothic" w:eastAsia="Malgun Gothic" w:hAnsi="Malgun Gothic"/>
          <w:color w:val="2D2A3E"/>
          <w:sz w:val="22"/>
          <w:szCs w:val="22"/>
        </w:rPr>
        <w:t xml:space="preserve">방법론 · 아키텍처 · Emboss 디자인 시스템 · Claude Code Phase 구현 계획</w:t>
      </w:r>
    </w:p>
    <w:p>
      <w:r>
        <w:rPr>
          <w:rFonts w:ascii="Malgun Gothic" w:cs="Malgun Gothic" w:eastAsia="Malgun Gothic" w:hAnsi="Malgun Gothic"/>
          <w:color w:val="6B6F85"/>
          <w:sz w:val="19"/>
          <w:szCs w:val="19"/>
        </w:rPr>
        <w:t xml:space="preserve">문서 번호  WDLAB-MYELIN-SPEC   |   Rev 2.0   |   2026-10-18</w:t>
      </w:r>
    </w:p>
    <w:p>
      <w:r>
        <w:rPr>
          <w:rFonts w:ascii="Malgun Gothic" w:cs="Malgun Gothic" w:eastAsia="Malgun Gothic" w:hAnsi="Malgun Gothic"/>
          <w:color w:val="6B6F85"/>
          <w:sz w:val="19"/>
          <w:szCs w:val="19"/>
        </w:rPr>
        <w:t xml:space="preserve">작성  Brian (이원대) · WDLAB</w:t>
      </w:r>
    </w:p>
    <w:p>
      <w:r>
        <w:br w:type="page"/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6D28D9"/>
          <w:sz w:val="30"/>
          <w:szCs w:val="30"/>
        </w:rPr>
        <w:t xml:space="preserve">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626"/>
      </w:tblGrid>
      <w:tr>
        <w:trPr>
          <w:tblHeader/>
        </w:trP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Rev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6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2026-10-18</w:t>
            </w:r>
          </w:p>
        </w:tc>
        <w:tc>
          <w:tcPr>
            <w:tcW w:type="dxa" w:w="6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Brian’s Second Brain Boost — 개인 4대 Domain 한정 방법론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2.0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2026-10-18</w:t>
            </w:r>
          </w:p>
        </w:tc>
        <w:tc>
          <w:tcPr>
            <w:tcW w:type="dxa" w:w="6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브랜드 MYELIN 확정 · 범용/조직 확장(Domain Pack) · Emboss 디자인 시스템 · Claude Code Phase 구현 계획(P0~P8) 추가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2.0-P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2026-10-18</w:t>
            </w:r>
          </w:p>
        </w:tc>
        <w:tc>
          <w:tcPr>
            <w:tcW w:type="dxa" w:w="6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공개판 — 조직 특정 정보를 일반화(Example Org), Apache-2.0 공개</w:t>
            </w:r>
          </w:p>
        </w:tc>
      </w:tr>
    </w:tbl>
    <w:p>
      <w:pPr>
        <w:spacing w:after="300"/>
      </w:pP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6D28D9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Executive Summary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Rev 1.0은 Brian 개인의 4대 관심 Domain을 위한 Second Brain 방법론이었다. Rev 2.0은 이를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누구나 자기 Domain을 설정해 쓰는 범용 지식 운영체계 MYELIN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으로 일반화하고, 조직 구성원 누구나 도입할 수 있는 제품 구조와 구현 계획을 정의한다.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C3AED" w:sz="28"/>
              <w:bottom w:val="none" w:color="FFFFFF" w:sz="0"/>
              <w:right w:val="none" w:color="FFFFFF" w:sz="0"/>
            </w:tcBorders>
            <w:shd w:fill="F6F3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1"/>
                <w:szCs w:val="21"/>
              </w:rPr>
              <w:t xml:space="preserve">Vision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조직의 젊은 엔지니어·연구자가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자신의 업무 근간 Domain과 연구 관심사를 직접 설정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하고, 매일의 경험을 Claude와 함께 재사용 가능한 지식으로 전환한다.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그 결과 각자가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AI 시대에 축적이 복리로 작동하는 사람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이 되고, 조직은 검증된 지식이 공유되는 Team Commons를 얻는다.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Rev 1.0 → Rev 2.0 변경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Rev 1.0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Rev 2.0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Brian 1인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누구나 (개인 소유 Vault + 선택적 팀 공유)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D1~D4 고정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Domain Pack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으로 설정 가능. Brian 4대 Domain은 Reference Pack으로 제공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연동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운영 규칙(CLAUDE.md)·명령 설계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Code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Plugin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(Skills + Fail-closed Hook) +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MCP Server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로 패키징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UI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Obsidian 기본 UI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MYELIN Hub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(웹 대시보드·온보딩 마법사) + Obsidian Theme — Emboss 디자인 시스템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브랜드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Second Brain Boost (가칭)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MYELIN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— 제품군 네이밍 체계 확정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구현 계획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사용자 운영 로드맵 (8주)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Claude Code 연속 구현용 Phase P0~P8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+ 세션 간 상태 인계 프로토콜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핵심 설계 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Vault는 개인 소유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— 각자의 로컬 Markdown Vault가 정본. 조직 공유는 opt-in, 검증(verified)·보안등급 통과 노트만.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Domain은 데이터, 코드가 아님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— Domain은 YAML Pack으로 선언. 새 Domain 추가에 코드 변경이 없다 (Thin Additive Routing Shell).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Fail-closed는 규칙이 아니라 장치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— Rev 1.0의 “AI 쓰기 경로 제한”을 Claude Code PreToolUse Hook으로 강제한다.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HITL 승격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— AI 초안의 verified 승격은 Hub의 Review Gate에서 사람의 클릭으로만 일어나며, Git commit으로 기록된다.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Phase-gated 구현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— 9개 Phase, 각 Phase는 Gate 통과 + 사람 승인 후에만 다음으로 진행한다.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2. 브랜드 — MYELIN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네이밍 컨셉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Myelin(미엘린, 수초)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은 신경세포의 축삭을 감싸 신호 전달 속도를 높이는 절연층이다. 반복해서 쓰는 신경 경로일수록 미엘린화가 진행되어 더 빠르고 정확해진다 — 숙련이 만들어지는 생물학적 메커니즘이다.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MYELIN은 이 메커니즘을 지식에 이식한다.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경험을 노트로 감싸고(캡처), 반복해서 연결·재사용할수록(Distill·Link·Compose), 그 지식 경로가 빨라진다.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개인 지식 운영체계라는 정체성, “Boost”라는 원래 의도, Neural/AI 시대의 톤을 하나의 단어로 담는다.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D100" w:sz="28"/>
              <w:bottom w:val="none" w:color="FFFFFF" w:sz="0"/>
              <w:right w:val="none" w:color="FFFFFF" w:sz="0"/>
            </w:tcBorders>
            <w:shd w:fill="F3FCE3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F6B00"/>
                <w:sz w:val="21"/>
                <w:szCs w:val="21"/>
              </w:rPr>
              <w:t xml:space="preserve">Brand Line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MYELIN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— Personal Knowledge OS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Tagline (KR):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쓸수록 빨라지는 나의 지식 신경망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Tagline (EN):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Knowledge that fires faster.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사용자 행위의 은유: 노트가 verified 되면 “myelinated” — Hub에서 형광 라임 링으로 표시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후보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500"/>
        <w:gridCol w:w="1500"/>
        <w:gridCol w:w="1726"/>
        <w:gridCol w:w="1000"/>
      </w:tblGrid>
      <w:tr>
        <w:trPr>
          <w:tblHeader/>
        </w:trP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후보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정체성 적합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확장성</w:t>
            </w:r>
          </w:p>
        </w:tc>
        <w:tc>
          <w:tcPr>
            <w:tcW w:type="dxa" w:w="1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고유성(추정)</w:t>
            </w:r>
          </w:p>
        </w:tc>
        <w:tc>
          <w:tcPr>
            <w:tcW w:type="dxa" w:w="1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MYELIN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반복 사용으로 빨라지는 신경 경로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◎ 개인 숙련·성장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◎ 제품군 접두어로 자연스러움</w:t>
            </w:r>
          </w:p>
        </w:tc>
        <w:tc>
          <w:tcPr>
            <w:tcW w:type="dxa" w:w="1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○ 상표 조사 필요</w:t>
            </w:r>
          </w:p>
        </w:tc>
        <w:tc>
          <w:tcPr>
            <w:tcW w:type="dxa" w:w="1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채택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MindForge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WDLAB -Forge 계열 일관성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◎</w:t>
            </w:r>
          </w:p>
        </w:tc>
        <w:tc>
          <w:tcPr>
            <w:tcW w:type="dxa" w:w="1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△ 일반명사 조합, 기존 사용 다수 추정</w:t>
            </w:r>
          </w:p>
        </w:tc>
        <w:tc>
          <w:tcPr>
            <w:tcW w:type="dxa" w:w="1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대안 (WDLAB 내부 코드명)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Engram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기억 흔적(뇌과학)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◎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○</w:t>
            </w:r>
          </w:p>
        </w:tc>
        <w:tc>
          <w:tcPr>
            <w:tcW w:type="dxa" w:w="1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△ 동명 서비스 다수 추정</w:t>
            </w:r>
          </w:p>
        </w:tc>
        <w:tc>
          <w:tcPr>
            <w:tcW w:type="dxa" w:w="1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보류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Cortex OS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대뇌피질 + OS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○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○</w:t>
            </w:r>
          </w:p>
        </w:tc>
        <w:tc>
          <w:tcPr>
            <w:tcW w:type="dxa" w:w="1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△ 매우 흔함</w:t>
            </w:r>
          </w:p>
        </w:tc>
        <w:tc>
          <w:tcPr>
            <w:tcW w:type="dxa" w:w="1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보류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Accrue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축적 — 축적 위의 창업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○ 철학 일치</w:t>
            </w:r>
          </w:p>
        </w:tc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△</w:t>
            </w:r>
          </w:p>
        </w:tc>
        <w:tc>
          <w:tcPr>
            <w:tcW w:type="dxa" w:w="1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○</w:t>
            </w:r>
          </w:p>
        </w:tc>
        <w:tc>
          <w:tcPr>
            <w:tcW w:type="dxa" w:w="1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슬로건 후보로 재활용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※ “고유성” 은 추정이다. 조직 내 배포 전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KIPRIS 상표 검색(제9류 소프트웨어, 제42류 SaaS)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과 도메인·GitHub 조직명 확인을 P8 체크리스트에 포함한다. 충돌 시 대안은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MYELIN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을 유지한 결합형(예: MYELIN KOS) 또는 MindForge.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제품군 네이밍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526"/>
      </w:tblGrid>
      <w:tr>
        <w:trPr>
          <w:tblHeader/>
        </w:trP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Vault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 Obsidian Vault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 소유 지식 정본 (Markdown + YAML)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Packs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 Pack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 정의 YAML — Core / Reference / Org / Personal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CLI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myelin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명령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Vault 생성(init), Domain 추가, 무결성 점검(doctor), 통계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for Claude Code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Code Plugin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/ingest·/distill·/link·/interview·/compose·/review·/ip-scan + Fail-closed Guard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MCP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MCP Server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Desktop/Code에서 Vault 검색·조회 (기본 읽기 전용)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Hub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웹 대시보드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지식 현황, Domain Map, Review Gate, 온보딩 마법사, Pack 편집기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Emboss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디자인 시스템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백색 뉴모피즘 + Violet/Neon 강조 — Hub·Obsidian Theme 공용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Commons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팀 공유 저장소</w:t>
            </w:r>
          </w:p>
        </w:tc>
        <w:tc>
          <w:tcPr>
            <w:tcW w:type="dxa" w:w="4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조직 공용 Pack Registry + 공개 승인된 Evergreen 노트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3. 설계 원칙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Rev 1.0의 다섯 원칙을 유지하고, 조직 확장을 위해 두 가지를 추가한다.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MYELIN 구현</w:t>
            </w:r>
          </w:p>
        </w:tc>
      </w:tr>
      <w:t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 쓰기 =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00_Inbox/ai-drafts/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및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_patches/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만 허용. Plugin Hook이 그 외 경로 Write/Edit를 차단(exit 2)</w:t>
            </w:r>
          </w:p>
        </w:tc>
      </w:tr>
      <w:t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Deterministic Auditability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모든 변경은 Git commit. AI 커밋은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[myelin:&lt;skill&gt;]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접두사. frontmatter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origin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으로 AI 기여 추적</w:t>
            </w:r>
          </w:p>
        </w:tc>
      </w:tr>
      <w:t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Phase-gated Autonomy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사용자 성숙도 Level 0~3에 따라 Plugin 기능 단계적 개방 (읽기 → 초안 → 링크 제안 → 정기 리뷰)</w:t>
            </w:r>
          </w:p>
        </w:tc>
      </w:tr>
      <w:t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HITL Oversight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verified 승격·MOC 편집·Commons 공개는 사람만. Hub Review Gate가 유일한 승격 경로</w:t>
            </w:r>
          </w:p>
        </w:tc>
      </w:tr>
      <w:t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Thin Additive Routing Shell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Domain은 Pack(YAML)로 추가. 코어 스키마는 고정, Pack이 라우팅·템플릿·인터뷰 질문을 공급</w:t>
            </w:r>
          </w:p>
        </w:tc>
      </w:tr>
      <w:t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Personal Ownership (신규)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Vault는 개인의 것. 조직은 개인 Vault를 열람하지 않으며, 공유는 개인이 명시적으로 publish한 노트에 한정</w:t>
            </w:r>
          </w:p>
        </w:tc>
      </w:tr>
      <w:tr>
        <w:tc>
          <w:tcPr>
            <w:tcW w:type="dxa" w:w="2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Low-friction Onboarding (신규)</w:t>
            </w:r>
          </w:p>
        </w:tc>
        <w:tc>
          <w:tcPr>
            <w:tcW w:type="dxa" w:w="6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설치부터 첫 verified 노트까지 15분 이내. Domain 선택은 마법사로, 기본값이 좋은 시스템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4. 시스템 아키텍처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구성요소와 계층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26"/>
      </w:tblGrid>
      <w:tr>
        <w:trPr>
          <w:tblHeader/>
        </w:trP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3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L0. Definition</w:t>
            </w:r>
          </w:p>
        </w:tc>
        <w:tc>
          <w:tcPr>
            <w:tcW w:type="dxa" w:w="4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Packs (YAML) · Frontmatter Schema (JSON Schema)</w:t>
            </w:r>
          </w:p>
        </w:tc>
        <w:tc>
          <w:tcPr>
            <w:tcW w:type="dxa" w:w="3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무엇을 어떻게 기록할지 선언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L1. Capture</w:t>
            </w:r>
          </w:p>
        </w:tc>
        <w:tc>
          <w:tcPr>
            <w:tcW w:type="dxa" w:w="4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Obsidian(모바일 포함) · Web Clipper · 음성 메모 · Claude 대화 Export</w:t>
            </w:r>
          </w:p>
        </w:tc>
        <w:tc>
          <w:tcPr>
            <w:tcW w:type="dxa" w:w="3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마찰 없는 입력 →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00_Inbox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L2. Vault (SoR)</w:t>
            </w:r>
          </w:p>
        </w:tc>
        <w:tc>
          <w:tcPr>
            <w:tcW w:type="dxa" w:w="4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 Obsidian Vault + Git</w:t>
            </w:r>
          </w:p>
        </w:tc>
        <w:tc>
          <w:tcPr>
            <w:tcW w:type="dxa" w:w="3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단일 정본, 버전 관리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L3. Engine</w:t>
            </w:r>
          </w:p>
        </w:tc>
        <w:tc>
          <w:tcPr>
            <w:tcW w:type="dxa" w:w="4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myelin-core(Python) · MYELIN CLI · MYELIN for Claude Code · MYELIN MCP · Local LLM 라우팅</w:t>
            </w:r>
          </w:p>
        </w:tc>
        <w:tc>
          <w:tcPr>
            <w:tcW w:type="dxa" w:w="3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검증·색인·가공 자동화, 정책 강제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L4. Experience</w:t>
            </w:r>
          </w:p>
        </w:tc>
        <w:tc>
          <w:tcPr>
            <w:tcW w:type="dxa" w:w="4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Hub (Web) · Obsidian Emboss Theme</w:t>
            </w:r>
          </w:p>
        </w:tc>
        <w:tc>
          <w:tcPr>
            <w:tcW w:type="dxa" w:w="3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현황·검토·온보딩 UI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L5. Commons</w:t>
            </w:r>
          </w:p>
        </w:tc>
        <w:tc>
          <w:tcPr>
            <w:tcW w:type="dxa" w:w="4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 Pack Registry · Commons Vault (Git, 조직 내부)</w:t>
            </w:r>
          </w:p>
        </w:tc>
        <w:tc>
          <w:tcPr>
            <w:tcW w:type="dxa" w:w="3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 배포, 공개 승인 노트 공유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데이터 흐름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[Capture] ──▶ 00_Inbox ──/ingest·/distill──▶ ai-drafts (origin:claude, status:draft)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                      │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Hub Review Gate (사람) ▼  promote ─▶ git commit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                10_Domains/&lt;D&gt;/ (status:verified)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                      │ /link (patch 제안 → 사람 승인)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                      ▼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MOC · Cross-domain ──/compose──▶ 80_Outputs (특허·설계서·제안서)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                      │ publish (opt-in, classification ≤ internal)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                      ▼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                     MYELIN Commons (조직 내부 Git)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배포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8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Personal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 (Brian 포함)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Vault + CLI + Plugin + MCP + Hub(localhost)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(기본) · 로컬 LLM(confidential)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Team (조직)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조직 구성원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Personal + Commons Git + 조직 내 Pack Registry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회사 승인 Claude 플랜 · 조직 내 로컬 LLM 서버(선택)</w:t>
            </w:r>
          </w:p>
        </w:tc>
      </w:tr>
      <w:tr>
        <w:tc>
          <w:tcPr>
            <w:tcW w:type="dxa" w:w="1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Offline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망분리 환경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Personal에서 Claude 대신 로컬 LLM만 사용 (AgentForge 계열과 연계 가능)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로컬 LLM 전용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4.4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4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스택</w:t>
            </w:r>
          </w:p>
        </w:tc>
        <w:tc>
          <w:tcPr>
            <w:tcW w:type="dxa" w:w="2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Core / CLI</w:t>
            </w:r>
          </w:p>
        </w:tc>
        <w:tc>
          <w:tcPr>
            <w:tcW w:type="dxa" w:w="4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Python 3.12 · uv workspace · Pydantic v2 · Typer · ruamel.yaml · pytest</w:t>
            </w:r>
          </w:p>
        </w:tc>
        <w:tc>
          <w:tcPr>
            <w:tcW w:type="dxa" w:w="2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단일 core 라이브러리를 CLI·MCP·Hub가 공유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색인</w:t>
            </w:r>
          </w:p>
        </w:tc>
        <w:tc>
          <w:tcPr>
            <w:tcW w:type="dxa" w:w="4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SQLite FTS5 (+ 선택: 로컬 임베딩)</w:t>
            </w:r>
          </w:p>
        </w:tc>
        <w:tc>
          <w:tcPr>
            <w:tcW w:type="dxa" w:w="2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Vault 외부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.myelin/index.db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MCP</w:t>
            </w:r>
          </w:p>
        </w:tc>
        <w:tc>
          <w:tcPr>
            <w:tcW w:type="dxa" w:w="4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MCP Python SDK (stdio 기본)</w:t>
            </w:r>
          </w:p>
        </w:tc>
        <w:tc>
          <w:tcPr>
            <w:tcW w:type="dxa" w:w="2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Vault 루트 밖 접근 차단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Plugin</w:t>
            </w:r>
          </w:p>
        </w:tc>
        <w:tc>
          <w:tcPr>
            <w:tcW w:type="dxa" w:w="4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Code Plugin (skills / commands / hooks)</w:t>
            </w:r>
          </w:p>
        </w:tc>
        <w:tc>
          <w:tcPr>
            <w:tcW w:type="dxa" w:w="2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Hook 스크립트는 Python, 표준 라이브러리만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Hub</w:t>
            </w:r>
          </w:p>
        </w:tc>
        <w:tc>
          <w:tcPr>
            <w:tcW w:type="dxa" w:w="4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FastAPI + React 18 · Vite · TypeScript · Tailwind (Emboss preset)</w:t>
            </w:r>
          </w:p>
        </w:tc>
        <w:tc>
          <w:tcPr>
            <w:tcW w:type="dxa" w:w="2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localhost 기본, 인증은 Team 모드에서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Theme</w:t>
            </w:r>
          </w:p>
        </w:tc>
        <w:tc>
          <w:tcPr>
            <w:tcW w:type="dxa" w:w="4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Obsidian CSS Theme (Emboss tokens)</w:t>
            </w:r>
          </w:p>
        </w:tc>
        <w:tc>
          <w:tcPr>
            <w:tcW w:type="dxa" w:w="2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tokens.json에서 생성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5. Domain Pack 체계 — 누구나 자기 Domain을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Domain은 코드가 아니라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선언(Pack)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이다. 사용자는 Pack을 고르거나 자기 Domain을 직접 정의하고, MYELIN은 Pack을 읽어 폴더·MOC·템플릿·용어 사전·인터뷰 질문·Claude 규칙을 생성한다.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Pack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3000"/>
        <w:gridCol w:w="2726"/>
      </w:tblGrid>
      <w:tr>
        <w:trPr>
          <w:tblHeader/>
        </w:trPr>
        <w:tc>
          <w:tcPr>
            <w:tcW w:type="dxa" w:w="1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관리 주체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2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Core Pack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note types, frontmatter, 기본 템플릿</w:t>
            </w:r>
          </w:p>
        </w:tc>
        <w:tc>
          <w:tcPr>
            <w:tcW w:type="dxa" w:w="2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모든 Vault의 공통 기반 (필수)</w:t>
            </w:r>
          </w:p>
        </w:tc>
      </w:tr>
      <w:tr>
        <w:tc>
          <w:tcPr>
            <w:tcW w:type="dxa" w:w="1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Reference Pack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전문가 (Brian 등)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brian.physical-ai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— D1~D4</w:t>
            </w:r>
          </w:p>
        </w:tc>
        <w:tc>
          <w:tcPr>
            <w:tcW w:type="dxa" w:w="2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숙련자의 Domain 지형도를 후배가 출발점으로 사용</w:t>
            </w:r>
          </w:p>
        </w:tc>
      </w:tr>
      <w:tr>
        <w:tc>
          <w:tcPr>
            <w:tcW w:type="dxa" w:w="1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 Pack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Example Org AI WG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org.security-consulting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org.incident-response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…</w:t>
            </w:r>
          </w:p>
        </w:tc>
        <w:tc>
          <w:tcPr>
            <w:tcW w:type="dxa" w:w="2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조직 내 업무 Domain 표준 — 용어·체크리스트·인터뷰 질문</w:t>
            </w:r>
          </w:p>
        </w:tc>
      </w:tr>
      <w:tr>
        <w:tc>
          <w:tcPr>
            <w:tcW w:type="dxa" w:w="16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Personal Pack</w:t>
            </w:r>
          </w:p>
        </w:tc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me.side-research</w:t>
            </w:r>
          </w:p>
        </w:tc>
        <w:tc>
          <w:tcPr>
            <w:tcW w:type="dxa" w:w="2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 고유 관심사. Commons로 제안 가능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Pack 스키마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 packs/org.security-consulting/pack.yaml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pack: org.security-consulting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version: 1.0.0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kind: org                       # core | reference | org | personal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maintainer: Example Org AI WG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requires: [myelin.core&gt;=1.0]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domains: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- id: SEC-CONSULT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name: 보안 컨설팅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accent: violet                 # Emboss accent token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description: 진단·컨설팅 업무 지식 — 방법론, 산출물, 고객 유형별 교훈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sub_mocs: [진단 방법론, 컴플라이언스(ISMS-P 등), 위협 모델링, 보고서 작성, 고객 커뮤니케이션]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note_types: [evergreen, lesson, checklist, adr]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taxonomy_seed: taxonomy.yaml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templates: templates/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interview_bank: interviews.yaml # /interview 질문 은행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classification_default: internal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compose_targets: [진단 보고서 초안, 제안서 섹션, 교육자료]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개인 설정 — myelin.yaml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 &lt;Vault&gt;/myelin.yaml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owner: { name: 홍길동, team: 컨설팅2팀, email: gildong@example.com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language: ko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packs: [myelin.core, org.security-consulting, org.cloud-security, me.llm-security]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domains: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primary:  SEC-CONSULT       # 업무 근간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research: LLM-SEC           # 연구 관심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growth:   CLOUD-SEC         # 성장 목표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level: 1                      # 0 read-only | 1 drafts | 2 link-patch | 3 scheduled review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llm: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default: claude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route: { confidential: local, "40_IP/**": local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commons: { enabled: true, remote: git@git.example.internal:myelin/commons.git }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Domain 설정 가이드 (구성원용)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BD100" w:sz="28"/>
              <w:bottom w:val="none" w:color="FFFFFF" w:sz="0"/>
              <w:right w:val="none" w:color="FFFFFF" w:sz="0"/>
            </w:tcBorders>
            <w:shd w:fill="F3FCE3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F6B00"/>
                <w:sz w:val="21"/>
                <w:szCs w:val="21"/>
              </w:rPr>
              <w:t xml:space="preserve">3 + 1 규칙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Primary (1)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— 지금 내 업무의 근간. 매주 기록할 거리가 생기는 Domain.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Research (1)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— 스스로 파고드는 연구 주제. 논문·실험·사이드 프로젝트.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Growth (1)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— 1~2년 안에 역량을 갖추고 싶은 영역.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+1 (선택)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— 추가 Domain은 3개월 운영 후, 지표(5.5)로 근거가 생기면 추가한다. 시작부터 많이 만들면 MOC가 비고 지속성이 떨어진다.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Reference Pack: brian.physical-ai (Rev 1.0의 4대 Domain)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26"/>
        <w:gridCol w:w="2300"/>
      </w:tblGrid>
      <w:tr>
        <w:trPr>
          <w:tblHeader/>
        </w:trP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Sub-MOC (요약)</w:t>
            </w:r>
          </w:p>
        </w:tc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산출물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D1 AI/ML/AX Platform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LLM Engineering · LLMOps/평가 · AX 방법론 · AI Security · Platform Patterns · 사업화</w:t>
            </w:r>
          </w:p>
        </w:tc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플랫폼 설계서, AI 품질진단 리포트, 특허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D2 Embedded SW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Hard Real-time · Safety-critical · MCU/SoC · Edge AI · HIL · Lessons from the Field</w:t>
            </w:r>
          </w:p>
        </w:tc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Embedded 설계 가이드, Safety 체크리스트, 교육자료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D3 자율학습 Robotics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Locomotion(RL/MPC) · Sim2Real · VLA · ROS2 · HW Platform · Experiment Log</w:t>
            </w:r>
          </w:p>
        </w:tc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Dogbot 실험 보고서, Physical AI 로드맵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D4 Auto Design (SolidWorks)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API/Macro · Parametric · Design Rule Engine · 부품 라이브러리 · DFM · AI×CAD</w:t>
            </w:r>
          </w:p>
        </w:tc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매크로 라이브러리, 설계 규칙집, Agentic CAD PoC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이 Pack은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“45년차 엔지니어의 지식 지형도”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로서 그 자체가 교육 자산이다. 후배는 이 Pack을 설치해 Sub-MOC 구조와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/interview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질문 은행을 출발점으로 쓰고, 자기 경험으로 채운다.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Org Starter Packs (예시)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Pack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Domain 예</w:t>
            </w:r>
          </w:p>
        </w:tc>
        <w:tc>
          <w:tcPr>
            <w:tcW w:type="dxa" w:w="4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특화 요소</w:t>
            </w:r>
          </w:p>
        </w:tc>
      </w:tr>
      <w:tr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org.security-consulting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보안 컨설팅</w:t>
            </w:r>
          </w:p>
        </w:tc>
        <w:tc>
          <w:tcPr>
            <w:tcW w:type="dxa" w:w="4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진단 방법론 체크리스트, 고객 유형별 lesson 템플릿</w:t>
            </w:r>
          </w:p>
        </w:tc>
      </w:tr>
      <w:tr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org.incident-response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침해사고 대응</w:t>
            </w:r>
          </w:p>
        </w:tc>
        <w:tc>
          <w:tcPr>
            <w:tcW w:type="dxa" w:w="4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Timeline 템플릿, IoC 노트(비식별 규칙 포함), Post-mortem</w:t>
            </w:r>
          </w:p>
        </w:tc>
      </w:tr>
      <w:tr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org.cloud-security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클라우드 보안</w:t>
            </w:r>
          </w:p>
        </w:tc>
        <w:tc>
          <w:tcPr>
            <w:tcW w:type="dxa" w:w="4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CSP별 MOC, 설정 진단 항목 카드</w:t>
            </w:r>
          </w:p>
        </w:tc>
      </w:tr>
      <w:tr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org.privacy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개인정보 보호</w:t>
            </w:r>
          </w:p>
        </w:tc>
        <w:tc>
          <w:tcPr>
            <w:tcW w:type="dxa" w:w="4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법령·가이드 literature 노트, 영향평가 체크리스트</w:t>
            </w:r>
          </w:p>
        </w:tc>
      </w:tr>
      <w:tr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org.ai-engineering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 개발·AI 보안</w:t>
            </w:r>
          </w:p>
        </w:tc>
        <w:tc>
          <w:tcPr>
            <w:tcW w:type="dxa" w:w="4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Brian Reference Pack D1의 조직 내 버전</w:t>
            </w:r>
          </w:p>
        </w:tc>
      </w:tr>
      <w:tr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org.dev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SW 개발</w:t>
            </w:r>
          </w:p>
        </w:tc>
        <w:tc>
          <w:tcPr>
            <w:tcW w:type="dxa" w:w="4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ADR, 코드 리뷰 교훈, 기술 부채 노트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※ Org Pack의 Sub-MOC·용어는 각 팀 챔피언과 함께 P7에서 확정한다. 위 표는 착수용 초안이다.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6. Vault 표준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폴더 구조 (Pack이 10_Domains 하위를 생성)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&lt;Vault&gt;/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myelin.yaml          # 개인 설정 (5.3)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CLAUDE.md            # Pack에서 렌더링된 Claude 운영 규칙 (자동 생성 + 개인 섹션)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00_Inbox/{ai-drafts, clips}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10_Domains/&lt;DOMAIN-ID&gt;/_MOC.md …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20_Projects/   30_Resources/   40_IP/   50_Journal/   80_Outputs/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90_System/{templates, prompts, taxonomy.md}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99_Archive/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_patches/            # AI가 제안한 변경 (사람 승인 대기)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└── .myelin/             # 색인, 로그 (git ignore)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Frontmatter 스키마 v2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---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id: 20261018-0712-wcet-budget        # 자동 생성, 불변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type: evergreen                      # fleeting|literature|evergreen|moc|adr|experiment|lesson|checklist|idea-ip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domain: [D2, D3]                     # Pack에 선언된 Domain ID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status: verified                     # draft|unverified|verified|deprecated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origin: mixed                        # human|claude|mixed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confidence: high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classification: internal             # public|internal|confidential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share: false                         # true일 때만 Commons publish 후보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source: ["[[Lit - ROS2 Executor]]"]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created: 2026-10-18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reviewed: 2026-10-18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tags: [rtos, control-loop]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---</w:t>
      </w:r>
    </w:p>
    <w:p>
      <w:pPr>
        <w:spacing w:after="80"/>
      </w:pPr>
    </w:p>
    <w:p>
      <w:pPr>
        <w:spacing w:after="120" w:line="300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myelin doctor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는 스키마 위반,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origin: claude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이면서 미검증인 노트를 verified 노트가 링크하는 경우(fail-closed 위반), 고아 노트,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classification: confidential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share: true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모순을 검출한다.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7. Claude 연동 — Plugin · Guard · MCP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MYELIN for Claude Code (Plugin)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4626"/>
        <w:gridCol w:w="2000"/>
      </w:tblGrid>
      <w:tr>
        <w:trPr>
          <w:tblHeader/>
        </w:trP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최소 Level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쓰기 범위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/ingest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파일·URL·PDF → literature 노트 초안 (출처·핵심 주장·인용 위치)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ai-drafts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/distill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Inbox 노트 → 원자 노트 분해, frontmatter, 중복 검사, 용어 정규화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ai-drafts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/interview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 질문 은행 기반 암묵지 추출 인터뷰 → lesson 초안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ai-drafts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/link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링크 후보 + 근거, MOC 갱신 patch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_patches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/compose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목적·독자 기반 산출물 초안 (특허·제안서·설계서·보고서)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80_Outputs/drafts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/review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주간 품질 보고서 (doctor + 지표)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50_Journal</w:t>
            </w:r>
          </w:p>
        </w:tc>
      </w:tr>
      <w:tr>
        <w:tc>
          <w:tcPr>
            <w:tcW w:type="dxa" w:w="1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/ip-scan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3</w:t>
            </w:r>
          </w:p>
        </w:tc>
        <w:tc>
          <w:tcPr>
            <w:tcW w:type="dxa" w:w="46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Cross-domain verified 노트에서 특허 후보 추출</w:t>
            </w:r>
          </w:p>
        </w:tc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40_IP/candidates (로컬 LLM 라우팅)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Fail-closed Guard (PreToolUse Hook)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Rev 1.0에서 CLAUDE.md의 “규칙” 이었던 쓰기 제한을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실행 차단 장치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로 승격한다. Claude Code의 PreToolUse Hook은 도구 실행 직전에 호출되며, 종료 코드 2로 끝나면 해당 호출이 차단되고 사유가 Claude에게 전달된다.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// plugin/hooks/hooks.json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{ "hooks": { "PreToolUse": [ { "matcher": "Write|Edit|MultiEdit",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"hooks": [ { "type": "command",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"command": "python3 ${CLAUDE_PLUGIN_ROOT}/hooks/guard_write.py" } ] } ] } }</w:t>
      </w:r>
    </w:p>
    <w:p>
      <w:pPr>
        <w:spacing w:after="80"/>
      </w:pP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 plugin/hooks/guard_write.py  (요지)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import json, os, sys, pathlib, fnmatch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ev = json.load(sys.stdin)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path = pathlib.Path(ev["tool_input"].get("file_path", "")).resolve()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vault = pathlib.Path(os.environ.get("MYELIN_VAULT", os.getcwd())).resolve()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ALLOW = ["00_Inbox/ai-drafts/**", "_patches/**", "80_Outputs/drafts/**", "50_Journal/**"]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try: rel = path.relative_to(vault).as_posix()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except ValueError: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print(f"MYELIN guard: Vault 밖 쓰기 차단 → {path}", file=sys.stderr); sys.exit(2)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if not any(fnmatch.fnmatch(rel, g) for g in ALLOW):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print(f"MYELIN guard: {rel} 은 사람 승인 영역입니다. _patches/ 에 제안하세요.", file=sys.stderr)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sys.exit(2)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sys.exit(0)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6249F" w:sz="28"/>
              <w:bottom w:val="none" w:color="FFFFFF" w:sz="0"/>
              <w:right w:val="none" w:color="FFFFFF" w:sz="0"/>
            </w:tcBorders>
            <w:shd w:fill="FFF0FA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D6249F"/>
                <w:sz w:val="21"/>
                <w:szCs w:val="21"/>
              </w:rPr>
              <w:t xml:space="preserve">Guard의 한계와 보완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Hook은 Write/Edit 도구를 막는다.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Bash로 파일을 쓰는 우회 경로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는 Vault용 </w:t>
            </w:r>
            <w:r>
              <w:rPr>
                <w:rFonts w:ascii="Consolas" w:cs="Consolas" w:eastAsia="Consolas" w:hAnsi="Consolas"/>
                <w:color w:val="6D28D9"/>
                <w:sz w:val="18"/>
                <w:szCs w:val="18"/>
              </w:rPr>
              <w:t xml:space="preserve">.claude/settings.json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의 permissions(deny 규칙)로 함께 제한한다.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Hook 입력 필드명·환경변수는 P0에서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현행 Claude Code 문서로 재확인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하고 테스트로 고정한다 (P3 Gate).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MYELIN MCP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rPr>
          <w:tblHeader/>
        </w:trP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search_notes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FTS(+선택 임베딩) 검색, domain/status/type 필터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get_note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노트 본문 + frontmatter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read (confidential은 local 클라이언트만)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query_frontmatter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Dataview류 조건 질의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list_domains / vault_stats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Pack·Domain·지표 조회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write_draft</w:t>
            </w:r>
          </w:p>
        </w:tc>
        <w:tc>
          <w:tcPr>
            <w:tcW w:type="dxa" w:w="44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ai-drafts에 초안 생성</w:t>
            </w:r>
          </w:p>
        </w:tc>
        <w:tc>
          <w:tcPr>
            <w:tcW w:type="dxa" w:w="2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Level ≥ 1 + 설정에서 명시 허용 시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8. MYELIN Emboss — 디자인 시스템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백색 엠보(Neumorphism)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를 기본 질감으로, 의미 있는 상태만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Violet과 Neon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으로 발광시킨다. 원칙은 “표면은 조용히, 신호는 선명하게” — 대부분의 화면은 그림자로만 구분되고, 사용자가 주목해야 할 곳에만 색이 켜진다.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B6F85"/>
          <w:sz w:val="17"/>
          <w:szCs w:val="17"/>
        </w:rPr>
        <w:t xml:space="preserve">그림 1. MYELIN Hub 컨셉 목업 — Raised 카드, Inset 검색창·활성 메뉴, Violet 주 버튼, Neon 상태 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Design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--surface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#EEF0F6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전체 배경 = 카드 색 (뉴모피즘은 순백 배경에서 성립하지 않음 — 밝은 그림자가 보일 여지가 필요)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--shadow-light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좌상단 하이라이트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--shadow-dark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#AEB8CC (≈ rgba(163,177,198,.6))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우하단 그림자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--raised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12px 12px 24px dark, -12px -12px 24px light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카드·버튼 (돌출)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--inset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inset 6px 6px 12px dark, inset -6px -6px 12px light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입력창·활성 메뉴·눌린 토글 (함몰)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--ink / --muted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#2D2A3E / #6B6F85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본문 / 보조 텍스트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--violet-600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#7C3AED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Primary — 주 버튼, 선택 상태, 링크, 브랜드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--violet-50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#F3F0FF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Violet 계열 칩 배경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--neon-lime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#B6FF3B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verified / myelinated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— 성공, 검증 완료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--neon-cyan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#22E4FF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origin: claude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— AI가 만든 것임을 표시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--neon-magenta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#FF3DCB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fail-closed 차단 / 경고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— 정책 위반, 차단 이벤트</w:t>
            </w:r>
          </w:p>
        </w:tc>
      </w:tr>
      <w:tr>
        <w:tc>
          <w:tcPr>
            <w:tcW w:type="dxa" w:w="2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--radius</w:t>
            </w:r>
          </w:p>
        </w:tc>
        <w:tc>
          <w:tcPr>
            <w:tcW w:type="dxa" w:w="30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28px (card) / 20px (control) / 999px (chip)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모서리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색의 의미 체계 (Semantic Mapping)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시각 표현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draft (사람)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Violet 외곽선 칩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ai-draft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Cyan 채움 칩 + 카드 Cyan glow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 생성물은 항상 Cyan으로 식별 — 사람 것과 섞이지 않게</w:t>
            </w:r>
          </w:p>
        </w:tc>
      </w:tr>
      <w:tr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verified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Lime 채움 칩 + Lime ring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승격 순간 “myelinated” 애니메이션 (링이 감기는 효과)</w:t>
            </w:r>
          </w:p>
        </w:tc>
      </w:tr>
      <w:tr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blocked / 위반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Magenta 외곽선 배지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Guard 차단, doctor 위반</w:t>
            </w:r>
          </w:p>
        </w:tc>
      </w:tr>
      <w:tr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 정체성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Pack의 accent 토큰</w:t>
            </w:r>
          </w:p>
        </w:tc>
        <w:tc>
          <w:tcPr>
            <w:tcW w:type="dxa" w:w="40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 Orb 테두리 glow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8.3 컴포넌트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26"/>
      </w:tblGrid>
      <w:tr>
        <w:trPr>
          <w:tblHeader/>
        </w:trP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형태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Card / KPI Tile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Raised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숫자는 상태 색, 라벨은 muted</w:t>
            </w: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Violet 채움 + Violet glow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화면당 1개 원칙</w:t>
            </w: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Raised → 누르면 Inset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눌림 상태를 그림자로 표현</w:t>
            </w: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Input / Search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Inset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Focus 시 2px Violet ring (그림자만으로 focus 표현 금지)</w:t>
            </w: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Nav Item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평면 → 활성 시 Inset + Violet 텍스트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Status Chip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Pill, 상태 색 채움 + 어두운 텍스트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네온 위 텍스트는 항상 #2D2A3E</w:t>
            </w: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 Orb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원형 Raised + accent glow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 Map, 클릭 시 MOC 이동</w:t>
            </w:r>
          </w:p>
        </w:tc>
      </w:tr>
      <w:tr>
        <w:tc>
          <w:tcPr>
            <w:tcW w:type="dxa" w:w="2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Review Row</w:t>
            </w:r>
          </w:p>
        </w:tc>
        <w:tc>
          <w:tcPr>
            <w:tcW w:type="dxa" w:w="3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평면 리스트 + 좌측 상태 칩</w:t>
            </w:r>
          </w:p>
        </w:tc>
        <w:tc>
          <w:tcPr>
            <w:tcW w:type="dxa" w:w="35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Promote(Lime) / Reject 버튼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6249F" w:sz="28"/>
              <w:bottom w:val="none" w:color="FFFFFF" w:sz="0"/>
              <w:right w:val="none" w:color="FFFFFF" w:sz="0"/>
            </w:tcBorders>
            <w:shd w:fill="FFF0FA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D6249F"/>
                <w:sz w:val="21"/>
                <w:szCs w:val="21"/>
              </w:rPr>
              <w:t xml:space="preserve">접근성 가드레일 — 뉴모피즘의 알려진 약점 보완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1.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네온 색을 흰 배경 위 텍스트 색으로 쓰지 않는다.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네온은 채움·glow·링 전용, 그 위 텍스트는 --ink. 숫자 강조는 네온의 어두운 변형(Lime → #4D7C0F, Cyan → #0891B2) 사용.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2. 텍스트 대비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4.5:1 이상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— P5 Gate에서 스크립트로 검증.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3. 경계가 중요한 요소(입력창·버튼)는 그림자 외에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1px 경계선 또는 focus ring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을 함께 둔다.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4. 상태는 색만으로 전달하지 않는다 — 칩에 항상 텍스트 라벨(verified, ai-draft…).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5. 다크 모드는 v1.0 범위 밖. 토큰 구조만 대비해 둔다.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8.4 Token CSS (Hub · Obsidian 공용)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:root {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--surface:#EEF0F6; --ink:#2D2A3E; --muted:#6B6F85;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--sh-l:#FFFFFF; --sh-d:rgba(163,177,198,.62);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--violet:#7C3AED; --violet-50:#F3F0FF;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--lime:#B6FF3B; --lime-ink:#4D7C0F; --cyan:#22E4FF; --cyan-ink:#0891B2; --magenta:#FF3DCB;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--raised: 12px 12px 24px var(--sh-d), -12px -12px 24px var(--sh-l);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--inset: inset 6px 6px 12px var(--sh-d), inset -6px -6px 12px var(--sh-l);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.mx-card   { background:var(--surface); border-radius:28px; box-shadow:var(--raised);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.mx-input  { background:var(--surface); border-radius:20px; box-shadow:var(--inset); border:1px solid #E2E5EE;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.mx-input:focus { outline:2px solid var(--violet); outline-offset:2px;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.mx-btn-primary { background:var(--violet); color:#fff; border-radius:20px;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                box-shadow:0 8px 24px rgba(124,58,237,.45);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.mx-chip--verified { background:var(--lime);  color:var(--ink);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.mx-chip--ai       { background:var(--cyan);  color:var(--ink);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.mx-glow--ai       { box-shadow:var(--raised), 0 0 32px rgba(34,228,255,.35); }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.mx-badge--blocked { border:2px solid var(--magenta); color:#BE188C; background:#FFEBF9; }</w:t>
      </w:r>
    </w:p>
    <w:p>
      <w:pPr>
        <w:spacing w:after="8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9. 조직 확장 (Team 모드)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 Team Commons — 공유의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6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 Vault 불가침</w:t>
            </w:r>
          </w:p>
        </w:tc>
        <w:tc>
          <w:tcPr>
            <w:tcW w:type="dxa" w:w="6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조직·관리자는 개인 Vault에 접근하지 않는다. 지표 수집도 opt-in 익명 집계만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Publish는 개인의 행위</w:t>
            </w:r>
          </w:p>
        </w:tc>
        <w:tc>
          <w:tcPr>
            <w:tcW w:type="dxa" w:w="6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share: true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status: verified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classification ≤ internal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노트만 Hub에서 “Commons 제안” → Commons Git에 PR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Commons 검토</w:t>
            </w:r>
          </w:p>
        </w:tc>
        <w:tc>
          <w:tcPr>
            <w:tcW w:type="dxa" w:w="6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각 Domain 챔피언이 PR 리뷰 (고객명·IP·기밀 비식별 확인) 후 merge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출처 보존</w:t>
            </w:r>
          </w:p>
        </w:tc>
        <w:tc>
          <w:tcPr>
            <w:tcW w:type="dxa" w:w="6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공개 노트는 작성자·원 id 유지. 재사용 시 인용 링크로 기여가 보이게 — 기여가 평판이 되는 구조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 진화</w:t>
            </w:r>
          </w:p>
        </w:tc>
        <w:tc>
          <w:tcPr>
            <w:tcW w:type="dxa" w:w="67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개인 Personal Pack 중 반복 사용되는 것은 Org Pack 후보로 제안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6249F" w:sz="28"/>
              <w:bottom w:val="none" w:color="FFFFFF" w:sz="0"/>
              <w:right w:val="none" w:color="FFFFFF" w:sz="0"/>
            </w:tcBorders>
            <w:shd w:fill="FFF0FA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D6249F"/>
                <w:sz w:val="21"/>
                <w:szCs w:val="21"/>
              </w:rPr>
              <w:t xml:space="preserve">사전 합의가 필요한 정책 (HR·법무·보안)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지식 소유권: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업무 중 작성한 노트(회사 자산)와 개인 연구 노트의 구분 기준, 퇴사 시 처리.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외부 AI 사용 범위: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고객 데이터·진단 결과의 Claude 처리 허용 범위 → </w:t>
            </w:r>
            <w:r>
              <w:rPr>
                <w:rFonts w:ascii="Consolas" w:cs="Consolas" w:eastAsia="Consolas" w:hAnsi="Consolas"/>
                <w:color w:val="6D28D9"/>
                <w:sz w:val="18"/>
                <w:szCs w:val="18"/>
              </w:rPr>
              <w:t xml:space="preserve">llm.route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기본값과 classification 정책에 반영.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20"/>
                <w:szCs w:val="20"/>
              </w:rPr>
              <w:t xml:space="preserve">특허: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40_IP의 직무발명 처리 절차와 외부 AI 업로드 금지 범위.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9.2 Rollout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9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29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P6 완료 후 2주</w:t>
            </w:r>
          </w:p>
        </w:tc>
        <w:tc>
          <w:tcPr>
            <w:tcW w:type="dxa" w:w="2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Brian 1인 (Reference Pack 실사용)</w:t>
            </w:r>
          </w:p>
        </w:tc>
        <w:tc>
          <w:tcPr>
            <w:tcW w:type="dxa" w:w="29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전 기능 dogfooding, 결함 제거</w:t>
            </w:r>
          </w:p>
        </w:tc>
      </w:tr>
      <w:tr>
        <w:tc>
          <w:tcPr>
            <w:tcW w:type="dxa" w:w="1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Pilot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P7 (3주)</w:t>
            </w:r>
          </w:p>
        </w:tc>
        <w:tc>
          <w:tcPr>
            <w:tcW w:type="dxa" w:w="2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자원자 5~10명 + 팀별 챔피언</w:t>
            </w:r>
          </w:p>
        </w:tc>
        <w:tc>
          <w:tcPr>
            <w:tcW w:type="dxa" w:w="29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온보딩 15분 검증, Org Pack 2종 확정</w:t>
            </w:r>
          </w:p>
        </w:tc>
      </w:tr>
      <w:tr>
        <w:tc>
          <w:tcPr>
            <w:tcW w:type="dxa" w:w="1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Wave 1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+1개월</w:t>
            </w:r>
          </w:p>
        </w:tc>
        <w:tc>
          <w:tcPr>
            <w:tcW w:type="dxa" w:w="2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희망 팀 단위 (컨설팅·AI)</w:t>
            </w:r>
          </w:p>
        </w:tc>
        <w:tc>
          <w:tcPr>
            <w:tcW w:type="dxa" w:w="29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주간 verified 노트, Commons 첫 공개</w:t>
            </w:r>
          </w:p>
        </w:tc>
      </w:tr>
      <w:tr>
        <w:tc>
          <w:tcPr>
            <w:tcW w:type="dxa" w:w="1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Wave 2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+2개월</w:t>
            </w:r>
          </w:p>
        </w:tc>
        <w:tc>
          <w:tcPr>
            <w:tcW w:type="dxa" w:w="2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전사 희망자</w:t>
            </w:r>
          </w:p>
        </w:tc>
        <w:tc>
          <w:tcPr>
            <w:tcW w:type="dxa" w:w="29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Commons 재사용 지표 측정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9.3 교육 키트 (60분 워크숍)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10분 — 왜 MYELIN인가: 축적이 복리로 작동하는 구조, 사례(Brian Reference Pack)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15분 —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myelin init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마법사로 3+1 Domain 설정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15분 — 실습: 오늘 업무 하나를 /ingest → /distill → Review Gate 승격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10분 — /interview 체험: 내 업무 교훈 1개를 lesson 노트로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10분 — 공유 원칙·보안 정책·Q&amp;A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10. Claude Code Phase 구현 계획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이 장은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Claude Code가 여러 세션에 걸쳐 끊김 없이 구현을 이어가도록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설계되었다. 본 문서를 저장소의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docs/spec/MYELIN_Rev2.0.md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로 넣고, 각 Phase 절을 </w:t>
      </w:r>
      <w:r>
        <w:rPr>
          <w:rFonts w:ascii="Consolas" w:cs="Consolas" w:eastAsia="Consolas" w:hAnsi="Consolas"/>
          <w:color w:val="6D28D9"/>
          <w:sz w:val="19"/>
          <w:szCs w:val="19"/>
        </w:rPr>
        <w:t xml:space="preserve">docs/phases/P{n}.md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로 분리해 사용한다.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10.1 저장소 구조 (Monorepo)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myelin/                               # github.com/wdlab1958/MYELIN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CLAUDE.md                         # 저장소 작업 규칙 (부록 A)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PHASE_STATE.md                    # ★ 세션 간 상태 인계 (부록 B)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Makefile                          # make gate P=&lt;n&gt;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docs/{spec, phases, adr, reports}/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packs/{myelin.core, brian.physical-ai, org.*}/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packages/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│   ├── myelin-core/                  # 스키마·파서·Pack 로더·doctor·색인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│   ├── myelin-cli/                   # Typer CLI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│   ├── myelin-mcp/                   # MCP 서버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│   └── myelin-hub/{api, web}/        # FastAPI + React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plugin/                           # Claude Code Plugin (skills, commands, hooks)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design/tokens.json                # Emboss 단일 원천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├── theme/obsidian-myelin-emboss/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└── tests/{fixtures/vaults, e2e}/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10.2 연속 작업 프로토콜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7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Claude Code가 하는 일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세션 시작</w:t>
            </w:r>
          </w:p>
        </w:tc>
        <w:tc>
          <w:tcPr>
            <w:tcW w:type="dxa" w:w="7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CLAUDE.md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PHASE_STATE.md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docs/phases/P{현재}.md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순으로 읽고, 남은 Task를 Task 목록으로 복원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Task 단위 작업</w:t>
            </w:r>
          </w:p>
        </w:tc>
        <w:tc>
          <w:tcPr>
            <w:tcW w:type="dxa" w:w="7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하나의 Task = 하나의 검증 가능한 변경. 테스트 작성 → 구현 →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make test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통과 → commit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Task 종료</w:t>
            </w:r>
          </w:p>
        </w:tc>
        <w:tc>
          <w:tcPr>
            <w:tcW w:type="dxa" w:w="7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PHASE_STATE.md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의 Done / Next / Blockers / Decisions 갱신 후 commit (세션이 끊겨도 다음 세션이 이어받음)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설계 결정</w:t>
            </w:r>
          </w:p>
        </w:tc>
        <w:tc>
          <w:tcPr>
            <w:tcW w:type="dxa" w:w="7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되돌리기 어려운 결정은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docs/adr/NNNN-*.md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로 기록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Phase 종료</w:t>
            </w:r>
          </w:p>
        </w:tc>
        <w:tc>
          <w:tcPr>
            <w:tcW w:type="dxa" w:w="7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make gate P=n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통과 →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docs/reports/P{n}.md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작성 →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git tag phase-P{n}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멈추고 사람 승인 요청</w:t>
            </w:r>
          </w:p>
        </w:tc>
      </w:tr>
      <w:tr>
        <w:tc>
          <w:tcPr>
            <w:tcW w:type="dxa" w:w="17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다음 Phase</w:t>
            </w:r>
          </w:p>
        </w:tc>
        <w:tc>
          <w:tcPr>
            <w:tcW w:type="dxa" w:w="73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Brian이 “GO P{n+1}” 을 줄 때만 시작. 승인 없이 다음 Phase 착수 금지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C3AED" w:sz="28"/>
              <w:bottom w:val="none" w:color="FFFFFF" w:sz="0"/>
              <w:right w:val="none" w:color="FFFFFF" w:sz="0"/>
            </w:tcBorders>
            <w:shd w:fill="F6F3FF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1"/>
                <w:szCs w:val="21"/>
              </w:rPr>
              <w:t xml:space="preserve">세션 재개 명령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같은 작업을 이어갈 때: </w:t>
            </w:r>
            <w:r>
              <w:rPr>
                <w:rFonts w:ascii="Consolas" w:cs="Consolas" w:eastAsia="Consolas" w:hAnsi="Consolas"/>
                <w:color w:val="6D28D9"/>
                <w:sz w:val="18"/>
                <w:szCs w:val="18"/>
              </w:rPr>
              <w:t xml:space="preserve">claude --continue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(직전 세션) 또는 </w:t>
            </w:r>
            <w:r>
              <w:rPr>
                <w:rFonts w:ascii="Consolas" w:cs="Consolas" w:eastAsia="Consolas" w:hAnsi="Consolas"/>
                <w:color w:val="6D28D9"/>
                <w:sz w:val="18"/>
                <w:szCs w:val="18"/>
              </w:rPr>
              <w:t xml:space="preserve">claude --resume</w:t>
            </w: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 (세션 선택).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color w:val="2D2A3E"/>
                <w:sz w:val="20"/>
                <w:szCs w:val="20"/>
              </w:rPr>
              <w:t xml:space="preserve">새 세션이어도 PHASE_STATE.md가 상태를 들고 있으므로 아래 한 줄로 충분하다:</w:t>
            </w:r>
          </w:p>
          <w:p>
            <w:pPr>
              <w:spacing w:after="50" w:line="280"/>
            </w:pPr>
            <w:r>
              <w:rPr>
                <w:rFonts w:ascii="Consolas" w:cs="Consolas" w:eastAsia="Consolas" w:hAnsi="Consolas"/>
                <w:color w:val="6D28D9"/>
                <w:sz w:val="18"/>
                <w:szCs w:val="18"/>
              </w:rPr>
              <w:t xml:space="preserve">PHASE_STATE.md를 읽고 현재 Phase의 다음 Task부터 이어서 진행하라.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10.3 Phase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3826"/>
      </w:tblGrid>
      <w:tr>
        <w:trPr>
          <w:tblHeader/>
        </w:trP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Gate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Bootstrap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0.5주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저장소·CI·Gate 체계 동작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Core Model &amp; Domain Pack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스키마·Pack 검증기, Pack 3종 통과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CLI Scaffolder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init 스냅샷 일치, doctor 위반 검출 100%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Code Plugin + Guard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1.5주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허용 외 쓰기 차단 100%, Skill e2e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P4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MCP Server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경로 이탈 차단, p95 &lt; 300ms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P5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Emboss Design System + Theme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토큰 단일 원천, 대비 검사 통과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P6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MYELIN Hub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2주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온보딩·승격 e2e, 사람 행위 없는 쓰기 0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P7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Commons &amp; Org Pilot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1.5주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confidential publish 차단 100%, 파일럿 온보딩</w:t>
            </w:r>
          </w:p>
        </w:tc>
      </w:tr>
      <w:tr>
        <w:tc>
          <w:tcPr>
            <w:tcW w:type="dxa" w:w="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P8</w:t>
            </w:r>
          </w:p>
        </w:tc>
        <w:tc>
          <w:tcPr>
            <w:tcW w:type="dxa" w:w="32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Hardening &amp; v1.0 Release</w:t>
            </w:r>
          </w:p>
        </w:tc>
        <w:tc>
          <w:tcPr>
            <w:tcW w:type="dxa" w:w="11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1주</w:t>
            </w:r>
          </w:p>
        </w:tc>
        <w:tc>
          <w:tcPr>
            <w:tcW w:type="dxa" w:w="3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위협모델 조치, 15분 온보딩, 상표 확인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총 약 </w:t>
      </w:r>
      <w:r>
        <w:rPr>
          <w:rFonts w:ascii="Malgun Gothic" w:cs="Malgun Gothic" w:eastAsia="Malgun Gothic" w:hAnsi="Malgun Gothic"/>
          <w:b/>
          <w:bCs/>
          <w:color w:val="2D2A3E"/>
          <w:sz w:val="21"/>
          <w:szCs w:val="21"/>
        </w:rPr>
        <w:t xml:space="preserve">10.5주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(Brian 단독 + Claude Code 기준). Phase는 순차이며, P5는 P3·P4와 병렬 가능하다.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P0. Bootstrap  (0.5주)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모노레포 골격, 작업 규칙, 상태 인계 파일, Gate 체계를 세운다.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uv workspace · ruff/mypy/pytest 설정 · Makefile(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gate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test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lint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) · CI(GitHub Actions) · CLAUDE.md · PHASE_STATE.md · docs/phases/P0~P8.md (본 문서에서 분리) · ADR-0001(기술 스택) · </w:t>
            </w:r>
            <w:r>
              <w:rPr>
                <w:rFonts w:ascii="Malgun Gothic" w:cs="Malgun Gothic" w:eastAsia="Malgun Gothic" w:hAnsi="Malgun Gothic"/>
                <w:b/>
                <w:bCs/>
                <w:color w:val="2D2A3E"/>
                <w:sz w:val="19"/>
                <w:szCs w:val="19"/>
              </w:rPr>
              <w:t xml:space="preserve">Claude Code Hook/Plugin 현행 사양 확인 메모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make gate P=0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통과(빈 패키지 테스트 green) · CI green · PHASE_STATE.md에 P1 Task 목록 존재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docs/spec/MYELIN_Rev2.0.md를 읽고 10.1 구조로 저장소를 생성하라.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10.3과 각 Phase 절을 docs/phases/P0~P8.md로 분리하라.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PHASE_STATE.md는 부록 B 형식, CLAUDE.md는 부록 A를 기준으로 작성하라.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Claude Code의 plugin/hook 현행 문서를 확인해 docs/adr/0002-plugin-spec.md에 정리하라.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P=0을 실행하고, 결과를 보고한 뒤 멈춰라.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P1. Core Model &amp; Domain Pack  (1주)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Frontmatter 스키마 v2, 노트 파서, Pack 스키마·로더·검증기를 myelin-core에 구현한다.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Pydantic 모델(Note, Frontmatter, Pack, Domain) · JSON Schema export · Pack 로더(의존성 해석) · packs: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myelin.core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brian.physical-ai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org.security-consulting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(초안) · fixtures vault 30+ 노트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 3종 검증 통과 · 파서 테스트 커버리지 ≥ 90% · 잘못된 Pack 10종 fixture 모두 명확한 오류 메시지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docs/phases/P1.md를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P1의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스키마는 docs/spec 6.2·5.2를 정본으로 한다. 임의 필드 추가 시 ADR을 먼저 작성하라.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P=1 실행. 통과하면 docs/reports/P1.md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phase-P1 후 멈추고 승인을 요청하라. 실패하면 원인과 수정안을 보고하라.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P2. CLI Scaffolder  (1주)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myelin init / add-domain / doctor / stats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로 Vault 생성과 무결성 점검을 제공한다.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Typer CLI · 대화형 init(이름, 3+1 Domain, Pack 선택, Level) · 템플릿·MOC·taxonomy·CLAUDE.md 렌더링 · doctor 규칙 8종 · stats(지표 7.x)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golden snapshot과 init 결과 일치 · doctor가 fixture의 시드 위반 100% 검출, 오탐 0 · 신규 Vault 생성 &lt; 10초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docs/phases/P2.md를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P2의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init은 기존 Vault를 덮어쓰지 않는다(fail-closed). 기존 파일 존재 시 중단하고 안내하라.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P=2 실행. 통과하면 docs/reports/P2.md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phase-P2 후 멈추고 승인을 요청하라. 실패하면 원인과 수정안을 보고하라.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P3. Claude Code Plugin + Fail-closed Guard  (1.5주)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7개 Skill과 쓰기 차단 Hook을 Plugin으로 패키징한다.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plugin.json · skills/{ingest, distill, interview, link, compose, review, ip-scan}/SKILL.md · hooks.json + guard_write.py · Vault용 settings.json(permissions) 템플릿 · Level별 Skill 개방 로직 · interview bank 연동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Guard 테스트: 허용 외 경로·Vault 밖·심볼릭 링크·</w:t>
            </w:r>
            <w:r>
              <w:rPr>
                <w:rFonts w:ascii="Consolas" w:cs="Consolas" w:eastAsia="Consolas" w:hAnsi="Consolas"/>
                <w:color w:val="6D28D9"/>
                <w:sz w:val="17"/>
                <w:szCs w:val="17"/>
              </w:rPr>
              <w:t xml:space="preserve">..</w:t>
            </w: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 경로 차단 100% · fixture에서 /ingest·/distill 결과가 doctor 통과 · Level 0에서 쓰기 Skill 비활성 확인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docs/phases/P3.md를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P3의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Guard는 표준 라이브러리만 사용하고, 판단 불가 입력은 차단(exit 2)으로 처리하라.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P=3 실행. 통과하면 docs/reports/P3.md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phase-P3 후 멈추고 승인을 요청하라. 실패하면 원인과 수정안을 보고하라.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P4. MYELIN MCP Server  (1주)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Claude Desktop/Code에서 Vault를 검색·조회하는 MCP 서버를 제공한다.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stdio MCP 서버 · tools 5종(7.3) · SQLite FTS5 색인 + 증분 갱신 · confidential 노출 정책 · 설정 가이드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경로 이탈 테스트 통과 · 기본 읽기 전용 확인 · 5,000 노트 fixture에서 search p95 &lt; 300ms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docs/phases/P4.md를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P4의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write_draft는 myelin.yaml에서 명시 허용된 경우에만 등록되도록 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P=4 실행. 통과하면 docs/reports/P4.md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phase-P4 후 멈추고 승인을 요청하라. 실패하면 원인과 수정안을 보고하라.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P5. Emboss Design System + Obsidian Theme  (1주)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8장의 토큰·컴포넌트를 단일 원천으로 구현하고 Obsidian Theme를 만든다.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design/tokens.json · 생성 스크립트(→ CSS vars, Tailwind preset) · 컴포넌트 스펙 문서 · Storybook 또는 정적 컴포넌트 갤러리 · theme/obsidian-myelin-emboss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토큰 하드코딩 0 (lint 규칙) · 텍스트 대비 4.5:1 자동 검사 통과 · 갤러리 스크린샷 승인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docs/phases/P5.md를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P5의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frontend-design 원칙을 따르되, 8.3 접근성 가드레일을 위반하는 시각 효과는 쓰지 마라.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P=5 실행. 통과하면 docs/reports/P5.md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phase-P5 후 멈추고 승인을 요청하라. 실패하면 원인과 수정안을 보고하라.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P6. MYELIN Hub  (2주)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대시보드·Domain Map·Review Gate·온보딩 마법사·Pack 편집기를 갖춘 웹 UI를 구현한다.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FastAPI(core 재사용) · React 화면 5종(Dashboard, My Domains, Inbox/Review Gate, Domain Packs, Settings) · Promote/Reject → Git commit · 온보딩 마법사(init과 동일 로직)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Playwright e2e: 신규 사용자 온보딩 → 첫 노트 승격 완료 · 승격 시 commit 생성 확인 · 사용자 클릭 없이 Vault 쓰기 발생 0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docs/phases/P6.md를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P6의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UI는 P5 토큰만 사용한다. 화면별 완료 시 스크린샷을 docs/reports/P6/에 남겨라.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P=6 실행. 통과하면 docs/reports/P6.md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phase-P6 후 멈추고 승인을 요청하라. 실패하면 원인과 수정안을 보고하라.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P7. Commons &amp; Org Pilot  (1.5주)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Commons publish 흐름과 조직 내 Pack Registry를 만들고 파일럿을 운영한다.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Commons Git 구조 · publish(PR 생성) 흐름 · 비식별 체크리스트 · Org Pack 2종 확정 · opt-in 익명 지표 · 파일럿 가이드·워크숍 자료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confidential / share:false 노트 publish 차단 100% · 파일럿 5명 이상 온보딩 15분 이내 · 파일럿 피드백 리포트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docs/phases/P7.md를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P7의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개인 Vault 내용을 외부로 보내는 모든 경로는 사용자 확인 단계를 거치게 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P=7 실행. 통과하면 docs/reports/P7.md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phase-P7 후 멈추고 승인을 요청하라. 실패하면 원인과 수정안을 보고하라.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P8. Hardening &amp; v1.0 Release  (1주)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목표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보안 점검, 문서화, 설치 경험을 다듬어 v1.0을 배포한다.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산출물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위협 모델(STRIDE) 문서와 조치 · 설치 스크립트 · 사용자/관리자 가이드 · 상표·도메인 확인 결과 · v1.0 태그 · 회고</w:t>
            </w:r>
          </w:p>
        </w:tc>
      </w:tr>
      <w:tr>
        <w:tc>
          <w:tcPr>
            <w:tcW w:type="dxa" w:w="19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Gate (통과 기준)</w:t>
            </w:r>
          </w:p>
        </w:tc>
        <w:tc>
          <w:tcPr>
            <w:tcW w:type="dxa" w:w="71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위협 모델 High 항목 0 · 신규 사용자 설치→첫 verified 노트 &lt; 15분 · KIPRIS 검색 결과 기록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6D28D9"/>
          <w:sz w:val="19"/>
          <w:szCs w:val="19"/>
        </w:rPr>
        <w:t xml:space="preserve">Claude Code 착수 프롬프트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PHASE_STATE.md와 docs/phases/P8.md를 읽어라.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P8의 Task를 목록으로 만들고 순서대로 구현하라.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릴리스 노트에 알려진 제약(다크 모드 미지원 등)을 명시하라.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각 Task 완료 시: 테스트 통과 → PHASE_STATE.md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모든 Task 완료 후 make gate P=8 실행. 통과하면 docs/reports/P8.md 작성,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git tag phase-P8 후 멈추고 승인을 요청하라. 실패하면 원인과 수정안을 보고하라.</w:t>
      </w:r>
    </w:p>
    <w:p>
      <w:pPr>
        <w:spacing w:after="8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11. 지표 (KPI)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 개인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26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 (3개월)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Inbox 체류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Inbox 항목 평균 체류일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≤ 7일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Evergreen 증가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주당 verified 노트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≥ 5 (구성원) / ≥ 10 (Brian)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 초안 승격률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ai-drafts → verified 비율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40~70% (과도하게 높으면 검토 부실 신호)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고아 노트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링크 0개 비율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≤ 10%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Cross-domain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domain 2개 이상 노트 비율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≥ 15%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재투입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Vault 기반 산출물 수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≥ 2건/월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11.2 조직 (opt-in 익명 집계)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26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 (Wave 1 종료)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활성 사용자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주 1회 이상 verified 노트 생성 인원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파일럿 인원의 70%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온보딩 시간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설치 → 첫 verified 노트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≤ 15분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Commons 공개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월간 공개 노트 수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≥ 30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재사용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Commons 노트가 타인 노트에 인용된 횟수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≥ 50 / 월</w:t>
            </w:r>
          </w:p>
        </w:tc>
      </w:tr>
      <w:tr>
        <w:tc>
          <w:tcPr>
            <w:tcW w:type="dxa" w:w="23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 진화</w:t>
            </w:r>
          </w:p>
        </w:tc>
        <w:tc>
          <w:tcPr>
            <w:tcW w:type="dxa" w:w="42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Personal → Org Pack 제안 건수</w:t>
            </w:r>
          </w:p>
        </w:tc>
        <w:tc>
          <w:tcPr>
            <w:tcW w:type="dxa" w:w="25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≥ 2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12. 위험과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위험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6D28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뉴모피즘 가독성 저하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사용성·접근성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8.3 가드레일, 대비 자동 검사, 경계선·focus ring 병행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도입 피로 (또 하나의 툴)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파일럿 이탈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3+1 규칙, 15분 온보딩, 매일 쓰는 업무에 바로 적용되는 Org Pack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기밀 유출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고객·회사 신뢰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classification + LLM 라우팅 + publish 차단 + 챔피언 리뷰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AI 과의존 (검증 없는 승격)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지식 품질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승격률 상한 경보, origin 추적, 월간 샘플 감사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소유권 분쟁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참여 저하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9.1 정책 사전 합의, 개인 Vault 불가침 원칙 명문화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단독 개발 유지보수 부담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지속성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Pack = 데이터 원칙으로 코드 변경 최소화, 팀 챔피언에게 Pack 운영 위임</w:t>
            </w:r>
          </w:p>
        </w:tc>
      </w:tr>
      <w:tr>
        <w:tc>
          <w:tcPr>
            <w:tcW w:type="dxa" w:w="24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shd w:fill="F3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상표 충돌</w:t>
            </w:r>
          </w:p>
        </w:tc>
        <w:tc>
          <w:tcPr>
            <w:tcW w:type="dxa" w:w="1800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리브랜딩 비용</w:t>
            </w:r>
          </w:p>
        </w:tc>
        <w:tc>
          <w:tcPr>
            <w:tcW w:type="dxa" w:w="4826"/>
            <w:tcBorders>
              <w:top w:val="single" w:color="D9D6E8" w:sz="4"/>
              <w:left w:val="single" w:color="D9D6E8" w:sz="4"/>
              <w:bottom w:val="single" w:color="D9D6E8" w:sz="4"/>
              <w:right w:val="single" w:color="D9D6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70"/>
            </w:pPr>
            <w:r>
              <w:rPr>
                <w:rFonts w:ascii="Malgun Gothic" w:cs="Malgun Gothic" w:eastAsia="Malgun Gothic" w:hAnsi="Malgun Gothic"/>
                <w:color w:val="2D2A3E"/>
                <w:sz w:val="19"/>
                <w:szCs w:val="19"/>
              </w:rPr>
              <w:t xml:space="preserve">P8 이전 KIPRIS 확인, 대안명 준비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A. 저장소 CLAUDE.md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 MYELIN — Repository Rules for Claude Code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Context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제품: MYELIN Personal Knowledge OS. 정본 명세: docs/spec/MYELIN_Rev2.0.md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Owner: Brian (이원대). 응답·문서는 한국어, 코드·식별자는 영어.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Session Protocol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1. 시작 시 PHASE_STATE.md → docs/phases/P{current}.md 를 읽는다.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2. 현재 Phase 범위 밖 작업은 하지 않는다. 필요하면 PHASE_STATE의 Backlog에 기록.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3. Task 완료마다: 테스트 → PHASE_STATE 갱신 → commit.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4. Phase 종료: make gate P=n → reports 작성 → tag → 멈추고 승인 요청.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Engineering Rules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Fail-closed: 판단 불가 입력은 거부. 사용자 데이터 덮어쓰기 금지.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스키마 변경은 ADR 선행. Pack은 데이터이므로 Domain 추가에 코드 변경이 필요하면 설계 재검토.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UI는 design/tokens.json 토큰만 사용. 색 하드코딩 금지.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테스트 없는 기능 merge 금지. fixtures는 tests/fixtures/vaults.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Commit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형식: "P{n}: &lt;type&gt;(&lt;scope&gt;): &lt;summary&gt;"  예) "P3: feat(guard): block symlink escape"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부록 B. PHASE_STATE.md 템플릿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 PHASE_STATE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current_phase: P3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status: in_progress            # in_progress | gate_pending | awaiting_approval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last_updated: 2026-11-02 21:40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Done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[x] P3-T1 plugin.json, skills 디렉터리 골격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[x] P3-T2 guard_write.py + 경로 차단 테스트 18건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Next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[ ] P3-T3 symlink / .. 경로 이탈 케이스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[ ] P3-T4 /ingest SKILL.md + fixture e2e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Blockers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(없음)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Decisions (→ ADR)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ADR-0005: Level 0에서는 Skill 자체를 비노출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## Backlog (Phase 범위 밖)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- Hub에서 Guard 차단 이벤트 표시 (P6)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부록 C. 마스터 착수 프롬프트 (P0 첫 세션)</w:t>
      </w:r>
    </w:p>
    <w:p>
      <w:pPr>
        <w:shd w:fill="F3F4F8" w:color="auto" w:val="clear"/>
        <w:spacing w:after="0" w:before="8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너는 MYELIN 프로젝트의 구현 엔지니어다. 첨부한 docs/spec/MYELIN_Rev2.0.md가 정본 명세다.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10장의 연속 작업 프로토콜을 엄격히 따른다.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지금은 P0(Bootstrap)만 수행한다: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1) 10.1 구조로 저장소 생성  2) 부록 A/B로 CLAUDE.md, PHASE_STATE.md 작성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3) 각 Phase 절을 docs/phases/P0~P8.md로 분리  4) Makefile·CI·테스트 골격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  5) Claude Code plugin/hook 현행 사양을 확인해 ADR-0002 작성</w:t>
      </w:r>
    </w:p>
    <w:p>
      <w:pPr>
        <w:shd w:fill="F3F4F8" w:color="auto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30304A"/>
          <w:sz w:val="17"/>
          <w:szCs w:val="17"/>
        </w:rPr>
        <w:t xml:space="preserve">P0 Gate를 통과하면 보고서를 쓰고 멈춰라. P1은 내가 "GO P1"이라고 할 때 시작한다.</w:t>
      </w:r>
    </w:p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부록 D. 구성원 Day 1 체크리스트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6D28D9"/>
          <w:sz w:val="19"/>
          <w:szCs w:val="19"/>
        </w:rPr>
        <w:t xml:space="preserve">myelin init</w:t>
      </w: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 실행 → 3+1 Domain 선택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Obsidian에서 Vault 열기 → Emboss Theme 적용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Vault 폴더에서 Claude Code 실행 → “이 Vault의 규칙을 요약하라” 로 연결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오늘 업무 메모 1개를 /ingest → /distill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Hub Review Gate에서 첫 노트 verified 승격 (Lime ring 확인)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D2A3E"/>
          <w:sz w:val="21"/>
          <w:szCs w:val="21"/>
        </w:rPr>
        <w:t xml:space="preserve">/interview 로 내 업무 교훈 1개 기록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F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/>
        <w:bCs/>
        <w:color w:val="7C3AED"/>
        <w:sz w:val="16"/>
        <w:szCs w:val="16"/>
      </w:rPr>
      <w:t xml:space="preserve">MYELIN  </w:t>
    </w:r>
    <w:r>
      <w:rPr>
        <w:rFonts w:ascii="Malgun Gothic" w:cs="Malgun Gothic" w:eastAsia="Malgun Gothic" w:hAnsi="Malgun Gothic"/>
        <w:color w:val="6B6F85"/>
        <w:sz w:val="16"/>
        <w:szCs w:val="16"/>
      </w:rPr>
      <w:t xml:space="preserve">Personal Knowledge OS · Rev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0" w:hanging="300"/>
      </w:pPr>
      <w:rPr>
        <w:color w:val="7C3AED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D2A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D100" w:sz="14" w:space="8"/>
      </w:pBdr>
      <w:spacing w:after="220" w:before="120"/>
      <w:outlineLvl w:val="0"/>
    </w:pPr>
    <w:rPr>
      <w:rFonts w:ascii="Malgun Gothic" w:cs="Malgun Gothic" w:eastAsia="Malgun Gothic" w:hAnsi="Malgun Gothic"/>
      <w:b/>
      <w:bCs/>
      <w:color w:val="6D28D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7C3AE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D2A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47088ac4f2ace1ed48b6c2ed69e1949c75800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MYELIN Rev 2.0</dc:title>
  <dc:creator>Brian (WDLAB)</dc:creator>
  <cp:lastModifiedBy>Un-named</cp:lastModifiedBy>
  <cp:revision>1</cp:revision>
  <dcterms:created xsi:type="dcterms:W3CDTF">2026-10-17T23:03:01.558Z</dcterms:created>
  <dcterms:modified xsi:type="dcterms:W3CDTF">2026-10-17T23:03:01.563Z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