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3106"/>
        <w:gridCol w:w="3159"/>
        <w:gridCol w:w="3095"/>
      </w:tblGrid>
      <w:tr w:rsidR="00B54BCE" w:rsidRPr="00B40875" w:rsidTr="00B40875">
        <w:tc>
          <w:tcPr>
            <w:tcW w:w="3192" w:type="dxa"/>
            <w:vAlign w:val="bottom"/>
          </w:tcPr>
          <w:p w:rsidR="00B54BCE" w:rsidRPr="00B40875" w:rsidRDefault="00B54BCE" w:rsidP="00B40875">
            <w:pPr>
              <w:spacing w:after="0" w:line="240" w:lineRule="auto"/>
              <w:contextualSpacing/>
              <w:jc w:val="center"/>
              <w:rPr>
                <w:rFonts w:ascii="Verdana" w:hAnsi="Verdana"/>
                <w:b/>
                <w:sz w:val="18"/>
                <w:szCs w:val="20"/>
              </w:rPr>
            </w:pPr>
            <w:r w:rsidRPr="00B40875">
              <w:rPr>
                <w:rFonts w:ascii="Verdana" w:hAnsi="Verdana"/>
                <w:b/>
                <w:sz w:val="18"/>
                <w:szCs w:val="20"/>
              </w:rPr>
              <w:t>W</w:t>
            </w:r>
            <w:r w:rsidR="00794CEF" w:rsidRPr="00B40875">
              <w:rPr>
                <w:rFonts w:ascii="Verdana" w:hAnsi="Verdana"/>
                <w:b/>
                <w:sz w:val="18"/>
                <w:szCs w:val="20"/>
              </w:rPr>
              <w:t>illiam</w:t>
            </w:r>
            <w:r w:rsidRPr="00B40875">
              <w:rPr>
                <w:rFonts w:ascii="Verdana" w:hAnsi="Verdana"/>
                <w:b/>
                <w:sz w:val="18"/>
                <w:szCs w:val="20"/>
              </w:rPr>
              <w:t xml:space="preserve"> David </w:t>
            </w:r>
            <w:r w:rsidR="00B40875">
              <w:rPr>
                <w:rFonts w:ascii="Verdana" w:hAnsi="Verdana"/>
                <w:b/>
                <w:sz w:val="18"/>
                <w:szCs w:val="20"/>
              </w:rPr>
              <w:t xml:space="preserve">M. </w:t>
            </w:r>
            <w:r w:rsidRPr="00B40875">
              <w:rPr>
                <w:rFonts w:ascii="Verdana" w:hAnsi="Verdana"/>
                <w:b/>
                <w:sz w:val="18"/>
                <w:szCs w:val="20"/>
              </w:rPr>
              <w:t>Wilcox</w:t>
            </w:r>
          </w:p>
        </w:tc>
        <w:tc>
          <w:tcPr>
            <w:tcW w:w="3192" w:type="dxa"/>
            <w:vAlign w:val="bottom"/>
          </w:tcPr>
          <w:p w:rsidR="00B54BCE" w:rsidRPr="00B40875" w:rsidRDefault="00E74BA0" w:rsidP="00B40875">
            <w:pPr>
              <w:spacing w:after="0" w:line="240" w:lineRule="auto"/>
              <w:contextualSpacing/>
              <w:jc w:val="center"/>
              <w:rPr>
                <w:rFonts w:ascii="Verdana" w:hAnsi="Verdana"/>
                <w:sz w:val="18"/>
                <w:szCs w:val="20"/>
              </w:rPr>
            </w:pPr>
            <w:r>
              <w:rPr>
                <w:rFonts w:ascii="Verdana" w:hAnsi="Verdana"/>
                <w:sz w:val="18"/>
                <w:szCs w:val="20"/>
              </w:rPr>
              <w:t>wdmwilcox@gmail.com</w:t>
            </w:r>
          </w:p>
        </w:tc>
        <w:tc>
          <w:tcPr>
            <w:tcW w:w="3192" w:type="dxa"/>
            <w:vAlign w:val="bottom"/>
          </w:tcPr>
          <w:p w:rsidR="00B54BCE" w:rsidRPr="00B40875" w:rsidRDefault="00B54BCE" w:rsidP="00B40875">
            <w:pPr>
              <w:spacing w:after="0" w:line="240" w:lineRule="auto"/>
              <w:contextualSpacing/>
              <w:jc w:val="center"/>
              <w:rPr>
                <w:rFonts w:ascii="Verdana" w:hAnsi="Verdana"/>
                <w:sz w:val="18"/>
                <w:szCs w:val="20"/>
              </w:rPr>
            </w:pPr>
            <w:r w:rsidRPr="00B40875">
              <w:rPr>
                <w:rFonts w:ascii="Verdana" w:hAnsi="Verdana"/>
                <w:sz w:val="18"/>
                <w:szCs w:val="20"/>
              </w:rPr>
              <w:t>615-945-5820</w:t>
            </w:r>
          </w:p>
        </w:tc>
      </w:tr>
    </w:tbl>
    <w:p w:rsidR="00732554" w:rsidRPr="00B40875" w:rsidRDefault="00732554" w:rsidP="00483600">
      <w:pPr>
        <w:spacing w:line="240" w:lineRule="auto"/>
        <w:contextualSpacing/>
        <w:rPr>
          <w:rFonts w:ascii="Verdana" w:hAnsi="Verdana"/>
          <w:b/>
          <w:sz w:val="18"/>
          <w:szCs w:val="20"/>
        </w:rPr>
      </w:pPr>
    </w:p>
    <w:p w:rsidR="002F49FD" w:rsidRPr="00B40875" w:rsidRDefault="002F49FD" w:rsidP="00483600">
      <w:pPr>
        <w:spacing w:line="240" w:lineRule="auto"/>
        <w:contextualSpacing/>
        <w:rPr>
          <w:rFonts w:ascii="Verdana" w:hAnsi="Verdana"/>
          <w:b/>
          <w:sz w:val="18"/>
          <w:szCs w:val="20"/>
        </w:rPr>
      </w:pPr>
    </w:p>
    <w:p w:rsidR="00B54BCE" w:rsidRDefault="00E74BA0" w:rsidP="00483600">
      <w:pPr>
        <w:spacing w:line="240" w:lineRule="auto"/>
        <w:contextualSpacing/>
        <w:rPr>
          <w:rFonts w:ascii="Verdana" w:hAnsi="Verdana"/>
          <w:sz w:val="18"/>
          <w:szCs w:val="20"/>
          <w:u w:val="single"/>
        </w:rPr>
      </w:pPr>
      <w:r>
        <w:rPr>
          <w:rFonts w:ascii="Verdana" w:hAnsi="Verdana"/>
          <w:sz w:val="18"/>
          <w:szCs w:val="20"/>
          <w:u w:val="single"/>
        </w:rPr>
        <w:t>Service</w:t>
      </w:r>
      <w:r w:rsidR="00D506AE" w:rsidRPr="00B40875">
        <w:rPr>
          <w:rFonts w:ascii="Verdana" w:hAnsi="Verdana"/>
          <w:sz w:val="18"/>
          <w:szCs w:val="20"/>
          <w:u w:val="single"/>
        </w:rPr>
        <w:t>Source</w:t>
      </w:r>
      <w:r w:rsidR="00B40875" w:rsidRPr="00B40875">
        <w:rPr>
          <w:rFonts w:ascii="Verdana" w:hAnsi="Verdana"/>
          <w:sz w:val="18"/>
          <w:szCs w:val="20"/>
          <w:u w:val="single"/>
        </w:rPr>
        <w:t xml:space="preserve"> </w:t>
      </w:r>
      <w:r w:rsidR="002F49FD" w:rsidRPr="00B40875">
        <w:rPr>
          <w:rFonts w:ascii="Verdana" w:hAnsi="Verdana"/>
          <w:sz w:val="18"/>
          <w:szCs w:val="20"/>
          <w:u w:val="single"/>
        </w:rPr>
        <w:t xml:space="preserve">– </w:t>
      </w:r>
      <w:r>
        <w:rPr>
          <w:rFonts w:ascii="Verdana" w:hAnsi="Verdana"/>
          <w:sz w:val="18"/>
          <w:szCs w:val="20"/>
          <w:u w:val="single"/>
        </w:rPr>
        <w:t>0</w:t>
      </w:r>
      <w:r w:rsidR="002F49FD" w:rsidRPr="00B40875">
        <w:rPr>
          <w:rFonts w:ascii="Verdana" w:hAnsi="Verdana"/>
          <w:sz w:val="18"/>
          <w:szCs w:val="20"/>
          <w:u w:val="single"/>
        </w:rPr>
        <w:t xml:space="preserve">3/11 </w:t>
      </w:r>
      <w:r w:rsidR="00B40875" w:rsidRPr="00B40875">
        <w:rPr>
          <w:rFonts w:ascii="Verdana" w:hAnsi="Verdana"/>
          <w:sz w:val="18"/>
          <w:szCs w:val="20"/>
          <w:u w:val="single"/>
        </w:rPr>
        <w:t>–</w:t>
      </w:r>
      <w:r w:rsidR="002F49FD" w:rsidRPr="00B40875">
        <w:rPr>
          <w:rFonts w:ascii="Verdana" w:hAnsi="Verdana"/>
          <w:sz w:val="18"/>
          <w:szCs w:val="20"/>
          <w:u w:val="single"/>
        </w:rPr>
        <w:t xml:space="preserve"> Current</w:t>
      </w:r>
    </w:p>
    <w:p w:rsidR="00997402" w:rsidRDefault="00997402" w:rsidP="00483600">
      <w:pPr>
        <w:spacing w:line="240" w:lineRule="auto"/>
        <w:contextualSpacing/>
        <w:rPr>
          <w:rFonts w:ascii="Verdana" w:hAnsi="Verdana"/>
          <w:sz w:val="18"/>
          <w:szCs w:val="20"/>
          <w:u w:val="single"/>
        </w:rPr>
      </w:pPr>
    </w:p>
    <w:p w:rsidR="00997402" w:rsidRDefault="00997402" w:rsidP="00483600">
      <w:pPr>
        <w:spacing w:line="240" w:lineRule="auto"/>
        <w:contextualSpacing/>
        <w:rPr>
          <w:rFonts w:ascii="Verdana" w:hAnsi="Verdana"/>
          <w:sz w:val="18"/>
          <w:szCs w:val="20"/>
          <w:u w:val="single"/>
        </w:rPr>
      </w:pPr>
    </w:p>
    <w:p w:rsidR="00E74BA0" w:rsidRDefault="00997402" w:rsidP="00483600">
      <w:pPr>
        <w:spacing w:line="240" w:lineRule="auto"/>
        <w:contextualSpacing/>
        <w:rPr>
          <w:rFonts w:ascii="Verdana" w:hAnsi="Verdana"/>
          <w:sz w:val="18"/>
          <w:szCs w:val="20"/>
        </w:rPr>
      </w:pPr>
      <w:r>
        <w:rPr>
          <w:rFonts w:ascii="Verdana" w:hAnsi="Verdana"/>
          <w:i/>
          <w:sz w:val="18"/>
          <w:szCs w:val="20"/>
        </w:rPr>
        <w:t xml:space="preserve">Business Intelligence </w:t>
      </w:r>
      <w:r w:rsidRPr="00E74BA0">
        <w:rPr>
          <w:rFonts w:ascii="Verdana" w:hAnsi="Verdana"/>
          <w:i/>
          <w:sz w:val="18"/>
          <w:szCs w:val="20"/>
        </w:rPr>
        <w:t xml:space="preserve">Manager – </w:t>
      </w:r>
      <w:r w:rsidR="00E74BA0" w:rsidRPr="00E74BA0">
        <w:rPr>
          <w:rFonts w:ascii="Verdana" w:hAnsi="Verdana"/>
          <w:i/>
          <w:sz w:val="18"/>
          <w:szCs w:val="20"/>
        </w:rPr>
        <w:t>07/2016</w:t>
      </w:r>
    </w:p>
    <w:p w:rsidR="00997402" w:rsidRPr="00997402" w:rsidRDefault="00997402" w:rsidP="00483600">
      <w:pPr>
        <w:spacing w:line="240" w:lineRule="auto"/>
        <w:contextualSpacing/>
        <w:rPr>
          <w:rFonts w:ascii="Verdana" w:hAnsi="Verdana"/>
          <w:sz w:val="18"/>
          <w:szCs w:val="20"/>
        </w:rPr>
      </w:pPr>
      <w:r>
        <w:rPr>
          <w:rFonts w:ascii="Verdana" w:hAnsi="Verdana"/>
          <w:sz w:val="18"/>
          <w:szCs w:val="20"/>
        </w:rPr>
        <w:t>Lead team of business intelligence developers in building KPI DataMart from transaction systems using dimensional data modeling.  Responsible for translating functional business requirements for 137 global client engagements into ETL to deliver cleaned and conformed data ready for analysis using Tableau.  Operationalizing data science insights into actionable deliverables.  Training team of BI analysts in SQL, Tableau, dimensional modeling, and ETL.</w:t>
      </w:r>
      <w:bookmarkStart w:id="0" w:name="_GoBack"/>
      <w:bookmarkEnd w:id="0"/>
    </w:p>
    <w:p w:rsidR="00997402" w:rsidRDefault="00997402" w:rsidP="00483600">
      <w:pPr>
        <w:spacing w:line="240" w:lineRule="auto"/>
        <w:contextualSpacing/>
        <w:rPr>
          <w:rFonts w:ascii="Verdana" w:hAnsi="Verdana"/>
          <w:sz w:val="18"/>
          <w:szCs w:val="20"/>
          <w:u w:val="single"/>
        </w:rPr>
      </w:pPr>
    </w:p>
    <w:p w:rsidR="00E74BA0" w:rsidRDefault="00997402" w:rsidP="00483600">
      <w:pPr>
        <w:spacing w:line="240" w:lineRule="auto"/>
        <w:contextualSpacing/>
        <w:rPr>
          <w:rFonts w:ascii="Verdana" w:hAnsi="Verdana"/>
          <w:i/>
          <w:sz w:val="18"/>
          <w:szCs w:val="20"/>
        </w:rPr>
      </w:pPr>
      <w:r w:rsidRPr="00997402">
        <w:rPr>
          <w:rFonts w:ascii="Verdana" w:hAnsi="Verdana"/>
          <w:i/>
          <w:sz w:val="18"/>
          <w:szCs w:val="20"/>
        </w:rPr>
        <w:t xml:space="preserve">Business Intelligence Analyst </w:t>
      </w:r>
      <w:r>
        <w:rPr>
          <w:rFonts w:ascii="Verdana" w:hAnsi="Verdana"/>
          <w:i/>
          <w:sz w:val="18"/>
          <w:szCs w:val="20"/>
        </w:rPr>
        <w:t>–</w:t>
      </w:r>
      <w:r w:rsidRPr="00997402">
        <w:rPr>
          <w:rFonts w:ascii="Verdana" w:hAnsi="Verdana"/>
          <w:i/>
          <w:sz w:val="18"/>
          <w:szCs w:val="20"/>
        </w:rPr>
        <w:t xml:space="preserve"> </w:t>
      </w:r>
      <w:r w:rsidR="00E74BA0">
        <w:rPr>
          <w:rFonts w:ascii="Verdana" w:hAnsi="Verdana"/>
          <w:i/>
          <w:sz w:val="18"/>
          <w:szCs w:val="20"/>
        </w:rPr>
        <w:t>04/2014</w:t>
      </w:r>
    </w:p>
    <w:p w:rsidR="00997402" w:rsidRPr="00997402" w:rsidRDefault="00997402" w:rsidP="00483600">
      <w:pPr>
        <w:spacing w:line="240" w:lineRule="auto"/>
        <w:contextualSpacing/>
        <w:rPr>
          <w:rFonts w:ascii="Verdana" w:hAnsi="Verdana"/>
          <w:sz w:val="18"/>
          <w:szCs w:val="20"/>
        </w:rPr>
      </w:pPr>
      <w:r>
        <w:rPr>
          <w:rFonts w:ascii="Verdana" w:hAnsi="Verdana"/>
          <w:sz w:val="18"/>
          <w:szCs w:val="20"/>
        </w:rPr>
        <w:t>Responsible for providing business insights to portfolio managers and site leaders by delivering creative visualizations and insightful actions for sales team execution.  Performed drill-down and drill-across analysis to identify areas of improvement using gap analysis against historical KPIs.  Effectively communicate complex analysis to stakeholders ranging from 1</w:t>
      </w:r>
      <w:r w:rsidRPr="00997402">
        <w:rPr>
          <w:rFonts w:ascii="Verdana" w:hAnsi="Verdana"/>
          <w:sz w:val="18"/>
          <w:szCs w:val="20"/>
          <w:vertAlign w:val="superscript"/>
        </w:rPr>
        <w:t>st</w:t>
      </w:r>
      <w:r>
        <w:rPr>
          <w:rFonts w:ascii="Verdana" w:hAnsi="Verdana"/>
          <w:sz w:val="18"/>
          <w:szCs w:val="20"/>
        </w:rPr>
        <w:t xml:space="preserve"> </w:t>
      </w:r>
      <w:r w:rsidR="00E74BA0">
        <w:rPr>
          <w:rFonts w:ascii="Verdana" w:hAnsi="Verdana"/>
          <w:sz w:val="18"/>
          <w:szCs w:val="20"/>
        </w:rPr>
        <w:t>l</w:t>
      </w:r>
      <w:r>
        <w:rPr>
          <w:rFonts w:ascii="Verdana" w:hAnsi="Verdana"/>
          <w:sz w:val="18"/>
          <w:szCs w:val="20"/>
        </w:rPr>
        <w:t xml:space="preserve">ine sales managers to </w:t>
      </w:r>
      <w:r w:rsidR="00E74BA0">
        <w:rPr>
          <w:rFonts w:ascii="Verdana" w:hAnsi="Verdana"/>
          <w:sz w:val="18"/>
          <w:szCs w:val="20"/>
        </w:rPr>
        <w:t>Sr. sales directors and client executives.</w:t>
      </w:r>
    </w:p>
    <w:p w:rsidR="00B40875" w:rsidRPr="00B40875" w:rsidRDefault="00B40875" w:rsidP="00483600">
      <w:pPr>
        <w:spacing w:line="240" w:lineRule="auto"/>
        <w:contextualSpacing/>
        <w:rPr>
          <w:rFonts w:ascii="Verdana" w:hAnsi="Verdana"/>
          <w:sz w:val="18"/>
          <w:szCs w:val="20"/>
        </w:rPr>
      </w:pPr>
    </w:p>
    <w:p w:rsidR="00B40875" w:rsidRPr="00B40875" w:rsidRDefault="00B40875" w:rsidP="00483600">
      <w:pPr>
        <w:spacing w:line="240" w:lineRule="auto"/>
        <w:contextualSpacing/>
        <w:rPr>
          <w:rFonts w:ascii="Verdana" w:hAnsi="Verdana"/>
          <w:i/>
          <w:sz w:val="18"/>
          <w:szCs w:val="20"/>
        </w:rPr>
      </w:pPr>
      <w:r w:rsidRPr="00B40875">
        <w:rPr>
          <w:rFonts w:ascii="Verdana" w:hAnsi="Verdana"/>
          <w:i/>
          <w:sz w:val="18"/>
          <w:szCs w:val="20"/>
        </w:rPr>
        <w:t>Data Analyst</w:t>
      </w:r>
      <w:r w:rsidR="001A1B4B">
        <w:rPr>
          <w:rFonts w:ascii="Verdana" w:hAnsi="Verdana"/>
          <w:i/>
          <w:sz w:val="18"/>
          <w:szCs w:val="20"/>
        </w:rPr>
        <w:t xml:space="preserve"> </w:t>
      </w:r>
      <w:r w:rsidR="00E74BA0">
        <w:rPr>
          <w:rFonts w:ascii="Verdana" w:hAnsi="Verdana"/>
          <w:i/>
          <w:sz w:val="18"/>
          <w:szCs w:val="20"/>
        </w:rPr>
        <w:t>–</w:t>
      </w:r>
      <w:r w:rsidR="001A1B4B">
        <w:rPr>
          <w:rFonts w:ascii="Verdana" w:hAnsi="Verdana"/>
          <w:i/>
          <w:sz w:val="18"/>
          <w:szCs w:val="20"/>
        </w:rPr>
        <w:t xml:space="preserve"> </w:t>
      </w:r>
      <w:r w:rsidR="00E74BA0">
        <w:rPr>
          <w:rFonts w:ascii="Verdana" w:hAnsi="Verdana"/>
          <w:i/>
          <w:sz w:val="18"/>
          <w:szCs w:val="20"/>
        </w:rPr>
        <w:t>10/2011</w:t>
      </w:r>
    </w:p>
    <w:p w:rsidR="00B40875" w:rsidRPr="00B40875" w:rsidRDefault="00B40875" w:rsidP="00483600">
      <w:pPr>
        <w:spacing w:line="240" w:lineRule="auto"/>
        <w:contextualSpacing/>
        <w:rPr>
          <w:rFonts w:ascii="Verdana" w:hAnsi="Verdana"/>
          <w:sz w:val="18"/>
          <w:szCs w:val="20"/>
        </w:rPr>
      </w:pPr>
      <w:r w:rsidRPr="00B40875">
        <w:rPr>
          <w:rFonts w:ascii="Verdana" w:hAnsi="Verdana"/>
          <w:sz w:val="18"/>
          <w:szCs w:val="20"/>
        </w:rPr>
        <w:t xml:space="preserve">Responsible for data and reporting functions for large client team.  </w:t>
      </w:r>
      <w:r w:rsidR="00997402">
        <w:rPr>
          <w:rFonts w:ascii="Verdana" w:hAnsi="Verdana"/>
          <w:sz w:val="18"/>
          <w:szCs w:val="20"/>
        </w:rPr>
        <w:t>Responsibilities; Data Loads, QB</w:t>
      </w:r>
      <w:r w:rsidRPr="00B40875">
        <w:rPr>
          <w:rFonts w:ascii="Verdana" w:hAnsi="Verdana"/>
          <w:sz w:val="18"/>
          <w:szCs w:val="20"/>
        </w:rPr>
        <w:t xml:space="preserve">Rs, Ad Hoc data requests, invoicing, invoice reconciliations, SPIFF tracking, exception monitoring, multiple </w:t>
      </w:r>
      <w:r w:rsidR="00997402">
        <w:rPr>
          <w:rFonts w:ascii="Verdana" w:hAnsi="Verdana"/>
          <w:sz w:val="18"/>
          <w:szCs w:val="20"/>
        </w:rPr>
        <w:t>weekly client presentations, operations</w:t>
      </w:r>
      <w:r w:rsidRPr="00B40875">
        <w:rPr>
          <w:rFonts w:ascii="Verdana" w:hAnsi="Verdana"/>
          <w:sz w:val="18"/>
          <w:szCs w:val="20"/>
        </w:rPr>
        <w:t xml:space="preserve"> planning, forecasting, reporting.  Working across multiple client engagements to solve problems and deliver quality solutions.</w:t>
      </w:r>
      <w:r w:rsidR="001A1B4B">
        <w:rPr>
          <w:rFonts w:ascii="Verdana" w:hAnsi="Verdana"/>
          <w:sz w:val="18"/>
          <w:szCs w:val="20"/>
        </w:rPr>
        <w:t xml:space="preserve">  Training, development, and support for other analysts and sales leaders outside of normal scope.  Proven record of developing new and insightful analytics for client and executive presentation shows accuracy and reliability.</w:t>
      </w:r>
    </w:p>
    <w:p w:rsidR="00B40875" w:rsidRPr="00B40875" w:rsidRDefault="00B40875" w:rsidP="00483600">
      <w:pPr>
        <w:spacing w:line="240" w:lineRule="auto"/>
        <w:contextualSpacing/>
        <w:rPr>
          <w:rFonts w:ascii="Verdana" w:hAnsi="Verdana"/>
          <w:sz w:val="18"/>
          <w:szCs w:val="20"/>
        </w:rPr>
      </w:pPr>
    </w:p>
    <w:p w:rsidR="00B40875" w:rsidRPr="00B40875" w:rsidRDefault="00E74BA0" w:rsidP="00483600">
      <w:pPr>
        <w:spacing w:line="240" w:lineRule="auto"/>
        <w:contextualSpacing/>
        <w:rPr>
          <w:rFonts w:ascii="Verdana" w:hAnsi="Verdana"/>
          <w:i/>
          <w:sz w:val="18"/>
          <w:szCs w:val="20"/>
        </w:rPr>
      </w:pPr>
      <w:r>
        <w:rPr>
          <w:rFonts w:ascii="Verdana" w:hAnsi="Verdana"/>
          <w:i/>
          <w:sz w:val="18"/>
          <w:szCs w:val="20"/>
        </w:rPr>
        <w:t>Sales Support Coordinator / Sr. Sales Support Coordinator – 03/2011</w:t>
      </w:r>
    </w:p>
    <w:p w:rsidR="00D506AE" w:rsidRPr="00B40875" w:rsidRDefault="00D506AE" w:rsidP="00483600">
      <w:pPr>
        <w:spacing w:line="240" w:lineRule="auto"/>
        <w:contextualSpacing/>
        <w:rPr>
          <w:rFonts w:ascii="Verdana" w:hAnsi="Verdana"/>
          <w:sz w:val="18"/>
          <w:szCs w:val="20"/>
        </w:rPr>
      </w:pPr>
      <w:r w:rsidRPr="00B40875">
        <w:rPr>
          <w:rFonts w:ascii="Verdana" w:hAnsi="Verdana"/>
          <w:sz w:val="18"/>
          <w:szCs w:val="20"/>
        </w:rPr>
        <w:t>Implementation: developed and executed data processes for new team</w:t>
      </w:r>
    </w:p>
    <w:p w:rsidR="00D506AE" w:rsidRPr="00B40875" w:rsidRDefault="00D506AE" w:rsidP="00483600">
      <w:pPr>
        <w:spacing w:line="240" w:lineRule="auto"/>
        <w:contextualSpacing/>
        <w:rPr>
          <w:rFonts w:ascii="Verdana" w:hAnsi="Verdana"/>
          <w:sz w:val="18"/>
          <w:szCs w:val="20"/>
        </w:rPr>
      </w:pPr>
      <w:r w:rsidRPr="00B40875">
        <w:rPr>
          <w:rFonts w:ascii="Verdana" w:hAnsi="Verdana"/>
          <w:sz w:val="18"/>
          <w:szCs w:val="20"/>
        </w:rPr>
        <w:t>Achieved 90 DIA within 18 days of go live date, maintained 120 DIA throughout 1</w:t>
      </w:r>
      <w:r w:rsidRPr="00B40875">
        <w:rPr>
          <w:rFonts w:ascii="Verdana" w:hAnsi="Verdana"/>
          <w:sz w:val="18"/>
          <w:szCs w:val="20"/>
          <w:vertAlign w:val="superscript"/>
        </w:rPr>
        <w:t>st</w:t>
      </w:r>
      <w:r w:rsidRPr="00B40875">
        <w:rPr>
          <w:rFonts w:ascii="Verdana" w:hAnsi="Verdana"/>
          <w:sz w:val="18"/>
          <w:szCs w:val="20"/>
        </w:rPr>
        <w:t xml:space="preserve"> quarter.</w:t>
      </w:r>
    </w:p>
    <w:p w:rsidR="00D506AE" w:rsidRPr="00B40875" w:rsidRDefault="00D506AE" w:rsidP="00483600">
      <w:pPr>
        <w:spacing w:line="240" w:lineRule="auto"/>
        <w:contextualSpacing/>
        <w:rPr>
          <w:rFonts w:ascii="Verdana" w:hAnsi="Verdana"/>
          <w:sz w:val="18"/>
          <w:szCs w:val="20"/>
        </w:rPr>
      </w:pPr>
      <w:r w:rsidRPr="00B40875">
        <w:rPr>
          <w:rFonts w:ascii="Verdana" w:hAnsi="Verdana"/>
          <w:sz w:val="18"/>
          <w:szCs w:val="20"/>
        </w:rPr>
        <w:t>Business Objects: Daily and Diagnostic reporting, modifying reports</w:t>
      </w:r>
    </w:p>
    <w:p w:rsidR="00D506AE" w:rsidRPr="00B40875" w:rsidRDefault="00D506AE" w:rsidP="00483600">
      <w:pPr>
        <w:spacing w:line="240" w:lineRule="auto"/>
        <w:contextualSpacing/>
        <w:rPr>
          <w:rFonts w:ascii="Verdana" w:hAnsi="Verdana"/>
          <w:sz w:val="18"/>
          <w:szCs w:val="20"/>
        </w:rPr>
      </w:pPr>
      <w:r w:rsidRPr="00B40875">
        <w:rPr>
          <w:rFonts w:ascii="Verdana" w:hAnsi="Verdana"/>
          <w:sz w:val="18"/>
          <w:szCs w:val="20"/>
        </w:rPr>
        <w:t>ULU: loading data, modifying, mapping</w:t>
      </w:r>
    </w:p>
    <w:p w:rsidR="00D506AE" w:rsidRPr="00B40875" w:rsidRDefault="00D506AE" w:rsidP="00483600">
      <w:pPr>
        <w:spacing w:line="240" w:lineRule="auto"/>
        <w:contextualSpacing/>
        <w:rPr>
          <w:rFonts w:ascii="Verdana" w:hAnsi="Verdana"/>
          <w:sz w:val="18"/>
          <w:szCs w:val="20"/>
        </w:rPr>
      </w:pPr>
      <w:r w:rsidRPr="00B40875">
        <w:rPr>
          <w:rFonts w:ascii="Verdana" w:hAnsi="Verdana"/>
          <w:sz w:val="18"/>
          <w:szCs w:val="20"/>
        </w:rPr>
        <w:t>Worked closely with EMC client representative to meet and exceed expectations.</w:t>
      </w:r>
    </w:p>
    <w:p w:rsidR="00732554" w:rsidRPr="00B40875" w:rsidRDefault="00B40875" w:rsidP="00483600">
      <w:pPr>
        <w:spacing w:line="240" w:lineRule="auto"/>
        <w:contextualSpacing/>
        <w:rPr>
          <w:rFonts w:ascii="Verdana" w:hAnsi="Verdana"/>
          <w:sz w:val="18"/>
          <w:szCs w:val="20"/>
        </w:rPr>
      </w:pPr>
      <w:r w:rsidRPr="00B40875">
        <w:rPr>
          <w:rFonts w:ascii="Verdana" w:hAnsi="Verdana"/>
          <w:sz w:val="18"/>
          <w:szCs w:val="20"/>
        </w:rPr>
        <w:t xml:space="preserve">Execute </w:t>
      </w:r>
      <w:r w:rsidR="002F49FD" w:rsidRPr="00B40875">
        <w:rPr>
          <w:rFonts w:ascii="Verdana" w:hAnsi="Verdana"/>
          <w:sz w:val="18"/>
          <w:szCs w:val="20"/>
        </w:rPr>
        <w:t>data for ~$6M quarterly pipeline</w:t>
      </w:r>
    </w:p>
    <w:p w:rsidR="002F49FD" w:rsidRPr="00B40875" w:rsidRDefault="002F49FD" w:rsidP="00483600">
      <w:pPr>
        <w:spacing w:line="240" w:lineRule="auto"/>
        <w:contextualSpacing/>
        <w:rPr>
          <w:rFonts w:ascii="Verdana" w:hAnsi="Verdana"/>
          <w:b/>
          <w:sz w:val="18"/>
          <w:szCs w:val="20"/>
        </w:rPr>
      </w:pPr>
    </w:p>
    <w:p w:rsidR="00F42406" w:rsidRPr="00B40875" w:rsidRDefault="00F42406" w:rsidP="00483600">
      <w:pPr>
        <w:spacing w:line="240" w:lineRule="auto"/>
        <w:contextualSpacing/>
        <w:rPr>
          <w:rFonts w:ascii="Verdana" w:hAnsi="Verdana"/>
          <w:sz w:val="18"/>
          <w:szCs w:val="20"/>
          <w:u w:val="single"/>
        </w:rPr>
      </w:pPr>
      <w:r w:rsidRPr="00B40875">
        <w:rPr>
          <w:rFonts w:ascii="Verdana" w:hAnsi="Verdana"/>
          <w:sz w:val="18"/>
          <w:szCs w:val="20"/>
          <w:u w:val="single"/>
        </w:rPr>
        <w:t>Additional Skills and Experience</w:t>
      </w:r>
    </w:p>
    <w:p w:rsidR="00D506AE" w:rsidRPr="00B40875" w:rsidRDefault="00D506AE" w:rsidP="00D506AE">
      <w:pPr>
        <w:pStyle w:val="ListParagraph"/>
        <w:spacing w:line="240" w:lineRule="auto"/>
        <w:ind w:left="0"/>
        <w:rPr>
          <w:rFonts w:ascii="Verdana" w:hAnsi="Verdana"/>
          <w:sz w:val="18"/>
          <w:szCs w:val="20"/>
        </w:rPr>
      </w:pPr>
      <w:r w:rsidRPr="00B40875">
        <w:rPr>
          <w:rFonts w:ascii="Verdana" w:hAnsi="Verdana"/>
          <w:sz w:val="18"/>
          <w:szCs w:val="20"/>
        </w:rPr>
        <w:t>MS Works Database Administration, MS Excel Programming, Management of 6 or more employees, Accounting Database Administration, SQL Database Administration, Technical/Instructional Writing, Online Database Administration, Web Design, Incoming Call Reception, Human Resources: Documentation and Verification, Staffing and Scheduling</w:t>
      </w:r>
    </w:p>
    <w:p w:rsidR="00F8487D" w:rsidRPr="00B40875" w:rsidRDefault="00F8487D" w:rsidP="00F8487D">
      <w:pPr>
        <w:spacing w:line="240" w:lineRule="auto"/>
        <w:contextualSpacing/>
        <w:rPr>
          <w:rFonts w:ascii="Verdana" w:hAnsi="Verdana"/>
          <w:i/>
          <w:sz w:val="18"/>
          <w:szCs w:val="20"/>
        </w:rPr>
      </w:pPr>
      <w:r w:rsidRPr="00B40875">
        <w:rPr>
          <w:rFonts w:ascii="Verdana" w:hAnsi="Verdana"/>
          <w:i/>
          <w:sz w:val="18"/>
          <w:szCs w:val="20"/>
        </w:rPr>
        <w:t>Stellar Therapy Services</w:t>
      </w:r>
      <w:r w:rsidR="00211013" w:rsidRPr="00B40875">
        <w:rPr>
          <w:rFonts w:ascii="Verdana" w:hAnsi="Verdana"/>
          <w:i/>
          <w:sz w:val="18"/>
          <w:szCs w:val="20"/>
        </w:rPr>
        <w:t xml:space="preserve"> – 09/09 – 03/10</w:t>
      </w:r>
    </w:p>
    <w:p w:rsidR="00F8487D" w:rsidRPr="00B40875" w:rsidRDefault="00F8487D" w:rsidP="00F8487D">
      <w:pPr>
        <w:spacing w:line="240" w:lineRule="auto"/>
        <w:contextualSpacing/>
        <w:rPr>
          <w:rFonts w:ascii="Verdana" w:hAnsi="Verdana"/>
          <w:sz w:val="18"/>
          <w:szCs w:val="20"/>
        </w:rPr>
      </w:pPr>
      <w:r w:rsidRPr="00B40875">
        <w:rPr>
          <w:rFonts w:ascii="Verdana" w:hAnsi="Verdana"/>
          <w:sz w:val="18"/>
          <w:szCs w:val="20"/>
        </w:rPr>
        <w:t xml:space="preserve">Interpersonal communication, Online database administration, Web design, Incoming call reception, Human Resources; documentation and verification, Staffing/scheduling assistance, Marketing (online, fax, phone), </w:t>
      </w:r>
      <w:proofErr w:type="spellStart"/>
      <w:r w:rsidRPr="00B40875">
        <w:rPr>
          <w:rFonts w:ascii="Verdana" w:hAnsi="Verdana"/>
          <w:sz w:val="18"/>
          <w:szCs w:val="20"/>
        </w:rPr>
        <w:t>Bluecross</w:t>
      </w:r>
      <w:proofErr w:type="spellEnd"/>
      <w:r w:rsidRPr="00B40875">
        <w:rPr>
          <w:rFonts w:ascii="Verdana" w:hAnsi="Verdana"/>
          <w:sz w:val="18"/>
          <w:szCs w:val="20"/>
        </w:rPr>
        <w:t>/</w:t>
      </w:r>
      <w:proofErr w:type="spellStart"/>
      <w:r w:rsidRPr="00B40875">
        <w:rPr>
          <w:rFonts w:ascii="Verdana" w:hAnsi="Verdana"/>
          <w:sz w:val="18"/>
          <w:szCs w:val="20"/>
        </w:rPr>
        <w:t>Blueshield</w:t>
      </w:r>
      <w:proofErr w:type="spellEnd"/>
      <w:r w:rsidRPr="00B40875">
        <w:rPr>
          <w:rFonts w:ascii="Verdana" w:hAnsi="Verdana"/>
          <w:sz w:val="18"/>
          <w:szCs w:val="20"/>
        </w:rPr>
        <w:t xml:space="preserve"> billing and documentation, Speech/Language Pathology documentation, MS Excel CSV; exporting and importing, Mass mailing, Drug screening; administration and verification</w:t>
      </w:r>
    </w:p>
    <w:p w:rsidR="00F8487D" w:rsidRPr="00B40875" w:rsidRDefault="00F8487D" w:rsidP="00483600">
      <w:pPr>
        <w:spacing w:line="240" w:lineRule="auto"/>
        <w:contextualSpacing/>
        <w:rPr>
          <w:rFonts w:ascii="Verdana" w:hAnsi="Verdana"/>
          <w:i/>
          <w:sz w:val="18"/>
          <w:szCs w:val="20"/>
        </w:rPr>
      </w:pPr>
    </w:p>
    <w:p w:rsidR="00F8487D" w:rsidRPr="00B40875" w:rsidRDefault="00F8487D" w:rsidP="00F8487D">
      <w:pPr>
        <w:spacing w:line="240" w:lineRule="auto"/>
        <w:contextualSpacing/>
        <w:rPr>
          <w:rFonts w:ascii="Verdana" w:hAnsi="Verdana"/>
          <w:i/>
          <w:sz w:val="18"/>
          <w:szCs w:val="20"/>
        </w:rPr>
      </w:pPr>
      <w:r w:rsidRPr="00B40875">
        <w:rPr>
          <w:rFonts w:ascii="Verdana" w:hAnsi="Verdana"/>
          <w:i/>
          <w:sz w:val="18"/>
          <w:szCs w:val="20"/>
        </w:rPr>
        <w:t>Consumer Depot</w:t>
      </w:r>
      <w:r w:rsidR="00211013" w:rsidRPr="00B40875">
        <w:rPr>
          <w:rFonts w:ascii="Verdana" w:hAnsi="Verdana"/>
          <w:i/>
          <w:sz w:val="18"/>
          <w:szCs w:val="20"/>
        </w:rPr>
        <w:t xml:space="preserve"> – 06/08 – 06/09</w:t>
      </w:r>
    </w:p>
    <w:p w:rsidR="00F8487D" w:rsidRPr="00B40875" w:rsidRDefault="00F8487D" w:rsidP="00F8487D">
      <w:pPr>
        <w:spacing w:line="240" w:lineRule="auto"/>
        <w:contextualSpacing/>
        <w:rPr>
          <w:rFonts w:ascii="Verdana" w:hAnsi="Verdana"/>
          <w:sz w:val="18"/>
          <w:szCs w:val="20"/>
        </w:rPr>
      </w:pPr>
      <w:r w:rsidRPr="00B40875">
        <w:rPr>
          <w:rFonts w:ascii="Verdana" w:hAnsi="Verdana"/>
          <w:sz w:val="18"/>
          <w:szCs w:val="20"/>
        </w:rPr>
        <w:t>Accounting database administration, Drop Ship supplier sales, eBay API customer service, SQL database administration, incoming telephone sales, Craigslist sales, Technical/Instructional writing</w:t>
      </w:r>
      <w:r w:rsidR="00B40875" w:rsidRPr="00B40875">
        <w:rPr>
          <w:rFonts w:ascii="Verdana" w:hAnsi="Verdana"/>
          <w:sz w:val="18"/>
          <w:szCs w:val="20"/>
        </w:rPr>
        <w:t xml:space="preserve"> and documentation</w:t>
      </w:r>
    </w:p>
    <w:p w:rsidR="00F8487D" w:rsidRPr="00B40875" w:rsidRDefault="00F8487D" w:rsidP="00F8487D">
      <w:pPr>
        <w:spacing w:line="240" w:lineRule="auto"/>
        <w:contextualSpacing/>
        <w:rPr>
          <w:rFonts w:ascii="Verdana" w:hAnsi="Verdana"/>
          <w:i/>
          <w:sz w:val="18"/>
          <w:szCs w:val="20"/>
        </w:rPr>
      </w:pPr>
    </w:p>
    <w:p w:rsidR="00483600" w:rsidRPr="00B40875" w:rsidRDefault="00483600" w:rsidP="00483600">
      <w:pPr>
        <w:spacing w:line="240" w:lineRule="auto"/>
        <w:contextualSpacing/>
        <w:rPr>
          <w:rFonts w:ascii="Verdana" w:hAnsi="Verdana"/>
          <w:i/>
          <w:sz w:val="18"/>
          <w:szCs w:val="20"/>
        </w:rPr>
      </w:pPr>
      <w:r w:rsidRPr="00B40875">
        <w:rPr>
          <w:rFonts w:ascii="Verdana" w:hAnsi="Verdana"/>
          <w:i/>
          <w:sz w:val="18"/>
          <w:szCs w:val="20"/>
        </w:rPr>
        <w:t xml:space="preserve">Carmike Cinemas </w:t>
      </w:r>
      <w:proofErr w:type="spellStart"/>
      <w:r w:rsidRPr="00B40875">
        <w:rPr>
          <w:rFonts w:ascii="Verdana" w:hAnsi="Verdana"/>
          <w:i/>
          <w:sz w:val="18"/>
          <w:szCs w:val="20"/>
        </w:rPr>
        <w:t>Rivergate</w:t>
      </w:r>
      <w:proofErr w:type="spellEnd"/>
      <w:r w:rsidRPr="00B40875">
        <w:rPr>
          <w:rFonts w:ascii="Verdana" w:hAnsi="Verdana"/>
          <w:i/>
          <w:sz w:val="18"/>
          <w:szCs w:val="20"/>
        </w:rPr>
        <w:t xml:space="preserve"> 8</w:t>
      </w:r>
      <w:r w:rsidR="00F42406" w:rsidRPr="00B40875">
        <w:rPr>
          <w:rFonts w:ascii="Verdana" w:hAnsi="Verdana"/>
          <w:i/>
          <w:sz w:val="18"/>
          <w:szCs w:val="20"/>
        </w:rPr>
        <w:t xml:space="preserve"> – </w:t>
      </w:r>
      <w:r w:rsidR="00211013" w:rsidRPr="00B40875">
        <w:rPr>
          <w:rFonts w:ascii="Verdana" w:hAnsi="Verdana"/>
          <w:i/>
          <w:sz w:val="18"/>
          <w:szCs w:val="20"/>
        </w:rPr>
        <w:t>09/06 – 06/07</w:t>
      </w:r>
    </w:p>
    <w:p w:rsidR="00483600" w:rsidRPr="00B40875" w:rsidRDefault="00483600" w:rsidP="00483600">
      <w:pPr>
        <w:spacing w:line="240" w:lineRule="auto"/>
        <w:contextualSpacing/>
        <w:rPr>
          <w:rFonts w:ascii="Verdana" w:hAnsi="Verdana"/>
          <w:sz w:val="18"/>
          <w:szCs w:val="20"/>
        </w:rPr>
      </w:pPr>
      <w:r w:rsidRPr="00B40875">
        <w:rPr>
          <w:rFonts w:ascii="Verdana" w:hAnsi="Verdana"/>
          <w:sz w:val="18"/>
          <w:szCs w:val="20"/>
        </w:rPr>
        <w:t>Management: 6 or more employees, Scheduling, Film compilation, Projector operation; film and digital, Deposits</w:t>
      </w:r>
    </w:p>
    <w:p w:rsidR="00F8487D" w:rsidRPr="00B40875" w:rsidRDefault="00F8487D" w:rsidP="00483600">
      <w:pPr>
        <w:spacing w:line="240" w:lineRule="auto"/>
        <w:contextualSpacing/>
        <w:rPr>
          <w:rFonts w:ascii="Verdana" w:hAnsi="Verdana"/>
          <w:sz w:val="18"/>
          <w:szCs w:val="20"/>
        </w:rPr>
      </w:pPr>
    </w:p>
    <w:p w:rsidR="00F8487D" w:rsidRPr="00B40875" w:rsidRDefault="00F8487D" w:rsidP="00F8487D">
      <w:pPr>
        <w:spacing w:line="240" w:lineRule="auto"/>
        <w:contextualSpacing/>
        <w:rPr>
          <w:rFonts w:ascii="Verdana" w:hAnsi="Verdana"/>
          <w:i/>
          <w:sz w:val="18"/>
          <w:szCs w:val="20"/>
        </w:rPr>
      </w:pPr>
      <w:proofErr w:type="spellStart"/>
      <w:r w:rsidRPr="00B40875">
        <w:rPr>
          <w:rFonts w:ascii="Verdana" w:hAnsi="Verdana"/>
          <w:i/>
          <w:sz w:val="18"/>
          <w:szCs w:val="20"/>
        </w:rPr>
        <w:lastRenderedPageBreak/>
        <w:t>Arledge</w:t>
      </w:r>
      <w:proofErr w:type="spellEnd"/>
      <w:r w:rsidRPr="00B40875">
        <w:rPr>
          <w:rFonts w:ascii="Verdana" w:hAnsi="Verdana"/>
          <w:i/>
          <w:sz w:val="18"/>
          <w:szCs w:val="20"/>
        </w:rPr>
        <w:t xml:space="preserve"> Music Wire – </w:t>
      </w:r>
      <w:r w:rsidR="00211013" w:rsidRPr="00B40875">
        <w:rPr>
          <w:rFonts w:ascii="Verdana" w:hAnsi="Verdana"/>
          <w:i/>
          <w:sz w:val="18"/>
          <w:szCs w:val="20"/>
        </w:rPr>
        <w:t>04/03 – 07/06</w:t>
      </w:r>
    </w:p>
    <w:p w:rsidR="00F8487D" w:rsidRPr="00B40875" w:rsidRDefault="00F8487D" w:rsidP="00483600">
      <w:pPr>
        <w:spacing w:line="240" w:lineRule="auto"/>
        <w:contextualSpacing/>
        <w:rPr>
          <w:rFonts w:ascii="Verdana" w:hAnsi="Verdana"/>
          <w:sz w:val="18"/>
          <w:szCs w:val="20"/>
        </w:rPr>
      </w:pPr>
      <w:r w:rsidRPr="00B40875">
        <w:rPr>
          <w:rFonts w:ascii="Verdana" w:hAnsi="Verdana"/>
          <w:sz w:val="18"/>
          <w:szCs w:val="20"/>
        </w:rPr>
        <w:t>Programming: BASIC, Programming: Proprietary, Carpentry: tolerance to 1/16", Aluminum working: tolerance to .002", Copper metallurgy, Piano tuning, Piano string scaling and engineering, MS Works database administration, MS Excel programming, UPS shipping, Hydraulics, Wood finishing, Automation machinery: design, repair, construction, and operation</w:t>
      </w:r>
    </w:p>
    <w:p w:rsidR="002F49FD" w:rsidRPr="00B40875" w:rsidRDefault="002F49FD" w:rsidP="00483600">
      <w:pPr>
        <w:spacing w:line="240" w:lineRule="auto"/>
        <w:contextualSpacing/>
        <w:rPr>
          <w:rFonts w:ascii="Verdana" w:hAnsi="Verdana"/>
          <w:sz w:val="18"/>
          <w:szCs w:val="20"/>
        </w:rPr>
      </w:pPr>
    </w:p>
    <w:p w:rsidR="002F49FD" w:rsidRPr="00B40875" w:rsidRDefault="002F49FD" w:rsidP="00483600">
      <w:pPr>
        <w:spacing w:line="240" w:lineRule="auto"/>
        <w:contextualSpacing/>
        <w:rPr>
          <w:rFonts w:ascii="Verdana" w:hAnsi="Verdana"/>
          <w:sz w:val="18"/>
          <w:szCs w:val="20"/>
        </w:rPr>
      </w:pPr>
    </w:p>
    <w:p w:rsidR="00F42406" w:rsidRPr="00B40875" w:rsidRDefault="00F42406" w:rsidP="00483600">
      <w:pPr>
        <w:spacing w:line="240" w:lineRule="auto"/>
        <w:contextualSpacing/>
        <w:rPr>
          <w:rFonts w:ascii="Verdana" w:hAnsi="Verdana"/>
          <w:sz w:val="18"/>
          <w:szCs w:val="20"/>
        </w:rPr>
      </w:pPr>
    </w:p>
    <w:p w:rsidR="00F42406" w:rsidRPr="00B40875" w:rsidRDefault="00F42406" w:rsidP="00483600">
      <w:pPr>
        <w:spacing w:line="240" w:lineRule="auto"/>
        <w:contextualSpacing/>
        <w:rPr>
          <w:rFonts w:ascii="Verdana" w:hAnsi="Verdana"/>
          <w:sz w:val="18"/>
          <w:szCs w:val="20"/>
        </w:rPr>
      </w:pPr>
      <w:r w:rsidRPr="00B40875">
        <w:rPr>
          <w:rFonts w:ascii="Verdana" w:hAnsi="Verdana"/>
          <w:sz w:val="18"/>
          <w:szCs w:val="20"/>
          <w:u w:val="single"/>
        </w:rPr>
        <w:t>Education</w:t>
      </w:r>
      <w:r w:rsidR="005E49E6" w:rsidRPr="00B40875">
        <w:rPr>
          <w:rFonts w:ascii="Verdana" w:hAnsi="Verdana"/>
          <w:sz w:val="18"/>
          <w:szCs w:val="20"/>
        </w:rPr>
        <w:t>:</w:t>
      </w:r>
    </w:p>
    <w:p w:rsidR="00B40875" w:rsidRPr="00B40875" w:rsidRDefault="00F42406" w:rsidP="00483600">
      <w:pPr>
        <w:spacing w:line="240" w:lineRule="auto"/>
        <w:contextualSpacing/>
        <w:rPr>
          <w:rFonts w:ascii="Verdana" w:hAnsi="Verdana"/>
          <w:sz w:val="18"/>
          <w:szCs w:val="20"/>
        </w:rPr>
      </w:pPr>
      <w:r w:rsidRPr="00B40875">
        <w:rPr>
          <w:rFonts w:ascii="Verdana" w:hAnsi="Verdana"/>
          <w:sz w:val="18"/>
          <w:szCs w:val="20"/>
        </w:rPr>
        <w:t>Beech Senior</w:t>
      </w:r>
      <w:r w:rsidR="00B40875" w:rsidRPr="00B40875">
        <w:rPr>
          <w:rFonts w:ascii="Verdana" w:hAnsi="Verdana"/>
          <w:sz w:val="18"/>
          <w:szCs w:val="20"/>
        </w:rPr>
        <w:t xml:space="preserve"> High School – Graduated 2000</w:t>
      </w:r>
    </w:p>
    <w:p w:rsidR="00F42406" w:rsidRPr="00B40875" w:rsidRDefault="00F42406" w:rsidP="00483600">
      <w:pPr>
        <w:spacing w:line="240" w:lineRule="auto"/>
        <w:contextualSpacing/>
        <w:rPr>
          <w:rFonts w:ascii="Verdana" w:hAnsi="Verdana"/>
          <w:sz w:val="18"/>
          <w:szCs w:val="20"/>
        </w:rPr>
      </w:pPr>
      <w:r w:rsidRPr="00B40875">
        <w:rPr>
          <w:rFonts w:ascii="Verdana" w:hAnsi="Verdana"/>
          <w:sz w:val="18"/>
          <w:szCs w:val="20"/>
        </w:rPr>
        <w:t>SAE Institute of Technology – Graduated 2002</w:t>
      </w:r>
    </w:p>
    <w:p w:rsidR="00B40875" w:rsidRPr="00B40875" w:rsidRDefault="00B40875" w:rsidP="00483600">
      <w:pPr>
        <w:spacing w:line="240" w:lineRule="auto"/>
        <w:contextualSpacing/>
        <w:rPr>
          <w:rFonts w:ascii="Verdana" w:hAnsi="Verdana"/>
          <w:sz w:val="18"/>
          <w:szCs w:val="20"/>
        </w:rPr>
      </w:pPr>
      <w:r w:rsidRPr="00B40875">
        <w:rPr>
          <w:rFonts w:ascii="Verdana" w:hAnsi="Verdana"/>
          <w:sz w:val="18"/>
          <w:szCs w:val="20"/>
        </w:rPr>
        <w:t>Self-directed continuing education – Never ending</w:t>
      </w:r>
    </w:p>
    <w:sectPr w:rsidR="00B40875" w:rsidRPr="00B40875" w:rsidSect="00CB1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621E1"/>
    <w:multiLevelType w:val="hybridMultilevel"/>
    <w:tmpl w:val="C2C0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600"/>
    <w:rsid w:val="00055389"/>
    <w:rsid w:val="00112BCB"/>
    <w:rsid w:val="001A1B4B"/>
    <w:rsid w:val="00211013"/>
    <w:rsid w:val="002E31E5"/>
    <w:rsid w:val="002F49FD"/>
    <w:rsid w:val="002F6A2A"/>
    <w:rsid w:val="0043428B"/>
    <w:rsid w:val="00483600"/>
    <w:rsid w:val="00492B2C"/>
    <w:rsid w:val="00527050"/>
    <w:rsid w:val="005634DB"/>
    <w:rsid w:val="005E49E6"/>
    <w:rsid w:val="006D7B84"/>
    <w:rsid w:val="00732554"/>
    <w:rsid w:val="00794CEF"/>
    <w:rsid w:val="00997402"/>
    <w:rsid w:val="00B37E1E"/>
    <w:rsid w:val="00B40875"/>
    <w:rsid w:val="00B54BCE"/>
    <w:rsid w:val="00CB144F"/>
    <w:rsid w:val="00D506AE"/>
    <w:rsid w:val="00E74BA0"/>
    <w:rsid w:val="00EF792F"/>
    <w:rsid w:val="00F42406"/>
    <w:rsid w:val="00F8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6A18"/>
  <w15:docId w15:val="{364BE7DB-9E65-43E4-8927-B2B32BF8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44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36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B54BCE"/>
    <w:rPr>
      <w:color w:val="0000FF"/>
      <w:u w:val="single"/>
    </w:rPr>
  </w:style>
  <w:style w:type="paragraph" w:styleId="ListParagraph">
    <w:name w:val="List Paragraph"/>
    <w:basedOn w:val="Normal"/>
    <w:uiPriority w:val="34"/>
    <w:qFormat/>
    <w:rsid w:val="00F42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Wilcox</cp:lastModifiedBy>
  <cp:revision>3</cp:revision>
  <dcterms:created xsi:type="dcterms:W3CDTF">2018-04-06T02:31:00Z</dcterms:created>
  <dcterms:modified xsi:type="dcterms:W3CDTF">2019-03-15T15:16:00Z</dcterms:modified>
</cp:coreProperties>
</file>