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Владимирович,</w:t>
      </w:r>
      <w:r>
        <w:t xml:space="preserve"> </w:t>
      </w:r>
      <w:r>
        <w:t xml:space="preserve">НФИмд-02-22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и-задачи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и задачи работы</w:t>
      </w:r>
    </w:p>
    <w:p>
      <w:pPr>
        <w:pStyle w:val="FirstParagraph"/>
      </w:pPr>
      <w:r>
        <w:rPr>
          <w:bCs/>
          <w:b/>
        </w:rPr>
        <w:t xml:space="preserve">Цель:</w:t>
      </w:r>
      <w:r>
        <w:t xml:space="preserve"> </w:t>
      </w:r>
      <w:r>
        <w:t xml:space="preserve">Изучить вероятностные алгоритмы проверки чисел на простоту.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вычисления символа Якоби;</w:t>
      </w:r>
    </w:p>
    <w:p>
      <w:pPr>
        <w:numPr>
          <w:ilvl w:val="0"/>
          <w:numId w:val="1001"/>
        </w:numPr>
        <w:pStyle w:val="Compact"/>
      </w:pPr>
      <w:r>
        <w:t xml:space="preserve">Реализовать вероятностные алгоритмы проверки чисел на простоту:</w:t>
      </w:r>
    </w:p>
    <w:p>
      <w:pPr>
        <w:numPr>
          <w:ilvl w:val="1"/>
          <w:numId w:val="1002"/>
        </w:numPr>
        <w:pStyle w:val="Compact"/>
      </w:pPr>
      <w:r>
        <w:t xml:space="preserve">Тест Ферма;</w:t>
      </w:r>
    </w:p>
    <w:p>
      <w:pPr>
        <w:numPr>
          <w:ilvl w:val="1"/>
          <w:numId w:val="1002"/>
        </w:numPr>
        <w:pStyle w:val="Compact"/>
      </w:pPr>
      <w:r>
        <w:t xml:space="preserve">Тест Соловэя-Штрассена;</w:t>
      </w:r>
    </w:p>
    <w:p>
      <w:pPr>
        <w:numPr>
          <w:ilvl w:val="1"/>
          <w:numId w:val="1002"/>
        </w:numPr>
        <w:pStyle w:val="Compact"/>
      </w:pPr>
      <w:r>
        <w:t xml:space="preserve">Тест Миллера-Рабина.</w:t>
      </w:r>
    </w:p>
    <w:bookmarkEnd w:id="20"/>
    <w:bookmarkStart w:id="21" w:name="теоретическая-информац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Теоретическая информация</w:t>
      </w:r>
    </w:p>
    <w:p>
      <w:pPr>
        <w:pStyle w:val="FirstParagraph"/>
      </w:pPr>
      <w:r>
        <w:t xml:space="preserve">В настоящее время в системах защиты информации широко используются несимметричные криптографические преобразования информации с целью ее защиты. В связи с ростом вычислительных мощностей для обеспечения требуемого уровня стойкости криптографических систем необходимо использовать простые числа все большей разрядности, тем самым повышая трудоемкость вычислительных операций криптографических алгоритмов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Проверка чисел на простоту является составной частью алгоритмов генерации простых чисел, применяемых в криптографии с открытым ключом. Алгоритмы проверки на простоту можно разделить на вероятностные и детерминированные.</w:t>
      </w:r>
    </w:p>
    <w:p>
      <w:pPr>
        <w:pStyle w:val="BodyText"/>
      </w:pPr>
      <w:r>
        <w:t xml:space="preserve">Детерминированный алгоритм всегда действует по одной и той же схеме и гарантированно решает поставленную задачу (или не дает никакого ответа).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зависящих от входных данных, то вероятностный алгоритм становится детерминированным).</w:t>
      </w:r>
    </w:p>
    <w:p>
      <w:pPr>
        <w:pStyle w:val="BodyText"/>
      </w:pPr>
      <w:r>
        <w:t xml:space="preserve">Для проверки на простоту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вероятностным алгоритмом выбирают случайной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</w:t>
      </w:r>
      <m:oMath>
        <m:r>
          <m:t>1</m:t>
        </m:r>
        <m:r>
          <m:rPr>
            <m:sty m:val="p"/>
          </m:rPr>
          <m:t>&lt;</m:t>
        </m:r>
        <m:r>
          <m:t>a</m:t>
        </m:r>
        <m:r>
          <m:rPr>
            <m:sty m:val="p"/>
          </m:rPr>
          <m:t>&lt;</m:t>
        </m:r>
        <m:r>
          <m:t>n</m:t>
        </m:r>
      </m:oMath>
      <w:r>
        <w:t xml:space="preserve">) и проверяют условия алгоритма. Если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 проходит тест по основанию</w:t>
      </w:r>
      <w:r>
        <w:t xml:space="preserve"> </w:t>
      </w:r>
      <m:oMath>
        <m:r>
          <m:t>a</m:t>
        </m:r>
      </m:oMath>
      <w:r>
        <w:t xml:space="preserve">, то алгоритм выдает результат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</w:t>
      </w:r>
      <w:r>
        <w:t xml:space="preserve">”</w:t>
      </w:r>
      <w:r>
        <w:t xml:space="preserve">, и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действительно является составным.</w:t>
      </w:r>
    </w:p>
    <w:p>
      <w:pPr>
        <w:pStyle w:val="BodyText"/>
      </w:pPr>
      <w:r>
        <w:t xml:space="preserve">Если же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проходит тест по основанию</w:t>
      </w:r>
      <w:r>
        <w:t xml:space="preserve"> </w:t>
      </w:r>
      <m:oMath>
        <m:r>
          <m:t>a</m:t>
        </m:r>
      </m:oMath>
      <w:r>
        <w:t xml:space="preserve">, ничего нельзя сказать о том, действительно ли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является простым. Последовательно проведя ряд проверок таким тестом для разных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 получив для каждого из них ответ «Число</w:t>
      </w:r>
      <w:r>
        <w:t xml:space="preserve"> </w:t>
      </w:r>
      <m:oMath>
        <m:r>
          <m:t>n</m:t>
        </m:r>
      </m:oMath>
      <w:r>
        <w:t xml:space="preserve">, вероятно, простое», можно утверждать, что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является простым с вероятностью, близкой к 1. После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независимых выполнений теста вероятность того, что составное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будет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раз объявлено простым (вероятность ошибки), не превосходит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t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Для реализации у нас представлены тесты Ферма, Соловэя-Штрассена и Миллера-Рабина. В тесте Соловэя-Штрассена используется символ Якоби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, нахождение которого нам также потребуется реализовать.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алгоритмов проверки на простоту и нахождения символа Якоби мы будем использовать Python, так как его синтаксис позволяет быстро реализовать необходимые нам алгоритмы.</w:t>
      </w:r>
    </w:p>
    <w:p>
      <w:pPr>
        <w:pStyle w:val="BodyText"/>
      </w:pPr>
      <w:r>
        <w:t xml:space="preserve">На вход функций проверки числа на простоту подается одна целочисленная переменная, чье значение больше или равно 5. В случае реализации символа Якоби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 </w:t>
      </w:r>
      <w:r>
        <w:t xml:space="preserve">подается в функцию две переменные, при этом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нечетное число,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- любое целое число, для которого выполняется условие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Все реализации соответствуют алгоритмам, представленным в описании лабораторной работы.</w:t>
      </w:r>
    </w:p>
    <w:bookmarkStart w:id="22" w:name="реалиазация-сивола-якоб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Реалиазация сивола Якоби</w:t>
      </w:r>
    </w:p>
    <w:p>
      <w:pPr>
        <w:pStyle w:val="FirstParagraph"/>
      </w:pPr>
      <w:r>
        <w:rPr>
          <w:iCs/>
          <w:i/>
        </w:rPr>
        <w:t xml:space="preserve">Символ Якоби</w:t>
      </w:r>
      <w:r>
        <w:t xml:space="preserve"> </w:t>
      </w:r>
      <w:r>
        <w:t xml:space="preserve">реализуем в видее функции</w:t>
      </w:r>
      <w:r>
        <w:t xml:space="preserve"> </w:t>
      </w:r>
      <w:r>
        <w:rPr>
          <w:rStyle w:val="VerbatimChar"/>
        </w:rPr>
        <w:t xml:space="preserve">yakobi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CommentTok"/>
        </w:rPr>
        <w:t xml:space="preserve"># --- Yakobi's Symbol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yakobi(n: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a: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n должно быть больше или равно 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a должны быть на интервале [0;n)"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divmod</w:t>
      </w:r>
      <w:r>
        <w:rPr>
          <w:rStyle w:val="NormalTok"/>
        </w:rPr>
        <w:t xml:space="preserve">(a_1,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divmod</w:t>
      </w:r>
      <w:r>
        <w:rPr>
          <w:rStyle w:val="NormalTok"/>
        </w:rPr>
        <w:t xml:space="preserve">(a_1,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a_1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a: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a_1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(a_1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</w:t>
      </w:r>
      <w:r>
        <w:br/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a_1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a_1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</w:p>
    <w:bookmarkEnd w:id="22"/>
    <w:bookmarkStart w:id="23" w:name="тест-ферм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Тест Ферма</w:t>
      </w:r>
    </w:p>
    <w:p>
      <w:pPr>
        <w:pStyle w:val="FirstParagraph"/>
      </w:pPr>
      <w:r>
        <w:rPr>
          <w:iCs/>
          <w:i/>
        </w:rPr>
        <w:t xml:space="preserve">Тест Ферма</w:t>
      </w:r>
      <w:r>
        <w:t xml:space="preserve"> </w:t>
      </w:r>
      <w:r>
        <w:t xml:space="preserve">реализуем в виде функции</w:t>
      </w:r>
      <w:r>
        <w:t xml:space="preserve"> </w:t>
      </w:r>
      <w:r>
        <w:rPr>
          <w:rStyle w:val="VerbatimChar"/>
        </w:rPr>
        <w:t xml:space="preserve">fermats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CommentTok"/>
        </w:rPr>
        <w:t xml:space="preserve"># --- Fermats Test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fermats(n: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should be greater or equal to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вероятно, простое"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составное"</w:t>
      </w:r>
    </w:p>
    <w:bookmarkEnd w:id="23"/>
    <w:bookmarkStart w:id="24" w:name="тест-соловэя-штрассен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Тест Соловэя-Штрассена</w:t>
      </w:r>
    </w:p>
    <w:p>
      <w:pPr>
        <w:pStyle w:val="FirstParagraph"/>
      </w:pPr>
      <w:r>
        <w:rPr>
          <w:iCs/>
          <w:i/>
        </w:rPr>
        <w:t xml:space="preserve">Тест Соловэя-Штрассена</w:t>
      </w:r>
      <w:r>
        <w:t xml:space="preserve"> </w:t>
      </w:r>
      <w:r>
        <w:t xml:space="preserve">реализуем в виде функции</w:t>
      </w:r>
      <w:r>
        <w:t xml:space="preserve"> </w:t>
      </w:r>
      <w:r>
        <w:rPr>
          <w:rStyle w:val="VerbatimChar"/>
        </w:rPr>
        <w:t xml:space="preserve">soloway_shtrassen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CommentTok"/>
        </w:rPr>
        <w:t xml:space="preserve"># --- Soloway-Shtrassen Test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soloway_shtrassen(n: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составное"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составное"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yakobi(n, 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составное"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вероятно, простое"</w:t>
      </w:r>
    </w:p>
    <w:bookmarkEnd w:id="24"/>
    <w:bookmarkStart w:id="25" w:name="тест-миллера-рабин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Тест Миллера-Рабина</w:t>
      </w:r>
    </w:p>
    <w:p>
      <w:pPr>
        <w:pStyle w:val="FirstParagraph"/>
      </w:pPr>
      <w:r>
        <w:rPr>
          <w:iCs/>
          <w:i/>
        </w:rPr>
        <w:t xml:space="preserve">Тест Миллера-Рабина</w:t>
      </w:r>
      <w:r>
        <w:t xml:space="preserve"> </w:t>
      </w:r>
      <w:r>
        <w:t xml:space="preserve">реализуем в виде функции</w:t>
      </w:r>
      <w:r>
        <w:t xml:space="preserve"> </w:t>
      </w:r>
      <w:r>
        <w:rPr>
          <w:rStyle w:val="VerbatimChar"/>
        </w:rPr>
        <w:t xml:space="preserve">soloway_shtrassen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CommentTok"/>
        </w:rPr>
        <w:t xml:space="preserve"># --- Miller-Rabin Test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miller_rabin(n: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составное"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divmod</w:t>
      </w:r>
      <w:r>
        <w:rPr>
          <w:rStyle w:val="NormalTok"/>
        </w:rPr>
        <w:t xml:space="preserve">(r,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divmod</w:t>
      </w:r>
      <w:r>
        <w:rPr>
          <w:rStyle w:val="NormalTok"/>
        </w:rPr>
        <w:t xml:space="preserve">(r,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r)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составное"</w:t>
      </w:r>
      <w:r>
        <w:br/>
      </w:r>
      <w:r>
        <w:rPr>
          <w:rStyle w:val="NormalTok"/>
        </w:rPr>
        <w:t xml:space="preserve">    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составное"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вероятно, простое"</w:t>
      </w:r>
    </w:p>
    <w:bookmarkEnd w:id="25"/>
    <w:bookmarkStart w:id="26" w:name="тестирование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Тестирование</w:t>
      </w:r>
    </w:p>
    <w:p>
      <w:pPr>
        <w:pStyle w:val="FirstParagraph"/>
      </w:pPr>
      <w:r>
        <w:t xml:space="preserve">Для тестирования мы реализовали блок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следующим образом: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n_i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----ЧИСЛО-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----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f'Тест Ферма: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fermats(n_i)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f'Тест Соловэя-Штрассена: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soloway_shtrassen(n_i)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f'Тест Миллера-Рабина: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miller_rabin(n_i)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При такой реализации для каждого отдельного числа из списка мы будем вызывать каждый тест, и получим вывод от каждой из функциий.</w:t>
      </w:r>
    </w:p>
    <w:bookmarkEnd w:id="26"/>
    <w:bookmarkStart w:id="31" w:name="результаты-тестирования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Результаты тестирования</w:t>
      </w:r>
    </w:p>
    <w:p>
      <w:pPr>
        <w:pStyle w:val="FirstParagraph"/>
      </w:pPr>
      <w:r>
        <w:t xml:space="preserve">Запустив наш программный код, получим результат, изображенный на рисунке 1.</w:t>
      </w:r>
    </w:p>
    <w:p>
      <w:pPr>
        <w:pStyle w:val="CaptionedFigure"/>
      </w:pPr>
      <w:bookmarkStart w:id="30" w:name="fig:001"/>
      <w:r>
        <w:drawing>
          <wp:inline>
            <wp:extent cx="5334000" cy="5779079"/>
            <wp:effectExtent b="0" l="0" r="0" t="0"/>
            <wp:docPr descr="Рис. 1: Вывод результата тестирования алгоритмов проверки числа на простоту" title="" id="28" name="Picture"/>
            <a:graphic>
              <a:graphicData uri="http://schemas.openxmlformats.org/drawingml/2006/picture">
                <pic:pic>
                  <pic:nvPicPr>
                    <pic:cNvPr descr="image/python_outpu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1: Вывод результата тестирования алгоритмов проверки числа на простоту</w:t>
      </w:r>
    </w:p>
    <w:p>
      <w:pPr>
        <w:pStyle w:val="BodyText"/>
      </w:pPr>
      <w:r>
        <w:t xml:space="preserve">Явно получим вот такой результат:</w:t>
      </w:r>
    </w:p>
    <w:p>
      <w:pPr>
        <w:pStyle w:val="SourceCode"/>
      </w:pPr>
      <w:r>
        <w:rPr>
          <w:rStyle w:val="VerbatimChar"/>
        </w:rPr>
        <w:t xml:space="preserve">----ЧИСЛО-7----</w:t>
      </w:r>
      <w:r>
        <w:br/>
      </w:r>
      <w:r>
        <w:br/>
      </w:r>
      <w:r>
        <w:rPr>
          <w:rStyle w:val="VerbatimChar"/>
        </w:rPr>
        <w:t xml:space="preserve">Тест Ферма: Число 7, вероятно, простое</w:t>
      </w:r>
      <w:r>
        <w:br/>
      </w:r>
      <w:r>
        <w:rPr>
          <w:rStyle w:val="VerbatimChar"/>
        </w:rPr>
        <w:t xml:space="preserve">Тест Соловэя-Штрассена: Число 7, вероятно, простое</w:t>
      </w:r>
      <w:r>
        <w:br/>
      </w:r>
      <w:r>
        <w:rPr>
          <w:rStyle w:val="VerbatimChar"/>
        </w:rPr>
        <w:t xml:space="preserve">Тест Миллера-Рабина: Число 7, вероятно, простое</w:t>
      </w:r>
      <w:r>
        <w:br/>
      </w:r>
      <w:r>
        <w:br/>
      </w:r>
      <w:r>
        <w:rPr>
          <w:rStyle w:val="VerbatimChar"/>
        </w:rPr>
        <w:t xml:space="preserve">----ЧИСЛО-8----</w:t>
      </w:r>
      <w:r>
        <w:br/>
      </w:r>
      <w:r>
        <w:br/>
      </w:r>
      <w:r>
        <w:rPr>
          <w:rStyle w:val="VerbatimChar"/>
        </w:rPr>
        <w:t xml:space="preserve">Тест Ферма: Число 8 составное</w:t>
      </w:r>
      <w:r>
        <w:br/>
      </w:r>
      <w:r>
        <w:rPr>
          <w:rStyle w:val="VerbatimChar"/>
        </w:rPr>
        <w:t xml:space="preserve">Тест Соловэя-Штрассена: Число 8 составное</w:t>
      </w:r>
      <w:r>
        <w:br/>
      </w:r>
      <w:r>
        <w:rPr>
          <w:rStyle w:val="VerbatimChar"/>
        </w:rPr>
        <w:t xml:space="preserve">Тест Миллера-Рабина: Число 8 составное</w:t>
      </w:r>
      <w:r>
        <w:br/>
      </w:r>
      <w:r>
        <w:br/>
      </w:r>
      <w:r>
        <w:rPr>
          <w:rStyle w:val="VerbatimChar"/>
        </w:rPr>
        <w:t xml:space="preserve">----ЧИСЛО-9----</w:t>
      </w:r>
      <w:r>
        <w:br/>
      </w:r>
      <w:r>
        <w:br/>
      </w:r>
      <w:r>
        <w:rPr>
          <w:rStyle w:val="VerbatimChar"/>
        </w:rPr>
        <w:t xml:space="preserve">Тест Ферма: Число 9 составное</w:t>
      </w:r>
      <w:r>
        <w:br/>
      </w:r>
      <w:r>
        <w:rPr>
          <w:rStyle w:val="VerbatimChar"/>
        </w:rPr>
        <w:t xml:space="preserve">Тест Соловэя-Штрассена: Число 9 составное</w:t>
      </w:r>
      <w:r>
        <w:br/>
      </w:r>
      <w:r>
        <w:rPr>
          <w:rStyle w:val="VerbatimChar"/>
        </w:rPr>
        <w:t xml:space="preserve">Тест Миллера-Рабина: Число 9 составное</w:t>
      </w:r>
      <w:r>
        <w:br/>
      </w:r>
      <w:r>
        <w:br/>
      </w:r>
      <w:r>
        <w:rPr>
          <w:rStyle w:val="VerbatimChar"/>
        </w:rPr>
        <w:t xml:space="preserve">----ЧИСЛО-11----</w:t>
      </w:r>
      <w:r>
        <w:br/>
      </w:r>
      <w:r>
        <w:br/>
      </w:r>
      <w:r>
        <w:rPr>
          <w:rStyle w:val="VerbatimChar"/>
        </w:rPr>
        <w:t xml:space="preserve">Тест Ферма: Число 11, вероятно, простое</w:t>
      </w:r>
      <w:r>
        <w:br/>
      </w:r>
      <w:r>
        <w:rPr>
          <w:rStyle w:val="VerbatimChar"/>
        </w:rPr>
        <w:t xml:space="preserve">Тест Соловэя-Штрассена: Число 11 составное</w:t>
      </w:r>
      <w:r>
        <w:br/>
      </w:r>
      <w:r>
        <w:rPr>
          <w:rStyle w:val="VerbatimChar"/>
        </w:rPr>
        <w:t xml:space="preserve">Тест Миллера-Рабина: Число 11, вероятно, простое</w:t>
      </w:r>
      <w:r>
        <w:br/>
      </w:r>
      <w:r>
        <w:br/>
      </w:r>
      <w:r>
        <w:rPr>
          <w:rStyle w:val="VerbatimChar"/>
        </w:rPr>
        <w:t xml:space="preserve">----ЧИСЛО-13----</w:t>
      </w:r>
      <w:r>
        <w:br/>
      </w:r>
      <w:r>
        <w:br/>
      </w:r>
      <w:r>
        <w:rPr>
          <w:rStyle w:val="VerbatimChar"/>
        </w:rPr>
        <w:t xml:space="preserve">Тест Ферма: Число 13, вероятно, простое</w:t>
      </w:r>
      <w:r>
        <w:br/>
      </w:r>
      <w:r>
        <w:rPr>
          <w:rStyle w:val="VerbatimChar"/>
        </w:rPr>
        <w:t xml:space="preserve">Тест Соловэя-Штрассена: Число 13, вероятно, простое</w:t>
      </w:r>
      <w:r>
        <w:br/>
      </w:r>
      <w:r>
        <w:rPr>
          <w:rStyle w:val="VerbatimChar"/>
        </w:rPr>
        <w:t xml:space="preserve">Тест Миллера-Рабина: Число 13, вероятно, простое</w:t>
      </w:r>
      <w:r>
        <w:br/>
      </w:r>
      <w:r>
        <w:br/>
      </w:r>
      <w:r>
        <w:rPr>
          <w:rStyle w:val="VerbatimChar"/>
        </w:rPr>
        <w:t xml:space="preserve">----ЧИСЛО-17----</w:t>
      </w:r>
      <w:r>
        <w:br/>
      </w:r>
      <w:r>
        <w:br/>
      </w:r>
      <w:r>
        <w:rPr>
          <w:rStyle w:val="VerbatimChar"/>
        </w:rPr>
        <w:t xml:space="preserve">Тест Ферма: Число 17, вероятно, простое</w:t>
      </w:r>
      <w:r>
        <w:br/>
      </w:r>
      <w:r>
        <w:rPr>
          <w:rStyle w:val="VerbatimChar"/>
        </w:rPr>
        <w:t xml:space="preserve">Тест Соловэя-Штрассена: Число 17 составное</w:t>
      </w:r>
      <w:r>
        <w:br/>
      </w:r>
      <w:r>
        <w:rPr>
          <w:rStyle w:val="VerbatimChar"/>
        </w:rPr>
        <w:t xml:space="preserve">Тест Миллера-Рабина: Число 17, вероятно, простое</w:t>
      </w:r>
      <w:r>
        <w:br/>
      </w:r>
      <w:r>
        <w:br/>
      </w:r>
      <w:r>
        <w:rPr>
          <w:rStyle w:val="VerbatimChar"/>
        </w:rPr>
        <w:t xml:space="preserve">----ЧИСЛО-19----</w:t>
      </w:r>
      <w:r>
        <w:br/>
      </w:r>
      <w:r>
        <w:br/>
      </w:r>
      <w:r>
        <w:rPr>
          <w:rStyle w:val="VerbatimChar"/>
        </w:rPr>
        <w:t xml:space="preserve">Тест Ферма: Число 19, вероятно, простое</w:t>
      </w:r>
      <w:r>
        <w:br/>
      </w:r>
      <w:r>
        <w:rPr>
          <w:rStyle w:val="VerbatimChar"/>
        </w:rPr>
        <w:t xml:space="preserve">Тест Соловэя-Штрассена: Число 19 составное</w:t>
      </w:r>
      <w:r>
        <w:br/>
      </w:r>
      <w:r>
        <w:rPr>
          <w:rStyle w:val="VerbatimChar"/>
        </w:rPr>
        <w:t xml:space="preserve">Тест Миллера-Рабина: Число 19, вероятно, простое</w:t>
      </w:r>
      <w:r>
        <w:br/>
      </w:r>
      <w:r>
        <w:br/>
      </w:r>
      <w:r>
        <w:rPr>
          <w:rStyle w:val="VerbatimChar"/>
        </w:rPr>
        <w:t xml:space="preserve">----ЧИСЛО-20----</w:t>
      </w:r>
      <w:r>
        <w:br/>
      </w:r>
      <w:r>
        <w:br/>
      </w:r>
      <w:r>
        <w:rPr>
          <w:rStyle w:val="VerbatimChar"/>
        </w:rPr>
        <w:t xml:space="preserve">Тест Ферма: Число 20 составное</w:t>
      </w:r>
      <w:r>
        <w:br/>
      </w:r>
      <w:r>
        <w:rPr>
          <w:rStyle w:val="VerbatimChar"/>
        </w:rPr>
        <w:t xml:space="preserve">Тест Соловэя-Штрассена: Число 20 составное</w:t>
      </w:r>
      <w:r>
        <w:br/>
      </w:r>
      <w:r>
        <w:rPr>
          <w:rStyle w:val="VerbatimChar"/>
        </w:rPr>
        <w:t xml:space="preserve">Тест Миллера-Рабина: Число 20 составное</w:t>
      </w:r>
      <w:r>
        <w:br/>
      </w:r>
      <w:r>
        <w:br/>
      </w:r>
      <w:r>
        <w:rPr>
          <w:rStyle w:val="VerbatimChar"/>
        </w:rPr>
        <w:t xml:space="preserve">----ЧИСЛО-21----</w:t>
      </w:r>
      <w:r>
        <w:br/>
      </w:r>
      <w:r>
        <w:br/>
      </w:r>
      <w:r>
        <w:rPr>
          <w:rStyle w:val="VerbatimChar"/>
        </w:rPr>
        <w:t xml:space="preserve">Тест Ферма: Число 21 составное</w:t>
      </w:r>
      <w:r>
        <w:br/>
      </w:r>
      <w:r>
        <w:rPr>
          <w:rStyle w:val="VerbatimChar"/>
        </w:rPr>
        <w:t xml:space="preserve">Тест Соловэя-Штрассена: Число 21 составное</w:t>
      </w:r>
      <w:r>
        <w:br/>
      </w:r>
      <w:r>
        <w:rPr>
          <w:rStyle w:val="VerbatimChar"/>
        </w:rPr>
        <w:t xml:space="preserve">Тест Миллера-Рабина: Число 21 составное</w:t>
      </w:r>
      <w:r>
        <w:br/>
      </w:r>
      <w:r>
        <w:br/>
      </w:r>
      <w:r>
        <w:rPr>
          <w:rStyle w:val="VerbatimChar"/>
        </w:rPr>
        <w:t xml:space="preserve">----ЧИСЛО-31----</w:t>
      </w:r>
      <w:r>
        <w:br/>
      </w:r>
      <w:r>
        <w:br/>
      </w:r>
      <w:r>
        <w:rPr>
          <w:rStyle w:val="VerbatimChar"/>
        </w:rPr>
        <w:t xml:space="preserve">Тест Ферма: Число 31, вероятно, простое</w:t>
      </w:r>
      <w:r>
        <w:br/>
      </w:r>
      <w:r>
        <w:rPr>
          <w:rStyle w:val="VerbatimChar"/>
        </w:rPr>
        <w:t xml:space="preserve">Тест Соловэя-Штрассена: Число 31 составное</w:t>
      </w:r>
      <w:r>
        <w:br/>
      </w:r>
      <w:r>
        <w:rPr>
          <w:rStyle w:val="VerbatimChar"/>
        </w:rPr>
        <w:t xml:space="preserve">Тест Миллера-Рабина: Число 31, вероятно, простое</w:t>
      </w:r>
      <w:r>
        <w:br/>
      </w:r>
      <w:r>
        <w:br/>
      </w:r>
      <w:r>
        <w:rPr>
          <w:rStyle w:val="VerbatimChar"/>
        </w:rPr>
        <w:t xml:space="preserve">----ЧИСЛО-32----</w:t>
      </w:r>
      <w:r>
        <w:br/>
      </w:r>
      <w:r>
        <w:br/>
      </w:r>
      <w:r>
        <w:rPr>
          <w:rStyle w:val="VerbatimChar"/>
        </w:rPr>
        <w:t xml:space="preserve">Тест Ферма: Число 32 составное</w:t>
      </w:r>
      <w:r>
        <w:br/>
      </w:r>
      <w:r>
        <w:rPr>
          <w:rStyle w:val="VerbatimChar"/>
        </w:rPr>
        <w:t xml:space="preserve">Тест Соловэя-Штрассена: Число 32 составное</w:t>
      </w:r>
      <w:r>
        <w:br/>
      </w:r>
      <w:r>
        <w:rPr>
          <w:rStyle w:val="VerbatimChar"/>
        </w:rPr>
        <w:t xml:space="preserve">Тест Миллера-Рабина: Число 32 составное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выполненной лабораторной работы мы изучили и реализовали алгоритмы проверки числа на простоту.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4" w:name="ref-коломийцева2019сравнительный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Коломийцева С., Соколова К. Сравнительный анализ алгоритмов проверки чисел на простоту // Информационные технологии и высокопроизводительные вычисления. 2019. С. 90–96.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Доборщук Владимир Владимирович, НФИмд-02-22</dc:creator>
  <dc:language>ru-RU</dc:language>
  <cp:keywords/>
  <dcterms:created xsi:type="dcterms:W3CDTF">2022-11-12T18:24:53Z</dcterms:created>
  <dcterms:modified xsi:type="dcterms:W3CDTF">2022-11-12T18:24:53Z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-block-font-size">
    <vt:lpwstr/>
  </property>
  <property fmtid="{D5CDD505-2E9C-101B-9397-08002B2CF9AE}" pid="17" name="codeBlockCaptions">
    <vt:lpwstr>False</vt:lpwstr>
  </property>
  <property fmtid="{D5CDD505-2E9C-101B-9397-08002B2CF9AE}" pid="18" name="cref">
    <vt:lpwstr>False</vt:lpwstr>
  </property>
  <property fmtid="{D5CDD505-2E9C-101B-9397-08002B2CF9AE}" pid="19" name="crossrefYaml">
    <vt:lpwstr>pandoc-crossref.yaml</vt:lpwstr>
  </property>
  <property fmtid="{D5CDD505-2E9C-101B-9397-08002B2CF9AE}" pid="20" name="csl">
    <vt:lpwstr>/home/wdoborschuk/work/2022-2023/МОЗИиИБ/infosec/.report/pandoc/csl/gost-r-7-0-5-2008-numeric.csl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Листинг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Список иллюстраций</vt:lpwstr>
  </property>
  <property fmtid="{D5CDD505-2E9C-101B-9397-08002B2CF9AE}" pid="42" name="lol">
    <vt:lpwstr>True</vt:lpwstr>
  </property>
  <property fmtid="{D5CDD505-2E9C-101B-9397-08002B2CF9AE}" pid="43" name="lolTitle">
    <vt:lpwstr>Листинги</vt:lpwstr>
  </property>
  <property fmtid="{D5CDD505-2E9C-101B-9397-08002B2CF9AE}" pid="44" name="lot">
    <vt:lpwstr>True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Fira Code Retina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Вероятностные алгоритмы проверки чисел на простоту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