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第二节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以更多page为例，进行页面排版,html代码经过Ionic的文档查询代码如下：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登录iqooccasda,体验更多功能!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&lt;/ion-card-header&gt;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登录/注册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&lt;/ion-card-content&gt;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设计如下：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85540" cy="646684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点击登录弹出新的login页面,则需要新建登录html，也就是login=&gt;page,</w:t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Ionic g page login =&gt; 进入到app.module.ts引入我们的loginpage组件;</w:t>
      </w:r>
    </w:p>
    <w:p>
      <w:pPr>
        <w:numPr>
          <w:ilvl w:val="0"/>
          <w:numId w:val="2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如图所示，我们需要在更多page的ts中引入我们的loginpage组件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jc w:val="both"/>
      </w:pPr>
      <w:r>
        <w:drawing>
          <wp:inline distT="0" distB="0" distL="114300" distR="114300">
            <wp:extent cx="5267325" cy="3958590"/>
            <wp:effectExtent l="0" t="0" r="952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eastAsia="zh-CN"/>
        </w:rPr>
        <w:t>由于我们自带的</w:t>
      </w:r>
      <w:r>
        <w:rPr>
          <w:rFonts w:hint="eastAsia"/>
          <w:lang w:val="en-US" w:eastAsia="zh-CN"/>
        </w:rPr>
        <w:t>nav组件是基于原始父组件页面进行新开一个，所以考虑使用另外一个modal组件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3515" cy="3964940"/>
            <wp:effectExtent l="0" t="0" r="13335" b="165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eastAsia="zh-CN"/>
        </w:rPr>
        <w:t>已经可以跳转</w:t>
      </w:r>
      <w:r>
        <w:rPr>
          <w:rFonts w:hint="eastAsia"/>
          <w:lang w:val="en-US" w:eastAsia="zh-CN"/>
        </w:rPr>
        <w:t>loginpage：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Login针对安卓和ios需要适配的取消方案代码：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&lt;ion-navbar&gt;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&lt;/ion-title&gt;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&lt;ion-buttons&gt;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"dismiss()"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showWhen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"ios"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&lt;ion-icon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"md-close"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showWhen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"android"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&gt;&lt;/ion-icon&gt;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&lt;/ion-buttons&gt;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&lt;/ion-navbar&gt;</w:t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drawing>
          <wp:inline distT="0" distB="0" distL="114300" distR="114300">
            <wp:extent cx="5264785" cy="4603750"/>
            <wp:effectExtent l="0" t="0" r="1206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eastAsia="zh-CN"/>
        </w:rPr>
        <w:t>排版设计稿如下：</w:t>
      </w:r>
    </w:p>
    <w:p>
      <w:pPr>
        <w:numPr>
          <w:numId w:val="0"/>
        </w:numPr>
        <w:ind w:left="840"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914140" cy="658114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658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页面布局排版如下：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&lt;ion-list&gt;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"border_none"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&lt;ion-label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stacked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手机号码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&gt;&lt;/ion-input&gt;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&lt;/ion-item&gt;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&lt;ion-item&gt;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&lt;ion-label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floating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密码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&gt;&lt;/ion-input&gt;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&lt;/ion-item&gt;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&lt;/ion-list&gt;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 录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没有账号?注册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E1855"/>
    <w:multiLevelType w:val="singleLevel"/>
    <w:tmpl w:val="E93E185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06E7090"/>
    <w:multiLevelType w:val="singleLevel"/>
    <w:tmpl w:val="106E70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60E8"/>
    <w:rsid w:val="08293432"/>
    <w:rsid w:val="10F7302D"/>
    <w:rsid w:val="13EB55AB"/>
    <w:rsid w:val="14954B5D"/>
    <w:rsid w:val="14B97C79"/>
    <w:rsid w:val="158F076B"/>
    <w:rsid w:val="19C96E59"/>
    <w:rsid w:val="24995C3C"/>
    <w:rsid w:val="24F40AEE"/>
    <w:rsid w:val="258C57D1"/>
    <w:rsid w:val="28981BFA"/>
    <w:rsid w:val="33B83A1F"/>
    <w:rsid w:val="3A2A6C17"/>
    <w:rsid w:val="3E731B63"/>
    <w:rsid w:val="3EEB0487"/>
    <w:rsid w:val="43757669"/>
    <w:rsid w:val="461A5779"/>
    <w:rsid w:val="47226AAF"/>
    <w:rsid w:val="48B82A06"/>
    <w:rsid w:val="4D98259E"/>
    <w:rsid w:val="4E963D0D"/>
    <w:rsid w:val="4EBB4CD1"/>
    <w:rsid w:val="50697EB1"/>
    <w:rsid w:val="553C4638"/>
    <w:rsid w:val="55FB399E"/>
    <w:rsid w:val="5F4C779D"/>
    <w:rsid w:val="609902AB"/>
    <w:rsid w:val="60A12A81"/>
    <w:rsid w:val="617A1755"/>
    <w:rsid w:val="64A245C6"/>
    <w:rsid w:val="64D21FF4"/>
    <w:rsid w:val="695424B9"/>
    <w:rsid w:val="71B63BF7"/>
    <w:rsid w:val="73635403"/>
    <w:rsid w:val="7C9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2018-09-14T06:52:03Z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