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跨平台开发Ionic4 第二节</w:t>
      </w:r>
    </w:p>
    <w:p>
      <w:pPr>
        <w:numPr>
          <w:ilvl w:val="0"/>
          <w:numId w:val="1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登录页面需要准备数据双向绑定：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"mobile"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"password"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登录按钮按下的一瞬间，考虑到用户体验，需要有提示loading</w:t>
      </w:r>
    </w:p>
    <w:p>
      <w:pPr>
        <w:numPr>
          <w:ilvl w:val="0"/>
          <w:numId w:val="3"/>
        </w:numPr>
        <w:ind w:left="4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翻阅api：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"https://ionicframework.com/docs/components/#loading"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https://ionicframework.com/docs/components/#loading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00" w:leftChars="0" w:firstLine="420" w:firstLineChars="0"/>
        <w:jc w:val="both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基本先照抄</w:t>
      </w:r>
    </w:p>
    <w:p>
      <w:pPr>
        <w:numPr>
          <w:ilvl w:val="0"/>
          <w:numId w:val="3"/>
        </w:numPr>
        <w:ind w:left="4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需要考虑到代码复用，弹框提示组件: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Toast</w:t>
      </w:r>
      <w:r>
        <w:rPr>
          <w:rFonts w:hint="eastAsia"/>
          <w:lang w:val="en-US" w:eastAsia="zh-CN"/>
        </w:rPr>
        <w:t>和加载组件：loading以及我们的登录注销等等，秀需要进行组件化封装，方便后期维护;</w:t>
      </w:r>
    </w:p>
    <w:p>
      <w:pPr>
        <w:numPr>
          <w:ilvl w:val="0"/>
          <w:numId w:val="3"/>
        </w:numPr>
        <w:ind w:left="4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先创建一个provider=&gt;rest</w:t>
      </w:r>
    </w:p>
    <w:p>
      <w:pPr>
        <w:numPr>
          <w:ilvl w:val="0"/>
          <w:numId w:val="3"/>
        </w:numPr>
        <w:ind w:left="4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Rest.ts准备工作如下：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'rxjs/Observable'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'@angular/http'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'rxjs/add/operator/map'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'rxjs/add/operator/catch'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0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app.module.ts中需要做好准备工作：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="8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(1):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HttpModule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'@angular/http'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(2):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HttpModule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//全局需要导入Http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="8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0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需要一堆URL：</w:t>
      </w:r>
    </w:p>
    <w:p>
      <w:pPr>
        <w:numPr>
          <w:numId w:val="0"/>
        </w:numPr>
        <w:jc w:val="both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//feed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apiUrlFeeds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'https://imoocqa.gugujiankong.com/api/feeds/get'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//account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apiUrlRegister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'https://imoocqa.gugujiankong.com/api/account/register'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apiUrlLogin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'https://imoocqa.gugujiankong.com/api/account/login'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apiUrlUserInfo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'https://imoocqa.gugujiankong.com/api/account/userinfo'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apiUrlUpdateNickName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'https://imoocqa.gugujiankong.com/api/account/updatenickname'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apiGetUserQuestionList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"https://imoocqa.gugujiankong.com/api/account/getuserquestionlist"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//question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apiUrlQuestionSave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'https://imoocqa.gugujiankong.com/api/question/save'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apiUrlQuestionList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'https://imoocqa.gugujiankong.com/api/question/list?index=1&amp;number=10'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apiUrlGetQuestion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"https://imoocqa.gugujiankong.com/api/question/get"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apiUrlGetQuestionWithUser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"https://imoocqa.gugujiankong.com/api/question/getwithuser"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apiUrlAnswer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"https://imoocqa.gugujiankong.com/api/question/answer"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apiUrlSaveFavourite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"https://imoocqa.gugujiankong.com/api/question/savefavourite"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//notification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apiUrlUserNotifications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"https://imoocqa.gugujiankong.com/api/account/usernotifications"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numPr>
          <w:numId w:val="0"/>
        </w:numPr>
        <w:ind w:left="40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在app.mudule.ts中引入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HttpModule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'@angular/http'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在rest服务中进行定义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getUrlReturn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[]&gt;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extractDate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handleError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//处理接口返回的数据,处理成json格式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extractDate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)|| 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//处理请求中的错误，考虑了各种情况的错误处理并在console.log中显示error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handleError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errMsg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()||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errMsg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statusText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errMsg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errMsg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Observable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errMsg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解释如图：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7325" cy="1428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230" cy="245872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extractDate函数则是封装了数据处理，不管是什么数据，一定是至少是对象类型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865" cy="4404995"/>
            <wp:effectExtent l="0" t="0" r="698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宋体"/>
          <w:lang w:val="en-US" w:eastAsia="zh-CN"/>
        </w:rPr>
        <w:t>handleError这个函数是专门进行数据错误处理</w:t>
      </w:r>
    </w:p>
    <w:p>
      <w:pPr>
        <w:numPr>
          <w:numId w:val="0"/>
        </w:numPr>
        <w:ind w:left="40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回归到morepage</w:t>
      </w:r>
    </w:p>
    <w:p>
      <w:pPr>
        <w:numPr>
          <w:ilvl w:val="0"/>
          <w:numId w:val="5"/>
        </w:numPr>
        <w:ind w:left="4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loading组件只需要一直在读取数据之前转圈即可，所以去除我们的定时器</w:t>
      </w:r>
    </w:p>
    <w:p>
      <w:pPr>
        <w:numPr>
          <w:ilvl w:val="0"/>
          <w:numId w:val="5"/>
        </w:numPr>
        <w:ind w:left="4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数据提交需要借助strong服务，ionic已经有现成的了：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App.mudule.ts中需要引入：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IonicStorageModule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'@ionic/storage'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....,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IonicStorageModule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forRoot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//全局定义Storage模块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在当前组件ts文件中：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(1):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'@ionic/storage'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(2):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...,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eastAsia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,...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numPr>
          <w:ilvl w:val="0"/>
          <w:numId w:val="5"/>
        </w:numPr>
        <w:ind w:left="4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登录ts逻辑代码如下: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gologin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"登录中..."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present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//处理登录成功的页面跳转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//你也可以存储接口返回的 token（用户是否真实 app=&gt;安全协议）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考虑到我们的loading等组件以后需要代码复用，所以进行封装,在src根目录下新建文件夹common，在里面新建一个baseUI.ts组件，以便日后复用</w:t>
      </w:r>
    </w:p>
    <w:p>
      <w:pPr>
        <w:numPr>
          <w:ilvl w:val="0"/>
          <w:numId w:val="5"/>
        </w:numPr>
        <w:ind w:left="4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组件ts中如下引入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5067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解决对象组件引用的报错方法，如图：</w:t>
      </w:r>
    </w:p>
    <w:p>
      <w:pPr>
        <w:numPr>
          <w:numId w:val="0"/>
        </w:numPr>
        <w:ind w:left="40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788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line="285" w:lineRule="atLeast"/>
        <w:ind w:left="40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ToastController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85CD9B"/>
    <w:multiLevelType w:val="singleLevel"/>
    <w:tmpl w:val="E485CD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3458A3"/>
    <w:multiLevelType w:val="singleLevel"/>
    <w:tmpl w:val="F13458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660DFE"/>
    <w:multiLevelType w:val="multilevel"/>
    <w:tmpl w:val="03660DFE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3">
    <w:nsid w:val="0C788CD1"/>
    <w:multiLevelType w:val="multilevel"/>
    <w:tmpl w:val="0C788C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B7969FB"/>
    <w:multiLevelType w:val="singleLevel"/>
    <w:tmpl w:val="6B7969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01F28"/>
    <w:rsid w:val="02A660E8"/>
    <w:rsid w:val="07702B95"/>
    <w:rsid w:val="08293432"/>
    <w:rsid w:val="10F7302D"/>
    <w:rsid w:val="13EB55AB"/>
    <w:rsid w:val="14954B5D"/>
    <w:rsid w:val="14B97C79"/>
    <w:rsid w:val="158F076B"/>
    <w:rsid w:val="197244DE"/>
    <w:rsid w:val="19C96E59"/>
    <w:rsid w:val="1EAE5098"/>
    <w:rsid w:val="1EFD0FD3"/>
    <w:rsid w:val="2144216F"/>
    <w:rsid w:val="226144F1"/>
    <w:rsid w:val="2391753A"/>
    <w:rsid w:val="23BD6FE3"/>
    <w:rsid w:val="24995C3C"/>
    <w:rsid w:val="24F40AEE"/>
    <w:rsid w:val="258C57D1"/>
    <w:rsid w:val="25E00A78"/>
    <w:rsid w:val="2765102D"/>
    <w:rsid w:val="28981BFA"/>
    <w:rsid w:val="28EC3005"/>
    <w:rsid w:val="2A802F2F"/>
    <w:rsid w:val="2A9B0107"/>
    <w:rsid w:val="2B72413B"/>
    <w:rsid w:val="2E6B1C47"/>
    <w:rsid w:val="33B83A1F"/>
    <w:rsid w:val="35AA5CEB"/>
    <w:rsid w:val="3A2A6C17"/>
    <w:rsid w:val="3E731B63"/>
    <w:rsid w:val="3EEB0487"/>
    <w:rsid w:val="43757669"/>
    <w:rsid w:val="461A5779"/>
    <w:rsid w:val="46D86CDB"/>
    <w:rsid w:val="47105318"/>
    <w:rsid w:val="47226AAF"/>
    <w:rsid w:val="48B82A06"/>
    <w:rsid w:val="48C446A2"/>
    <w:rsid w:val="4D98259E"/>
    <w:rsid w:val="4DA52364"/>
    <w:rsid w:val="4E963D0D"/>
    <w:rsid w:val="4EBB4CD1"/>
    <w:rsid w:val="50697EB1"/>
    <w:rsid w:val="553C4638"/>
    <w:rsid w:val="55FB399E"/>
    <w:rsid w:val="58431EAA"/>
    <w:rsid w:val="5CCA5CBA"/>
    <w:rsid w:val="5ED95396"/>
    <w:rsid w:val="5F4C779D"/>
    <w:rsid w:val="5FAA5336"/>
    <w:rsid w:val="609902AB"/>
    <w:rsid w:val="60A12A81"/>
    <w:rsid w:val="617A1755"/>
    <w:rsid w:val="64A245C6"/>
    <w:rsid w:val="64D21FF4"/>
    <w:rsid w:val="695424B9"/>
    <w:rsid w:val="69617022"/>
    <w:rsid w:val="71B63BF7"/>
    <w:rsid w:val="71F16045"/>
    <w:rsid w:val="73332ED6"/>
    <w:rsid w:val="73635403"/>
    <w:rsid w:val="77D47B90"/>
    <w:rsid w:val="7B2C3E8A"/>
    <w:rsid w:val="7C93102E"/>
    <w:rsid w:val="7E1C40E0"/>
    <w:rsid w:val="7EE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实属无奈1417249775</cp:lastModifiedBy>
  <dcterms:modified xsi:type="dcterms:W3CDTF">2018-09-17T06:55:28Z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