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部署探针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node_exporter</w:t>
      </w:r>
      <w:r>
        <w:rPr>
          <w:rFonts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是监控机器资源的组件，需要部署到被监控的服务器上。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下载路径：可以在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github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上下载（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>https://github.com/prometheus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），也可以在普罗⽶修斯的官⽹上下载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>https://prometheus.io/download/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eastAsia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1 </w:t>
      </w:r>
      <w:r>
        <w:rPr>
          <w:rFonts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# </w:t>
      </w:r>
      <w:r>
        <w:rPr>
          <w:rFonts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将下载好的安装包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node_exporter-1.1.2.linux-amd64.tar.gz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上传到服务器某个⽬录下，如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/usr/local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2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解压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3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tar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 -xzvf node_exporter-1.1.2.linux-amd64.tar.gz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4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⽬录名称太⻓了，重命名（可选）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5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mv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 node_exporter-1.1.2.linux-amd64.tar.gz node_exporter-1.1.2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6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启动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node_exporter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7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cd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 node_exporter-1.1.2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8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nohup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 ./node_exporter </w:t>
      </w:r>
      <w:r>
        <w:rPr>
          <w:rFonts w:hint="default" w:ascii="Monaco" w:hAnsi="Monaco" w:eastAsia="Monaco" w:cs="Monaco"/>
          <w:color w:val="9A6E3A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&amp;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9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查看是否启动成功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highlight w:val="none"/>
          <w:shd w:val="clear" w:color="auto" w:fill="auto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highlight w:val="none"/>
          <w:shd w:val="clear" w:color="auto" w:fill="auto"/>
          <w:lang w:val="en-US" w:eastAsia="zh-CN" w:bidi="ar"/>
        </w:rPr>
        <w:t xml:space="preserve">10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>tail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highlight w:val="none"/>
          <w:shd w:val="clear" w:color="auto" w:fill="auto"/>
          <w:lang w:val="en-US" w:eastAsia="zh-CN" w:bidi="ar"/>
        </w:rPr>
        <w:t xml:space="preserve"> -100f nohup.out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部署Prometheus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将</w:t>
      </w:r>
      <w:r>
        <w:rPr>
          <w:rFonts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部署到⼀台单独的服务器上</w:t>
      </w:r>
      <w:r>
        <w:rPr>
          <w:rFonts w:hint="eastAsia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（也可以同一服务器）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下载路径：可以在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github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上下载（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>https://github.com/prometheus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），也可以在普罗⽶修斯的官⽹上下载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>https://prometheus.io/download/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eastAsia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1 </w:t>
      </w:r>
      <w:r>
        <w:rPr>
          <w:rFonts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将下载好的安装包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prometheus-2.28.1.linux-amd64.tar.gz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上传到服务器的某个⽬录下，如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/usr/local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解压</w:t>
      </w: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tar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-xzvf prometheus-2.28.1.linux-amd64.tar.gz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4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⽬录名称太⻓，重命名（可选）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5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mv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prometheus-2.28.1.linux-amd64.tar.gz prometheus-2.28.1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6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修改配置⽂件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7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cd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prometheus-2.28.1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8 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vim prometheus.yml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9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在 下添加被监控组件的信息，如需要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node_exporter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组件，严格按照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yml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⽂件格式要求填写，注意缩进和空格。监控多台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node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，就在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targes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中填写多个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>10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- job_name: </w:t>
      </w:r>
      <w:r>
        <w:rPr>
          <w:rFonts w:hint="default" w:ascii="Monaco" w:hAnsi="Monaco" w:eastAsia="Monaco" w:cs="Monaco"/>
          <w:color w:val="990055"/>
          <w:kern w:val="0"/>
          <w:sz w:val="14"/>
          <w:szCs w:val="14"/>
          <w:lang w:val="en-US" w:eastAsia="zh-CN" w:bidi="ar"/>
        </w:rPr>
        <w:t xml:space="preserve">'node'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>11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static_configs: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>12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- targets: </w:t>
      </w:r>
      <w:r>
        <w:rPr>
          <w:rFonts w:hint="default" w:ascii="Monaco" w:hAnsi="Monaco" w:eastAsia="Monaco" w:cs="Monaco"/>
          <w:color w:val="999999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Monaco" w:hAnsi="Monaco" w:eastAsia="Monaco" w:cs="Monaco"/>
          <w:color w:val="990055"/>
          <w:kern w:val="0"/>
          <w:sz w:val="14"/>
          <w:szCs w:val="14"/>
          <w:lang w:val="en-US" w:eastAsia="zh-CN" w:bidi="ar"/>
        </w:rPr>
        <w:t>'10.194.188.82:9100'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Monaco" w:hAnsi="Monaco" w:eastAsia="Monaco" w:cs="Monaco"/>
          <w:color w:val="990055"/>
          <w:kern w:val="0"/>
          <w:sz w:val="14"/>
          <w:szCs w:val="14"/>
          <w:lang w:val="en-US" w:eastAsia="zh-CN" w:bidi="ar"/>
        </w:rPr>
        <w:t>'10.194.188.76:9100'</w:t>
      </w:r>
      <w:r>
        <w:rPr>
          <w:rFonts w:hint="default" w:ascii="Monaco" w:hAnsi="Monaco" w:eastAsia="Monaco" w:cs="Monaco"/>
          <w:color w:val="999999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13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启动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prometheus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14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cd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prometheus-2.28.1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Monaco" w:hAnsi="Monaco" w:eastAsia="Monaco" w:cs="Monaco"/>
          <w:color w:val="9A6E3A"/>
          <w:kern w:val="0"/>
          <w:sz w:val="14"/>
          <w:szCs w:val="14"/>
          <w:lang w:val="en-US" w:eastAsia="zh-CN" w:bidi="ar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15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nohup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./prometheus </w:t>
      </w:r>
      <w:r>
        <w:rPr>
          <w:rFonts w:hint="default" w:ascii="Monaco" w:hAnsi="Monaco" w:eastAsia="Monaco" w:cs="Monaco"/>
          <w:color w:val="9A6E3A"/>
          <w:kern w:val="0"/>
          <w:sz w:val="14"/>
          <w:szCs w:val="14"/>
          <w:lang w:val="en-US" w:eastAsia="zh-CN" w:bidi="ar"/>
        </w:rPr>
        <w:t xml:space="preserve">&amp;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Monaco" w:hAnsi="Monaco" w:eastAsia="Monaco" w:cs="Monaco"/>
          <w:color w:val="9A6E3A"/>
          <w:kern w:val="0"/>
          <w:sz w:val="14"/>
          <w:szCs w:val="14"/>
          <w:lang w:val="en-US" w:eastAsia="zh-CN" w:bidi="ar"/>
        </w:rPr>
      </w:pPr>
      <w:r>
        <w:rPr>
          <w:rFonts w:hint="eastAsia" w:ascii="Monaco" w:hAnsi="Monaco" w:eastAsia="Monaco" w:cs="Monaco"/>
          <w:color w:val="9A6E3A"/>
          <w:kern w:val="0"/>
          <w:sz w:val="14"/>
          <w:szCs w:val="14"/>
          <w:lang w:val="en-US" w:eastAsia="zh-CN" w:bidi="ar"/>
        </w:rPr>
        <w:t>假如有修改默认端口的需求可以使用以下指令nohup ./prometheus --web.listen-address=:{port} &amp; 更改默认端口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16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查看是否启动成功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17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tail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-100f nohup.out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连接成功信息：</w:t>
      </w:r>
      <w:r>
        <w:drawing>
          <wp:inline distT="0" distB="0" distL="114300" distR="114300">
            <wp:extent cx="5263515" cy="1205865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Prometheus查看部署的探针：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2739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部署Grafana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Grafana</w:t>
      </w:r>
      <w:r>
        <w:rPr>
          <w:rFonts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可以把数据库⾥的数据展示出来。不只是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mysql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、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postgresql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等数据库都可以。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性能消耗不⼤，可以与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装在同⼀台服务器上⾯。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如果可以联⽹，可以选择在线安装，离线安装就把包下载下来在上传的某个⽬录下。下载路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径：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 xml:space="preserve">https://grafana.com/grafana/download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 </w:t>
      </w:r>
      <w:r>
        <w:rPr>
          <w:rFonts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例如，部署到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/usr/local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⽬录下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2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在线安装</w:t>
      </w: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wget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https://dl.grafana.com/oss/release/grafana-8.0.5-1.x86_64.rpm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4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sudo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yum </w:t>
      </w:r>
      <w:r>
        <w:rPr>
          <w:rFonts w:hint="default" w:ascii="Monaco" w:hAnsi="Monaco" w:eastAsia="Monaco" w:cs="Monaco"/>
          <w:color w:val="DD4A68"/>
          <w:kern w:val="0"/>
          <w:sz w:val="14"/>
          <w:szCs w:val="14"/>
          <w:lang w:val="en-US" w:eastAsia="zh-CN" w:bidi="ar"/>
        </w:rPr>
        <w:t>install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 grafana-8.0.5-1.x86_64.rpm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5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离线安装，先上传下载好的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>rpm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包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6 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yum localinstall -y grafana-6.5.3-1.x86_64.rpm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8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启动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9 </w:t>
      </w:r>
      <w:r>
        <w:rPr>
          <w:rFonts w:hint="default" w:ascii="Monaco" w:hAnsi="Monaco" w:eastAsia="Monaco" w:cs="Monaco"/>
          <w:color w:val="41464B"/>
          <w:kern w:val="0"/>
          <w:sz w:val="14"/>
          <w:szCs w:val="14"/>
          <w:lang w:val="en-US" w:eastAsia="zh-CN" w:bidi="ar"/>
        </w:rPr>
        <w:t xml:space="preserve">systemctl start grafana-server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Courier" w:hAnsi="Courier" w:eastAsia="宋体" w:cs="Courier"/>
          <w:color w:val="808080"/>
          <w:kern w:val="0"/>
          <w:sz w:val="12"/>
          <w:szCs w:val="12"/>
          <w:lang w:val="en-US" w:eastAsia="zh-CN" w:bidi="ar"/>
        </w:rPr>
        <w:t xml:space="preserve">10 </w:t>
      </w:r>
      <w:r>
        <w:rPr>
          <w:rFonts w:hint="default" w:ascii="Monaco" w:hAnsi="Monaco" w:eastAsia="Monaco" w:cs="Monaco"/>
          <w:color w:val="708090"/>
          <w:kern w:val="0"/>
          <w:sz w:val="14"/>
          <w:szCs w:val="14"/>
          <w:lang w:val="en-US" w:eastAsia="zh-CN" w:bidi="ar"/>
        </w:rPr>
        <w:t xml:space="preserve"># 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查看启动状态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Systemctl status grafana-server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eastAsia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修改默认端口：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安装完grafana后，修改grafana配置文件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#进入grafana配置文件路径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vi /etc/grafana/grafaba.ini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# 查找 port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/port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 xml:space="preserve"> </w:t>
      </w:r>
      <w:r>
        <w:drawing>
          <wp:inline distT="0" distB="0" distL="114300" distR="114300">
            <wp:extent cx="2614295" cy="903605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2.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ab/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编辑完后保存退出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3.</w:t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ab/>
      </w: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启动grafana服务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708090"/>
          <w:kern w:val="0"/>
          <w:sz w:val="14"/>
          <w:szCs w:val="14"/>
          <w:lang w:val="en-US" w:eastAsia="zh-CN" w:bidi="ar"/>
        </w:rPr>
        <w:t>systemctl start grafana-server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在浏览器中输⼊访问地址：</w:t>
      </w:r>
      <w:r>
        <w:rPr>
          <w:rFonts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http://IP:3000 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为部署服务器的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输⼊账号和密码登录，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admin/admin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。第⼀次登录会提示修改密码，可以跳过，也可以修改新密码。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配置数据源，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Configuration-&gt;Data sources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，选择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由于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Grafana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和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安装在同⼀台服务器上，所以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URL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填：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>http://localhost:9090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即可。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点击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Save&amp;test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，测试连接。打开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Grafana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官⽹，查找监控报表模版。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003884"/>
          <w:kern w:val="0"/>
          <w:sz w:val="14"/>
          <w:szCs w:val="14"/>
          <w:lang w:val="en-US" w:eastAsia="zh-CN" w:bidi="ar"/>
        </w:rPr>
        <w:t xml:space="preserve">https://grafana.com/grafana/dashboards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选择需要的报表模版，点击详情，查看模版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。如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node_exporter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监控模版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是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8919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导⼊报表有两种⽅式：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）通过模版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导⼊，需要联⽹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打开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grafana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⻚⾯，点击添加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-&gt;Import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，填写模版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，点击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Load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，选择数据源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Prometheus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，点击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Import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。将数据更新频率设置为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5s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，展示最近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5 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分钟的数据，就可以看到实时的、最近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5 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分钟的各项性能指标。包含了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CPU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、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Load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内存、⽹络、磁盘、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IO 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 xml:space="preserve">耗时等指标。监控数据永久保存，可以随时查看任意时间点内的历史统计数据，⾮常⽅便。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通过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json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导⼊。把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json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下载下来，再点击添加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-&gt;import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，选择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import via pannel json</w:t>
      </w:r>
      <w:r>
        <w:rPr>
          <w:rFonts w:hint="default" w:ascii="PingFangSC-Regular" w:hAnsi="PingFangSC-Regular" w:eastAsia="PingFangSC-Regular" w:cs="PingFangSC-Regular"/>
          <w:color w:val="393939"/>
          <w:kern w:val="0"/>
          <w:sz w:val="14"/>
          <w:szCs w:val="14"/>
          <w:lang w:val="en-US" w:eastAsia="zh-CN" w:bidi="ar"/>
        </w:rPr>
        <w:t>，粘贴</w:t>
      </w: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json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eastAsia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Another way：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1、从官网上下载对应操作系统的安装包，服务是是centos的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  wget https://dl.grafana.com/oss/release/grafana-7.0.5.linux-amd64.tar.gz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2、解压安装包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   tar -zxvf grafana-7.0.5.linux-amd64.tar.gz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3、解压后文件夹改名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    mv grafana-7.0.5 grafana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4、移动编译包到/usr/local/目录下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    mv grafana /usr/local/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5、添加启动服务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vim /usr/lib/systemd/system/grafana-server.service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添加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[Unit]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Description=Grafana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After=network.target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[Service]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Type=notify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ExecStart=/usr/local/grafana/bin/grafana-server -homepath /usr/local/grafana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Restart=on-failure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[Install]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WantedBy=multi-user.target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6、启动 、停止、及开机自服务配置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systemctl enble grafana-server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systemctl start grafana-server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systemctl stop grafana-server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7、验证，进入浏览器输入：IP地址:3000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  <w:r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  <w:t>之后，可以配置nginx和域名解析，通过域名访问也是可以的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default" w:ascii="SFNS-Regular_wdth_opsz110000_GRAD_wght" w:hAnsi="SFNS-Regular_wdth_opsz110000_GRAD_wght" w:eastAsia="SFNS-Regular_wdth_opsz110000_GRAD_wght" w:cs="SFNS-Regular_wdth_opsz110000_GRAD_wght"/>
          <w:color w:val="393939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Chars="0"/>
        <w:jc w:val="left"/>
        <w:rPr>
          <w:rFonts w:hint="eastAsia" w:asciiTheme="majorAscii"/>
          <w:lang w:val="en-US" w:eastAsia="zh-CN"/>
        </w:rPr>
      </w:pPr>
      <w:r>
        <w:rPr>
          <w:rFonts w:hint="eastAsia" w:asciiTheme="majorAscii"/>
          <w:lang w:val="en-US" w:eastAsia="zh-CN"/>
        </w:rPr>
        <w:t>修改默认端口：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Chars="0"/>
        <w:jc w:val="left"/>
        <w:rPr>
          <w:rFonts w:hint="eastAsia" w:asciiTheme="majorAscii"/>
          <w:lang w:val="en-US" w:eastAsia="zh-CN"/>
        </w:rPr>
      </w:pPr>
      <w:r>
        <w:rPr>
          <w:rFonts w:hint="eastAsia" w:asciiTheme="majorAscii"/>
          <w:lang w:val="en-US" w:eastAsia="zh-CN"/>
        </w:rPr>
        <w:t>1.Cd grafana/conf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Chars="0"/>
        <w:jc w:val="left"/>
        <w:rPr>
          <w:rFonts w:hint="eastAsia" w:asciiTheme="majorAscii"/>
          <w:lang w:val="en-US" w:eastAsia="zh-CN"/>
        </w:rPr>
      </w:pPr>
      <w:r>
        <w:rPr>
          <w:rFonts w:hint="eastAsia" w:asciiTheme="majorAscii"/>
          <w:lang w:val="en-US" w:eastAsia="zh-CN"/>
        </w:rPr>
        <w:t>2.Vim defaults.ini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500755" cy="103378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NS-Regular_wdth_opsz110000_GRAD_w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687E"/>
    <w:multiLevelType w:val="singleLevel"/>
    <w:tmpl w:val="93B2687E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4213E150"/>
    <w:multiLevelType w:val="singleLevel"/>
    <w:tmpl w:val="4213E1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E6E42B"/>
    <w:multiLevelType w:val="singleLevel"/>
    <w:tmpl w:val="6EE6E42B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24ADB"/>
    <w:rsid w:val="250F4ED3"/>
    <w:rsid w:val="4A224ADB"/>
    <w:rsid w:val="5D1D485F"/>
    <w:rsid w:val="778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2021-11-26T06:32:00Z</dcterms:created>
  <dc:creator>49744</dc:creator>
  <cp:lastModifiedBy>49744</cp:lastModifiedBy>
  <dcterms:modified xsi:type="dcterms:W3CDTF">2021-11-26T07:32:57Z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