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649824319"/>
        <w:docPartObj>
          <w:docPartGallery w:val="Cover Pages"/>
          <w:docPartUnique/>
        </w:docPartObj>
      </w:sdtPr>
      <w:sdtContent>
        <w:p w:rsidR="0025145C" w:rsidRDefault="0025145C"/>
        <w:p w:rsidR="0025145C" w:rsidRDefault="0025145C">
          <w:pPr>
            <w:jc w:val="lef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25145C" w:rsidRDefault="0025145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Eye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tracker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pour visualiser des images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e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XL6AUAAL0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F2JRcvoBQAAvRQAAA4AAAAAAAAAAAAAAAAALgIAAGRycy9lMm9Eb2MueG1sUEsBAi0A&#10;FAAGAAgAAAAhAEjB3GvaAAAABwEAAA8AAAAAAAAAAAAAAAAAQggAAGRycy9kb3ducmV2LnhtbFBL&#10;BQYAAAAABAAEAPMAAABJCQAAAAA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25145C" w:rsidRDefault="0025145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Eye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tracker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pour visualiser des images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145C" w:rsidRDefault="0025145C">
                                <w:pPr>
                                  <w:pStyle w:val="Sansinterligne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Société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HES-SO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FR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FR"/>
                                  </w:rPr>
                                  <w:t xml:space="preserve"> et HE-</w:t>
                                </w:r>
                                <w:proofErr w:type="spellStart"/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FR"/>
                                  </w:rPr>
                                  <w:t>ARc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" filled="f" stroked="f" strokeweight=".5pt">
                    <v:textbox style="mso-fit-shape-to-text:t" inset="1in,0,86.4pt,0">
                      <w:txbxContent>
                        <w:p w:rsidR="0025145C" w:rsidRDefault="0025145C">
                          <w:pPr>
                            <w:pStyle w:val="Sansinterligne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Société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HES-SO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FR"/>
                            </w:rPr>
                            <w:t xml:space="preserve"> et HE-</w:t>
                          </w:r>
                          <w:proofErr w:type="spellStart"/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FR"/>
                            </w:rPr>
                            <w:t>ARc</w:t>
                          </w:r>
                          <w:proofErr w:type="spellEnd"/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25145C" w:rsidRDefault="0025145C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Guide d’installation et d’utilisation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25145C" w:rsidRDefault="0025145C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William Droz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ZUhOqokCAABt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5145C" w:rsidRDefault="0025145C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Guide d’installation et d’utilisation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5145C" w:rsidRDefault="0025145C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William Droz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4-05-30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5145C" w:rsidRDefault="0025145C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fr-FR"/>
                                      </w:rPr>
                                      <w:t>2014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4-05-30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5145C" w:rsidRDefault="0025145C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fr-FR"/>
                                </w:rPr>
                                <w:t>2014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fr-FR"/>
        </w:rPr>
        <w:id w:val="-49549804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:rsidR="00F93DFF" w:rsidRDefault="00F93DF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3E6F09" w:rsidRDefault="00F93DFF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224255" w:history="1">
            <w:r w:rsidR="003E6F09" w:rsidRPr="005856D3">
              <w:rPr>
                <w:rStyle w:val="Lienhypertexte"/>
                <w:noProof/>
              </w:rPr>
              <w:t>2</w:t>
            </w:r>
            <w:r w:rsidR="003E6F09"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="003E6F09" w:rsidRPr="005856D3">
              <w:rPr>
                <w:rStyle w:val="Lienhypertexte"/>
                <w:noProof/>
              </w:rPr>
              <w:t>Installation</w:t>
            </w:r>
            <w:r w:rsidR="003E6F09">
              <w:rPr>
                <w:noProof/>
                <w:webHidden/>
              </w:rPr>
              <w:tab/>
            </w:r>
            <w:r w:rsidR="003E6F09">
              <w:rPr>
                <w:noProof/>
                <w:webHidden/>
              </w:rPr>
              <w:fldChar w:fldCharType="begin"/>
            </w:r>
            <w:r w:rsidR="003E6F09">
              <w:rPr>
                <w:noProof/>
                <w:webHidden/>
              </w:rPr>
              <w:instrText xml:space="preserve"> PAGEREF _Toc389224255 \h </w:instrText>
            </w:r>
            <w:r w:rsidR="003E6F09">
              <w:rPr>
                <w:noProof/>
                <w:webHidden/>
              </w:rPr>
            </w:r>
            <w:r w:rsidR="003E6F09">
              <w:rPr>
                <w:noProof/>
                <w:webHidden/>
              </w:rPr>
              <w:fldChar w:fldCharType="separate"/>
            </w:r>
            <w:r w:rsidR="003E6F09">
              <w:rPr>
                <w:noProof/>
                <w:webHidden/>
              </w:rPr>
              <w:t>2</w:t>
            </w:r>
            <w:r w:rsidR="003E6F09"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56" w:history="1">
            <w:r w:rsidRPr="005856D3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Environnement pour développer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57" w:history="1">
            <w:r w:rsidRPr="005856D3">
              <w:rPr>
                <w:rStyle w:val="Lienhypertexte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58" w:history="1">
            <w:r w:rsidRPr="005856D3">
              <w:rPr>
                <w:rStyle w:val="Lienhypertexte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Depuis les délivrables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59" w:history="1">
            <w:r w:rsidRPr="005856D3">
              <w:rPr>
                <w:rStyle w:val="Lienhypertexte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From 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0" w:history="1">
            <w:r w:rsidRPr="005856D3">
              <w:rPr>
                <w:rStyle w:val="Lienhypertexte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Pour utilisation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1" w:history="1">
            <w:r w:rsidRPr="005856D3">
              <w:rPr>
                <w:rStyle w:val="Lienhypertexte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2" w:history="1">
            <w:r w:rsidRPr="005856D3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3" w:history="1">
            <w:r w:rsidRPr="005856D3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Contexte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4" w:history="1">
            <w:r w:rsidRPr="005856D3">
              <w:rPr>
                <w:rStyle w:val="Lienhypertexte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5" w:history="1">
            <w:r w:rsidRPr="005856D3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Dans le canevas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6" w:history="1">
            <w:r w:rsidRPr="005856D3">
              <w:rPr>
                <w:rStyle w:val="Lienhypertexte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Zoom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F09" w:rsidRDefault="003E6F09">
          <w:pPr>
            <w:pStyle w:val="TM3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CH"/>
            </w:rPr>
          </w:pPr>
          <w:hyperlink w:anchor="_Toc389224267" w:history="1">
            <w:r w:rsidRPr="005856D3">
              <w:rPr>
                <w:rStyle w:val="Lienhypertexte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H"/>
              </w:rPr>
              <w:tab/>
            </w:r>
            <w:r w:rsidRPr="005856D3">
              <w:rPr>
                <w:rStyle w:val="Lienhypertexte"/>
                <w:noProof/>
              </w:rPr>
              <w:t>Scroll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_Toc389224267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DFF" w:rsidRDefault="00F93DFF">
          <w:r>
            <w:rPr>
              <w:b/>
              <w:bCs/>
              <w:lang w:val="fr-FR"/>
            </w:rPr>
            <w:fldChar w:fldCharType="end"/>
          </w:r>
        </w:p>
      </w:sdtContent>
    </w:sdt>
    <w:p w:rsidR="00A26592" w:rsidRDefault="00A26592" w:rsidP="00CE641E">
      <w:bookmarkStart w:id="0" w:name="_GoBack"/>
      <w:bookmarkEnd w:id="0"/>
    </w:p>
    <w:p w:rsidR="00AD7F59" w:rsidRDefault="00AD7F59">
      <w:pPr>
        <w:jc w:val="left"/>
      </w:pPr>
      <w:r>
        <w:br w:type="page"/>
      </w:r>
    </w:p>
    <w:p w:rsidR="00AD7F59" w:rsidRDefault="001E186A" w:rsidP="001E186A">
      <w:pPr>
        <w:pStyle w:val="Titre1"/>
      </w:pPr>
      <w:bookmarkStart w:id="1" w:name="_Toc389224255"/>
      <w:r>
        <w:lastRenderedPageBreak/>
        <w:t>Installation</w:t>
      </w:r>
      <w:bookmarkEnd w:id="1"/>
    </w:p>
    <w:p w:rsidR="005D1F25" w:rsidRDefault="003B6523" w:rsidP="005D1F25">
      <w:r>
        <w:t>Ce chapitre explique comment se déroule l’</w:t>
      </w:r>
      <w:r w:rsidR="00054748">
        <w:t>installation.</w:t>
      </w:r>
      <w:r w:rsidR="004A32FB">
        <w:t xml:space="preserve"> Il y a deux installations possibles. Soit l’installation de l’environnement de développement, soit l’installation pour un usage normal.</w:t>
      </w:r>
    </w:p>
    <w:p w:rsidR="005D1F25" w:rsidRDefault="005D1F25" w:rsidP="005D1F25">
      <w:pPr>
        <w:pStyle w:val="Titre2"/>
      </w:pPr>
      <w:bookmarkStart w:id="2" w:name="_Toc389224256"/>
      <w:r>
        <w:t>Environnement pour développer</w:t>
      </w:r>
      <w:bookmarkEnd w:id="2"/>
    </w:p>
    <w:p w:rsidR="00571779" w:rsidRPr="00571779" w:rsidRDefault="00571779" w:rsidP="00571779">
      <w:r>
        <w:t>Voici la procédure pour avoir un environnement qui permet de modifier l’application.</w:t>
      </w:r>
      <w:r w:rsidR="00491E73">
        <w:t xml:space="preserve"> N’oubliez pas de lancer les applications serveurs des périphériques d’oculométries.</w:t>
      </w:r>
    </w:p>
    <w:p w:rsidR="005D1F25" w:rsidRDefault="00571779" w:rsidP="00571779">
      <w:pPr>
        <w:pStyle w:val="Titre3"/>
      </w:pPr>
      <w:bookmarkStart w:id="3" w:name="_Toc389224257"/>
      <w:r>
        <w:t>Prérequis</w:t>
      </w:r>
      <w:bookmarkEnd w:id="3"/>
    </w:p>
    <w:p w:rsidR="00571779" w:rsidRDefault="00571779" w:rsidP="0041628C">
      <w:pPr>
        <w:pStyle w:val="Paragraphedeliste"/>
        <w:numPr>
          <w:ilvl w:val="0"/>
          <w:numId w:val="9"/>
        </w:numPr>
      </w:pPr>
      <w:r>
        <w:t>Visual Studio 2013</w:t>
      </w:r>
      <w:r>
        <w:rPr>
          <w:rStyle w:val="Appelnotedebasdep"/>
        </w:rPr>
        <w:footnoteReference w:id="1"/>
      </w:r>
    </w:p>
    <w:p w:rsidR="00F66D86" w:rsidRDefault="00F66D86" w:rsidP="0041628C">
      <w:pPr>
        <w:pStyle w:val="Paragraphedeliste"/>
        <w:numPr>
          <w:ilvl w:val="0"/>
          <w:numId w:val="9"/>
        </w:numPr>
      </w:pPr>
      <w:proofErr w:type="spellStart"/>
      <w:r>
        <w:t>EyeX</w:t>
      </w:r>
      <w:proofErr w:type="spellEnd"/>
      <w:r>
        <w:t xml:space="preserve"> engin </w:t>
      </w:r>
      <w:proofErr w:type="spellStart"/>
      <w:r>
        <w:t>controller</w:t>
      </w:r>
      <w:proofErr w:type="spellEnd"/>
    </w:p>
    <w:p w:rsidR="00F66D86" w:rsidRDefault="00F66D86" w:rsidP="00F66D86">
      <w:pPr>
        <w:pStyle w:val="Paragraphedeliste"/>
        <w:numPr>
          <w:ilvl w:val="0"/>
          <w:numId w:val="9"/>
        </w:numPr>
      </w:pPr>
      <w:proofErr w:type="spellStart"/>
      <w:r w:rsidRPr="00F66D86">
        <w:t>EyeTribe</w:t>
      </w:r>
      <w:proofErr w:type="spellEnd"/>
      <w:r w:rsidRPr="00F66D86">
        <w:t xml:space="preserve"> Server</w:t>
      </w:r>
    </w:p>
    <w:p w:rsidR="00375628" w:rsidRDefault="00317953" w:rsidP="00375628">
      <w:pPr>
        <w:pStyle w:val="Paragraphedeliste"/>
        <w:numPr>
          <w:ilvl w:val="0"/>
          <w:numId w:val="9"/>
        </w:numPr>
      </w:pPr>
      <w:r>
        <w:t>Délivrables du projet</w:t>
      </w:r>
    </w:p>
    <w:p w:rsidR="00224A91" w:rsidRDefault="00224A91" w:rsidP="00224A91">
      <w:pPr>
        <w:pStyle w:val="Titre3"/>
      </w:pPr>
      <w:bookmarkStart w:id="4" w:name="_Toc389224258"/>
      <w:r>
        <w:t>Depuis les délivrables</w:t>
      </w:r>
      <w:bookmarkEnd w:id="4"/>
    </w:p>
    <w:p w:rsidR="00670EA5" w:rsidRDefault="00670EA5" w:rsidP="00670EA5">
      <w:r>
        <w:t>Ouvrir le fichier « </w:t>
      </w:r>
      <w:r w:rsidRPr="00670EA5">
        <w:t>EyePA.sln</w:t>
      </w:r>
      <w:r>
        <w:t> »</w:t>
      </w:r>
    </w:p>
    <w:p w:rsidR="00670EA5" w:rsidRDefault="00670EA5" w:rsidP="00670EA5">
      <w:pPr>
        <w:pStyle w:val="Titre3"/>
      </w:pPr>
      <w:bookmarkStart w:id="5" w:name="_Toc389224259"/>
      <w:proofErr w:type="spellStart"/>
      <w:r>
        <w:t>From</w:t>
      </w:r>
      <w:proofErr w:type="spellEnd"/>
      <w:r>
        <w:t xml:space="preserve"> scratch</w:t>
      </w:r>
      <w:bookmarkEnd w:id="5"/>
    </w:p>
    <w:p w:rsidR="00670EA5" w:rsidRDefault="00D27DE9" w:rsidP="00670EA5">
      <w:r>
        <w:t>Si on part de zéro, voici la démarche :</w:t>
      </w:r>
    </w:p>
    <w:p w:rsidR="00D27DE9" w:rsidRDefault="00D93E6B" w:rsidP="00D27DE9">
      <w:pPr>
        <w:pStyle w:val="Paragraphedeliste"/>
        <w:numPr>
          <w:ilvl w:val="0"/>
          <w:numId w:val="10"/>
        </w:numPr>
      </w:pPr>
      <w:r>
        <w:t>Créer un projet C#</w:t>
      </w:r>
      <w:r w:rsidR="00444901">
        <w:rPr>
          <w:rStyle w:val="Appelnotedebasdep"/>
        </w:rPr>
        <w:footnoteReference w:id="2"/>
      </w:r>
    </w:p>
    <w:p w:rsidR="00C95253" w:rsidRDefault="00C95253" w:rsidP="00D27DE9">
      <w:pPr>
        <w:pStyle w:val="Paragraphedeliste"/>
        <w:numPr>
          <w:ilvl w:val="0"/>
          <w:numId w:val="10"/>
        </w:numPr>
      </w:pPr>
      <w:r>
        <w:t>Inclure les références suivantes :</w:t>
      </w:r>
    </w:p>
    <w:p w:rsidR="00C95253" w:rsidRDefault="00C95253" w:rsidP="00C95253">
      <w:pPr>
        <w:pStyle w:val="Paragraphedeliste"/>
        <w:numPr>
          <w:ilvl w:val="1"/>
          <w:numId w:val="10"/>
        </w:numPr>
      </w:pPr>
      <w:r>
        <w:t>« Tobii.EyeX.Client.Net20</w:t>
      </w:r>
      <w:r w:rsidR="00221594">
        <w:t> »</w:t>
      </w:r>
    </w:p>
    <w:p w:rsidR="00221594" w:rsidRDefault="005333DA" w:rsidP="00C95253">
      <w:pPr>
        <w:pStyle w:val="Paragraphedeliste"/>
        <w:numPr>
          <w:ilvl w:val="1"/>
          <w:numId w:val="10"/>
        </w:numPr>
      </w:pPr>
      <w:r>
        <w:t>« </w:t>
      </w:r>
      <w:proofErr w:type="spellStart"/>
      <w:r w:rsidR="00221594">
        <w:t>TETCSharp</w:t>
      </w:r>
      <w:r>
        <w:t>Client</w:t>
      </w:r>
      <w:proofErr w:type="spellEnd"/>
      <w:r>
        <w:t> »</w:t>
      </w:r>
    </w:p>
    <w:p w:rsidR="00F17E09" w:rsidRPr="00670EA5" w:rsidRDefault="00F17E09" w:rsidP="00F17E09">
      <w:pPr>
        <w:pStyle w:val="Paragraphedeliste"/>
        <w:numPr>
          <w:ilvl w:val="0"/>
          <w:numId w:val="10"/>
        </w:numPr>
      </w:pPr>
      <w:r>
        <w:t>Inclure la DLL « </w:t>
      </w:r>
      <w:r w:rsidRPr="00F17E09">
        <w:t>Tobii.EyeX.Client.dll</w:t>
      </w:r>
      <w:r>
        <w:t> »</w:t>
      </w:r>
    </w:p>
    <w:p w:rsidR="00CD5C93" w:rsidRDefault="00DA4619" w:rsidP="00CD5C93">
      <w:pPr>
        <w:pStyle w:val="Titre2"/>
      </w:pPr>
      <w:bookmarkStart w:id="6" w:name="_Toc389224260"/>
      <w:r>
        <w:t>Pour utilisation normal</w:t>
      </w:r>
      <w:bookmarkEnd w:id="6"/>
    </w:p>
    <w:p w:rsidR="00D67ABB" w:rsidRDefault="00141978" w:rsidP="00141978">
      <w:r>
        <w:t>Pour utiliser normalement, il est nécessaire</w:t>
      </w:r>
      <w:r w:rsidR="00D67ABB">
        <w:t xml:space="preserve"> d’installer les deux applications serveurs « </w:t>
      </w:r>
      <w:proofErr w:type="spellStart"/>
      <w:r w:rsidR="00D67ABB">
        <w:t>EyeX</w:t>
      </w:r>
      <w:proofErr w:type="spellEnd"/>
      <w:r w:rsidR="00D67ABB">
        <w:t xml:space="preserve"> Engin Controller » et « </w:t>
      </w:r>
      <w:proofErr w:type="spellStart"/>
      <w:r w:rsidR="00D67ABB">
        <w:t>EyeTribe</w:t>
      </w:r>
      <w:proofErr w:type="spellEnd"/>
      <w:r w:rsidR="00D67ABB">
        <w:t xml:space="preserve"> Serveur ».</w:t>
      </w:r>
    </w:p>
    <w:p w:rsidR="00D67ABB" w:rsidRPr="00141978" w:rsidRDefault="00D67ABB" w:rsidP="00141978">
      <w:r>
        <w:t>Ens</w:t>
      </w:r>
      <w:r w:rsidR="002329DD">
        <w:t>uite, il suffit d’extraire l’archive</w:t>
      </w:r>
      <w:r>
        <w:t xml:space="preserve"> puis d’ouvrir « EyePA.exe » </w:t>
      </w:r>
      <w:r w:rsidR="003C7EE3">
        <w:t>se trouvant dans le dossier « bin ».</w:t>
      </w:r>
    </w:p>
    <w:p w:rsidR="00CD5C93" w:rsidRPr="00CD5C93" w:rsidRDefault="00CD5C93" w:rsidP="00CD5C93">
      <w:pPr>
        <w:pStyle w:val="Titre2"/>
      </w:pPr>
      <w:bookmarkStart w:id="7" w:name="_Toc389224261"/>
      <w:r>
        <w:t>Configuration</w:t>
      </w:r>
      <w:bookmarkEnd w:id="7"/>
    </w:p>
    <w:p w:rsidR="001E186A" w:rsidRDefault="006F6AC3" w:rsidP="001E186A">
      <w:r>
        <w:t>Le fichier « </w:t>
      </w:r>
      <w:proofErr w:type="spellStart"/>
      <w:r>
        <w:t>App.config</w:t>
      </w:r>
      <w:proofErr w:type="spellEnd"/>
      <w:r>
        <w:t xml:space="preserve"> » permet de paramétrer l’application. </w:t>
      </w:r>
      <w:r w:rsidR="0031579D">
        <w:t>Ce fichier est auto-documenté.</w:t>
      </w:r>
      <w:r>
        <w:t xml:space="preserve"> </w:t>
      </w:r>
    </w:p>
    <w:p w:rsidR="001E186A" w:rsidRDefault="001E186A" w:rsidP="001E186A">
      <w:pPr>
        <w:pStyle w:val="Titre1"/>
      </w:pPr>
      <w:bookmarkStart w:id="8" w:name="_Toc389224262"/>
      <w:r>
        <w:t>Utilisation</w:t>
      </w:r>
      <w:bookmarkEnd w:id="8"/>
    </w:p>
    <w:p w:rsidR="00D63D42" w:rsidRDefault="00BF762C" w:rsidP="00D63D42">
      <w:r>
        <w:t>L’utilisation du logiciel est assez simple, voici les différents contrôles possibles.</w:t>
      </w:r>
    </w:p>
    <w:p w:rsidR="001E186A" w:rsidRDefault="00D63D42" w:rsidP="00D63D42">
      <w:pPr>
        <w:pStyle w:val="Titre2"/>
      </w:pPr>
      <w:bookmarkStart w:id="9" w:name="_Toc389224263"/>
      <w:r>
        <w:t>Contexte général</w:t>
      </w:r>
      <w:bookmarkEnd w:id="9"/>
    </w:p>
    <w:p w:rsidR="00D63D42" w:rsidRPr="00D63D42" w:rsidRDefault="007939CF" w:rsidP="00D63D42">
      <w:r>
        <w:t>Le contexte général est disponible tout le temps</w:t>
      </w:r>
      <w:r w:rsidR="00AC1E4B">
        <w:t>, peu importe dans quelle fenêtre de l’application l’utilisateur se trouve.</w:t>
      </w:r>
    </w:p>
    <w:p w:rsidR="001E186A" w:rsidRDefault="001E186A" w:rsidP="00D63D42">
      <w:pPr>
        <w:pStyle w:val="Titre3"/>
      </w:pPr>
      <w:bookmarkStart w:id="10" w:name="_Toc389224264"/>
      <w:r>
        <w:lastRenderedPageBreak/>
        <w:t>Activation</w:t>
      </w:r>
      <w:bookmarkEnd w:id="10"/>
    </w:p>
    <w:p w:rsidR="00D63D42" w:rsidRDefault="007A6F34" w:rsidP="00D63D42">
      <w:r>
        <w:t>Quand l’utilisateur regarde un contrôle, celui-ci s’illumine.</w:t>
      </w:r>
      <w:r w:rsidR="00B73E38">
        <w:t xml:space="preserve"> Cela signifie qu’il est possible de l’activer avec la touche d’</w:t>
      </w:r>
      <w:r w:rsidR="003D4096">
        <w:t>activation (par défaut :</w:t>
      </w:r>
      <w:r w:rsidR="003D4096">
        <w:rPr>
          <w:noProof/>
          <w:lang w:eastAsia="fr-CH"/>
        </w:rPr>
        <w:drawing>
          <wp:inline distT="0" distB="0" distL="0" distR="0">
            <wp:extent cx="343514" cy="323850"/>
            <wp:effectExtent l="0" t="0" r="0" b="0"/>
            <wp:docPr id="51" name="Image 51" descr="http://t0.gstatic.com/images?q=tbn:ANd9GcRdTvlcjdDkC2gD7j1i81Dr-bs19JK3-t4ABlo4SeOFBl3DCRlk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t0.gstatic.com/images?q=tbn:ANd9GcRdTvlcjdDkC2gD7j1i81Dr-bs19JK3-t4ABlo4SeOFBl3DCRlkW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57" cy="36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E38">
        <w:t>).</w:t>
      </w:r>
    </w:p>
    <w:p w:rsidR="003E288F" w:rsidRDefault="005E0355" w:rsidP="003E288F">
      <w:pPr>
        <w:keepNext/>
      </w:pPr>
      <w:r>
        <w:rPr>
          <w:noProof/>
          <w:lang w:eastAsia="fr-CH"/>
        </w:rPr>
        <w:drawing>
          <wp:inline distT="0" distB="0" distL="0" distR="0" wp14:anchorId="6C10C84C" wp14:editId="5AE0EF43">
            <wp:extent cx="5760720" cy="3240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55" w:rsidRDefault="003E288F" w:rsidP="003E288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Fenêtre 1, l'utilisateur regarde le bouton "</w:t>
      </w:r>
      <w:proofErr w:type="spellStart"/>
      <w:r>
        <w:t>Quit</w:t>
      </w:r>
      <w:proofErr w:type="spellEnd"/>
      <w:r>
        <w:t>"</w:t>
      </w:r>
    </w:p>
    <w:p w:rsidR="005E0355" w:rsidRPr="00D63D42" w:rsidRDefault="005E0355" w:rsidP="00D63D42">
      <w:r>
        <w:t>Exemple avec l’image ci-dessus, si l’utilisateur appuis sur la touche d’activation, alors l’application va quitter, car c’est le bouton « </w:t>
      </w:r>
      <w:proofErr w:type="spellStart"/>
      <w:r>
        <w:t>Quit</w:t>
      </w:r>
      <w:proofErr w:type="spellEnd"/>
      <w:r>
        <w:t> » qui est regardé.</w:t>
      </w:r>
    </w:p>
    <w:p w:rsidR="001E186A" w:rsidRDefault="00D63D42" w:rsidP="00D63D42">
      <w:pPr>
        <w:pStyle w:val="Titre2"/>
      </w:pPr>
      <w:bookmarkStart w:id="11" w:name="_Toc389224265"/>
      <w:r>
        <w:t>Dans le canevas</w:t>
      </w:r>
      <w:bookmarkEnd w:id="11"/>
    </w:p>
    <w:p w:rsidR="00D63D42" w:rsidRPr="00D63D42" w:rsidRDefault="004269D0" w:rsidP="00D63D42">
      <w:r>
        <w:t>Le canevas est la zone géante qui contient l’image sur laquelle on va agir.</w:t>
      </w:r>
      <w:r w:rsidR="00D63073">
        <w:t xml:space="preserve"> Il existe deux actions, le zoom et le scroll.</w:t>
      </w:r>
    </w:p>
    <w:p w:rsidR="00954C43" w:rsidRDefault="001E186A" w:rsidP="00954C43">
      <w:pPr>
        <w:pStyle w:val="Titre3"/>
      </w:pPr>
      <w:bookmarkStart w:id="12" w:name="_Toc389224266"/>
      <w:r>
        <w:t>Zoom</w:t>
      </w:r>
      <w:bookmarkEnd w:id="12"/>
    </w:p>
    <w:p w:rsidR="00954C43" w:rsidRDefault="00954C43" w:rsidP="00954C43">
      <w:r>
        <w:t>L’utilisateur peut agrandir</w:t>
      </w:r>
      <w:r w:rsidR="00A063AD">
        <w:t xml:space="preserve"> la zone de l’image pour ainsi regarder un détail dans celle-ci. Le zoom se dirige </w:t>
      </w:r>
      <w:r w:rsidR="00352BBE">
        <w:t xml:space="preserve">vers le regard de l’utilisateur. La touche par défaut pour le zoom est </w:t>
      </w:r>
      <w:r w:rsidR="00352BBE">
        <w:rPr>
          <w:noProof/>
          <w:lang w:eastAsia="fr-CH"/>
        </w:rPr>
        <w:drawing>
          <wp:inline distT="0" distB="0" distL="0" distR="0" wp14:anchorId="5D0AE7C7" wp14:editId="066A9F9A">
            <wp:extent cx="373440" cy="352425"/>
            <wp:effectExtent l="0" t="0" r="7620" b="0"/>
            <wp:docPr id="52" name="Image 52" descr="http://t3.gstatic.com/images?q=tbn:ANd9GcTbjWebLLcDzoLPmMWtHucnYj3dvzakaw5tjkn9FVkp1SVOch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t3.gstatic.com/images?q=tbn:ANd9GcTbjWebLLcDzoLPmMWtHucnYj3dvzakaw5tjkn9FVkp1SVOchM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02" cy="38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C6A" w:rsidRPr="00954C43" w:rsidRDefault="003C506B" w:rsidP="00954C43">
      <w:r>
        <w:t xml:space="preserve">Il est également possible de faire l’inverse, c’est-à-dire de </w:t>
      </w:r>
      <w:proofErr w:type="spellStart"/>
      <w:r>
        <w:t>rétraicir</w:t>
      </w:r>
      <w:proofErr w:type="spellEnd"/>
      <w:r>
        <w:t xml:space="preserve"> l’image. La touche par défaut est </w:t>
      </w:r>
      <w:r>
        <w:rPr>
          <w:noProof/>
          <w:lang w:eastAsia="fr-CH"/>
        </w:rPr>
        <w:drawing>
          <wp:inline distT="0" distB="0" distL="0" distR="0" wp14:anchorId="4C19361E" wp14:editId="7E3DEBB8">
            <wp:extent cx="373825" cy="352425"/>
            <wp:effectExtent l="0" t="0" r="7620" b="0"/>
            <wp:docPr id="54" name="Image 54" descr="http://www.wpclipart.com/computer/keyboard_keys/letters/computer_key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wpclipart.com/computer/keyboard_keys/letters/computer_key_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62" cy="3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86A" w:rsidRDefault="001E186A" w:rsidP="006C04E9">
      <w:pPr>
        <w:pStyle w:val="Titre3"/>
      </w:pPr>
      <w:bookmarkStart w:id="13" w:name="_Toc389224267"/>
      <w:r>
        <w:t>Scroll</w:t>
      </w:r>
      <w:bookmarkEnd w:id="13"/>
    </w:p>
    <w:p w:rsidR="00DF3C6A" w:rsidRPr="00DF3C6A" w:rsidRDefault="00F57E40" w:rsidP="00DF3C6A">
      <w:r>
        <w:t xml:space="preserve">Le </w:t>
      </w:r>
      <w:proofErr w:type="spellStart"/>
      <w:r>
        <w:t>scoll</w:t>
      </w:r>
      <w:proofErr w:type="spellEnd"/>
      <w:r>
        <w:t xml:space="preserve"> est la même chose que le zoom, mais sans agrandir l’image. La touche par défaut est </w:t>
      </w:r>
      <w:r>
        <w:rPr>
          <w:noProof/>
          <w:lang w:eastAsia="fr-CH"/>
        </w:rPr>
        <w:drawing>
          <wp:inline distT="0" distB="0" distL="0" distR="0" wp14:anchorId="0D9E09BE" wp14:editId="02E88309">
            <wp:extent cx="394031" cy="371475"/>
            <wp:effectExtent l="0" t="0" r="6350" b="0"/>
            <wp:docPr id="55" name="Image 55" descr="http://www.wpclipart.com/computer/keyboard_keys/letters/computer_key_D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www.wpclipart.com/computer/keyboard_keys/letters/computer_key_D_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2" cy="40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3C6A" w:rsidRPr="00DF3C6A" w:rsidSect="0025145C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C4D" w:rsidRDefault="00A60C4D" w:rsidP="00703192">
      <w:pPr>
        <w:spacing w:after="0" w:line="240" w:lineRule="auto"/>
      </w:pPr>
      <w:r>
        <w:separator/>
      </w:r>
    </w:p>
  </w:endnote>
  <w:endnote w:type="continuationSeparator" w:id="0">
    <w:p w:rsidR="00A60C4D" w:rsidRDefault="00A60C4D" w:rsidP="00703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duitITC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1"/>
      <w:gridCol w:w="4521"/>
    </w:tblGrid>
    <w:tr w:rsidR="00D75493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D75493" w:rsidRDefault="00D75493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D75493" w:rsidRDefault="00D75493">
          <w:pPr>
            <w:pStyle w:val="En-tte"/>
            <w:jc w:val="right"/>
            <w:rPr>
              <w:caps/>
              <w:sz w:val="18"/>
            </w:rPr>
          </w:pPr>
        </w:p>
      </w:tc>
    </w:tr>
    <w:tr w:rsidR="00D75493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F2CD3FC67C56429E982DD17DF74DA79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D75493" w:rsidRDefault="00D75493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William Droz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D75493" w:rsidRDefault="00D75493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3E6F09" w:rsidRPr="003E6F09">
            <w:rPr>
              <w:caps/>
              <w:noProof/>
              <w:color w:val="808080" w:themeColor="background1" w:themeShade="80"/>
              <w:sz w:val="18"/>
              <w:szCs w:val="18"/>
              <w:lang w:val="fr-FR"/>
            </w:rPr>
            <w:t>3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D75493" w:rsidRDefault="00D7549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C4D" w:rsidRDefault="00A60C4D" w:rsidP="00703192">
      <w:pPr>
        <w:spacing w:after="0" w:line="240" w:lineRule="auto"/>
      </w:pPr>
      <w:r>
        <w:separator/>
      </w:r>
    </w:p>
  </w:footnote>
  <w:footnote w:type="continuationSeparator" w:id="0">
    <w:p w:rsidR="00A60C4D" w:rsidRDefault="00A60C4D" w:rsidP="00703192">
      <w:pPr>
        <w:spacing w:after="0" w:line="240" w:lineRule="auto"/>
      </w:pPr>
      <w:r>
        <w:continuationSeparator/>
      </w:r>
    </w:p>
  </w:footnote>
  <w:footnote w:id="1">
    <w:p w:rsidR="00571779" w:rsidRDefault="00571779">
      <w:pPr>
        <w:pStyle w:val="Notedebasdepage"/>
      </w:pPr>
      <w:r>
        <w:rPr>
          <w:rStyle w:val="Appelnotedebasdep"/>
        </w:rPr>
        <w:footnoteRef/>
      </w:r>
      <w:r>
        <w:t xml:space="preserve"> Les versions antérieures fonctionnent peut-être. A vos risques et périls</w:t>
      </w:r>
    </w:p>
  </w:footnote>
  <w:footnote w:id="2">
    <w:p w:rsidR="00444901" w:rsidRDefault="00444901">
      <w:pPr>
        <w:pStyle w:val="Notedebasdepage"/>
      </w:pPr>
      <w:r>
        <w:rPr>
          <w:rStyle w:val="Appelnotedebasdep"/>
        </w:rPr>
        <w:footnoteRef/>
      </w:r>
      <w:r>
        <w:t xml:space="preserve"> Fonctionne de sûr avec WPF et </w:t>
      </w:r>
      <w:proofErr w:type="spellStart"/>
      <w:r>
        <w:t>WinForm</w:t>
      </w:r>
      <w:proofErr w:type="spellEnd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93" w:rsidRDefault="00D75493">
    <w:pPr>
      <w:pStyle w:val="En-tte"/>
    </w:pPr>
    <w:r>
      <w:rPr>
        <w:noProof/>
        <w:lang w:eastAsia="fr-CH"/>
      </w:rPr>
      <w:drawing>
        <wp:anchor distT="0" distB="0" distL="114300" distR="114300" simplePos="0" relativeHeight="251658240" behindDoc="0" locked="0" layoutInCell="1" allowOverlap="1" wp14:anchorId="1A9C9B8C" wp14:editId="0507FC97">
          <wp:simplePos x="0" y="0"/>
          <wp:positionH relativeFrom="column">
            <wp:posOffset>4358005</wp:posOffset>
          </wp:positionH>
          <wp:positionV relativeFrom="paragraph">
            <wp:posOffset>-69850</wp:posOffset>
          </wp:positionV>
          <wp:extent cx="1675130" cy="859851"/>
          <wp:effectExtent l="0" t="0" r="1270" b="0"/>
          <wp:wrapThrough wrapText="bothSides">
            <wp:wrapPolygon edited="0">
              <wp:start x="0" y="0"/>
              <wp:lineTo x="0" y="21058"/>
              <wp:lineTo x="21371" y="21058"/>
              <wp:lineTo x="21371" y="0"/>
              <wp:lineTo x="0" y="0"/>
            </wp:wrapPolygon>
          </wp:wrapThrough>
          <wp:docPr id="33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SSO-instit-quadri+and Art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5130" cy="85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FF0000"/>
        <w:lang w:eastAsia="fr-CH"/>
      </w:rPr>
      <w:drawing>
        <wp:anchor distT="0" distB="0" distL="114300" distR="114300" simplePos="0" relativeHeight="251659264" behindDoc="0" locked="0" layoutInCell="1" allowOverlap="1" wp14:anchorId="1E71DF36" wp14:editId="118CD07E">
          <wp:simplePos x="0" y="0"/>
          <wp:positionH relativeFrom="column">
            <wp:posOffset>-433070</wp:posOffset>
          </wp:positionH>
          <wp:positionV relativeFrom="paragraph">
            <wp:posOffset>-87630</wp:posOffset>
          </wp:positionV>
          <wp:extent cx="1966131" cy="525826"/>
          <wp:effectExtent l="0" t="0" r="0" b="7620"/>
          <wp:wrapThrough wrapText="bothSides">
            <wp:wrapPolygon edited="0">
              <wp:start x="0" y="0"/>
              <wp:lineTo x="0" y="21130"/>
              <wp:lineTo x="21349" y="21130"/>
              <wp:lineTo x="21349" y="0"/>
              <wp:lineTo x="0" y="0"/>
            </wp:wrapPolygon>
          </wp:wrapThrough>
          <wp:docPr id="43" name="Imag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6131" cy="52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75493" w:rsidRDefault="00D75493">
    <w:pPr>
      <w:pStyle w:val="En-tte"/>
    </w:pPr>
  </w:p>
  <w:p w:rsidR="00D75493" w:rsidRDefault="00D75493">
    <w:pPr>
      <w:pStyle w:val="En-tte"/>
    </w:pPr>
  </w:p>
  <w:p w:rsidR="00D75493" w:rsidRDefault="00D75493">
    <w:pPr>
      <w:pStyle w:val="En-tte"/>
    </w:pPr>
  </w:p>
  <w:p w:rsidR="00D75493" w:rsidRDefault="00D75493">
    <w:pPr>
      <w:pStyle w:val="En-tte"/>
    </w:pPr>
  </w:p>
  <w:p w:rsidR="00D75493" w:rsidRDefault="00D7549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E31A5"/>
    <w:multiLevelType w:val="hybridMultilevel"/>
    <w:tmpl w:val="9372DFF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D3FF3"/>
    <w:multiLevelType w:val="hybridMultilevel"/>
    <w:tmpl w:val="380EF0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565AC"/>
    <w:multiLevelType w:val="hybridMultilevel"/>
    <w:tmpl w:val="ADE6BB4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D305D"/>
    <w:multiLevelType w:val="hybridMultilevel"/>
    <w:tmpl w:val="496C34C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935779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>
    <w:nsid w:val="52845D28"/>
    <w:multiLevelType w:val="hybridMultilevel"/>
    <w:tmpl w:val="1608931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4321CD"/>
    <w:multiLevelType w:val="hybridMultilevel"/>
    <w:tmpl w:val="00147B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F860BF"/>
    <w:multiLevelType w:val="hybridMultilevel"/>
    <w:tmpl w:val="A8EE3E8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3B269E"/>
    <w:multiLevelType w:val="hybridMultilevel"/>
    <w:tmpl w:val="4FE8D6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6E3F9B"/>
    <w:multiLevelType w:val="hybridMultilevel"/>
    <w:tmpl w:val="DF0A26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6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4D"/>
    <w:rsid w:val="00001338"/>
    <w:rsid w:val="00001B05"/>
    <w:rsid w:val="000041A0"/>
    <w:rsid w:val="00010774"/>
    <w:rsid w:val="00010971"/>
    <w:rsid w:val="0001226F"/>
    <w:rsid w:val="00013C2D"/>
    <w:rsid w:val="0001406A"/>
    <w:rsid w:val="000225BE"/>
    <w:rsid w:val="000278F4"/>
    <w:rsid w:val="00030A32"/>
    <w:rsid w:val="00030C56"/>
    <w:rsid w:val="000313D2"/>
    <w:rsid w:val="0003408A"/>
    <w:rsid w:val="00034D79"/>
    <w:rsid w:val="000359EB"/>
    <w:rsid w:val="00035B1A"/>
    <w:rsid w:val="000411D2"/>
    <w:rsid w:val="000440FE"/>
    <w:rsid w:val="0004550F"/>
    <w:rsid w:val="000457A4"/>
    <w:rsid w:val="00047421"/>
    <w:rsid w:val="000501DA"/>
    <w:rsid w:val="00050E27"/>
    <w:rsid w:val="00052632"/>
    <w:rsid w:val="00054748"/>
    <w:rsid w:val="000571FF"/>
    <w:rsid w:val="00063251"/>
    <w:rsid w:val="000713F1"/>
    <w:rsid w:val="00071F0D"/>
    <w:rsid w:val="00074AC3"/>
    <w:rsid w:val="00084A27"/>
    <w:rsid w:val="0008691B"/>
    <w:rsid w:val="000941DE"/>
    <w:rsid w:val="000A2281"/>
    <w:rsid w:val="000A2477"/>
    <w:rsid w:val="000A6BD1"/>
    <w:rsid w:val="000A709F"/>
    <w:rsid w:val="000B0B00"/>
    <w:rsid w:val="000B0C61"/>
    <w:rsid w:val="000B2B64"/>
    <w:rsid w:val="000B4189"/>
    <w:rsid w:val="000B4C56"/>
    <w:rsid w:val="000B55D7"/>
    <w:rsid w:val="000B6A88"/>
    <w:rsid w:val="000C24A6"/>
    <w:rsid w:val="000D158B"/>
    <w:rsid w:val="000D30D5"/>
    <w:rsid w:val="000D4A48"/>
    <w:rsid w:val="000D6BC3"/>
    <w:rsid w:val="000E2A16"/>
    <w:rsid w:val="000E3F57"/>
    <w:rsid w:val="000F2ED8"/>
    <w:rsid w:val="000F3A67"/>
    <w:rsid w:val="000F5301"/>
    <w:rsid w:val="000F59F4"/>
    <w:rsid w:val="000F6DA1"/>
    <w:rsid w:val="00101A2D"/>
    <w:rsid w:val="00103C6A"/>
    <w:rsid w:val="00105FAA"/>
    <w:rsid w:val="00107715"/>
    <w:rsid w:val="00114D87"/>
    <w:rsid w:val="001230EC"/>
    <w:rsid w:val="001250B1"/>
    <w:rsid w:val="001250BC"/>
    <w:rsid w:val="00130E1C"/>
    <w:rsid w:val="001310A2"/>
    <w:rsid w:val="00132E28"/>
    <w:rsid w:val="00135F65"/>
    <w:rsid w:val="0013614E"/>
    <w:rsid w:val="00136AE8"/>
    <w:rsid w:val="001370A2"/>
    <w:rsid w:val="00141978"/>
    <w:rsid w:val="00147688"/>
    <w:rsid w:val="00150607"/>
    <w:rsid w:val="00161329"/>
    <w:rsid w:val="00163E67"/>
    <w:rsid w:val="00164F7A"/>
    <w:rsid w:val="00170C04"/>
    <w:rsid w:val="00173ED7"/>
    <w:rsid w:val="00174500"/>
    <w:rsid w:val="0018222D"/>
    <w:rsid w:val="0019055A"/>
    <w:rsid w:val="00195563"/>
    <w:rsid w:val="001A105D"/>
    <w:rsid w:val="001A60BC"/>
    <w:rsid w:val="001B2A9F"/>
    <w:rsid w:val="001B397F"/>
    <w:rsid w:val="001C1877"/>
    <w:rsid w:val="001C3CB7"/>
    <w:rsid w:val="001C4F5E"/>
    <w:rsid w:val="001C59AF"/>
    <w:rsid w:val="001C5FD0"/>
    <w:rsid w:val="001D199A"/>
    <w:rsid w:val="001D2866"/>
    <w:rsid w:val="001D35F0"/>
    <w:rsid w:val="001D4AB7"/>
    <w:rsid w:val="001D6EB2"/>
    <w:rsid w:val="001D788F"/>
    <w:rsid w:val="001D7B78"/>
    <w:rsid w:val="001E1348"/>
    <w:rsid w:val="001E186A"/>
    <w:rsid w:val="001E53CC"/>
    <w:rsid w:val="001F012B"/>
    <w:rsid w:val="001F14F8"/>
    <w:rsid w:val="001F1FD9"/>
    <w:rsid w:val="002113AA"/>
    <w:rsid w:val="00213E74"/>
    <w:rsid w:val="002149DE"/>
    <w:rsid w:val="00215B65"/>
    <w:rsid w:val="00221594"/>
    <w:rsid w:val="002232E7"/>
    <w:rsid w:val="00223930"/>
    <w:rsid w:val="00224A91"/>
    <w:rsid w:val="002329DD"/>
    <w:rsid w:val="00234BE1"/>
    <w:rsid w:val="00245519"/>
    <w:rsid w:val="002503DE"/>
    <w:rsid w:val="0025145C"/>
    <w:rsid w:val="00252108"/>
    <w:rsid w:val="002548E8"/>
    <w:rsid w:val="002574CF"/>
    <w:rsid w:val="0026224A"/>
    <w:rsid w:val="0027032A"/>
    <w:rsid w:val="0027044E"/>
    <w:rsid w:val="002717A3"/>
    <w:rsid w:val="00272300"/>
    <w:rsid w:val="00277C38"/>
    <w:rsid w:val="00282123"/>
    <w:rsid w:val="002869BE"/>
    <w:rsid w:val="00292DD7"/>
    <w:rsid w:val="002941F2"/>
    <w:rsid w:val="00294D0F"/>
    <w:rsid w:val="00296B57"/>
    <w:rsid w:val="00297264"/>
    <w:rsid w:val="002A2578"/>
    <w:rsid w:val="002A4575"/>
    <w:rsid w:val="002A460D"/>
    <w:rsid w:val="002A4CC9"/>
    <w:rsid w:val="002A5F02"/>
    <w:rsid w:val="002A66B1"/>
    <w:rsid w:val="002B2CCD"/>
    <w:rsid w:val="002B37B7"/>
    <w:rsid w:val="002B5FC5"/>
    <w:rsid w:val="002B6DF0"/>
    <w:rsid w:val="002C055A"/>
    <w:rsid w:val="002C09A6"/>
    <w:rsid w:val="002C4C67"/>
    <w:rsid w:val="002C779A"/>
    <w:rsid w:val="002D0CBB"/>
    <w:rsid w:val="002D3070"/>
    <w:rsid w:val="002D45DB"/>
    <w:rsid w:val="002D602D"/>
    <w:rsid w:val="002D696F"/>
    <w:rsid w:val="002D6E9E"/>
    <w:rsid w:val="002E027B"/>
    <w:rsid w:val="002E1E3E"/>
    <w:rsid w:val="002E73DC"/>
    <w:rsid w:val="002F16F5"/>
    <w:rsid w:val="002F28E6"/>
    <w:rsid w:val="002F2C0E"/>
    <w:rsid w:val="002F39A2"/>
    <w:rsid w:val="002F3A47"/>
    <w:rsid w:val="002F49E5"/>
    <w:rsid w:val="002F4E6F"/>
    <w:rsid w:val="00301E25"/>
    <w:rsid w:val="00313B45"/>
    <w:rsid w:val="00313CE0"/>
    <w:rsid w:val="00314DB6"/>
    <w:rsid w:val="0031579D"/>
    <w:rsid w:val="00316AE9"/>
    <w:rsid w:val="0031788E"/>
    <w:rsid w:val="00317953"/>
    <w:rsid w:val="003250C0"/>
    <w:rsid w:val="00332470"/>
    <w:rsid w:val="0033330A"/>
    <w:rsid w:val="003344F8"/>
    <w:rsid w:val="003375C6"/>
    <w:rsid w:val="00342433"/>
    <w:rsid w:val="00344EAE"/>
    <w:rsid w:val="0034662F"/>
    <w:rsid w:val="00351D2C"/>
    <w:rsid w:val="00352BBE"/>
    <w:rsid w:val="00361D2D"/>
    <w:rsid w:val="00362BF4"/>
    <w:rsid w:val="00372DB3"/>
    <w:rsid w:val="003750B2"/>
    <w:rsid w:val="00375628"/>
    <w:rsid w:val="003771D7"/>
    <w:rsid w:val="00377428"/>
    <w:rsid w:val="00380CDA"/>
    <w:rsid w:val="00383303"/>
    <w:rsid w:val="00392E94"/>
    <w:rsid w:val="0039432A"/>
    <w:rsid w:val="003950C6"/>
    <w:rsid w:val="003A083C"/>
    <w:rsid w:val="003A15A3"/>
    <w:rsid w:val="003A5D4D"/>
    <w:rsid w:val="003B14D1"/>
    <w:rsid w:val="003B2439"/>
    <w:rsid w:val="003B52C9"/>
    <w:rsid w:val="003B6523"/>
    <w:rsid w:val="003C1560"/>
    <w:rsid w:val="003C3056"/>
    <w:rsid w:val="003C3334"/>
    <w:rsid w:val="003C4793"/>
    <w:rsid w:val="003C506B"/>
    <w:rsid w:val="003C7EE3"/>
    <w:rsid w:val="003D1217"/>
    <w:rsid w:val="003D1D6C"/>
    <w:rsid w:val="003D260F"/>
    <w:rsid w:val="003D38CE"/>
    <w:rsid w:val="003D4096"/>
    <w:rsid w:val="003D5E22"/>
    <w:rsid w:val="003D68BB"/>
    <w:rsid w:val="003E0159"/>
    <w:rsid w:val="003E1221"/>
    <w:rsid w:val="003E288F"/>
    <w:rsid w:val="003E29B5"/>
    <w:rsid w:val="003E33E2"/>
    <w:rsid w:val="003E5EA4"/>
    <w:rsid w:val="003E6F09"/>
    <w:rsid w:val="003F78F3"/>
    <w:rsid w:val="00402214"/>
    <w:rsid w:val="00403931"/>
    <w:rsid w:val="004054A2"/>
    <w:rsid w:val="0041044C"/>
    <w:rsid w:val="00413893"/>
    <w:rsid w:val="004148CC"/>
    <w:rsid w:val="0041572D"/>
    <w:rsid w:val="0041628C"/>
    <w:rsid w:val="004204B7"/>
    <w:rsid w:val="0042455A"/>
    <w:rsid w:val="004266C1"/>
    <w:rsid w:val="004269D0"/>
    <w:rsid w:val="00427C6C"/>
    <w:rsid w:val="00430765"/>
    <w:rsid w:val="0043196D"/>
    <w:rsid w:val="00432428"/>
    <w:rsid w:val="0043325C"/>
    <w:rsid w:val="00436346"/>
    <w:rsid w:val="004368EC"/>
    <w:rsid w:val="004379F9"/>
    <w:rsid w:val="00437A0B"/>
    <w:rsid w:val="00442C9E"/>
    <w:rsid w:val="00443ACE"/>
    <w:rsid w:val="00444461"/>
    <w:rsid w:val="00444901"/>
    <w:rsid w:val="00450AA2"/>
    <w:rsid w:val="004557D9"/>
    <w:rsid w:val="00461241"/>
    <w:rsid w:val="00462BA4"/>
    <w:rsid w:val="004668BC"/>
    <w:rsid w:val="00473286"/>
    <w:rsid w:val="00473E32"/>
    <w:rsid w:val="00475A51"/>
    <w:rsid w:val="00477EF8"/>
    <w:rsid w:val="00481465"/>
    <w:rsid w:val="00485561"/>
    <w:rsid w:val="00485E4D"/>
    <w:rsid w:val="00491C46"/>
    <w:rsid w:val="00491E73"/>
    <w:rsid w:val="004952B8"/>
    <w:rsid w:val="0049579D"/>
    <w:rsid w:val="00497699"/>
    <w:rsid w:val="004A29BD"/>
    <w:rsid w:val="004A32FB"/>
    <w:rsid w:val="004A3AD8"/>
    <w:rsid w:val="004A5C50"/>
    <w:rsid w:val="004A64FA"/>
    <w:rsid w:val="004B03E7"/>
    <w:rsid w:val="004B1483"/>
    <w:rsid w:val="004B1D40"/>
    <w:rsid w:val="004B25B3"/>
    <w:rsid w:val="004B49E4"/>
    <w:rsid w:val="004D2572"/>
    <w:rsid w:val="004D2A18"/>
    <w:rsid w:val="004D2A39"/>
    <w:rsid w:val="004D4E54"/>
    <w:rsid w:val="004E19DA"/>
    <w:rsid w:val="004E3CA5"/>
    <w:rsid w:val="004E651F"/>
    <w:rsid w:val="004F547B"/>
    <w:rsid w:val="004F59B1"/>
    <w:rsid w:val="005041C6"/>
    <w:rsid w:val="00504DF1"/>
    <w:rsid w:val="005060B7"/>
    <w:rsid w:val="00506BDE"/>
    <w:rsid w:val="005114DA"/>
    <w:rsid w:val="00511E65"/>
    <w:rsid w:val="00512108"/>
    <w:rsid w:val="00512892"/>
    <w:rsid w:val="005141C0"/>
    <w:rsid w:val="005171D9"/>
    <w:rsid w:val="00522183"/>
    <w:rsid w:val="00531492"/>
    <w:rsid w:val="00531BC4"/>
    <w:rsid w:val="00531F25"/>
    <w:rsid w:val="005333DA"/>
    <w:rsid w:val="00533405"/>
    <w:rsid w:val="0053492A"/>
    <w:rsid w:val="0053685E"/>
    <w:rsid w:val="00536D1D"/>
    <w:rsid w:val="00540D75"/>
    <w:rsid w:val="005411A3"/>
    <w:rsid w:val="005467B9"/>
    <w:rsid w:val="00555444"/>
    <w:rsid w:val="005560D6"/>
    <w:rsid w:val="005600DA"/>
    <w:rsid w:val="00561D8A"/>
    <w:rsid w:val="005703A5"/>
    <w:rsid w:val="00571779"/>
    <w:rsid w:val="00573194"/>
    <w:rsid w:val="00573B19"/>
    <w:rsid w:val="005849E8"/>
    <w:rsid w:val="00585219"/>
    <w:rsid w:val="005A0EE7"/>
    <w:rsid w:val="005A3048"/>
    <w:rsid w:val="005A43F2"/>
    <w:rsid w:val="005A4FC3"/>
    <w:rsid w:val="005A7460"/>
    <w:rsid w:val="005B09A8"/>
    <w:rsid w:val="005B0D30"/>
    <w:rsid w:val="005B1A1D"/>
    <w:rsid w:val="005C4A84"/>
    <w:rsid w:val="005D1ED0"/>
    <w:rsid w:val="005D1F25"/>
    <w:rsid w:val="005D45F5"/>
    <w:rsid w:val="005E0355"/>
    <w:rsid w:val="005E2FC3"/>
    <w:rsid w:val="005E45A1"/>
    <w:rsid w:val="005F2369"/>
    <w:rsid w:val="005F25CE"/>
    <w:rsid w:val="005F2729"/>
    <w:rsid w:val="005F3BCF"/>
    <w:rsid w:val="005F3D4A"/>
    <w:rsid w:val="005F4880"/>
    <w:rsid w:val="005F5B58"/>
    <w:rsid w:val="005F67F3"/>
    <w:rsid w:val="005F6A3A"/>
    <w:rsid w:val="005F7399"/>
    <w:rsid w:val="00600A0F"/>
    <w:rsid w:val="00601F1A"/>
    <w:rsid w:val="0060364A"/>
    <w:rsid w:val="00611993"/>
    <w:rsid w:val="00611F21"/>
    <w:rsid w:val="00611FFD"/>
    <w:rsid w:val="00614585"/>
    <w:rsid w:val="00617526"/>
    <w:rsid w:val="00624278"/>
    <w:rsid w:val="00625652"/>
    <w:rsid w:val="00627213"/>
    <w:rsid w:val="00631748"/>
    <w:rsid w:val="00636811"/>
    <w:rsid w:val="00641A04"/>
    <w:rsid w:val="00642701"/>
    <w:rsid w:val="006472E0"/>
    <w:rsid w:val="0065015F"/>
    <w:rsid w:val="00650A80"/>
    <w:rsid w:val="00650E7F"/>
    <w:rsid w:val="006540C4"/>
    <w:rsid w:val="00655E6A"/>
    <w:rsid w:val="00655F22"/>
    <w:rsid w:val="00657285"/>
    <w:rsid w:val="00661518"/>
    <w:rsid w:val="00665169"/>
    <w:rsid w:val="00667459"/>
    <w:rsid w:val="0066763C"/>
    <w:rsid w:val="00667C73"/>
    <w:rsid w:val="00670EA5"/>
    <w:rsid w:val="00673388"/>
    <w:rsid w:val="00674F92"/>
    <w:rsid w:val="00675E79"/>
    <w:rsid w:val="00677FE1"/>
    <w:rsid w:val="00684D59"/>
    <w:rsid w:val="00687D44"/>
    <w:rsid w:val="0069727A"/>
    <w:rsid w:val="00697BEB"/>
    <w:rsid w:val="006A0FD9"/>
    <w:rsid w:val="006A4E53"/>
    <w:rsid w:val="006A68A4"/>
    <w:rsid w:val="006A770D"/>
    <w:rsid w:val="006A7995"/>
    <w:rsid w:val="006A7DA8"/>
    <w:rsid w:val="006A7EB9"/>
    <w:rsid w:val="006B078B"/>
    <w:rsid w:val="006B4215"/>
    <w:rsid w:val="006B4B1F"/>
    <w:rsid w:val="006B591F"/>
    <w:rsid w:val="006B6CD5"/>
    <w:rsid w:val="006B6EDE"/>
    <w:rsid w:val="006C04E9"/>
    <w:rsid w:val="006C0C46"/>
    <w:rsid w:val="006C6355"/>
    <w:rsid w:val="006D0495"/>
    <w:rsid w:val="006D398A"/>
    <w:rsid w:val="006D4557"/>
    <w:rsid w:val="006D46A4"/>
    <w:rsid w:val="006D571D"/>
    <w:rsid w:val="006D5FBC"/>
    <w:rsid w:val="006D67F0"/>
    <w:rsid w:val="006D6864"/>
    <w:rsid w:val="006E06A6"/>
    <w:rsid w:val="006E12BF"/>
    <w:rsid w:val="006E5F2F"/>
    <w:rsid w:val="006E6589"/>
    <w:rsid w:val="006E7B34"/>
    <w:rsid w:val="006F1413"/>
    <w:rsid w:val="006F1ADB"/>
    <w:rsid w:val="006F3A30"/>
    <w:rsid w:val="006F4CBC"/>
    <w:rsid w:val="006F6AC3"/>
    <w:rsid w:val="006F72F0"/>
    <w:rsid w:val="00701E82"/>
    <w:rsid w:val="00702FAF"/>
    <w:rsid w:val="00703192"/>
    <w:rsid w:val="00705413"/>
    <w:rsid w:val="00706DE5"/>
    <w:rsid w:val="00707F1E"/>
    <w:rsid w:val="007115C0"/>
    <w:rsid w:val="0071281B"/>
    <w:rsid w:val="0071489E"/>
    <w:rsid w:val="00715492"/>
    <w:rsid w:val="00715DEE"/>
    <w:rsid w:val="00717339"/>
    <w:rsid w:val="007223A3"/>
    <w:rsid w:val="007306F0"/>
    <w:rsid w:val="00731E58"/>
    <w:rsid w:val="007332BC"/>
    <w:rsid w:val="007367F9"/>
    <w:rsid w:val="007423F3"/>
    <w:rsid w:val="00743A7B"/>
    <w:rsid w:val="007457E7"/>
    <w:rsid w:val="00747E0C"/>
    <w:rsid w:val="007523C4"/>
    <w:rsid w:val="00753CDE"/>
    <w:rsid w:val="007542BD"/>
    <w:rsid w:val="00754EBE"/>
    <w:rsid w:val="00765259"/>
    <w:rsid w:val="00766D6A"/>
    <w:rsid w:val="00766DBA"/>
    <w:rsid w:val="00767151"/>
    <w:rsid w:val="007705FA"/>
    <w:rsid w:val="00771453"/>
    <w:rsid w:val="00771B72"/>
    <w:rsid w:val="00772B25"/>
    <w:rsid w:val="00773403"/>
    <w:rsid w:val="007740B3"/>
    <w:rsid w:val="00777CD7"/>
    <w:rsid w:val="00780B2C"/>
    <w:rsid w:val="00790396"/>
    <w:rsid w:val="00791CA7"/>
    <w:rsid w:val="007939CF"/>
    <w:rsid w:val="007969AD"/>
    <w:rsid w:val="00796EC2"/>
    <w:rsid w:val="007A12AF"/>
    <w:rsid w:val="007A1B5A"/>
    <w:rsid w:val="007A2CB9"/>
    <w:rsid w:val="007A35E9"/>
    <w:rsid w:val="007A3EEC"/>
    <w:rsid w:val="007A6C66"/>
    <w:rsid w:val="007A6F34"/>
    <w:rsid w:val="007B2725"/>
    <w:rsid w:val="007B2EAA"/>
    <w:rsid w:val="007B3F34"/>
    <w:rsid w:val="007C4007"/>
    <w:rsid w:val="007C7E36"/>
    <w:rsid w:val="007D00F0"/>
    <w:rsid w:val="007D0E3D"/>
    <w:rsid w:val="007E1EB4"/>
    <w:rsid w:val="007E5DD8"/>
    <w:rsid w:val="007E6248"/>
    <w:rsid w:val="007F3158"/>
    <w:rsid w:val="007F59A8"/>
    <w:rsid w:val="0080398A"/>
    <w:rsid w:val="0080739E"/>
    <w:rsid w:val="00807DB5"/>
    <w:rsid w:val="00810AE8"/>
    <w:rsid w:val="008177C3"/>
    <w:rsid w:val="00817F1C"/>
    <w:rsid w:val="008213E5"/>
    <w:rsid w:val="0082164A"/>
    <w:rsid w:val="00822612"/>
    <w:rsid w:val="00824401"/>
    <w:rsid w:val="008267B1"/>
    <w:rsid w:val="0082695F"/>
    <w:rsid w:val="008329FF"/>
    <w:rsid w:val="00835130"/>
    <w:rsid w:val="00835287"/>
    <w:rsid w:val="00835602"/>
    <w:rsid w:val="008370AD"/>
    <w:rsid w:val="008438C8"/>
    <w:rsid w:val="00844D09"/>
    <w:rsid w:val="00851ED6"/>
    <w:rsid w:val="0085405E"/>
    <w:rsid w:val="00854BA4"/>
    <w:rsid w:val="00856BB6"/>
    <w:rsid w:val="00856C6A"/>
    <w:rsid w:val="008571E8"/>
    <w:rsid w:val="008629EB"/>
    <w:rsid w:val="00864380"/>
    <w:rsid w:val="00865BDA"/>
    <w:rsid w:val="00865C6A"/>
    <w:rsid w:val="00866EDC"/>
    <w:rsid w:val="0086797A"/>
    <w:rsid w:val="00873D0D"/>
    <w:rsid w:val="00873D87"/>
    <w:rsid w:val="008745CC"/>
    <w:rsid w:val="008766FA"/>
    <w:rsid w:val="00880F29"/>
    <w:rsid w:val="0088163A"/>
    <w:rsid w:val="00881825"/>
    <w:rsid w:val="00890E5E"/>
    <w:rsid w:val="00892E3F"/>
    <w:rsid w:val="008943EF"/>
    <w:rsid w:val="008A1DAE"/>
    <w:rsid w:val="008A3245"/>
    <w:rsid w:val="008A4B8B"/>
    <w:rsid w:val="008A77BF"/>
    <w:rsid w:val="008B224C"/>
    <w:rsid w:val="008B4300"/>
    <w:rsid w:val="008B7A10"/>
    <w:rsid w:val="008C4DCC"/>
    <w:rsid w:val="008D0F02"/>
    <w:rsid w:val="008D11C0"/>
    <w:rsid w:val="008D514E"/>
    <w:rsid w:val="008D6639"/>
    <w:rsid w:val="008D6E0B"/>
    <w:rsid w:val="008D7371"/>
    <w:rsid w:val="008E17D3"/>
    <w:rsid w:val="008E4BCE"/>
    <w:rsid w:val="008F046F"/>
    <w:rsid w:val="008F61CF"/>
    <w:rsid w:val="008F61F6"/>
    <w:rsid w:val="00900859"/>
    <w:rsid w:val="00902D60"/>
    <w:rsid w:val="00910D93"/>
    <w:rsid w:val="00917573"/>
    <w:rsid w:val="00920DD6"/>
    <w:rsid w:val="00921DC7"/>
    <w:rsid w:val="00921DF4"/>
    <w:rsid w:val="00924783"/>
    <w:rsid w:val="009263C4"/>
    <w:rsid w:val="0093355B"/>
    <w:rsid w:val="009362DA"/>
    <w:rsid w:val="00941213"/>
    <w:rsid w:val="009429BA"/>
    <w:rsid w:val="0094355E"/>
    <w:rsid w:val="0094364E"/>
    <w:rsid w:val="009440E5"/>
    <w:rsid w:val="009456F6"/>
    <w:rsid w:val="00946653"/>
    <w:rsid w:val="009530F0"/>
    <w:rsid w:val="00954C43"/>
    <w:rsid w:val="00954D00"/>
    <w:rsid w:val="009568CA"/>
    <w:rsid w:val="0096372B"/>
    <w:rsid w:val="00965C11"/>
    <w:rsid w:val="00965D52"/>
    <w:rsid w:val="0096674D"/>
    <w:rsid w:val="00967923"/>
    <w:rsid w:val="009719F6"/>
    <w:rsid w:val="00972DD7"/>
    <w:rsid w:val="00976DFB"/>
    <w:rsid w:val="00976F50"/>
    <w:rsid w:val="00980A50"/>
    <w:rsid w:val="00982F77"/>
    <w:rsid w:val="00983429"/>
    <w:rsid w:val="00985DF3"/>
    <w:rsid w:val="00990103"/>
    <w:rsid w:val="009907E7"/>
    <w:rsid w:val="00991D68"/>
    <w:rsid w:val="00991E50"/>
    <w:rsid w:val="009928CD"/>
    <w:rsid w:val="00994C58"/>
    <w:rsid w:val="009A3E37"/>
    <w:rsid w:val="009A60B6"/>
    <w:rsid w:val="009B0EF0"/>
    <w:rsid w:val="009B17AF"/>
    <w:rsid w:val="009B4491"/>
    <w:rsid w:val="009C0397"/>
    <w:rsid w:val="009C2766"/>
    <w:rsid w:val="009C35EC"/>
    <w:rsid w:val="009C4881"/>
    <w:rsid w:val="009C6DE1"/>
    <w:rsid w:val="009D01E0"/>
    <w:rsid w:val="009D036B"/>
    <w:rsid w:val="009D0F28"/>
    <w:rsid w:val="009D128F"/>
    <w:rsid w:val="009D53DA"/>
    <w:rsid w:val="009D71B5"/>
    <w:rsid w:val="009D723E"/>
    <w:rsid w:val="009E1B3B"/>
    <w:rsid w:val="009E6815"/>
    <w:rsid w:val="009E6C6F"/>
    <w:rsid w:val="009E6D08"/>
    <w:rsid w:val="009F20EB"/>
    <w:rsid w:val="009F357F"/>
    <w:rsid w:val="009F660A"/>
    <w:rsid w:val="009F6960"/>
    <w:rsid w:val="009F6ADF"/>
    <w:rsid w:val="009F6E42"/>
    <w:rsid w:val="009F75FB"/>
    <w:rsid w:val="00A01373"/>
    <w:rsid w:val="00A01B21"/>
    <w:rsid w:val="00A063AD"/>
    <w:rsid w:val="00A07580"/>
    <w:rsid w:val="00A1339B"/>
    <w:rsid w:val="00A16DF4"/>
    <w:rsid w:val="00A26592"/>
    <w:rsid w:val="00A268F5"/>
    <w:rsid w:val="00A30647"/>
    <w:rsid w:val="00A30E3C"/>
    <w:rsid w:val="00A3465A"/>
    <w:rsid w:val="00A348A0"/>
    <w:rsid w:val="00A42691"/>
    <w:rsid w:val="00A436C5"/>
    <w:rsid w:val="00A4458A"/>
    <w:rsid w:val="00A46CD8"/>
    <w:rsid w:val="00A51228"/>
    <w:rsid w:val="00A52408"/>
    <w:rsid w:val="00A52E97"/>
    <w:rsid w:val="00A55E91"/>
    <w:rsid w:val="00A60C4D"/>
    <w:rsid w:val="00A64494"/>
    <w:rsid w:val="00A67517"/>
    <w:rsid w:val="00A709C7"/>
    <w:rsid w:val="00A7724C"/>
    <w:rsid w:val="00A87B8E"/>
    <w:rsid w:val="00A901C9"/>
    <w:rsid w:val="00A91128"/>
    <w:rsid w:val="00A93BE0"/>
    <w:rsid w:val="00A96CBB"/>
    <w:rsid w:val="00AA2ED3"/>
    <w:rsid w:val="00AA3AFB"/>
    <w:rsid w:val="00AA5E7C"/>
    <w:rsid w:val="00AA7C09"/>
    <w:rsid w:val="00AB3FE7"/>
    <w:rsid w:val="00AC1E4B"/>
    <w:rsid w:val="00AC1F2C"/>
    <w:rsid w:val="00AC6E02"/>
    <w:rsid w:val="00AD57D7"/>
    <w:rsid w:val="00AD6289"/>
    <w:rsid w:val="00AD7F59"/>
    <w:rsid w:val="00AE0104"/>
    <w:rsid w:val="00AE1438"/>
    <w:rsid w:val="00AE4621"/>
    <w:rsid w:val="00AF0302"/>
    <w:rsid w:val="00AF17FD"/>
    <w:rsid w:val="00AF4B67"/>
    <w:rsid w:val="00AF6317"/>
    <w:rsid w:val="00B01124"/>
    <w:rsid w:val="00B032E2"/>
    <w:rsid w:val="00B03A57"/>
    <w:rsid w:val="00B06B1E"/>
    <w:rsid w:val="00B10403"/>
    <w:rsid w:val="00B225A3"/>
    <w:rsid w:val="00B23037"/>
    <w:rsid w:val="00B24FA8"/>
    <w:rsid w:val="00B26968"/>
    <w:rsid w:val="00B30FC7"/>
    <w:rsid w:val="00B376CB"/>
    <w:rsid w:val="00B437DB"/>
    <w:rsid w:val="00B461E6"/>
    <w:rsid w:val="00B50A1A"/>
    <w:rsid w:val="00B52C73"/>
    <w:rsid w:val="00B557D4"/>
    <w:rsid w:val="00B5797A"/>
    <w:rsid w:val="00B57BB1"/>
    <w:rsid w:val="00B63CD3"/>
    <w:rsid w:val="00B72213"/>
    <w:rsid w:val="00B73E38"/>
    <w:rsid w:val="00B74193"/>
    <w:rsid w:val="00B76808"/>
    <w:rsid w:val="00B84761"/>
    <w:rsid w:val="00B86608"/>
    <w:rsid w:val="00B867C8"/>
    <w:rsid w:val="00B92E1B"/>
    <w:rsid w:val="00B95F49"/>
    <w:rsid w:val="00BA0291"/>
    <w:rsid w:val="00BA14AB"/>
    <w:rsid w:val="00BA52DC"/>
    <w:rsid w:val="00BA7607"/>
    <w:rsid w:val="00BA7C7A"/>
    <w:rsid w:val="00BB1CC0"/>
    <w:rsid w:val="00BB4DAB"/>
    <w:rsid w:val="00BB6495"/>
    <w:rsid w:val="00BC5C2B"/>
    <w:rsid w:val="00BD2934"/>
    <w:rsid w:val="00BD4368"/>
    <w:rsid w:val="00BE2263"/>
    <w:rsid w:val="00BE31E5"/>
    <w:rsid w:val="00BE3689"/>
    <w:rsid w:val="00BE51F0"/>
    <w:rsid w:val="00BF1D8F"/>
    <w:rsid w:val="00BF2148"/>
    <w:rsid w:val="00BF325A"/>
    <w:rsid w:val="00BF5E8D"/>
    <w:rsid w:val="00BF671F"/>
    <w:rsid w:val="00BF762C"/>
    <w:rsid w:val="00C020C7"/>
    <w:rsid w:val="00C02977"/>
    <w:rsid w:val="00C02A3B"/>
    <w:rsid w:val="00C02C90"/>
    <w:rsid w:val="00C0377B"/>
    <w:rsid w:val="00C05C4B"/>
    <w:rsid w:val="00C0717A"/>
    <w:rsid w:val="00C12949"/>
    <w:rsid w:val="00C13774"/>
    <w:rsid w:val="00C1425B"/>
    <w:rsid w:val="00C15F36"/>
    <w:rsid w:val="00C2085B"/>
    <w:rsid w:val="00C2158C"/>
    <w:rsid w:val="00C2250B"/>
    <w:rsid w:val="00C226CC"/>
    <w:rsid w:val="00C24C85"/>
    <w:rsid w:val="00C2777B"/>
    <w:rsid w:val="00C31E5F"/>
    <w:rsid w:val="00C35A4C"/>
    <w:rsid w:val="00C41EC7"/>
    <w:rsid w:val="00C5124D"/>
    <w:rsid w:val="00C61257"/>
    <w:rsid w:val="00C619FA"/>
    <w:rsid w:val="00C641AE"/>
    <w:rsid w:val="00C65E8B"/>
    <w:rsid w:val="00C67B5E"/>
    <w:rsid w:val="00C70EC1"/>
    <w:rsid w:val="00C73DAE"/>
    <w:rsid w:val="00C7462B"/>
    <w:rsid w:val="00C74926"/>
    <w:rsid w:val="00C81818"/>
    <w:rsid w:val="00C81ADC"/>
    <w:rsid w:val="00C90BF4"/>
    <w:rsid w:val="00C919BF"/>
    <w:rsid w:val="00C929A0"/>
    <w:rsid w:val="00C93E21"/>
    <w:rsid w:val="00C95253"/>
    <w:rsid w:val="00CA0358"/>
    <w:rsid w:val="00CA18DD"/>
    <w:rsid w:val="00CA5FB7"/>
    <w:rsid w:val="00CB0225"/>
    <w:rsid w:val="00CB09A7"/>
    <w:rsid w:val="00CB4C64"/>
    <w:rsid w:val="00CC24ED"/>
    <w:rsid w:val="00CD4AB3"/>
    <w:rsid w:val="00CD5C93"/>
    <w:rsid w:val="00CD6378"/>
    <w:rsid w:val="00CD7D71"/>
    <w:rsid w:val="00CE19DD"/>
    <w:rsid w:val="00CE4020"/>
    <w:rsid w:val="00CE416B"/>
    <w:rsid w:val="00CE580D"/>
    <w:rsid w:val="00CE641E"/>
    <w:rsid w:val="00CF301A"/>
    <w:rsid w:val="00CF3EBC"/>
    <w:rsid w:val="00CF5215"/>
    <w:rsid w:val="00CF5DD8"/>
    <w:rsid w:val="00D03DB9"/>
    <w:rsid w:val="00D04370"/>
    <w:rsid w:val="00D070A3"/>
    <w:rsid w:val="00D071BE"/>
    <w:rsid w:val="00D10BC8"/>
    <w:rsid w:val="00D11263"/>
    <w:rsid w:val="00D11A4C"/>
    <w:rsid w:val="00D134AE"/>
    <w:rsid w:val="00D21D3A"/>
    <w:rsid w:val="00D21D5F"/>
    <w:rsid w:val="00D26BDD"/>
    <w:rsid w:val="00D26E6F"/>
    <w:rsid w:val="00D27DE9"/>
    <w:rsid w:val="00D357DA"/>
    <w:rsid w:val="00D37BCE"/>
    <w:rsid w:val="00D40A20"/>
    <w:rsid w:val="00D461F2"/>
    <w:rsid w:val="00D47026"/>
    <w:rsid w:val="00D51592"/>
    <w:rsid w:val="00D5226E"/>
    <w:rsid w:val="00D52606"/>
    <w:rsid w:val="00D5414A"/>
    <w:rsid w:val="00D55476"/>
    <w:rsid w:val="00D57B2D"/>
    <w:rsid w:val="00D60174"/>
    <w:rsid w:val="00D62365"/>
    <w:rsid w:val="00D63073"/>
    <w:rsid w:val="00D63264"/>
    <w:rsid w:val="00D63D42"/>
    <w:rsid w:val="00D67528"/>
    <w:rsid w:val="00D67ABB"/>
    <w:rsid w:val="00D74F4A"/>
    <w:rsid w:val="00D75493"/>
    <w:rsid w:val="00D76B76"/>
    <w:rsid w:val="00D76C85"/>
    <w:rsid w:val="00D8736B"/>
    <w:rsid w:val="00D91B34"/>
    <w:rsid w:val="00D93D35"/>
    <w:rsid w:val="00D93E6B"/>
    <w:rsid w:val="00DA3D66"/>
    <w:rsid w:val="00DA4619"/>
    <w:rsid w:val="00DA5B5B"/>
    <w:rsid w:val="00DA71FD"/>
    <w:rsid w:val="00DB0AC0"/>
    <w:rsid w:val="00DB2C30"/>
    <w:rsid w:val="00DB31F7"/>
    <w:rsid w:val="00DB44D3"/>
    <w:rsid w:val="00DB5404"/>
    <w:rsid w:val="00DB5AFA"/>
    <w:rsid w:val="00DC0180"/>
    <w:rsid w:val="00DC253D"/>
    <w:rsid w:val="00DC4C7E"/>
    <w:rsid w:val="00DD050D"/>
    <w:rsid w:val="00DD3C4C"/>
    <w:rsid w:val="00DD55E4"/>
    <w:rsid w:val="00DD62BB"/>
    <w:rsid w:val="00DE3D75"/>
    <w:rsid w:val="00DF03E2"/>
    <w:rsid w:val="00DF05E4"/>
    <w:rsid w:val="00DF28F8"/>
    <w:rsid w:val="00DF2B0D"/>
    <w:rsid w:val="00DF3C6A"/>
    <w:rsid w:val="00DF3F9A"/>
    <w:rsid w:val="00DF432C"/>
    <w:rsid w:val="00E05B4A"/>
    <w:rsid w:val="00E1216A"/>
    <w:rsid w:val="00E21D95"/>
    <w:rsid w:val="00E24D5E"/>
    <w:rsid w:val="00E326EC"/>
    <w:rsid w:val="00E3271F"/>
    <w:rsid w:val="00E341D8"/>
    <w:rsid w:val="00E34495"/>
    <w:rsid w:val="00E355D6"/>
    <w:rsid w:val="00E367A8"/>
    <w:rsid w:val="00E36980"/>
    <w:rsid w:val="00E36AD7"/>
    <w:rsid w:val="00E40F0E"/>
    <w:rsid w:val="00E41E0E"/>
    <w:rsid w:val="00E43099"/>
    <w:rsid w:val="00E52075"/>
    <w:rsid w:val="00E55DAE"/>
    <w:rsid w:val="00E62FB7"/>
    <w:rsid w:val="00E63A23"/>
    <w:rsid w:val="00E64EAE"/>
    <w:rsid w:val="00E71AE8"/>
    <w:rsid w:val="00E71F6C"/>
    <w:rsid w:val="00E80B99"/>
    <w:rsid w:val="00E80E86"/>
    <w:rsid w:val="00E91503"/>
    <w:rsid w:val="00EA1658"/>
    <w:rsid w:val="00EA2918"/>
    <w:rsid w:val="00EA5FDD"/>
    <w:rsid w:val="00EA609E"/>
    <w:rsid w:val="00EB0FB6"/>
    <w:rsid w:val="00EB1A68"/>
    <w:rsid w:val="00EB25AD"/>
    <w:rsid w:val="00EC0BD5"/>
    <w:rsid w:val="00EC5C2E"/>
    <w:rsid w:val="00EC7F48"/>
    <w:rsid w:val="00ED2620"/>
    <w:rsid w:val="00ED286D"/>
    <w:rsid w:val="00ED4F36"/>
    <w:rsid w:val="00ED74BB"/>
    <w:rsid w:val="00EE5396"/>
    <w:rsid w:val="00EF01CF"/>
    <w:rsid w:val="00EF1FA9"/>
    <w:rsid w:val="00EF4AC3"/>
    <w:rsid w:val="00EF78DE"/>
    <w:rsid w:val="00F005A2"/>
    <w:rsid w:val="00F02B47"/>
    <w:rsid w:val="00F02F78"/>
    <w:rsid w:val="00F060DC"/>
    <w:rsid w:val="00F07B8F"/>
    <w:rsid w:val="00F103F0"/>
    <w:rsid w:val="00F14755"/>
    <w:rsid w:val="00F14B5E"/>
    <w:rsid w:val="00F151DF"/>
    <w:rsid w:val="00F17212"/>
    <w:rsid w:val="00F17E09"/>
    <w:rsid w:val="00F200BA"/>
    <w:rsid w:val="00F22356"/>
    <w:rsid w:val="00F22BE1"/>
    <w:rsid w:val="00F24000"/>
    <w:rsid w:val="00F269E9"/>
    <w:rsid w:val="00F26C14"/>
    <w:rsid w:val="00F26E34"/>
    <w:rsid w:val="00F326C0"/>
    <w:rsid w:val="00F32741"/>
    <w:rsid w:val="00F32A22"/>
    <w:rsid w:val="00F32B2F"/>
    <w:rsid w:val="00F3337A"/>
    <w:rsid w:val="00F35D55"/>
    <w:rsid w:val="00F4085C"/>
    <w:rsid w:val="00F40AD4"/>
    <w:rsid w:val="00F41B2E"/>
    <w:rsid w:val="00F43D21"/>
    <w:rsid w:val="00F44645"/>
    <w:rsid w:val="00F44A45"/>
    <w:rsid w:val="00F45BD3"/>
    <w:rsid w:val="00F46D97"/>
    <w:rsid w:val="00F57E40"/>
    <w:rsid w:val="00F602E4"/>
    <w:rsid w:val="00F60660"/>
    <w:rsid w:val="00F66D86"/>
    <w:rsid w:val="00F6766E"/>
    <w:rsid w:val="00F70FB7"/>
    <w:rsid w:val="00F71158"/>
    <w:rsid w:val="00F71E73"/>
    <w:rsid w:val="00F73D6E"/>
    <w:rsid w:val="00F749D0"/>
    <w:rsid w:val="00F80A6B"/>
    <w:rsid w:val="00F8461E"/>
    <w:rsid w:val="00F846EB"/>
    <w:rsid w:val="00F859D2"/>
    <w:rsid w:val="00F86B67"/>
    <w:rsid w:val="00F87CA9"/>
    <w:rsid w:val="00F9241D"/>
    <w:rsid w:val="00F93DFF"/>
    <w:rsid w:val="00F9799A"/>
    <w:rsid w:val="00FA52AE"/>
    <w:rsid w:val="00FA6203"/>
    <w:rsid w:val="00FA6CFC"/>
    <w:rsid w:val="00FB01FA"/>
    <w:rsid w:val="00FB5B93"/>
    <w:rsid w:val="00FC0102"/>
    <w:rsid w:val="00FC1AA0"/>
    <w:rsid w:val="00FC550F"/>
    <w:rsid w:val="00FD2AFD"/>
    <w:rsid w:val="00FD5A0F"/>
    <w:rsid w:val="00FE225A"/>
    <w:rsid w:val="00FE3C30"/>
    <w:rsid w:val="00FE51A3"/>
    <w:rsid w:val="00FE7C37"/>
    <w:rsid w:val="00F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0E725DE-677B-437A-B00D-B174D117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09F"/>
    <w:pPr>
      <w:jc w:val="both"/>
    </w:pPr>
    <w:rPr>
      <w:rFonts w:ascii="Arial Narrow" w:hAnsi="Arial Narrow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C24A6"/>
    <w:pPr>
      <w:keepNext/>
      <w:keepLines/>
      <w:numPr>
        <w:numId w:val="1"/>
      </w:numPr>
      <w:shd w:val="clear" w:color="auto" w:fill="9CC2E5" w:themeFill="accent1" w:themeFillTint="99"/>
      <w:spacing w:before="240" w:after="0"/>
      <w:outlineLvl w:val="0"/>
    </w:pPr>
    <w:rPr>
      <w:rFonts w:eastAsiaTheme="majorEastAsia" w:cstheme="majorBidi"/>
      <w:color w:val="2E74B5" w:themeColor="accent1" w:themeShade="BF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79F9"/>
    <w:pPr>
      <w:keepNext/>
      <w:keepLines/>
      <w:numPr>
        <w:ilvl w:val="1"/>
        <w:numId w:val="1"/>
      </w:numPr>
      <w:shd w:val="clear" w:color="auto" w:fill="DEEAF6" w:themeFill="accent1" w:themeFillTint="33"/>
      <w:spacing w:before="40" w:after="0"/>
      <w:outlineLvl w:val="1"/>
    </w:pPr>
    <w:rPr>
      <w:rFonts w:eastAsiaTheme="majorEastAsia" w:cstheme="majorBidi"/>
      <w:color w:val="2E74B5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6960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59A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59A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59A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59A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59A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59A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24A6"/>
    <w:rPr>
      <w:rFonts w:ascii="Arial Narrow" w:eastAsiaTheme="majorEastAsia" w:hAnsi="Arial Narrow" w:cstheme="majorBidi"/>
      <w:color w:val="2E74B5" w:themeColor="accent1" w:themeShade="BF"/>
      <w:sz w:val="40"/>
      <w:szCs w:val="32"/>
      <w:shd w:val="clear" w:color="auto" w:fill="9CC2E5" w:themeFill="accent1" w:themeFillTint="99"/>
    </w:rPr>
  </w:style>
  <w:style w:type="paragraph" w:styleId="Sansinterligne">
    <w:name w:val="No Spacing"/>
    <w:link w:val="SansinterligneCar"/>
    <w:uiPriority w:val="1"/>
    <w:qFormat/>
    <w:rsid w:val="00CE580D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E580D"/>
    <w:rPr>
      <w:rFonts w:eastAsiaTheme="minorEastAsia"/>
      <w:lang w:eastAsia="fr-CH"/>
    </w:rPr>
  </w:style>
  <w:style w:type="character" w:customStyle="1" w:styleId="Titre2Car">
    <w:name w:val="Titre 2 Car"/>
    <w:basedOn w:val="Policepardfaut"/>
    <w:link w:val="Titre2"/>
    <w:uiPriority w:val="9"/>
    <w:rsid w:val="004379F9"/>
    <w:rPr>
      <w:rFonts w:ascii="Arial" w:eastAsiaTheme="majorEastAsia" w:hAnsi="Arial" w:cstheme="majorBidi"/>
      <w:color w:val="2E74B5" w:themeColor="accent1" w:themeShade="BF"/>
      <w:sz w:val="32"/>
      <w:szCs w:val="26"/>
      <w:shd w:val="clear" w:color="auto" w:fill="DEEAF6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62BA4"/>
    <w:pPr>
      <w:outlineLvl w:val="9"/>
    </w:pPr>
    <w:rPr>
      <w:lang w:eastAsia="fr-CH"/>
    </w:rPr>
  </w:style>
  <w:style w:type="paragraph" w:styleId="TM1">
    <w:name w:val="toc 1"/>
    <w:basedOn w:val="Normal"/>
    <w:next w:val="Normal"/>
    <w:autoRedefine/>
    <w:uiPriority w:val="39"/>
    <w:unhideWhenUsed/>
    <w:rsid w:val="00462BA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62BA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62BA4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F6960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C59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59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59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C59A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C59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C59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AD57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7031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3192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7031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3192"/>
    <w:rPr>
      <w:rFonts w:ascii="Arial" w:hAnsi="Arial"/>
    </w:rPr>
  </w:style>
  <w:style w:type="paragraph" w:styleId="TM3">
    <w:name w:val="toc 3"/>
    <w:basedOn w:val="Normal"/>
    <w:next w:val="Normal"/>
    <w:autoRedefine/>
    <w:uiPriority w:val="39"/>
    <w:unhideWhenUsed/>
    <w:rsid w:val="009C6DE1"/>
    <w:pPr>
      <w:spacing w:after="100"/>
      <w:ind w:left="440"/>
    </w:pPr>
  </w:style>
  <w:style w:type="paragraph" w:customStyle="1" w:styleId="PageGardeGrand">
    <w:name w:val="PageGardeGrand"/>
    <w:basedOn w:val="Normal"/>
    <w:link w:val="PageGardeGrandCar"/>
    <w:qFormat/>
    <w:rsid w:val="00B461E6"/>
    <w:pPr>
      <w:autoSpaceDE w:val="0"/>
      <w:autoSpaceDN w:val="0"/>
      <w:adjustRightInd w:val="0"/>
      <w:spacing w:after="60" w:line="240" w:lineRule="auto"/>
      <w:jc w:val="right"/>
    </w:pPr>
    <w:rPr>
      <w:rFonts w:eastAsia="Times New Roman" w:cs="ConduitITC-Light"/>
      <w:bCs/>
      <w:noProof/>
      <w:color w:val="000000"/>
      <w:sz w:val="50"/>
      <w:szCs w:val="50"/>
      <w:lang w:val="en-US" w:eastAsia="fr-CH"/>
    </w:rPr>
  </w:style>
  <w:style w:type="character" w:customStyle="1" w:styleId="PageGardeGrandCar">
    <w:name w:val="PageGardeGrand Car"/>
    <w:basedOn w:val="Policepardfaut"/>
    <w:link w:val="PageGardeGrand"/>
    <w:rsid w:val="00B461E6"/>
    <w:rPr>
      <w:rFonts w:ascii="Arial Narrow" w:eastAsia="Times New Roman" w:hAnsi="Arial Narrow" w:cs="ConduitITC-Light"/>
      <w:bCs/>
      <w:noProof/>
      <w:color w:val="000000"/>
      <w:sz w:val="50"/>
      <w:szCs w:val="50"/>
      <w:lang w:val="en-US" w:eastAsia="fr-CH"/>
    </w:rPr>
  </w:style>
  <w:style w:type="table" w:styleId="Grilledutableau">
    <w:name w:val="Table Grid"/>
    <w:basedOn w:val="TableauNormal"/>
    <w:rsid w:val="009E6D08"/>
    <w:pPr>
      <w:spacing w:after="24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C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50A8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50A80"/>
    <w:rPr>
      <w:rFonts w:ascii="Arial Narrow" w:hAnsi="Arial Narrow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50A80"/>
    <w:rPr>
      <w:vertAlign w:val="superscript"/>
    </w:rPr>
  </w:style>
  <w:style w:type="table" w:styleId="TableauGrille4-Accentuation5">
    <w:name w:val="Grid Table 4 Accent 5"/>
    <w:basedOn w:val="TableauNormal"/>
    <w:uiPriority w:val="49"/>
    <w:rsid w:val="006472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9C27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740B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B6EDE"/>
    <w:rPr>
      <w:color w:val="808080"/>
    </w:rPr>
  </w:style>
  <w:style w:type="table" w:styleId="TableauGrille4-Accentuation1">
    <w:name w:val="Grid Table 4 Accent 1"/>
    <w:basedOn w:val="TableauNormal"/>
    <w:uiPriority w:val="49"/>
    <w:rsid w:val="000B6A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2CD3FC67C56429E982DD17DF74DA7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4743EB-30D1-451B-A493-065C944041D1}"/>
      </w:docPartPr>
      <w:docPartBody>
        <w:p w:rsidR="00CF40EB" w:rsidRDefault="00704FFA" w:rsidP="00704FFA">
          <w:pPr>
            <w:pStyle w:val="F2CD3FC67C56429E982DD17DF74DA79A"/>
          </w:pPr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duitITC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FA"/>
    <w:rsid w:val="001B3B93"/>
    <w:rsid w:val="00380D0B"/>
    <w:rsid w:val="0046289A"/>
    <w:rsid w:val="00545965"/>
    <w:rsid w:val="005843B2"/>
    <w:rsid w:val="00641968"/>
    <w:rsid w:val="00704FFA"/>
    <w:rsid w:val="007E1EF3"/>
    <w:rsid w:val="0085373C"/>
    <w:rsid w:val="008A53FD"/>
    <w:rsid w:val="00941E92"/>
    <w:rsid w:val="00B34306"/>
    <w:rsid w:val="00BA1FF6"/>
    <w:rsid w:val="00BD66BC"/>
    <w:rsid w:val="00CF40EB"/>
    <w:rsid w:val="00D30FF2"/>
    <w:rsid w:val="00E9295F"/>
    <w:rsid w:val="00F052CB"/>
    <w:rsid w:val="00FD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704FFA"/>
    <w:rPr>
      <w:color w:val="808080"/>
    </w:rPr>
  </w:style>
  <w:style w:type="paragraph" w:customStyle="1" w:styleId="F2CD3FC67C56429E982DD17DF74DA79A">
    <w:name w:val="F2CD3FC67C56429E982DD17DF74DA79A"/>
    <w:rsid w:val="00704FFA"/>
  </w:style>
  <w:style w:type="character" w:styleId="Textedelespacerserv0">
    <w:name w:val="Placeholder Text"/>
    <w:basedOn w:val="Policepardfaut"/>
    <w:uiPriority w:val="99"/>
    <w:semiHidden/>
    <w:rsid w:val="0046289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2014-05-30T00:00:00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870F3C-8775-4E61-8A9C-1CF57AEED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Eye tracker pour visualiser des images</vt:lpstr>
    </vt:vector>
  </TitlesOfParts>
  <Company>HES-SO</Company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 tracker pour visualiser des images</dc:title>
  <dc:subject>Guide d’installation et d’utilisation</dc:subject>
  <dc:creator>William Droz</dc:creator>
  <cp:keywords/>
  <dc:description/>
  <cp:lastModifiedBy>Compte Microsoft</cp:lastModifiedBy>
  <cp:revision>812</cp:revision>
  <dcterms:created xsi:type="dcterms:W3CDTF">2014-04-14T07:10:00Z</dcterms:created>
  <dcterms:modified xsi:type="dcterms:W3CDTF">2014-05-30T12:42:00Z</dcterms:modified>
</cp:coreProperties>
</file>