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F4C0F" w14:textId="77777777" w:rsidR="00742CB5" w:rsidRDefault="00000000">
      <w:pPr>
        <w:spacing w:before="100" w:after="80"/>
      </w:pPr>
      <w:r>
        <w:rPr>
          <w:rFonts w:ascii="Calibri" w:eastAsia="Calibri" w:hAnsi="Calibri" w:cs="Calibri"/>
          <w:b/>
          <w:bCs/>
          <w:color w:val="0A261B"/>
          <w:sz w:val="48"/>
          <w:szCs w:val="48"/>
        </w:rPr>
        <w:t>RAFILLA PLATFORM</w:t>
      </w:r>
    </w:p>
    <w:p w14:paraId="3D15CB18" w14:textId="77777777" w:rsidR="00742CB5" w:rsidRDefault="00000000">
      <w:pPr>
        <w:spacing w:after="80"/>
      </w:pPr>
      <w:r>
        <w:rPr>
          <w:rFonts w:ascii="Calibri" w:eastAsia="Calibri" w:hAnsi="Calibri" w:cs="Calibri"/>
          <w:b/>
          <w:bCs/>
          <w:color w:val="D4AF37"/>
          <w:sz w:val="32"/>
          <w:szCs w:val="32"/>
        </w:rPr>
        <w:t>Master Operations &amp; Technical Manual</w:t>
      </w:r>
    </w:p>
    <w:p w14:paraId="081D23ED" w14:textId="4BD577DB" w:rsidR="00742CB5" w:rsidRDefault="00000000">
      <w:pPr>
        <w:spacing w:before="60" w:after="200" w:line="276" w:lineRule="auto"/>
      </w:pPr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 xml:space="preserve">Document Version: 2.0.0 — Production Edition | Organization: </w:t>
      </w:r>
      <w:proofErr w:type="spellStart"/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>Raffila</w:t>
      </w:r>
      <w:proofErr w:type="spellEnd"/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 xml:space="preserve"> Ltd </w:t>
      </w:r>
    </w:p>
    <w:tbl>
      <w:tblPr>
        <w:tblW w:w="5000" w:type="pct"/>
        <w:tblBorders>
          <w:left w:val="single" w:sz="24" w:space="0" w:color="0A261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742CB5" w14:paraId="0212E67E" w14:textId="77777777">
        <w:tc>
          <w:tcPr>
            <w:tcW w:w="0" w:type="auto"/>
            <w:shd w:val="clear" w:color="auto" w:fill="F3F4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0F7E428" w14:textId="77777777" w:rsidR="00742CB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A261B"/>
                <w:sz w:val="22"/>
                <w:szCs w:val="22"/>
              </w:rPr>
              <w:t>RESTRICTED OPERATIONAL ASSET</w:t>
            </w:r>
          </w:p>
          <w:p w14:paraId="20F8C10D" w14:textId="77777777" w:rsidR="00742CB5" w:rsidRDefault="00000000">
            <w:r>
              <w:rPr>
                <w:rFonts w:ascii="Calibri" w:eastAsia="Calibri" w:hAnsi="Calibri" w:cs="Calibri"/>
                <w:i/>
                <w:iCs/>
                <w:color w:val="444444"/>
              </w:rPr>
              <w:t xml:space="preserve">This manual contains master operational credentials, production architecture designs, administrative protocols, and cryptographic specifications for the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444444"/>
              </w:rPr>
              <w:t>Raffila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444444"/>
              </w:rPr>
              <w:t xml:space="preserve"> platform. Access is restricted strictly to authorized operations, engineering, and executive personnel.</w:t>
            </w:r>
          </w:p>
        </w:tc>
      </w:tr>
    </w:tbl>
    <w:p w14:paraId="2A21304A" w14:textId="77777777" w:rsidR="00742CB5" w:rsidRDefault="00742CB5">
      <w:pPr>
        <w:spacing w:before="200" w:after="100"/>
      </w:pPr>
    </w:p>
    <w:p w14:paraId="5646496C" w14:textId="77777777" w:rsidR="00742CB5" w:rsidRDefault="00000000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1. EXECUTIVE SUMMARY &amp; SYSTEM ARCHITECTURE</w:t>
      </w:r>
    </w:p>
    <w:p w14:paraId="617B8A1A" w14:textId="77777777" w:rsidR="00742CB5" w:rsidRDefault="00000000">
      <w:pPr>
        <w:spacing w:before="60" w:after="100" w:line="276" w:lineRule="auto"/>
      </w:pP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Raffila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is an African luxury and prize marketplace engineered around transparent entry mechanics, verifiable cryptographic draws, and consumer trust. Unlike opaque lottery systems,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Raffila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provides:</w:t>
      </w:r>
    </w:p>
    <w:p w14:paraId="5B6DE76D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>Transparent Sequential Tickets: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Every purchased ticket receives an immutable ticket number logged in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and viewable immediately in the user dashboard.</w:t>
      </w:r>
    </w:p>
    <w:p w14:paraId="22543497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>Fair Cryptographic Selection: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Winner selection is governed by cryptographically secure pseudo-random number generation (CSPRNG), backed by SHA-256 ticket pool snapshots.</w:t>
      </w:r>
    </w:p>
    <w:p w14:paraId="13723F3A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>Synchronized Live Reveal: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Administrators, viewers, and participants share a synchronized real-time live reveal featuring the iconic stationary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Rafilla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brand hub.</w:t>
      </w:r>
    </w:p>
    <w:p w14:paraId="20F05AA8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>Financial Security: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 Direct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Paystack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integration for sovereign card and bank rails, backed by a spend-only internal wallet model.</w:t>
      </w:r>
    </w:p>
    <w:p w14:paraId="3FD2968E" w14:textId="77777777" w:rsidR="00742CB5" w:rsidRDefault="00742CB5">
      <w:pPr>
        <w:spacing w:before="120" w:after="80"/>
      </w:pPr>
    </w:p>
    <w:p w14:paraId="0CE68FEB" w14:textId="77777777" w:rsidR="00742CB5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1.1 Technology Stack Matrix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36"/>
        <w:gridCol w:w="2375"/>
        <w:gridCol w:w="4705"/>
      </w:tblGrid>
      <w:tr w:rsidR="00742CB5" w14:paraId="72D32C4D" w14:textId="77777777">
        <w:trPr>
          <w:tblHeader/>
        </w:trPr>
        <w:tc>
          <w:tcPr>
            <w:tcW w:w="0" w:type="auto"/>
            <w:shd w:val="clear" w:color="auto" w:fill="0A261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2BE50B" w14:textId="77777777" w:rsidR="00742CB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Layer</w:t>
            </w:r>
          </w:p>
        </w:tc>
        <w:tc>
          <w:tcPr>
            <w:tcW w:w="0" w:type="auto"/>
            <w:shd w:val="clear" w:color="auto" w:fill="0A261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FE9317" w14:textId="77777777" w:rsidR="00742CB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</w:t>
            </w:r>
          </w:p>
        </w:tc>
        <w:tc>
          <w:tcPr>
            <w:tcW w:w="0" w:type="auto"/>
            <w:shd w:val="clear" w:color="auto" w:fill="0A261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B5DA6C2" w14:textId="77777777" w:rsidR="00742CB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Operational Purpose</w:t>
            </w:r>
          </w:p>
        </w:tc>
      </w:tr>
      <w:tr w:rsidR="00742CB5" w14:paraId="7CA699DD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77F49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Frontend Framework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BAC9FD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React 18 SPA (Vite + TypeScript)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3F124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High performance, type-safe responsive single-page web client</w:t>
            </w:r>
          </w:p>
        </w:tc>
      </w:tr>
      <w:tr w:rsidR="00742CB5" w14:paraId="0C472FD9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99E6F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Routing Architecture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FD892" w14:textId="77777777" w:rsidR="00742CB5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TanStack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Router (File-based)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4477D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Declarative type-safe URL routing and deep links</w:t>
            </w:r>
          </w:p>
        </w:tc>
      </w:tr>
      <w:tr w:rsidR="00742CB5" w14:paraId="4C742ABA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35C78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Design System &amp; Theme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F29C1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 xml:space="preserve">Tailwind CSS +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Lucide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Icons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F1B9DD" w14:textId="77777777" w:rsidR="00742CB5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Rafilla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luxury palette: Forest Green (#0A261B), Cream (#F7F4EB), Gold (#D4AF37)</w:t>
            </w:r>
          </w:p>
        </w:tc>
      </w:tr>
      <w:tr w:rsidR="00742CB5" w14:paraId="293A1A04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7FA70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Backend &amp; Persistence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6F5E80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Google Cloud Firebase (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Firestore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)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916BC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Real-time collections, atomic transactions, and snapshot listeners</w:t>
            </w:r>
          </w:p>
        </w:tc>
      </w:tr>
      <w:tr w:rsidR="00742CB5" w14:paraId="0DB16C06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4DEA0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Authentication Provider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D6B6E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Firebase Authentication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F237E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Email/password, Google OAuth 2.0 SSO, session persistence</w:t>
            </w:r>
          </w:p>
        </w:tc>
      </w:tr>
      <w:tr w:rsidR="00742CB5" w14:paraId="46260367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9CE16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Payment Processing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40CC4" w14:textId="77777777" w:rsidR="00742CB5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Paystack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Gateway API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A8ED2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Sovereign card processing, instant bank transfers, and USSD payments</w:t>
            </w:r>
          </w:p>
        </w:tc>
      </w:tr>
      <w:tr w:rsidR="00742CB5" w14:paraId="424AA328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D5CA9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lastRenderedPageBreak/>
              <w:t>Media &amp; Asset CDN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89BDC" w14:textId="77777777" w:rsidR="00742CB5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Cloudinary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&amp; Firebase Storage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FFFF1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High-resolution prize imagery with optimized delivery</w:t>
            </w:r>
          </w:p>
        </w:tc>
      </w:tr>
      <w:tr w:rsidR="00742CB5" w14:paraId="295D0484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210DE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Transactional Email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DFE9A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Resend / Firebase Trigger Mail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D0747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Order receipts, winner notifications, and claim communications</w:t>
            </w:r>
          </w:p>
        </w:tc>
      </w:tr>
    </w:tbl>
    <w:p w14:paraId="7082F319" w14:textId="77777777" w:rsidR="00742CB5" w:rsidRDefault="00742CB5">
      <w:pPr>
        <w:spacing w:before="200" w:after="100"/>
      </w:pPr>
    </w:p>
    <w:p w14:paraId="6AB4FA4B" w14:textId="77777777" w:rsidR="00742CB5" w:rsidRDefault="00000000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2. THIRD-PARTY SERVICES &amp; PRODUCTION CREDENTIALS REGISTRY</w:t>
      </w:r>
    </w:p>
    <w:p w14:paraId="3BF304F6" w14:textId="77777777" w:rsidR="00742CB5" w:rsidRDefault="00000000">
      <w:pPr>
        <w:spacing w:before="60" w:after="10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The following credentials represent the master operational accounts for the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Rafilla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digital infrastructure:</w:t>
      </w:r>
    </w:p>
    <w:p w14:paraId="7512128D" w14:textId="77777777" w:rsidR="00742CB5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2.1 Master Single Sign-On (SSO) &amp; Developer Account</w:t>
      </w:r>
    </w:p>
    <w:p w14:paraId="515EAC79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Email ID: </w:t>
      </w:r>
      <w:r>
        <w:rPr>
          <w:rFonts w:ascii="Calibri" w:eastAsia="Calibri" w:hAnsi="Calibri" w:cs="Calibri"/>
          <w:color w:val="333333"/>
          <w:sz w:val="22"/>
          <w:szCs w:val="22"/>
        </w:rPr>
        <w:t>raffila.dev@gmail.com</w:t>
      </w:r>
    </w:p>
    <w:p w14:paraId="380B8489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Password: </w:t>
      </w:r>
      <w:r>
        <w:rPr>
          <w:rFonts w:ascii="Calibri" w:eastAsia="Calibri" w:hAnsi="Calibri" w:cs="Calibri"/>
          <w:color w:val="333333"/>
          <w:sz w:val="22"/>
          <w:szCs w:val="22"/>
        </w:rPr>
        <w:t>Raffila@26</w:t>
      </w:r>
    </w:p>
    <w:p w14:paraId="2CE848CC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Purpose: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Central Google Identity used to sign in to Firebase,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Cloudinary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>, Resend, and developer tooling.</w:t>
      </w:r>
    </w:p>
    <w:p w14:paraId="663D8975" w14:textId="77777777" w:rsidR="00742CB5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2.2 Domain &amp; DNS Registrar (Namecheap)</w:t>
      </w:r>
    </w:p>
    <w:p w14:paraId="61CF350E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Platform URL: </w:t>
      </w:r>
      <w:r>
        <w:rPr>
          <w:rFonts w:ascii="Calibri" w:eastAsia="Calibri" w:hAnsi="Calibri" w:cs="Calibri"/>
          <w:color w:val="333333"/>
          <w:sz w:val="22"/>
          <w:szCs w:val="22"/>
        </w:rPr>
        <w:t>namecheap.com</w:t>
      </w:r>
    </w:p>
    <w:p w14:paraId="653334F9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Username: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Raffila</w:t>
      </w:r>
      <w:proofErr w:type="spellEnd"/>
    </w:p>
    <w:p w14:paraId="78841AF5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Password: </w:t>
      </w:r>
      <w:r>
        <w:rPr>
          <w:rFonts w:ascii="Calibri" w:eastAsia="Calibri" w:hAnsi="Calibri" w:cs="Calibri"/>
          <w:color w:val="333333"/>
          <w:sz w:val="22"/>
          <w:szCs w:val="22"/>
        </w:rPr>
        <w:t>Raffila@26</w:t>
      </w:r>
    </w:p>
    <w:p w14:paraId="7F0B156C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Operational Scope: </w:t>
      </w:r>
      <w:r>
        <w:rPr>
          <w:rFonts w:ascii="Calibri" w:eastAsia="Calibri" w:hAnsi="Calibri" w:cs="Calibri"/>
          <w:color w:val="333333"/>
          <w:sz w:val="22"/>
          <w:szCs w:val="22"/>
        </w:rPr>
        <w:t>Domain name management (raffila.com), DNS zone records, SSL provisioning, and MX records.</w:t>
      </w:r>
    </w:p>
    <w:p w14:paraId="6741CA24" w14:textId="77777777" w:rsidR="00742CB5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2.3 Database &amp; Cloud Backend (Firebase Console)</w:t>
      </w:r>
    </w:p>
    <w:p w14:paraId="61F4B54C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Platform URL: </w:t>
      </w:r>
      <w:r>
        <w:rPr>
          <w:rFonts w:ascii="Calibri" w:eastAsia="Calibri" w:hAnsi="Calibri" w:cs="Calibri"/>
          <w:color w:val="333333"/>
          <w:sz w:val="22"/>
          <w:szCs w:val="22"/>
        </w:rPr>
        <w:t>console.firebase.google.com</w:t>
      </w:r>
    </w:p>
    <w:p w14:paraId="03DC05DF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Authentication: </w:t>
      </w:r>
      <w:r>
        <w:rPr>
          <w:rFonts w:ascii="Calibri" w:eastAsia="Calibri" w:hAnsi="Calibri" w:cs="Calibri"/>
          <w:color w:val="333333"/>
          <w:sz w:val="22"/>
          <w:szCs w:val="22"/>
        </w:rPr>
        <w:t>Login with Google -&gt; raffila.dev@gmail.com / Raffila@26</w:t>
      </w:r>
    </w:p>
    <w:p w14:paraId="2AD9E6A6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Components: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NoSQL database, security rules, user authentication accounts, and storage buckets.</w:t>
      </w:r>
    </w:p>
    <w:p w14:paraId="04722F59" w14:textId="77777777" w:rsidR="00742CB5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2.4 Administrative Portal Access</w:t>
      </w:r>
    </w:p>
    <w:p w14:paraId="2B8F0FEC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Admin Email: </w:t>
      </w:r>
      <w:r>
        <w:rPr>
          <w:rFonts w:ascii="Calibri" w:eastAsia="Calibri" w:hAnsi="Calibri" w:cs="Calibri"/>
          <w:color w:val="333333"/>
          <w:sz w:val="22"/>
          <w:szCs w:val="22"/>
        </w:rPr>
        <w:t>Raffilamarketplace@gmail.com</w:t>
      </w:r>
    </w:p>
    <w:p w14:paraId="2A62991E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Admin Password: </w:t>
      </w:r>
      <w:r>
        <w:rPr>
          <w:rFonts w:ascii="Calibri" w:eastAsia="Calibri" w:hAnsi="Calibri" w:cs="Calibri"/>
          <w:color w:val="333333"/>
          <w:sz w:val="22"/>
          <w:szCs w:val="22"/>
        </w:rPr>
        <w:t>Admin@26</w:t>
      </w:r>
    </w:p>
    <w:p w14:paraId="2398D936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Portal URL: </w:t>
      </w:r>
      <w:r>
        <w:rPr>
          <w:rFonts w:ascii="Calibri" w:eastAsia="Calibri" w:hAnsi="Calibri" w:cs="Calibri"/>
          <w:color w:val="333333"/>
          <w:sz w:val="22"/>
          <w:szCs w:val="22"/>
        </w:rPr>
        <w:t>https://[domain]/admin or via the User Avatar dropdown -&gt; Admin Dashboard.</w:t>
      </w:r>
    </w:p>
    <w:p w14:paraId="39D1A0C5" w14:textId="77777777" w:rsidR="00742CB5" w:rsidRPr="00647408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Authorized Capabilities: </w:t>
      </w:r>
      <w:r>
        <w:rPr>
          <w:rFonts w:ascii="Calibri" w:eastAsia="Calibri" w:hAnsi="Calibri" w:cs="Calibri"/>
          <w:color w:val="333333"/>
          <w:sz w:val="22"/>
          <w:szCs w:val="22"/>
        </w:rPr>
        <w:t>Creating/editing competitions, triggering cryptographic draws, manual wallet adjustments, and reviewing audit logs.</w:t>
      </w:r>
    </w:p>
    <w:p w14:paraId="705A1358" w14:textId="77777777" w:rsidR="00647408" w:rsidRDefault="00647408" w:rsidP="00647408">
      <w:pPr>
        <w:spacing w:before="40" w:after="60" w:line="260" w:lineRule="auto"/>
      </w:pPr>
    </w:p>
    <w:p w14:paraId="224890E0" w14:textId="77777777" w:rsidR="00647408" w:rsidRDefault="00647408" w:rsidP="00647408">
      <w:pPr>
        <w:spacing w:before="40" w:after="60" w:line="260" w:lineRule="auto"/>
      </w:pPr>
    </w:p>
    <w:p w14:paraId="4876C8AF" w14:textId="77777777" w:rsidR="00647408" w:rsidRDefault="00647408" w:rsidP="00647408">
      <w:pPr>
        <w:spacing w:before="40" w:after="60" w:line="260" w:lineRule="auto"/>
      </w:pPr>
    </w:p>
    <w:p w14:paraId="3A11693A" w14:textId="77777777" w:rsidR="00742CB5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lastRenderedPageBreak/>
        <w:t>2.5 Media &amp; Asset Management (</w:t>
      </w:r>
      <w:proofErr w:type="spellStart"/>
      <w:r>
        <w:rPr>
          <w:rFonts w:ascii="Calibri" w:eastAsia="Calibri" w:hAnsi="Calibri" w:cs="Calibri"/>
          <w:b/>
          <w:bCs/>
          <w:color w:val="0A261B"/>
        </w:rPr>
        <w:t>Cloudinary</w:t>
      </w:r>
      <w:proofErr w:type="spellEnd"/>
      <w:r>
        <w:rPr>
          <w:rFonts w:ascii="Calibri" w:eastAsia="Calibri" w:hAnsi="Calibri" w:cs="Calibri"/>
          <w:b/>
          <w:bCs/>
          <w:color w:val="0A261B"/>
        </w:rPr>
        <w:t>)</w:t>
      </w:r>
    </w:p>
    <w:p w14:paraId="48FEB0BC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Platform URL: </w:t>
      </w:r>
      <w:r>
        <w:rPr>
          <w:rFonts w:ascii="Calibri" w:eastAsia="Calibri" w:hAnsi="Calibri" w:cs="Calibri"/>
          <w:color w:val="333333"/>
          <w:sz w:val="22"/>
          <w:szCs w:val="22"/>
        </w:rPr>
        <w:t>cloudinary.com</w:t>
      </w:r>
    </w:p>
    <w:p w14:paraId="6DCEEDE4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Authentication: </w:t>
      </w:r>
      <w:r>
        <w:rPr>
          <w:rFonts w:ascii="Calibri" w:eastAsia="Calibri" w:hAnsi="Calibri" w:cs="Calibri"/>
          <w:color w:val="333333"/>
          <w:sz w:val="22"/>
          <w:szCs w:val="22"/>
        </w:rPr>
        <w:t>Login with Google -&gt; raffila.dev@gmail.com / Raffila@26</w:t>
      </w:r>
    </w:p>
    <w:p w14:paraId="36893C9D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Usage: </w:t>
      </w:r>
      <w:r>
        <w:rPr>
          <w:rFonts w:ascii="Calibri" w:eastAsia="Calibri" w:hAnsi="Calibri" w:cs="Calibri"/>
          <w:color w:val="333333"/>
          <w:sz w:val="22"/>
          <w:szCs w:val="22"/>
        </w:rPr>
        <w:t>Prize photography uploads, responsive transformations, and CDN asset delivery.</w:t>
      </w:r>
    </w:p>
    <w:p w14:paraId="49E72562" w14:textId="77777777" w:rsidR="00742CB5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2.6 Payment Gateway (</w:t>
      </w:r>
      <w:proofErr w:type="spellStart"/>
      <w:r>
        <w:rPr>
          <w:rFonts w:ascii="Calibri" w:eastAsia="Calibri" w:hAnsi="Calibri" w:cs="Calibri"/>
          <w:b/>
          <w:bCs/>
          <w:color w:val="0A261B"/>
        </w:rPr>
        <w:t>Paystack</w:t>
      </w:r>
      <w:proofErr w:type="spellEnd"/>
      <w:r>
        <w:rPr>
          <w:rFonts w:ascii="Calibri" w:eastAsia="Calibri" w:hAnsi="Calibri" w:cs="Calibri"/>
          <w:b/>
          <w:bCs/>
          <w:color w:val="0A261B"/>
        </w:rPr>
        <w:t>)</w:t>
      </w:r>
    </w:p>
    <w:p w14:paraId="4391EBFB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Platform URL: </w:t>
      </w:r>
      <w:r>
        <w:rPr>
          <w:rFonts w:ascii="Calibri" w:eastAsia="Calibri" w:hAnsi="Calibri" w:cs="Calibri"/>
          <w:color w:val="333333"/>
          <w:sz w:val="22"/>
          <w:szCs w:val="22"/>
        </w:rPr>
        <w:t>dashboard.paystack.com</w:t>
      </w:r>
    </w:p>
    <w:p w14:paraId="5016CBAF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Account Email: </w:t>
      </w:r>
      <w:r>
        <w:rPr>
          <w:rFonts w:ascii="Calibri" w:eastAsia="Calibri" w:hAnsi="Calibri" w:cs="Calibri"/>
          <w:color w:val="333333"/>
          <w:sz w:val="22"/>
          <w:szCs w:val="22"/>
        </w:rPr>
        <w:t>raffila.dev@gmail.com</w:t>
      </w:r>
    </w:p>
    <w:p w14:paraId="1590C7B4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Password: </w:t>
      </w:r>
      <w:r>
        <w:rPr>
          <w:rFonts w:ascii="Calibri" w:eastAsia="Calibri" w:hAnsi="Calibri" w:cs="Calibri"/>
          <w:color w:val="333333"/>
          <w:sz w:val="22"/>
          <w:szCs w:val="22"/>
        </w:rPr>
        <w:t>Raffila@26</w:t>
      </w:r>
    </w:p>
    <w:p w14:paraId="6E49F0AC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Operational Scope: </w:t>
      </w:r>
      <w:r>
        <w:rPr>
          <w:rFonts w:ascii="Calibri" w:eastAsia="Calibri" w:hAnsi="Calibri" w:cs="Calibri"/>
          <w:color w:val="333333"/>
          <w:sz w:val="22"/>
          <w:szCs w:val="22"/>
        </w:rPr>
        <w:t>Real-time payment verification, wallet top-up processing, webhook transaction logging, and settlement reconciliation.</w:t>
      </w:r>
    </w:p>
    <w:p w14:paraId="25A2DDBD" w14:textId="77777777" w:rsidR="00742CB5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2.7 Transactional Email &amp; Notifications (Resend)</w:t>
      </w:r>
    </w:p>
    <w:p w14:paraId="74215AD2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Platform URL: </w:t>
      </w:r>
      <w:r>
        <w:rPr>
          <w:rFonts w:ascii="Calibri" w:eastAsia="Calibri" w:hAnsi="Calibri" w:cs="Calibri"/>
          <w:color w:val="333333"/>
          <w:sz w:val="22"/>
          <w:szCs w:val="22"/>
        </w:rPr>
        <w:t>resend.com</w:t>
      </w:r>
    </w:p>
    <w:p w14:paraId="3EA62F36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Authentication: </w:t>
      </w:r>
      <w:r>
        <w:rPr>
          <w:rFonts w:ascii="Calibri" w:eastAsia="Calibri" w:hAnsi="Calibri" w:cs="Calibri"/>
          <w:color w:val="333333"/>
          <w:sz w:val="22"/>
          <w:szCs w:val="22"/>
        </w:rPr>
        <w:t>Sign in with Google -&gt; raffila.dev@gmail.com / Raffila@26</w:t>
      </w:r>
    </w:p>
    <w:p w14:paraId="086E0D74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Usage: </w:t>
      </w:r>
      <w:r>
        <w:rPr>
          <w:rFonts w:ascii="Calibri" w:eastAsia="Calibri" w:hAnsi="Calibri" w:cs="Calibri"/>
          <w:color w:val="333333"/>
          <w:sz w:val="22"/>
          <w:szCs w:val="22"/>
        </w:rPr>
        <w:t>Transactional order receipts, ticket number issuance, and winner claim notifications.</w:t>
      </w:r>
    </w:p>
    <w:p w14:paraId="0106BEA9" w14:textId="77777777" w:rsidR="00742CB5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2.8 Corporate Email Inboxes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2091"/>
        <w:gridCol w:w="4656"/>
      </w:tblGrid>
      <w:tr w:rsidR="00742CB5" w14:paraId="24AC0A2E" w14:textId="77777777">
        <w:trPr>
          <w:tblHeader/>
        </w:trPr>
        <w:tc>
          <w:tcPr>
            <w:tcW w:w="0" w:type="auto"/>
            <w:shd w:val="clear" w:color="auto" w:fill="0A261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CD109D" w14:textId="77777777" w:rsidR="00742CB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Email Address</w:t>
            </w:r>
          </w:p>
        </w:tc>
        <w:tc>
          <w:tcPr>
            <w:tcW w:w="0" w:type="auto"/>
            <w:shd w:val="clear" w:color="auto" w:fill="0A261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035238" w14:textId="77777777" w:rsidR="00742CB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Password</w:t>
            </w:r>
          </w:p>
        </w:tc>
        <w:tc>
          <w:tcPr>
            <w:tcW w:w="0" w:type="auto"/>
            <w:shd w:val="clear" w:color="auto" w:fill="0A261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76050A" w14:textId="77777777" w:rsidR="00742CB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Department / Responsibility</w:t>
            </w:r>
          </w:p>
        </w:tc>
      </w:tr>
      <w:tr w:rsidR="00742CB5" w14:paraId="10D4D231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F4D5E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support@raffila.com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7F401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Support@raffila@26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890B9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Primary customer support, ticket inquiries, and order queries</w:t>
            </w:r>
          </w:p>
        </w:tc>
      </w:tr>
      <w:tr w:rsidR="00742CB5" w14:paraId="399E358C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05221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Helpdesk@raffila.com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B9BE5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Help@raffila.com@26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88D36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Technical support, account access issues, and wallet questions</w:t>
            </w:r>
          </w:p>
        </w:tc>
      </w:tr>
      <w:tr w:rsidR="00742CB5" w14:paraId="23A68DD5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9090A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notification@raffila.com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C7B8F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Raffila-26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CD5E4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System-automated outbound notifications and draw reminders</w:t>
            </w:r>
          </w:p>
        </w:tc>
      </w:tr>
      <w:tr w:rsidR="00742CB5" w14:paraId="21B80A16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BDD79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HR@raffila.com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8C5488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HR_raffila@26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3BCA0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Human resources, staff administration, and internal staffing</w:t>
            </w:r>
          </w:p>
        </w:tc>
      </w:tr>
      <w:tr w:rsidR="00742CB5" w14:paraId="4F6D209A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7BE2B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tg@raffila.com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738BC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Tg@raffila@26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485839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Executive leadership &amp; strategic partner communications</w:t>
            </w:r>
          </w:p>
        </w:tc>
      </w:tr>
      <w:tr w:rsidR="00742CB5" w14:paraId="21CD7312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89FFF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eo@raffila.com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EB5BB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Eo@raffila.com@26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E9455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Executive leadership &amp; operational oversight</w:t>
            </w:r>
          </w:p>
        </w:tc>
      </w:tr>
    </w:tbl>
    <w:p w14:paraId="61C44C7C" w14:textId="77777777" w:rsidR="00742CB5" w:rsidRDefault="00742CB5">
      <w:pPr>
        <w:spacing w:before="200" w:after="100"/>
      </w:pPr>
    </w:p>
    <w:p w14:paraId="137909C7" w14:textId="77777777" w:rsidR="00647408" w:rsidRDefault="00647408">
      <w:pPr>
        <w:pStyle w:val="Heading1"/>
        <w:spacing w:before="280" w:after="120"/>
        <w:rPr>
          <w:rFonts w:ascii="Calibri" w:eastAsia="Calibri" w:hAnsi="Calibri" w:cs="Calibri"/>
          <w:b/>
          <w:bCs/>
          <w:color w:val="0A261B"/>
        </w:rPr>
      </w:pPr>
    </w:p>
    <w:p w14:paraId="28B6BA55" w14:textId="77777777" w:rsidR="00647408" w:rsidRDefault="00647408">
      <w:pPr>
        <w:pStyle w:val="Heading1"/>
        <w:spacing w:before="280" w:after="120"/>
        <w:rPr>
          <w:rFonts w:ascii="Calibri" w:eastAsia="Calibri" w:hAnsi="Calibri" w:cs="Calibri"/>
          <w:b/>
          <w:bCs/>
          <w:color w:val="0A261B"/>
        </w:rPr>
      </w:pPr>
    </w:p>
    <w:p w14:paraId="6090F9E8" w14:textId="77777777" w:rsidR="00647408" w:rsidRDefault="00647408">
      <w:pPr>
        <w:pStyle w:val="Heading1"/>
        <w:spacing w:before="280" w:after="120"/>
        <w:rPr>
          <w:rFonts w:ascii="Calibri" w:eastAsia="Calibri" w:hAnsi="Calibri" w:cs="Calibri"/>
          <w:b/>
          <w:bCs/>
          <w:color w:val="0A261B"/>
        </w:rPr>
      </w:pPr>
    </w:p>
    <w:p w14:paraId="3176D006" w14:textId="77777777" w:rsidR="00647408" w:rsidRDefault="00647408">
      <w:pPr>
        <w:pStyle w:val="Heading1"/>
        <w:spacing w:before="280" w:after="120"/>
        <w:rPr>
          <w:rFonts w:ascii="Calibri" w:eastAsia="Calibri" w:hAnsi="Calibri" w:cs="Calibri"/>
          <w:b/>
          <w:bCs/>
          <w:color w:val="0A261B"/>
        </w:rPr>
      </w:pPr>
    </w:p>
    <w:p w14:paraId="42B70DCF" w14:textId="34D02DB9" w:rsidR="00742CB5" w:rsidRDefault="00000000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lastRenderedPageBreak/>
        <w:t>3. USER ACCOUNT &amp; WALLET OPERATIONS</w:t>
      </w:r>
    </w:p>
    <w:p w14:paraId="03999319" w14:textId="77777777" w:rsidR="00742CB5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3.1 Creating a User Account</w:t>
      </w:r>
    </w:p>
    <w:p w14:paraId="35ACD1D7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Step 1: </w:t>
      </w:r>
      <w:r>
        <w:rPr>
          <w:rFonts w:ascii="Calibri" w:eastAsia="Calibri" w:hAnsi="Calibri" w:cs="Calibri"/>
          <w:color w:val="333333"/>
          <w:sz w:val="22"/>
          <w:szCs w:val="22"/>
        </w:rPr>
        <w:t>Navigate to the top navigation header on any page and click the 'Sign In' button.</w:t>
      </w:r>
    </w:p>
    <w:p w14:paraId="41FB01F1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Step 2: </w:t>
      </w:r>
      <w:r>
        <w:rPr>
          <w:rFonts w:ascii="Calibri" w:eastAsia="Calibri" w:hAnsi="Calibri" w:cs="Calibri"/>
          <w:color w:val="333333"/>
          <w:sz w:val="22"/>
          <w:szCs w:val="22"/>
        </w:rPr>
        <w:t>In the modal dialog, select 'Sign Up' or select 'Sign in with Google' for 1-click Google OAuth authentication.</w:t>
      </w:r>
    </w:p>
    <w:p w14:paraId="55865669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Step 3: </w:t>
      </w:r>
      <w:r>
        <w:rPr>
          <w:rFonts w:ascii="Calibri" w:eastAsia="Calibri" w:hAnsi="Calibri" w:cs="Calibri"/>
          <w:color w:val="333333"/>
          <w:sz w:val="22"/>
          <w:szCs w:val="22"/>
        </w:rPr>
        <w:t>Enter full name, valid email address, phone number, and a strong password (minimum 8 characters).</w:t>
      </w:r>
    </w:p>
    <w:p w14:paraId="1DADEE83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Step 4: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Upon submission, Firebase Auth creates the credentials and auto-initializes a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Firestore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user profile document with default balance 0 and wallet address.</w:t>
      </w:r>
    </w:p>
    <w:p w14:paraId="34A3CE70" w14:textId="77777777" w:rsidR="00742CB5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3.2 User Dashboard Features</w:t>
      </w:r>
    </w:p>
    <w:p w14:paraId="0B337708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Dashboard Overview: </w:t>
      </w:r>
      <w:r>
        <w:rPr>
          <w:rFonts w:ascii="Calibri" w:eastAsia="Calibri" w:hAnsi="Calibri" w:cs="Calibri"/>
          <w:color w:val="333333"/>
          <w:sz w:val="22"/>
          <w:szCs w:val="22"/>
        </w:rPr>
        <w:t>Overview tab with total entries count, won competitions count, active draws, and current spend-only wallet balance.</w:t>
      </w:r>
    </w:p>
    <w:p w14:paraId="506A274D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My Tickets &amp; Entries: </w:t>
      </w:r>
      <w:r>
        <w:rPr>
          <w:rFonts w:ascii="Calibri" w:eastAsia="Calibri" w:hAnsi="Calibri" w:cs="Calibri"/>
          <w:color w:val="333333"/>
          <w:sz w:val="22"/>
          <w:szCs w:val="22"/>
        </w:rPr>
        <w:t>Displays all tickets grouped by competition with exact sequential ticket numbers (e.g. #326031), order date, and live status badge ('Active', 'Won', 'Completed').</w:t>
      </w:r>
    </w:p>
    <w:p w14:paraId="1372940F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Draw Replay &amp; Verification: </w:t>
      </w:r>
      <w:r>
        <w:rPr>
          <w:rFonts w:ascii="Calibri" w:eastAsia="Calibri" w:hAnsi="Calibri" w:cs="Calibri"/>
          <w:color w:val="333333"/>
          <w:sz w:val="22"/>
          <w:szCs w:val="22"/>
        </w:rPr>
        <w:t>Direct links to watch live draw replays, view certificates of fairness, and claim won prizes.</w:t>
      </w:r>
    </w:p>
    <w:p w14:paraId="2DA6CA2F" w14:textId="77777777" w:rsidR="00742CB5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 xml:space="preserve">3.3 Wallet Mechanics &amp; </w:t>
      </w:r>
      <w:proofErr w:type="spellStart"/>
      <w:r>
        <w:rPr>
          <w:rFonts w:ascii="Calibri" w:eastAsia="Calibri" w:hAnsi="Calibri" w:cs="Calibri"/>
          <w:b/>
          <w:bCs/>
          <w:color w:val="0A261B"/>
        </w:rPr>
        <w:t>Paystack</w:t>
      </w:r>
      <w:proofErr w:type="spellEnd"/>
      <w:r>
        <w:rPr>
          <w:rFonts w:ascii="Calibri" w:eastAsia="Calibri" w:hAnsi="Calibri" w:cs="Calibri"/>
          <w:b/>
          <w:bCs/>
          <w:color w:val="0A261B"/>
        </w:rPr>
        <w:t xml:space="preserve"> Top-Up</w:t>
      </w:r>
    </w:p>
    <w:p w14:paraId="72A73288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Spend-Only Model: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Raffila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operates a spend-only internal wallet model. Wallet funds cannot be arbitrarily withdrawn, completely preventing unauthorized cash-out schemes.</w:t>
      </w:r>
    </w:p>
    <w:p w14:paraId="134A73DC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Funding Channels: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Users can fund their wallet via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Paystack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pop-up supporting Naira Mastercard, Visa, Verve, Bank Transfer, or USSD.</w:t>
      </w:r>
    </w:p>
    <w:p w14:paraId="2A4B7A7E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Frictionless Checkout: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Cart checkout allows 1-click payment using available wallet balance, falling back to direct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Paystack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payment if balance is insufficient.</w:t>
      </w:r>
    </w:p>
    <w:p w14:paraId="2CA6F6C3" w14:textId="77777777" w:rsidR="00742CB5" w:rsidRDefault="00742CB5">
      <w:pPr>
        <w:spacing w:before="200" w:after="100"/>
      </w:pPr>
    </w:p>
    <w:p w14:paraId="368E0B30" w14:textId="77777777" w:rsidR="00647408" w:rsidRDefault="00647408">
      <w:pPr>
        <w:spacing w:before="200" w:after="100"/>
      </w:pPr>
    </w:p>
    <w:p w14:paraId="53E9347D" w14:textId="77777777" w:rsidR="00647408" w:rsidRDefault="00647408">
      <w:pPr>
        <w:spacing w:before="200" w:after="100"/>
      </w:pPr>
    </w:p>
    <w:p w14:paraId="022532A8" w14:textId="77777777" w:rsidR="00647408" w:rsidRDefault="00647408">
      <w:pPr>
        <w:spacing w:before="200" w:after="100"/>
      </w:pPr>
    </w:p>
    <w:p w14:paraId="0BE49C06" w14:textId="77777777" w:rsidR="00647408" w:rsidRDefault="00647408">
      <w:pPr>
        <w:spacing w:before="200" w:after="100"/>
      </w:pPr>
    </w:p>
    <w:p w14:paraId="74EA360A" w14:textId="77777777" w:rsidR="00647408" w:rsidRDefault="00647408">
      <w:pPr>
        <w:spacing w:before="200" w:after="100"/>
      </w:pPr>
    </w:p>
    <w:p w14:paraId="11C07DF3" w14:textId="77777777" w:rsidR="00647408" w:rsidRDefault="00647408">
      <w:pPr>
        <w:spacing w:before="200" w:after="100"/>
      </w:pPr>
    </w:p>
    <w:p w14:paraId="167B0320" w14:textId="77777777" w:rsidR="00647408" w:rsidRDefault="00647408">
      <w:pPr>
        <w:spacing w:before="200" w:after="100"/>
      </w:pPr>
    </w:p>
    <w:p w14:paraId="3CDEA2F5" w14:textId="77777777" w:rsidR="00647408" w:rsidRDefault="00647408">
      <w:pPr>
        <w:spacing w:before="200" w:after="100"/>
      </w:pPr>
    </w:p>
    <w:p w14:paraId="5AFBF469" w14:textId="77777777" w:rsidR="00647408" w:rsidRDefault="00647408">
      <w:pPr>
        <w:spacing w:before="200" w:after="100"/>
      </w:pPr>
    </w:p>
    <w:p w14:paraId="34470C16" w14:textId="77777777" w:rsidR="00647408" w:rsidRDefault="00647408">
      <w:pPr>
        <w:spacing w:before="200" w:after="100"/>
      </w:pPr>
    </w:p>
    <w:p w14:paraId="1C555927" w14:textId="77777777" w:rsidR="00742CB5" w:rsidRDefault="00000000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lastRenderedPageBreak/>
        <w:t>4. ADMINISTRATIVE PORTAL &amp; COMPETITION SETUP</w:t>
      </w:r>
    </w:p>
    <w:p w14:paraId="1149FD7F" w14:textId="77777777" w:rsidR="00742CB5" w:rsidRDefault="00000000">
      <w:pPr>
        <w:pStyle w:val="Heading2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4.1 Setting Up a New Competition</w:t>
      </w:r>
    </w:p>
    <w:p w14:paraId="5E8E99D2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Step 1: </w:t>
      </w:r>
      <w:r>
        <w:rPr>
          <w:rFonts w:ascii="Calibri" w:eastAsia="Calibri" w:hAnsi="Calibri" w:cs="Calibri"/>
          <w:color w:val="333333"/>
          <w:sz w:val="22"/>
          <w:szCs w:val="22"/>
        </w:rPr>
        <w:t>Sign in using Raffilamarketplace@gmail.com / Admin@26 and navigate to Admin Portal -&gt; Competitions Tab.</w:t>
      </w:r>
    </w:p>
    <w:p w14:paraId="1FAFFF55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Step 2: </w:t>
      </w:r>
      <w:r>
        <w:rPr>
          <w:rFonts w:ascii="Calibri" w:eastAsia="Calibri" w:hAnsi="Calibri" w:cs="Calibri"/>
          <w:color w:val="333333"/>
          <w:sz w:val="22"/>
          <w:szCs w:val="22"/>
        </w:rPr>
        <w:t>Click 'Create Competition' to open the standardized competition configuration modal.</w:t>
      </w:r>
    </w:p>
    <w:p w14:paraId="3DE324E3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Step 3: </w:t>
      </w:r>
      <w:r>
        <w:rPr>
          <w:rFonts w:ascii="Calibri" w:eastAsia="Calibri" w:hAnsi="Calibri" w:cs="Calibri"/>
          <w:color w:val="333333"/>
          <w:sz w:val="22"/>
          <w:szCs w:val="22"/>
        </w:rPr>
        <w:t>Enter Title (e.g., '2024 Mercedes-Benz C300 AMG Line'), Subtitle, Category (Vehicles, Luxury, Tech, Cash, Real Estate), and Slug.</w:t>
      </w:r>
    </w:p>
    <w:p w14:paraId="4E0AFD78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Step 4: </w:t>
      </w:r>
      <w:r>
        <w:rPr>
          <w:rFonts w:ascii="Calibri" w:eastAsia="Calibri" w:hAnsi="Calibri" w:cs="Calibri"/>
          <w:color w:val="333333"/>
          <w:sz w:val="22"/>
          <w:szCs w:val="22"/>
        </w:rPr>
        <w:t>Set Total Tickets (e.g., 2,500), Ticket Price (in NGN, e.g., 5,000), and max tickets allowed per single user.</w:t>
      </w:r>
    </w:p>
    <w:p w14:paraId="16AAB8BE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Step 5: </w:t>
      </w:r>
      <w:r>
        <w:rPr>
          <w:rFonts w:ascii="Calibri" w:eastAsia="Calibri" w:hAnsi="Calibri" w:cs="Calibri"/>
          <w:color w:val="333333"/>
          <w:sz w:val="22"/>
          <w:szCs w:val="22"/>
        </w:rPr>
        <w:t>Set Draw Date and Time. Toggle 'Guaranteed Draw' to assure participants the draw occurs regardless of sell-out percentage.</w:t>
      </w:r>
    </w:p>
    <w:p w14:paraId="2E7E03D4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Step 6: </w:t>
      </w:r>
      <w:r>
        <w:rPr>
          <w:rFonts w:ascii="Calibri" w:eastAsia="Calibri" w:hAnsi="Calibri" w:cs="Calibri"/>
          <w:color w:val="333333"/>
          <w:sz w:val="22"/>
          <w:szCs w:val="22"/>
        </w:rPr>
        <w:t xml:space="preserve">Provide Prize Details, specifications, delivery terms, and high-resolution </w:t>
      </w:r>
      <w:proofErr w:type="spellStart"/>
      <w:r>
        <w:rPr>
          <w:rFonts w:ascii="Calibri" w:eastAsia="Calibri" w:hAnsi="Calibri" w:cs="Calibri"/>
          <w:color w:val="333333"/>
          <w:sz w:val="22"/>
          <w:szCs w:val="22"/>
        </w:rPr>
        <w:t>Cloudinary</w:t>
      </w:r>
      <w:proofErr w:type="spellEnd"/>
      <w:r>
        <w:rPr>
          <w:rFonts w:ascii="Calibri" w:eastAsia="Calibri" w:hAnsi="Calibri" w:cs="Calibri"/>
          <w:color w:val="333333"/>
          <w:sz w:val="22"/>
          <w:szCs w:val="22"/>
        </w:rPr>
        <w:t xml:space="preserve"> image URLs.</w:t>
      </w:r>
    </w:p>
    <w:p w14:paraId="33659556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Step 7: </w:t>
      </w:r>
      <w:r>
        <w:rPr>
          <w:rFonts w:ascii="Calibri" w:eastAsia="Calibri" w:hAnsi="Calibri" w:cs="Calibri"/>
          <w:color w:val="333333"/>
          <w:sz w:val="22"/>
          <w:szCs w:val="22"/>
        </w:rPr>
        <w:t>Click 'Publish Competition'. The competition immediately enters the active database feed and displays on the public website.</w:t>
      </w:r>
    </w:p>
    <w:p w14:paraId="5B1EDC5B" w14:textId="77777777" w:rsidR="00742CB5" w:rsidRDefault="00742CB5">
      <w:pPr>
        <w:spacing w:before="200" w:after="100"/>
      </w:pPr>
    </w:p>
    <w:p w14:paraId="49F88046" w14:textId="77777777" w:rsidR="00742CB5" w:rsidRDefault="00000000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5. THE CRYPTOGRAPHIC DRAW ENGINE &amp; WHEEL OF FORTUNE</w:t>
      </w:r>
    </w:p>
    <w:p w14:paraId="5D5DE8E0" w14:textId="77777777" w:rsidR="00742CB5" w:rsidRDefault="00000000">
      <w:pPr>
        <w:spacing w:before="60" w:after="10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 xml:space="preserve">The </w:t>
      </w:r>
      <w:proofErr w:type="spellStart"/>
      <w:r>
        <w:rPr>
          <w:rFonts w:ascii="Calibri" w:eastAsia="Calibri" w:hAnsi="Calibri" w:cs="Calibri"/>
          <w:color w:val="222222"/>
          <w:sz w:val="22"/>
          <w:szCs w:val="22"/>
        </w:rPr>
        <w:t>Raffila</w:t>
      </w:r>
      <w:proofErr w:type="spellEnd"/>
      <w:r>
        <w:rPr>
          <w:rFonts w:ascii="Calibri" w:eastAsia="Calibri" w:hAnsi="Calibri" w:cs="Calibri"/>
          <w:color w:val="222222"/>
          <w:sz w:val="22"/>
          <w:szCs w:val="22"/>
        </w:rPr>
        <w:t xml:space="preserve"> draw engine adheres to a rigorous 9-stage cryptographic lifecycle: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1"/>
        <w:gridCol w:w="2090"/>
        <w:gridCol w:w="6105"/>
      </w:tblGrid>
      <w:tr w:rsidR="00742CB5" w14:paraId="345384BF" w14:textId="77777777">
        <w:trPr>
          <w:tblHeader/>
        </w:trPr>
        <w:tc>
          <w:tcPr>
            <w:tcW w:w="0" w:type="auto"/>
            <w:shd w:val="clear" w:color="auto" w:fill="0A261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BBC558" w14:textId="77777777" w:rsidR="00742CB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Stage</w:t>
            </w:r>
          </w:p>
        </w:tc>
        <w:tc>
          <w:tcPr>
            <w:tcW w:w="0" w:type="auto"/>
            <w:shd w:val="clear" w:color="auto" w:fill="0A261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8EB75C" w14:textId="77777777" w:rsidR="00742CB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0" w:type="auto"/>
            <w:shd w:val="clear" w:color="auto" w:fill="0A261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1CF799" w14:textId="77777777" w:rsidR="00742CB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Cryptographic / Operational Action</w:t>
            </w:r>
          </w:p>
        </w:tc>
      </w:tr>
      <w:tr w:rsidR="00742CB5" w14:paraId="62F5684F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856E7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Stage 1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CA8248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Eligibility Verification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4DE00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Validates that the scheduled draw time has arrived or 100% of tickets have been sold.</w:t>
            </w:r>
          </w:p>
        </w:tc>
      </w:tr>
      <w:tr w:rsidR="00742CB5" w14:paraId="1E4BE43C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F9562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Stage 2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02C604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Snapshot Generation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35334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Compiles all valid purchased ticket numbers and hashes them into an immutable SHA-256 fingerprint.</w:t>
            </w:r>
          </w:p>
        </w:tc>
      </w:tr>
      <w:tr w:rsidR="00742CB5" w14:paraId="3619996F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F8C77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Stage 3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C93B0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CSPRNG Entropy Ingestion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A9456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 xml:space="preserve">Ingests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crypto.getRandomValues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() entropy and current server epoch microsecond seed.</w:t>
            </w:r>
          </w:p>
        </w:tc>
      </w:tr>
      <w:tr w:rsidR="00742CB5" w14:paraId="1D678EC5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00A46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Stage 4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36D5D4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Index Calculation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5FAE8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 xml:space="preserve">Derives winning ticket index = entropy %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total_eligible_tickets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.</w:t>
            </w:r>
          </w:p>
        </w:tc>
      </w:tr>
      <w:tr w:rsidR="00742CB5" w14:paraId="523B66ED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CD20B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Stage 5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2A57F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Audited State Lock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3C723" w14:textId="77777777" w:rsidR="00742CB5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Firestore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write locks the competition status to IN_PROGRESS so no new tickets can be added.</w:t>
            </w:r>
          </w:p>
        </w:tc>
      </w:tr>
      <w:tr w:rsidR="00742CB5" w14:paraId="5AE4933B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86A70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Stage 6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82A72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Wheel Synchronization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913680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 xml:space="preserve">Wheel of Fortune spins with stationary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Rafilla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brand center hub for exactly 8 seconds.</w:t>
            </w:r>
          </w:p>
        </w:tc>
      </w:tr>
      <w:tr w:rsidR="00742CB5" w14:paraId="581695B4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F12A42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Stage 7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EE80F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Deceleration &amp; Alignment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98F99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Wheel decelerates with organic physics, landing precisely on the winning ticket slice.</w:t>
            </w:r>
          </w:p>
        </w:tc>
      </w:tr>
      <w:tr w:rsidR="00742CB5" w14:paraId="238A99EF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A1246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Stage 8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BF93E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Winner Reveal &amp; Confetti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5BC6E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Winner name, masked phone number, location, and winning ticket are revealed with audio fanfare.</w:t>
            </w:r>
          </w:p>
        </w:tc>
      </w:tr>
      <w:tr w:rsidR="00742CB5" w14:paraId="0BC38C52" w14:textId="77777777"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034BA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lastRenderedPageBreak/>
              <w:t>Stage 9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38150" w14:textId="77777777" w:rsidR="00742CB5" w:rsidRDefault="00000000">
            <w:r>
              <w:rPr>
                <w:rFonts w:ascii="Calibri" w:eastAsia="Calibri" w:hAnsi="Calibri" w:cs="Calibri"/>
                <w:color w:val="222222"/>
              </w:rPr>
              <w:t>Automated Archiving</w:t>
            </w:r>
          </w:p>
        </w:tc>
        <w:tc>
          <w:tcPr>
            <w:tcW w:w="0" w:type="auto"/>
            <w:tcBorders>
              <w:bottom w:val="single" w:sz="4" w:space="0" w:color="E2E8F0"/>
            </w:tcBorders>
            <w:shd w:val="clear" w:color="auto" w:fill="FAF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4A750" w14:textId="77777777" w:rsidR="00742CB5" w:rsidRDefault="00000000">
            <w:proofErr w:type="spellStart"/>
            <w:r>
              <w:rPr>
                <w:rFonts w:ascii="Calibri" w:eastAsia="Calibri" w:hAnsi="Calibri" w:cs="Calibri"/>
                <w:color w:val="222222"/>
              </w:rPr>
              <w:t>Firestore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writes winner details, sets status: COMPLETED, and clears featured flags.</w:t>
            </w:r>
          </w:p>
        </w:tc>
      </w:tr>
    </w:tbl>
    <w:p w14:paraId="67EADAC3" w14:textId="77777777" w:rsidR="00742CB5" w:rsidRDefault="00742CB5">
      <w:pPr>
        <w:spacing w:before="200" w:after="100"/>
      </w:pPr>
    </w:p>
    <w:p w14:paraId="37D754CA" w14:textId="77777777" w:rsidR="00742CB5" w:rsidRDefault="00000000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6. POST-DRAW COMPETITION ARCHIVING &amp; VISIBILITY RULES</w:t>
      </w:r>
    </w:p>
    <w:p w14:paraId="5ADC9D14" w14:textId="77777777" w:rsidR="00742CB5" w:rsidRDefault="00000000">
      <w:pPr>
        <w:spacing w:before="60" w:after="10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To maintain absolute platform integrity, concluded competitions are automatically subject to strict visibility routing:</w:t>
      </w:r>
    </w:p>
    <w:p w14:paraId="5C82DDFB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Automatic Removal from Active Listings: </w:t>
      </w:r>
      <w:r>
        <w:rPr>
          <w:rFonts w:ascii="Calibri" w:eastAsia="Calibri" w:hAnsi="Calibri" w:cs="Calibri"/>
          <w:color w:val="333333"/>
          <w:sz w:val="22"/>
          <w:szCs w:val="22"/>
        </w:rPr>
        <w:t>Once status is COMPLETED or a winning ticket is declared, the competition is strictly stripped from Homepage Hero, Active Competitions, Popular Under 1000, and Live Competitions grids.</w:t>
      </w:r>
    </w:p>
    <w:p w14:paraId="238ADE98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Promoted to Winners Section: </w:t>
      </w:r>
      <w:r>
        <w:rPr>
          <w:rFonts w:ascii="Calibri" w:eastAsia="Calibri" w:hAnsi="Calibri" w:cs="Calibri"/>
          <w:color w:val="333333"/>
          <w:sz w:val="22"/>
          <w:szCs w:val="22"/>
        </w:rPr>
        <w:t>The concluded competition is immediately listed in the public Winners section (/winners) complete with winner name, ticket number, draw timestamp, and replay button.</w:t>
      </w:r>
    </w:p>
    <w:p w14:paraId="218A4317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User Dashboard Visibility: </w:t>
      </w:r>
      <w:r>
        <w:rPr>
          <w:rFonts w:ascii="Calibri" w:eastAsia="Calibri" w:hAnsi="Calibri" w:cs="Calibri"/>
          <w:color w:val="333333"/>
          <w:sz w:val="22"/>
          <w:szCs w:val="22"/>
        </w:rPr>
        <w:t>Users who purchased tickets see the competition marked with a celebratory gold 'Won' badge or 'Completed' status with a direct link to the Live Draw replay and verification hash.</w:t>
      </w:r>
    </w:p>
    <w:p w14:paraId="503C82FA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Detail Page Locking: </w:t>
      </w:r>
      <w:r>
        <w:rPr>
          <w:rFonts w:ascii="Calibri" w:eastAsia="Calibri" w:hAnsi="Calibri" w:cs="Calibri"/>
          <w:color w:val="333333"/>
          <w:sz w:val="22"/>
          <w:szCs w:val="22"/>
        </w:rPr>
        <w:t>If a user accesses the competition URL directly, ticket purchasing is locked, and a prominent 'DRAW CONCLUDED' banner displays the official winner with actions to watch the replay.</w:t>
      </w:r>
    </w:p>
    <w:p w14:paraId="3C797E72" w14:textId="77777777" w:rsidR="00742CB5" w:rsidRDefault="00742CB5">
      <w:pPr>
        <w:spacing w:before="200" w:after="100"/>
      </w:pPr>
    </w:p>
    <w:p w14:paraId="1BF4BC26" w14:textId="77777777" w:rsidR="00742CB5" w:rsidRDefault="00000000">
      <w:pPr>
        <w:pStyle w:val="Heading1"/>
        <w:spacing w:before="280" w:after="120"/>
      </w:pPr>
      <w:r>
        <w:rPr>
          <w:rFonts w:ascii="Calibri" w:eastAsia="Calibri" w:hAnsi="Calibri" w:cs="Calibri"/>
          <w:b/>
          <w:bCs/>
          <w:color w:val="0A261B"/>
        </w:rPr>
        <w:t>7. SUPPORT, CONCIERGE &amp; INCIDENT MANAGEMENT</w:t>
      </w:r>
    </w:p>
    <w:p w14:paraId="16E2C464" w14:textId="77777777" w:rsidR="00742CB5" w:rsidRDefault="00000000">
      <w:pPr>
        <w:spacing w:before="60" w:after="100" w:line="276" w:lineRule="auto"/>
      </w:pPr>
      <w:r>
        <w:rPr>
          <w:rFonts w:ascii="Calibri" w:eastAsia="Calibri" w:hAnsi="Calibri" w:cs="Calibri"/>
          <w:color w:val="222222"/>
          <w:sz w:val="22"/>
          <w:szCs w:val="22"/>
        </w:rPr>
        <w:t>Standard operating procedures for customer care and prize fulfillment:</w:t>
      </w:r>
    </w:p>
    <w:p w14:paraId="1494E7DA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Customer Support (support@raffila.com): </w:t>
      </w:r>
      <w:r>
        <w:rPr>
          <w:rFonts w:ascii="Calibri" w:eastAsia="Calibri" w:hAnsi="Calibri" w:cs="Calibri"/>
          <w:color w:val="333333"/>
          <w:sz w:val="22"/>
          <w:szCs w:val="22"/>
        </w:rPr>
        <w:t>support@raffila.com handles ticket verification, billing discrepancies, and general inquiries within 2 hours SLA.</w:t>
      </w:r>
    </w:p>
    <w:p w14:paraId="2F8F6087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Technical Helpdesk (Helpdesk@raffila.com): </w:t>
      </w:r>
      <w:r>
        <w:rPr>
          <w:rFonts w:ascii="Calibri" w:eastAsia="Calibri" w:hAnsi="Calibri" w:cs="Calibri"/>
          <w:color w:val="333333"/>
          <w:sz w:val="22"/>
          <w:szCs w:val="22"/>
        </w:rPr>
        <w:t>Helpdesk@raffila.com resolves 2FA issues, session lockouts, and browser compatibility questions.</w:t>
      </w:r>
    </w:p>
    <w:p w14:paraId="2A76D5B7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Winner Concierge Protocol: </w:t>
      </w:r>
      <w:r>
        <w:rPr>
          <w:rFonts w:ascii="Calibri" w:eastAsia="Calibri" w:hAnsi="Calibri" w:cs="Calibri"/>
          <w:color w:val="333333"/>
          <w:sz w:val="22"/>
          <w:szCs w:val="22"/>
        </w:rPr>
        <w:t>Within 4 hours of a draw, the Concierge team contacts the winner via verified phone and email to coordinate physical prize handover or bank wire transfer for cash alternatives.</w:t>
      </w:r>
    </w:p>
    <w:p w14:paraId="2BF18993" w14:textId="77777777" w:rsidR="00742CB5" w:rsidRDefault="00000000">
      <w:pPr>
        <w:pStyle w:val="ListParagraph"/>
        <w:numPr>
          <w:ilvl w:val="0"/>
          <w:numId w:val="1"/>
        </w:numPr>
        <w:spacing w:before="40" w:after="60" w:line="260" w:lineRule="auto"/>
      </w:pPr>
      <w:r>
        <w:rPr>
          <w:rFonts w:ascii="Calibri" w:eastAsia="Calibri" w:hAnsi="Calibri" w:cs="Calibri"/>
          <w:b/>
          <w:bCs/>
          <w:color w:val="0A261B"/>
          <w:sz w:val="22"/>
          <w:szCs w:val="22"/>
        </w:rPr>
        <w:t xml:space="preserve">Prize Handover Logistics: </w:t>
      </w:r>
      <w:r>
        <w:rPr>
          <w:rFonts w:ascii="Calibri" w:eastAsia="Calibri" w:hAnsi="Calibri" w:cs="Calibri"/>
          <w:color w:val="333333"/>
          <w:sz w:val="22"/>
          <w:szCs w:val="22"/>
        </w:rPr>
        <w:t>Physical luxury assets (vehicles, electronics) are formally handed over at our verified operations center in Lagos, Nigeria, with official handover photography published to the Winners Circle.</w:t>
      </w:r>
    </w:p>
    <w:p w14:paraId="6C3799CD" w14:textId="77777777" w:rsidR="00742CB5" w:rsidRDefault="00742CB5">
      <w:pPr>
        <w:spacing w:before="240" w:after="80"/>
      </w:pPr>
    </w:p>
    <w:tbl>
      <w:tblPr>
        <w:tblW w:w="5000" w:type="pct"/>
        <w:tblBorders>
          <w:left w:val="single" w:sz="24" w:space="0" w:color="0A261B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742CB5" w14:paraId="36C1E927" w14:textId="77777777">
        <w:tc>
          <w:tcPr>
            <w:tcW w:w="0" w:type="auto"/>
            <w:shd w:val="clear" w:color="auto" w:fill="F3F4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143FAA" w14:textId="77777777" w:rsidR="00742CB5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0A261B"/>
                <w:sz w:val="22"/>
                <w:szCs w:val="22"/>
              </w:rPr>
              <w:t>RAFILLA OPERATIONS COMPLIANCE SIGN-OFF</w:t>
            </w:r>
          </w:p>
          <w:p w14:paraId="1FDB2FB5" w14:textId="77777777" w:rsidR="00742CB5" w:rsidRDefault="00000000">
            <w:r>
              <w:rPr>
                <w:rFonts w:ascii="Calibri" w:eastAsia="Calibri" w:hAnsi="Calibri" w:cs="Calibri"/>
                <w:i/>
                <w:iCs/>
                <w:color w:val="444444"/>
              </w:rPr>
              <w:t xml:space="preserve">This document is maintained by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444444"/>
              </w:rPr>
              <w:t>Raffila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444444"/>
              </w:rPr>
              <w:t xml:space="preserve"> Ltd. Any credential rotation or architecture modification must be approved by Executive Operations (eo@raffila.com) and Strategic Leadership (tg@raffila.com).</w:t>
            </w:r>
          </w:p>
        </w:tc>
      </w:tr>
    </w:tbl>
    <w:p w14:paraId="481A5210" w14:textId="77777777" w:rsidR="009C4BC4" w:rsidRDefault="009C4BC4"/>
    <w:sectPr w:rsidR="009C4BC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D0C1C" w14:textId="77777777" w:rsidR="009C4BC4" w:rsidRDefault="009C4BC4">
      <w:r>
        <w:separator/>
      </w:r>
    </w:p>
  </w:endnote>
  <w:endnote w:type="continuationSeparator" w:id="0">
    <w:p w14:paraId="5489E6B0" w14:textId="77777777" w:rsidR="009C4BC4" w:rsidRDefault="009C4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244B2" w14:textId="77777777" w:rsidR="00742CB5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4740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47408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6318A" w14:textId="77777777" w:rsidR="009C4BC4" w:rsidRDefault="009C4BC4">
      <w:r>
        <w:separator/>
      </w:r>
    </w:p>
  </w:footnote>
  <w:footnote w:type="continuationSeparator" w:id="0">
    <w:p w14:paraId="4ED727BD" w14:textId="77777777" w:rsidR="009C4BC4" w:rsidRDefault="009C4B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26D80" w14:textId="77777777" w:rsidR="00742CB5" w:rsidRDefault="00000000">
    <w:pPr>
      <w:jc w:val="right"/>
    </w:pPr>
    <w:r>
      <w:rPr>
        <w:i/>
        <w:iCs/>
        <w:color w:val="888888"/>
        <w:sz w:val="18"/>
        <w:szCs w:val="18"/>
      </w:rPr>
      <w:t>RAFILLA — Confidential Operations &amp; Master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36E4C"/>
    <w:multiLevelType w:val="hybridMultilevel"/>
    <w:tmpl w:val="056A0BE2"/>
    <w:lvl w:ilvl="0" w:tplc="47C4AC2A">
      <w:start w:val="1"/>
      <w:numFmt w:val="bullet"/>
      <w:lvlText w:val="●"/>
      <w:lvlJc w:val="left"/>
      <w:pPr>
        <w:ind w:left="720" w:hanging="360"/>
      </w:pPr>
    </w:lvl>
    <w:lvl w:ilvl="1" w:tplc="79FE8134" w:tentative="1">
      <w:start w:val="1"/>
      <w:numFmt w:val="bullet"/>
      <w:lvlText w:val="○"/>
      <w:lvlJc w:val="left"/>
      <w:pPr>
        <w:ind w:left="1440" w:hanging="360"/>
      </w:pPr>
    </w:lvl>
    <w:lvl w:ilvl="2" w:tplc="3836F35C" w:tentative="1">
      <w:start w:val="1"/>
      <w:numFmt w:val="bullet"/>
      <w:lvlText w:val="■"/>
      <w:lvlJc w:val="left"/>
      <w:pPr>
        <w:ind w:left="2160" w:hanging="360"/>
      </w:pPr>
    </w:lvl>
    <w:lvl w:ilvl="3" w:tplc="BF245144" w:tentative="1">
      <w:start w:val="1"/>
      <w:numFmt w:val="bullet"/>
      <w:lvlText w:val="●"/>
      <w:lvlJc w:val="left"/>
      <w:pPr>
        <w:ind w:left="2880" w:hanging="360"/>
      </w:pPr>
    </w:lvl>
    <w:lvl w:ilvl="4" w:tplc="EED4FACA" w:tentative="1">
      <w:start w:val="1"/>
      <w:numFmt w:val="bullet"/>
      <w:lvlText w:val="○"/>
      <w:lvlJc w:val="left"/>
      <w:pPr>
        <w:ind w:left="3600" w:hanging="360"/>
      </w:pPr>
    </w:lvl>
    <w:lvl w:ilvl="5" w:tplc="CDD2AC9E" w:tentative="1">
      <w:start w:val="1"/>
      <w:numFmt w:val="bullet"/>
      <w:lvlText w:val="■"/>
      <w:lvlJc w:val="left"/>
      <w:pPr>
        <w:ind w:left="4320" w:hanging="360"/>
      </w:pPr>
    </w:lvl>
    <w:lvl w:ilvl="6" w:tplc="9482EA1A" w:tentative="1">
      <w:start w:val="1"/>
      <w:numFmt w:val="bullet"/>
      <w:lvlText w:val="●"/>
      <w:lvlJc w:val="left"/>
      <w:pPr>
        <w:ind w:left="5040" w:hanging="360"/>
      </w:pPr>
    </w:lvl>
    <w:lvl w:ilvl="7" w:tplc="7C1CD6BC" w:tentative="1">
      <w:start w:val="1"/>
      <w:numFmt w:val="bullet"/>
      <w:lvlText w:val="●"/>
      <w:lvlJc w:val="left"/>
      <w:pPr>
        <w:ind w:left="5760" w:hanging="360"/>
      </w:pPr>
    </w:lvl>
    <w:lvl w:ilvl="8" w:tplc="AC72008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59334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CB5"/>
    <w:rsid w:val="00647408"/>
    <w:rsid w:val="00742CB5"/>
    <w:rsid w:val="00753A60"/>
    <w:rsid w:val="009C4BC4"/>
    <w:rsid w:val="00E0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5AF03"/>
  <w15:docId w15:val="{FABA1832-F891-4749-99E2-7167D410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1577</Words>
  <Characters>8995</Characters>
  <Application>Microsoft Office Word</Application>
  <DocSecurity>0</DocSecurity>
  <Lines>74</Lines>
  <Paragraphs>21</Paragraphs>
  <ScaleCrop>false</ScaleCrop>
  <Company/>
  <LinksUpToDate>false</LinksUpToDate>
  <CharactersWithSpaces>10551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Raffila Platform — Master Operations &amp; Technical Manual</dc:title>
  <dc:creator>Raffila Technical &amp; Operations Team</dc:creator>
  <dc:description>Complete guide to all features, user/admin workflows, draw architecture, and third-party credentials</dc:description>
  <cp:lastModifiedBy>gospel ononwi</cp:lastModifiedBy>
  <cp:revision>3</cp:revision>
  <dcterms:created xsi:type="dcterms:W3CDTF">2026-10-24T23:28:00Z</dcterms:created>
  <dcterms:modified xsi:type="dcterms:W3CDTF">2026-10-25T23:59:00Z</dcterms:modified>
</cp:coreProperties>
</file>