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left"/>
      </w:pPr>
      <w:r>
        <w:rPr>
          <w:rFonts w:ascii="Calibri" w:cs="Calibri" w:eastAsia="Calibri" w:hAnsi="Calibri"/>
          <w:b/>
          <w:bCs/>
          <w:color w:val="0A261B"/>
          <w:sz w:val="48"/>
          <w:szCs w:val="48"/>
        </w:rPr>
        <w:t xml:space="preserve">RAFILLA PLATFORM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D4AF37"/>
          <w:sz w:val="32"/>
          <w:szCs w:val="32"/>
        </w:rPr>
        <w:t xml:space="preserve">Master Operations &amp; Technical Manual</w:t>
      </w:r>
    </w:p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Document Version: 2.0.0 — Production Edition | Organization: Raffila Ltd (Lagos, Nigeria)</w:t>
      </w:r>
    </w:p>
    <w:tbl>
      <w:tblPr>
        <w:tblW w:type="pct" w:w="5000"/>
        <w:tblBorders>
          <w:top w:val="none"/>
          <w:left w:val="single" w:color="0A261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61B"/>
                <w:sz w:val="22"/>
                <w:szCs w:val="22"/>
              </w:rPr>
              <w:t xml:space="preserve">RESTRICTED OPERATIONAL ASSET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This manual contains master operational credentials, production architecture designs, administrative protocols, and cryptographic specifications for the Raffila platform. Access is restricted strictly to authorized operations, engineering, and executive personnel.</w:t>
            </w:r>
          </w:p>
        </w:tc>
      </w:tr>
    </w:tbl>
    <w:p>
      <w:pPr>
        <w:spacing w:after="100" w:before="2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1. EXECUTIVE SUMMARY &amp; SYSTEM ARCHITECTURE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Raffila is an African luxury and prize marketplace engineered around transparent entry mechanics, verifiable cryptographic draws, and consumer trust. Unlike opaque lottery systems, Raffila provides: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Transparent Sequential Tickets: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Every purchased ticket receives an immutable ticket number logged in Firestore and viewable immediately in the user dashboard.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Fair Cryptographic Selection: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Winner selection is governed by cryptographically secure pseudo-random number generation (CSPRNG), backed by SHA-256 ticket pool snapshots.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Synchronized Live Reveal: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Administrators, viewers, and participants share a synchronized real-time live reveal featuring the iconic stationary Rafilla brand hub.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Financial Security: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Direct Paystack integration for sovereign card and bank rails, backed by a spend-only internal wallet model.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1.1 Technology Stack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A261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0A261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0A261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Operational Purpose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Frontend Framework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React 18 SPA (Vite + TypeScript)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High performance, type-safe responsive single-page web client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Routing Architecture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TanStack Router (File-based)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Declarative type-safe URL routing and deep links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Design System &amp; Theme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Tailwind CSS + Lucide Icons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Rafilla luxury palette: Forest Green (#0A261B), Cream (#F7F4EB), Gold (#D4AF37)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Backend &amp; Persistence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Google Cloud Firebase (Firestore)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Real-time collections, atomic transactions, and snapshot listeners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Authentication Provider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Firebase Authentication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Email/password, Google OAuth 2.0 SSO, session persistence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Payment Processing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Paystack Gateway API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Sovereign card processing, instant bank transfers, and USSD payments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Media &amp; Asset CDN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Cloudinary &amp; Firebase Storage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High-resolution prize imagery with optimized delivery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Transactional Email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Resend / Firebase Trigger Mail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Order receipts, winner notifications, and claim communications</w:t>
            </w:r>
          </w:p>
        </w:tc>
      </w:tr>
    </w:tbl>
    <w:p>
      <w:pPr>
        <w:spacing w:after="100" w:before="2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2. THIRD-PARTY SERVICES &amp; PRODUCTION CREDENTIALS REGISTRY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credentials represent the master operational accounts for the Rafilla digital infrastructure: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2.1 Master Single Sign-On (SSO) &amp; Developer Account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Email ID: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raffila.dev@gmail.com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Password: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Raffila@26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Central Google Identity used to sign in to Firebase, Cloudinary, Resend, and developer tooling.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2.2 Domain &amp; DNS Registrar (Namecheap)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Platform URL: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namecheap.com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Username: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Raffila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Password: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Raffila@26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Operational Scope: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Domain name management (raffila.com), DNS zone records, SSL provisioning, and MX records.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2.3 Database &amp; Cloud Backend (Firebase Console)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Platform URL: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console.firebase.google.com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Authentication: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Login with Google -&gt; raffila.dev@gmail.com / Raffila@26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Components: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Firestore NoSQL database, security rules, user authentication accounts, and storage buckets.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2.4 Administrative Portal Access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Admin Email: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Raffilamarketplace@gmail.com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Admin Password: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Admin@26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Portal URL: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https://[domain]/admin or via the User Avatar dropdown -&gt; Admin Dashboard.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Authorized Capabilities: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Creating/editing competitions, triggering cryptographic draws, manual wallet adjustments, and reviewing audit logs.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2.5 Media &amp; Asset Management (Cloudinary)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Platform URL: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cloudinary.com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Authentication: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Login with Google -&gt; raffila.dev@gmail.com / Raffila@26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Usage: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Prize photography uploads, responsive transformations, and CDN asset delivery.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2.6 Payment Gateway (Paystack)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Platform URL: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dashboard.paystack.com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Account Email: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raffila.dev@gmail.com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Password: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Raffila@26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Operational Scope: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Real-time payment verification, wallet top-up processing, webhook transaction logging, and settlement reconciliation.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2.7 Transactional Email &amp; Notifications (Resend)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Platform URL: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resend.com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Authentication: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Sign in with Google -&gt; raffila.dev@gmail.com / Raffila@26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Usage: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Transactional order receipts, ticket number issuance, and winner claim notifications.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2.8 Corporate Email Inboxes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A261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 Address</w:t>
            </w:r>
          </w:p>
        </w:tc>
        <w:tc>
          <w:tcPr>
            <w:shd w:fill="0A261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shd w:fill="0A261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 / Responsibility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support@raffila.com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Support@raffila@26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Primary customer support, ticket inquiries, and order queries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Helpdesk@raffila.com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Help@raffila.com@26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Technical support, account access issues, and wallet questions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notification@raffila.com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Raffila-26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System-automated outbound notifications and draw reminders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HR@raffila.com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HR_raffila@26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Human resources, staff administration, and internal staffing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tg@raffila.com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Tg@raffila@26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Executive leadership &amp; strategic partner communications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eo@raffila.com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Eo@raffila.com@26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Executive leadership &amp; operational oversight</w:t>
            </w:r>
          </w:p>
        </w:tc>
      </w:tr>
    </w:tbl>
    <w:p>
      <w:pPr>
        <w:spacing w:after="100" w:before="2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3. USER ACCOUNT &amp; WALLET OPERATIONS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3.1 Creating a User Account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Navigate to the top navigation header on any page and click the 'Sign In' button.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 the modal dialog, select 'Sign Up' or select 'Sign in with Google' for 1-click Google OAuth authentication.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Enter full name, valid email address, phone number, and a strong password (minimum 8 characters).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Upon submission, Firebase Auth creates the credentials and auto-initializes a Firestore user profile document with default balance 0 and wallet address.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3.2 User Dashboard Features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Dashboard Overview: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Overview tab with total entries count, won competitions count, active draws, and current spend-only wallet balance.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My Tickets &amp; Entries: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Displays all tickets grouped by competition with exact sequential ticket numbers (e.g. #326031), order date, and live status badge ('Active', 'Won', 'Completed').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Draw Replay &amp; Verification: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Direct links to watch live draw replays, view certificates of fairness, and claim won prizes.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3.3 Wallet Mechanics &amp; Paystack Top-Up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Spend-Only Model: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Raffila operates a spend-only internal wallet model. Wallet funds cannot be arbitrarily withdrawn, completely preventing unauthorized cash-out schemes.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Funding Channels: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Users can fund their wallet via Paystack pop-up supporting Naira Mastercard, Visa, Verve, Bank Transfer, or USSD.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Frictionless Checkout: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Cart checkout allows 1-click payment using available wallet balance, falling back to direct Paystack payment if balance is insufficient.</w:t>
      </w:r>
    </w:p>
    <w:p>
      <w:pPr>
        <w:spacing w:after="100" w:before="2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4. ADMINISTRATIVE PORTAL &amp; COMPETITION SETUP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4.1 Setting Up a New Competition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Sign in using Raffilamarketplace@gmail.com / Admin@26 and navigate to Admin Portal -&gt; Competitions Tab.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'Create Competition' to open the standardized competition configuration modal.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Enter Title (e.g., '2024 Mercedes-Benz C300 AMG Line'), Subtitle, Category (Vehicles, Luxury, Tech, Cash, Real Estate), and Slug.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Set Total Tickets (e.g., 2,500), Ticket Price (in NGN, e.g., 5,000), and max tickets allowed per single user.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Set Draw Date and Time. Toggle 'Guaranteed Draw' to assure participants the draw occurs regardless of sell-out percentage.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6: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Provide Prize Details, specifications, delivery terms, and high-resolution Cloudinary image URLs.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Step 7: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'Publish Competition'. The competition immediately enters the active database feed and displays on the public website.</w:t>
      </w:r>
    </w:p>
    <w:p>
      <w:pPr>
        <w:spacing w:after="100" w:before="2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5. THE CRYPTOGRAPHIC DRAW ENGINE &amp; WHEEL OF FORTUNE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Raffila draw engine adheres to a rigorous 9-stage cryptographic lifecycle: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A261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shd w:fill="0A261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0A261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Cryptographic / Operational Action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Stage 1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Eligibility Verification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Validates that the scheduled draw time has arrived or 100% of tickets have been sold.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Stage 2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Snapshot Generation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Compiles all valid purchased ticket numbers and hashes them into an immutable SHA-256 fingerprint.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Stage 3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CSPRNG Entropy Ingestion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Ingests crypto.getRandomValues() entropy and current server epoch microsecond seed.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Stage 4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Index Calculation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Derives winning ticket index = entropy % total_eligible_tickets.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Stage 5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Audited State Lock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Firestore write locks the competition status to IN_PROGRESS so no new tickets can be added.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Stage 6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Wheel Synchronization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Wheel of Fortune spins with stationary Rafilla brand center hub for exactly 8 seconds.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Stage 7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Deceleration &amp; Alignment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Wheel decelerates with organic physics, landing precisely on the winning ticket slice.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Stage 8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Winner Reveal &amp; Confetti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Winner name, masked phone number, location, and winning ticket are revealed with audio fanfare.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Stage 9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Automated Archiving</w:t>
            </w:r>
          </w:p>
        </w:tc>
        <w:tc>
          <w:tcPr>
            <w:tcBorders>
              <w:top w:val="none"/>
              <w:left w:val="none"/>
              <w:bottom w:val="single" w:color="E2E8F0" w:sz="4"/>
              <w:right w:val="none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Firestore writes winner details, sets status: COMPLETED, and clears featured flags.</w:t>
            </w:r>
          </w:p>
        </w:tc>
      </w:tr>
    </w:tbl>
    <w:p>
      <w:pPr>
        <w:spacing w:after="100" w:before="2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6. POST-DRAW COMPETITION ARCHIVING &amp; VISIBILITY RULES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 maintain absolute platform integrity, concluded competitions are automatically subject to strict visibility routing: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Automatic Removal from Active Listings: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Once status is COMPLETED or a winning ticket is declared, the competition is strictly stripped from Homepage Hero, Active Competitions, Popular Under 1000, and Live Competitions grids.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Promoted to Winners Section: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concluded competition is immediately listed in the public Winners section (/winners) complete with winner name, ticket number, draw timestamp, and replay button.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User Dashboard Visibility: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Users who purchased tickets see the competition marked with a celebratory gold 'Won' badge or 'Completed' status with a direct link to the Live Draw replay and verification hash.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Detail Page Locking: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If a user accesses the competition URL directly, ticket purchasing is locked, and a prominent 'DRAW CONCLUDED' banner displays the official winner with actions to watch the replay.</w:t>
      </w:r>
    </w:p>
    <w:p>
      <w:pPr>
        <w:spacing w:after="100" w:before="2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A261B"/>
        </w:rPr>
        <w:t xml:space="preserve">7. SUPPORT, CONCIERGE &amp; INCIDENT MANAGEMENT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Standard operating procedures for customer care and prize fulfillment: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Customer Support (support@raffila.com):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support@raffila.com handles ticket verification, billing discrepancies, and general inquiries within 2 hours SLA.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Technical Helpdesk (Helpdesk@raffila.com):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Helpdesk@raffila.com resolves 2FA issues, session lockouts, and browser compatibility questions.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Winner Concierge Protocol: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Within 4 hours of a draw, the Concierge team contacts the winner via verified phone and email to coordinate physical prize handover or bank wire transfer for cash alternatives.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A261B"/>
          <w:sz w:val="22"/>
          <w:szCs w:val="22"/>
        </w:rPr>
        <w:t xml:space="preserve">Prize Handover Logistics: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Physical luxury assets (vehicles, electronics) are formally handed over at our verified operations center in Lagos, Nigeria, with official handover photography published to the Winners Circle.</w:t>
      </w:r>
    </w:p>
    <w:p>
      <w:pPr>
        <w:spacing w:after="80" w:before="240"/>
      </w:pPr>
    </w:p>
    <w:tbl>
      <w:tblPr>
        <w:tblW w:type="pct" w:w="5000"/>
        <w:tblBorders>
          <w:top w:val="none"/>
          <w:left w:val="single" w:color="0A261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261B"/>
                <w:sz w:val="22"/>
                <w:szCs w:val="22"/>
              </w:rPr>
              <w:t xml:space="preserve">RAFILLA OPERATIONS COMPLIANCE SIGN-OFF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This document is maintained by Raffila Ltd. Any credential rotation or architecture modification must be approved by Executive Operations (eo@raffila.com) and Strategic Leadership (tg@raffila.com).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NUMPAGES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RAFILLA — Confidential Operations &amp; Master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Raffila Platform — Master Operations &amp; Technical Manual</dc:title>
  <dc:creator>Raffila Technical &amp; Operations Team</dc:creator>
  <dc:description>Complete guide to all features, user/admin workflows, draw architecture, and third-party credentials</dc:description>
  <cp:lastModifiedBy>Un-named</cp:lastModifiedBy>
  <cp:revision>1</cp:revision>
  <dcterms:created xsi:type="dcterms:W3CDTF">2026-10-27T00:13:19.059Z</dcterms:created>
  <dcterms:modified xsi:type="dcterms:W3CDTF">2026-10-27T00:13:19.059Z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