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  <w:jc w:val="center"/>
      </w:pPr>
      <w:r>
        <w:rPr>
          <w:rFonts w:ascii="Noto Sans CJK SC" w:hAnsi="Noto Sans CJK SC" w:eastAsia="Noto Sans CJK SC"/>
          <w:b/>
          <w:color w:val="203647"/>
          <w:sz w:val="56"/>
        </w:rPr>
        <w:t>软件详细设计说明书</w:t>
      </w:r>
    </w:p>
    <w:p>
      <w:pPr>
        <w:spacing w:after="100"/>
        <w:jc w:val="center"/>
      </w:pPr>
      <w:r>
        <w:rPr>
          <w:rFonts w:ascii="Noto Sans CJK SC" w:hAnsi="Noto Sans CJK SC" w:eastAsia="Noto Sans CJK SC"/>
          <w:color w:val="2E74B5"/>
          <w:sz w:val="32"/>
        </w:rPr>
        <w:t>1.5 kW OBC 监控、保护、时序与通信软件</w:t>
      </w:r>
    </w:p>
    <w:p>
      <w:pPr>
        <w:spacing w:after="520"/>
        <w:jc w:val="center"/>
      </w:pPr>
      <w:r>
        <w:rPr>
          <w:rFonts w:ascii="Noto Sans CJK SC" w:hAnsi="Noto Sans CJK SC" w:eastAsia="Noto Sans CJK SC"/>
          <w:color w:val="667085"/>
          <w:sz w:val="23"/>
        </w:rPr>
        <w:t>基于 Main wf3 硬件原理图 / GD32F303RET6</w:t>
      </w:r>
    </w:p>
    <w:p>
      <w:pPr>
        <w:shd w:fill="E8EEF5"/>
        <w:pBdr>
          <w:left w:val="single" w:sz="18" w:space="6" w:color="1F4D78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1F4D78"/>
          <w:sz w:val="20"/>
        </w:rPr>
        <w:t>核心架构：</w:t>
      </w:r>
      <w:r>
        <w:rPr>
          <w:rFonts w:ascii="Noto Sans CJK SC" w:hAnsi="Noto Sans CJK SC" w:eastAsia="Noto Sans CJK SC"/>
          <w:color w:val="111827"/>
          <w:sz w:val="20"/>
        </w:rPr>
        <w:t>NCP1654 完成 PFC 模拟闭环，NCP4390 完成 LLC/同步整流控制；MCU 不直接闭合功率环路，负责参考量设定、启动停机时序、测量、分层保护、CAN 通信、诊断与数据管理。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9"/>
              </w:rPr>
              <w:t>项目</w:t>
            </w:r>
          </w:p>
        </w:tc>
        <w:tc>
          <w:tcPr>
            <w:tcW w:type="dxa" w:w="74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9"/>
              </w:rPr>
              <w:t>内容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文档版本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V1.2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硬件依据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Main wf3.pdf，Altium 导出日期 2026-08-02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固件基线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wdsll/stm32f407_Eth_Fsmc，分支 1.5KW_OBC，目录 0824，提交 7ebc9c6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目标读者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客户研发、软件、硬件、测试、系统与质量团队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文档状态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9"/>
              </w:rPr>
              <w:t>变量一一对应更新版；已实现/目标设计严格分栏；协议与标定待冻结</w:t>
            </w:r>
          </w:p>
        </w:tc>
      </w:tr>
    </w:tbl>
    <w:p>
      <w:pPr>
        <w:spacing w:after="40"/>
      </w:pP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667085"/>
          <w:sz w:val="21"/>
        </w:rPr>
        <w:t>2026 年 8 月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文档控制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本说明书将原理图中的硬件信号转换为可实现、可验证的软件需求。凡原理图和当前代码已经确认的内容使用“已确认”；凡为完善量产软件而提出的建议使用“建议设计”；凡缺少整车协议、器件型号或标定数据的内容标为“待确认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2"/>
        <w:gridCol w:w="1512"/>
        <w:gridCol w:w="5544"/>
        <w:gridCol w:w="1152"/>
      </w:tblGrid>
      <w:tr>
        <w:trPr>
          <w:tblHeader w:val="true"/>
        </w:trPr>
        <w:tc>
          <w:tcPr>
            <w:tcW w:type="dxa" w:w="11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8"/>
              </w:rPr>
              <w:t>版本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8"/>
              </w:rPr>
              <w:t>日期</w:t>
            </w:r>
          </w:p>
        </w:tc>
        <w:tc>
          <w:tcPr>
            <w:tcW w:type="dxa" w:w="55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8"/>
              </w:rPr>
              <w:t>变更内容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8"/>
              </w:rPr>
              <w:t>责任方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V1.0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2026-08-05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首次建立硬件到软件映射、完整模块设计、CAN/I²C 原理及建议协议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项目组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V1.1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2026-08-06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确认 AC 为 1.65 V 中点偏置双极波；修订 RMS 算法约束并补充软件实现边界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项目组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V1.2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2026-08-06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以 0824 实际源码为基线；新增变量命名规范、端到端变量矩阵、逐模块实现状态及代码风险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项目组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资料依据与优先级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Main wf3.pdf：硬件连接、器件、网名和 MCU 引脚的首要依据。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wdsll/stm32f407_Eth_Fsmc，1.5KW_OBC 分支，0824/App 与 0824/HW：本版变量、接口、状态机和实现状态的唯一代码基线。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代码基线提交 7ebc9c626caa4429c67ca1cac737432cc003e4c8（提交说明 080601）；仓库 build_log.txt 记录 0 Error、0 Warning。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Library /1.5KW/main.c、历史 monitor_fw_5khz 与 wdsll/OBC 安全骨架：算法演进参考，不作为本版“已实现”判定依据。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客户 CAN 矩阵、充电业务需求、器件数据手册和标定文件：后续冻结时应覆盖本文中的建议值。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前半部分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后半部分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1. 系统范围与软硬件边界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10. CAN 通信原理与协议设计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2. 原理图模块与软件功能映射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11. I²C 原理与数据存储设计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3. MCU 信号与驱动设计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12. UART、SWD、看门狗与启动自检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4. 软件架构、变量命名与一一对应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13. 软件模块接口与数据结构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5. 调度、中断与运行时约束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14. 参数、标定和版本管理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6. 功率上电/充电状态机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15. 诊断、日志与可观测性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7. ADC 测量与物理量换算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16. 测试、验证与验收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8. 参考量、继电器、风扇与指示控制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17. 当前实现差距与开发排程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9. 保护与故障管理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附录 A~E：周期、CAN、I²C、待确认项与变量字典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1. 系统范围与软硬件边界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1.1 系统目标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本软件运行于 GD32F303RET6，管理 1.5 kW OBC 从安全上电、待机、PFC 建压、LLC 启动、输出继电器吸合、CC/CV 充电到停机/故障锁存的全过程。软件的第一目标是安全确定性，其次是测量准确性、通信完整性和可诊断性。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支持 90~264 Vac 输入监控；实际硬件量程和保护阈值必须以样机标定为准。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支持输出电压、电流、电池端电压、母线电压和关键温度监控。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通过 PWM-to-DC 或滤波参考信号设定 CV、CC 及 BUS_VOL_ADJ，不在 MCU 内直接调节高频功率 PWM。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通过隔离 CAN 与整车/上位机交换命令、设定值、状态、测量和故障。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预留 I²C 用于非易失参数或低速外设；原理图当前未确认从设备，量产功能必须条件编译并做设备存在性检测。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1.2 控制责任边界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2376"/>
        <w:gridCol w:w="3672"/>
        <w:gridCol w:w="1800"/>
      </w:tblGrid>
      <w:tr>
        <w:trPr>
          <w:tblHeader w:val="true"/>
        </w:trPr>
        <w:tc>
          <w:tcPr>
            <w:tcW w:type="dxa" w:w="15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对象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硬件职责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MCU 软件职责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禁止事项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PFC / NCP1654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电流整形、母线稳压、开关驱动与模拟保护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交流/母线监控、继电器时序、启停许可、异常停机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不得用 1 kHz 软件 PI 代替芯片快速闭环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 / NCP4390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谐振控制、驱动/同步整流、快速过流/故障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LLC_EN、CC/CV 参考、启动斜坡、输出继电器与故障清除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不得把软件 ADC 当作短路的首道保护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MCU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数字管理平台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状态机、协议、标定、故障、日志、看门狗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任何复位/异常期间不得无条件使能功率级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硬件锁存保护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微秒级关闭功率器件并锁存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读取 LLC_FAULT_CHECK，锁存软件故障，满足条件后脉冲清除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活动故障未消失时不得反复清除</w:t>
            </w:r>
          </w:p>
        </w:tc>
      </w:tr>
    </w:tbl>
    <w:p>
      <w:pPr>
        <w:spacing w:after="40"/>
      </w:pPr>
    </w:p>
    <w:p>
      <w:pPr>
        <w:shd w:fill="FDECEC"/>
        <w:pBdr>
          <w:left w:val="single" w:sz="18" w:space="6" w:color="9B1C1C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9B1C1C"/>
          <w:sz w:val="20"/>
        </w:rPr>
        <w:t>安全原则：</w:t>
      </w:r>
      <w:r>
        <w:rPr>
          <w:rFonts w:ascii="Noto Sans CJK SC" w:hAnsi="Noto Sans CJK SC" w:eastAsia="Noto Sans CJK SC"/>
          <w:color w:val="111827"/>
          <w:sz w:val="20"/>
        </w:rPr>
        <w:t>继电器、LLC_EN、CV/CC 参考在 MCU 上电复位、代码跑飞、看门狗复位和通信超时状态下都必须落入定义好的安全值。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2. 原理图模块与软件功能映射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243138"/>
            <wp:docPr id="1" name="Picture 1" descr="图 2-1  EMI 与 PFC 模块（Main wf3 局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c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43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7085"/>
          <w:sz w:val="17"/>
        </w:rPr>
        <w:t>图 2-1  EMI 与 PFC 模块（Main wf3 局部）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2.1 EMI、整流与 PFC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交流输入经保险、浪涌/EMI、整流和 PFC 功率级进入高压母线。NCP1654BD133R2G 为模拟 PFC 控制器。原理图给出 RELAY_PFC_EN、BUS_VOL_SENSE、AC_VOL_SENSE 与 BUS_VOL_ADJ 等 MCU 相关信号。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1800"/>
        <w:gridCol w:w="3600"/>
        <w:gridCol w:w="1728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硬件信号/模块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软件模块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主要算法或动作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安全反应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AC_VOL_SENSE / PA1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measurement_ac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5 kHz 均匀采样；200 ms 真 RMS；掉电/过欠压判定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输入越界时禁止启动；运行中受控停机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BUS_VOL_SENSE / PA3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measurement_bus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分压换算、IIR、建压判定、母线异常监控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过压立即关 LLC/PFC 许可；欠压先断输出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RELAY_PFC_EN_1 / PC10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pfc_supervisor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预充/主继电器时序、最小吸合时间、抖动抑制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默认断开；故障时释放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BUS_VOL_ADJ / PB0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reference_output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PWM-to-DC 参考、软启动辅助或轻载降压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限定占空比和变化率；异常回安全占空比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NCP1654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pfc_supervisor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只管理芯片外围许可与状态，不实现快速电流环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由模拟保护先行，软件做二次锁存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119312"/>
            <wp:docPr id="2" name="Picture 2" descr="图 2-2  LLC、同步整流、CC/CV 反馈与输出模块（Main wf3 局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c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7085"/>
          <w:sz w:val="17"/>
        </w:rPr>
        <w:t>图 2-2  LLC、同步整流、CC/CV 反馈与输出模块（Main wf3 局部）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2.2 LLC 与输出级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NCP4390DR2G 负责 LLC 原边驱动、同步整流及内部模拟控制。MCU 通过 LLC_EN 管理启停，通过 CUR_PWM/CV_PWM 形成电流/电压参考，通过 VOUT_SENSE、VBT_SENSE、I_SENSE 判断输出状态，并在稳定后吸合 OUT_RELAY。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1008"/>
        <w:gridCol w:w="3960"/>
        <w:gridCol w:w="2160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信号</w:t>
            </w:r>
          </w:p>
        </w:tc>
        <w:tc>
          <w:tcPr>
            <w:tcW w:type="dxa" w:w="100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方向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软件职责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关键约束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LLC_EN / PB15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启动/停机许可；状态机唯一写入口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上电默认低；使能前必须满足输入、母线、温度、无故障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CUR_PWM / PA0(代码)，PB13/U17.34(原理图待确认)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CC 电流设定；软斜坡；通信设定限幅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引脚冲突未冻结前禁止使能；占空比-电流关系需标定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CV_PWM / PA8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CV 电压设定；软斜坡；终止阶段管理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占空比-电压关系需标定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OUT_RELAY / PA9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 输出稳定后吸合；停机先断继电器再关 LLC（按硬件验证优化）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禁止带大压差吸合；需设置最小保持与释放时间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LLC_FAULT_CHECK / PB12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输入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硬故障异步/1 ms 采样、锁存、上报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活动即进入 FAULT_LATCHED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HARD_FAULT_CLR / PB14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故障源消失且收到授权后输出清除脉冲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脉宽、稳定等待和重试次数受限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2.3 辅助电源、采样、风扇与 LED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633538"/>
            <wp:docPr id="3" name="Picture 3" descr="图 2-3  采样、风扇、LED 与故障逻辑（Main wf3 局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ing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3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7085"/>
          <w:sz w:val="17"/>
        </w:rPr>
        <w:t>图 2-3  采样、风扇、LED 与故障逻辑（Main wf3 局部）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辅助电源提供 +12 V、+5 V、+3.3 V、A3V3 与隔离侧电源。软件无法替代电源时序，但必须在启动自检中验证关键 ADC/故障输入的合理性。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AC、输出电流等隔离采样使用 NSI1312S；AC_VOL_SENSE_1 以 REF_1V65 为中点，是带正负方向的交流波形，不是整流波形。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四路温度：外壳、PFC MOS、变压器、LLC MOS；另有 FAN_CS 用于风扇开路/堵转诊断。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红/绿 LED 由状态服务统一管理，严禁业务模块直接抢占 GPIO。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2.4 CAN 与 I²C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748515"/>
            <wp:docPr id="4" name="Picture 4" descr="图 2-4  ISO1050 隔离 CAN、终端与浪涌/共模防护（Main wf3 局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4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7085"/>
          <w:sz w:val="17"/>
        </w:rPr>
        <w:t>图 2-4  ISO1050 隔离 CAN、终端与浪涌/共模防护（Main wf3 局部）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CAN 采用 ISO1050，MCU 侧 3.3 V、总线侧 ISO_5V/ISO_GND，外侧包含串联电阻、终端/滤波、共模扼流圈与 TVS。I²C 在 MCU 上仅看到 PB6/SCL、PB7/SDA、PB5/WP1 的预留网络，未在该页确认外部 EEPROM/传感器器件。</w:t>
      </w:r>
    </w:p>
    <w:p>
      <w:pPr>
        <w:shd w:fill="FFF4CE"/>
        <w:pBdr>
          <w:left w:val="single" w:sz="18" w:space="6" w:color="7A5A00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7A5A00"/>
          <w:sz w:val="20"/>
        </w:rPr>
        <w:t>I²C 硬件待确认：</w:t>
      </w:r>
      <w:r>
        <w:rPr>
          <w:rFonts w:ascii="Noto Sans CJK SC" w:hAnsi="Noto Sans CJK SC" w:eastAsia="Noto Sans CJK SC"/>
          <w:color w:val="111827"/>
          <w:sz w:val="20"/>
        </w:rPr>
        <w:t>若 SDA/SCL 未配置外部上拉，必须在下一版硬件增加 2.2~4.7 kΩ（具体值由电容负载与速率计算）；不要依赖 MCU 内部弱上拉作为量产总线上拉。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3. MCU 信号与驱动设计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4003843"/>
            <wp:docPr id="5" name="Picture 5" descr="图 3-1  GD32F303RET6 核心引脚与调试接口（Main wf3 局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u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03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7085"/>
          <w:sz w:val="17"/>
        </w:rPr>
        <w:t>图 3-1  GD32F303RET6 核心引脚与调试接口（Main wf3 局部）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3.1 已确认引脚映射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2232"/>
        <w:gridCol w:w="1296"/>
        <w:gridCol w:w="3096"/>
        <w:gridCol w:w="180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MCU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网络名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类型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软件功能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复位/安全状态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PA0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CUR_PWM（当前代码）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PWM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CC 参考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与原理图 PB13/U17.34 冲突待确认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AC_VOL_SENSE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交流瞬时/RMS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FAN_CS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风扇电流诊断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PA3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BUS_VOL_SENSE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高压母线监控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T_SENSE_CASE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外壳温度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PA5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VOUT_SENSE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输出电压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I_SENSE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输出电流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PA7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T_SENSE_PFCMOS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 MOS 温度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PA8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CV_PWM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PWM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CV 参考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安全最小占空比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PA9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OUT_RELAY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输出继电器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低/断开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PA11/PA12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CAN_RXD/CAN_TXD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CAN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隔离 CAN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外设接管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PA13/PA14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SWD_DIO/SWD_CLK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SWD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下载调试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保留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PB0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BUS_VOL_ADJ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PWM/ADC 复用确认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母线参考调节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安全占空比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T_SENSE_LLCMOS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 MOS 温度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PB5/PB6/PB7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WP1/SCL/SDA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GPIO/I²C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存储/外设预留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未启用时高阻输入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PB10/PB11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TXD/RXD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USART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调试/工装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接收输入、发送空闲高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LLC_FAULT_CHECK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 输入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硬件故障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上拉/下拉极性待确认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PB13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CUR_PWM（原理图候选）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PWM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CC 参考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与当前代码PA0冲突；冻结后配置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HARD_FAULT_CLR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清除硬件锁存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低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PB15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LLC_EN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 使能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低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PC4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T_SENSE_TR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变压器温度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PC5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VBT_SENSE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电池端电压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模拟输入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PC6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TEST1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测试点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输入/不驱动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PC8/PC9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RED_LED/GREEN_LED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状态指示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红灯按硬件极性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PC10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RELAY_PFC_EN_1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 继电器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低/断开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PC12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FAN_CTL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GPIO/PWM 输出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风扇控制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低/关闭或故障强制开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3.2 GPIO 驱动规则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所有功率输出必须由 board 层集中初始化，并在时钟/外设初始化之前先写安全电平。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应用层不得直接调用 gpio_bit_set/reset；只能调用 pfc_relay_set、llc_enable_set、output_relay_set、fan_set 等语义接口。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每个输出接口执行范围检查、状态许可检查和最终回读（若硬件支持）；没有物理反馈时记录“命令状态”，不可声称继电器实际吸合。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LLC_FAULT_CHECK 的有效电平必须通过示波器/短接测试确认，再固化为 BOARD_LLC_FAULT_ACTIVE_LEVEL。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4. 软件架构、命名策略和变量一一对应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2"/>
        <w:gridCol w:w="2376"/>
        <w:gridCol w:w="4032"/>
        <w:gridCol w:w="1800"/>
      </w:tblGrid>
      <w:tr>
        <w:trPr>
          <w:tblHeader w:val="true"/>
        </w:trPr>
        <w:tc>
          <w:tcPr>
            <w:tcW w:type="dxa" w:w="11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层级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模块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职责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不得承担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应用层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charger_state_machine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充电业务、启动停机、CC/CV 阶段、故障恢复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寄存器操作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安全层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safety_manager / protect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硬故障锁存、软件阈值、互锁、清除授权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通信报文解析细节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服务层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measurement / reference / can / nvm / diag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物理量、设定值、协议、存储、日志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直接修改其他模块私有状态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驱动层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adc_dma / pwm / can_drv / i2c_drv / gpio / uart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外设配置、中断、缓冲区、超时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业务状态机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板级层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board_gd32f303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引脚、有效电平、安全状态、时钟映射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项目协议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4.1 推荐目录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firmware/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app/       charger_sm.c, power_supervisor.c, command_manager.c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safety/    protect.c, fault_manager.c, interlock.c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service/   measurement.c, reference.c, can_protocol.c, nvm.c, diag.c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driver/    adc_dma.c, pwm_ref.c, can_drv.c, i2c_drv.c, uart_log.c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board/     board_gd32f303.c, board_pins.h, board_config.h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config/    calibration.h, limits.h, protocol_cfg.h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tests/     unit/, hil/, calibration/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4.2 数据所有权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ADC DMA 缓冲仅由 DMA 写；测量模块在整帧完成标志后复制到快照结构。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measurement_snapshot_t 只由 measurement 发布，状态机只读。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charger_command_t 只由 CAN/本地工装解析后提交给 command_manager，再由其做范围和超时检查。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fault_bitmap 与首故障快照只由 fault_manager 写，其他模块通过 API 查询。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所有跨中断共享的标志使用 volatile，并通过短临界区或单生产者/单消费者规则保证一致性。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4.3 当前源码模块与实现状态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状态定义：已实现=存在可编译代码且主流程已调用；部分实现=已有骨架但缺少关键安全条件、标定或异常路径；待实现=仅有宏/注释/设计要求或完全无代码；阻塞=存在会导致错误行为或硬件映射尚未冻结的问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82"/>
        <w:gridCol w:w="3167"/>
        <w:gridCol w:w="1196"/>
        <w:gridCol w:w="2815"/>
      </w:tblGrid>
      <w:tr>
        <w:trPr>
          <w:tblHeader w:val="true"/>
        </w:trPr>
        <w:tc>
          <w:tcPr>
            <w:tcW w:type="dxa" w:w="21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源码模块/入口</w:t>
            </w:r>
          </w:p>
        </w:tc>
        <w:tc>
          <w:tcPr>
            <w:tcW w:type="dxa" w:w="316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当前实现</w:t>
            </w:r>
          </w:p>
        </w:tc>
        <w:tc>
          <w:tcPr>
            <w:tcW w:type="dxa" w:w="11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状态</w:t>
            </w:r>
          </w:p>
        </w:tc>
        <w:tc>
          <w:tcPr>
            <w:tcW w:type="dxa" w:w="281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证据与缺口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App/src/main.c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120 MHz、SysTick、5 kHz TIMER3、主循环单标志调度、启动自检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部分实现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已进入主流程；无看门狗，启动失败永久 while；任务丢弃仅计数不触发降级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HW/src/adc_dma.c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ADC0 五通道扫描、DMA0 CH0、AC RMS、直流量换算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部分实现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已有 FTF 检查函数；main 仍调用 void 复制并无条件使用样本，可能重复旧帧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HW/src/protect.c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PB12 硬故障轮询、VOUT OVP、IOUT OCP、关继电器/LLC/PFC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部分实现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温度保护被注释；无去抖、首故障快照、母线 OVP；清故障阻塞 10 ms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HW/src/pfc_control.c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PFC 继电器 OFF/RELAY_ON/RUN/FAULT 状态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部分实现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100 ms 后直接进入 RUN，未要求母线进入稳定窗口；UV 判定后备存在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HW/src/llc_control.c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CAN设定、PFC请求、LLC_EN、输出继电器、状态上报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阻塞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power_supervisor_request 忽略 enable 参数；PRECHARGE 缺 break；CV/TRICKLE/FINISHED 未实现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HW/src/pwm_llc.c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CV_PWM/CC_PWM 20 kHz 初始化、占空比限幅与更新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部分实现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工程值仅按满量程线性映射；无标定曲线/斜率；CUR_PWM 引脚存在 PA0/PB13 冲突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HW/src/can_comm.c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500 kbps 初始化、RX中断、6字节命令、100 ms状态、3 s超时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阻塞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0x1801/0x1802 超过11位标准帧范围；无alive/CRC/Bus-Off/队列/一致性保护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App/src/debug_printf.c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USART2 环形缓冲和主循环发送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部分实现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入队非阻塞；debug_tx_task 会等待TBE并一次排空，仍可能阻塞主循环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I²C/NVM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PB5/WP1、PB6/SCL、PB7/SDA 宏定义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待实现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无 I²C 初始化、事务状态机、EEPROM/NVM、CRC、双副本或总线恢复代码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温度/风扇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原理图通道与部分宏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待实现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四路NTC/FAN_CS未进ADC扫描；换算函数位于 #if 0；FAN_CTL无策略</w:t>
            </w:r>
          </w:p>
        </w:tc>
      </w:tr>
      <w:tr>
        <w:trPr/>
        <w:tc>
          <w:tcPr>
            <w:tcW w:type="dxa" w:w="2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IWDG/复位诊断</w:t>
            </w:r>
          </w:p>
        </w:tc>
        <w:tc>
          <w:tcPr>
            <w:tcW w:type="dxa" w:w="3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无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待实现</w:t>
            </w:r>
          </w:p>
        </w:tc>
        <w:tc>
          <w:tcPr>
            <w:tcW w:type="dxa" w:w="2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未初始化独立看门狗，未记录/上报复位原因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4.4 变量命名策略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硬件网络宏保持原理图大写词根：AC_VOL_SENSE、BUS_VOL_SENSE、LLC_EN；端口/引脚/通道分别追加 _PORT、_PIN、_CH。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运行变量使用小写 snake_case；全局对象以 g_ 开头，文件私有对象以 s_ 开头，函数形参不加前缀。禁止同一物理对象在不同模块使用 AC、VIN、LINE 三套词根。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量纲必须进入名字：_v、_a、_c、_hz、_ms、_us、_ohm、_duty、_count；ADC 原始码统一 _adc_count，CAN 线值使用 _dV/_dA 或明确 _x10。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布尔量使用 is_/has_/valid_ 或 _requested/_active/_latched；状态使用 _state；故障主码使用 _fault_code，位图使用 _fault_bits。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CAN 线值与工程值分层：报文结构保存整数缩放值，解析后立即转换为 charger_command_t 的 V/A 工程值；状态机不得直接使用 *_x10。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一个写入者原则：g_adc_multi 只由 measurement/adc_dma 发布；g_charger_state 只由 power_supervisor 状态迁移函数写；g_fault 只由 protect/fault_manager 写。</w:t>
      </w:r>
    </w:p>
    <w:p>
      <w:pPr>
        <w:shd w:fill="E8EEF5"/>
        <w:pBdr>
          <w:left w:val="single" w:sz="18" w:space="6" w:color="1F4D78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1F4D78"/>
          <w:sz w:val="20"/>
        </w:rPr>
        <w:t>规范词根：</w:t>
      </w:r>
      <w:r>
        <w:rPr>
          <w:rFonts w:ascii="Noto Sans CJK SC" w:hAnsi="Noto Sans CJK SC" w:eastAsia="Noto Sans CJK SC"/>
          <w:color w:val="111827"/>
          <w:sz w:val="20"/>
        </w:rPr>
        <w:t>交流输入统一 vac；高压母线统一 vbus；变换器输出统一 vout；电池端统一 vbat；输出电流统一 iout；恒压/恒流参考统一 cv_ref/cc_ref。网络名可保留 AC_VOL_SENSE 等硬件词根，但进入运行层后不再混用。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4.5 硬件到软件变量一一对应矩阵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98"/>
        <w:gridCol w:w="2059"/>
        <w:gridCol w:w="1934"/>
        <w:gridCol w:w="1248"/>
        <w:gridCol w:w="1685"/>
        <w:gridCol w:w="936"/>
      </w:tblGrid>
      <w:tr>
        <w:trPr>
          <w:tblHeader w:val="true"/>
        </w:trPr>
        <w:tc>
          <w:tcPr>
            <w:tcW w:type="dxa" w:w="14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3"/>
              </w:rPr>
              <w:t>原理图网络/引脚</w:t>
            </w:r>
          </w:p>
        </w:tc>
        <w:tc>
          <w:tcPr>
            <w:tcW w:type="dxa" w:w="205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3"/>
              </w:rPr>
              <w:t>当前源码符号</w:t>
            </w:r>
          </w:p>
        </w:tc>
        <w:tc>
          <w:tcPr>
            <w:tcW w:type="dxa" w:w="193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3"/>
              </w:rPr>
              <w:t>规范运行变量</w:t>
            </w:r>
          </w:p>
        </w:tc>
        <w:tc>
          <w:tcPr>
            <w:tcW w:type="dxa" w:w="12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3"/>
              </w:rPr>
              <w:t>单位/生产者</w:t>
            </w:r>
          </w:p>
        </w:tc>
        <w:tc>
          <w:tcPr>
            <w:tcW w:type="dxa" w:w="168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3"/>
              </w:rPr>
              <w:t>主要消费者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3"/>
              </w:rPr>
              <w:t>状态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AC_VOL_SENSE / PA1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g_adc_multi.ac_vol_raw / ac_vol_v / ac_vol_inst_v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g_measurement.vac_adc_count / vac_rms_v / vac_inst_v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count,V；adc_dma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输入互锁、CAN、诊断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部分实现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BUS_VOL_SENSE / PA3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bus_vol_raw / bus_vol_v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vbus_adc_count / vbus_v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count,V；adc_dma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pfc_is_ready、BUS_UVP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已实现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VOUT_SENSE / PA5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vout_raw / vout_v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vout_adc_count / vout_v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count,V；adc_dma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OVP、继电器、CAN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已实现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I_SENSE / PA6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isense_raw / iout_a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iout_adc_count / iout_a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count,A；adc_dma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OCP、CAN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待标定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VBT_SENSE / PC5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vbt_raw / vbat_v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vbat_adc_count / vbat_v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count,V；adc_dma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电池存在、CAN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已实现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T_SENSE_* / PA4,PA7,PB1,PC4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通道宏；结构字段和函数被注释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t_case_c / t_pfc_mos_c / t_llc_mos_c / t_transformer_c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°C；measurement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降额、OTP、风扇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待实现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FAN_CS / PA2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FAN_CS_* 宏；采样字段被注释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fan_current_a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A；measurement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风扇开路/堵转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待实现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CV_PWM / PA8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s_cv_duty / s_voltage_reference_v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cv_ref_v / cv_pwm_duty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V,duty；reference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模拟CV环参考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待标定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CUR_PWM / PA0?PB13?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s_cc_duty / s_current_reference_a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cc_ref_a / cc_pwm_duty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A,duty；reference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模拟CC环参考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硬件阻塞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RELAY_PFC_EN_1 / PC10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s_pfc_state + GPIO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pfc_relay_command / pfc_state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bool,enum；pfc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功率时序、故障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部分实现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LLC_EN / PB15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GPIO direct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llc_enable_command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bool；power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功率时序、故障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部分实现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OUT_RELAY / PA9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GPIO direct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output_relay_command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bool；power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输出连接/停机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部分实现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LLC_FAULT_CHECK / PB12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protect_fault_active_hw / s_fault_latched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llc_hw_fault_active / fault_latched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bool；protect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安全停机、CAN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已实现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HARD_FAULT_CLR / PB14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protect_clear_fault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hard_fault_clear_request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event；protect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故障恢复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部分实现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FAN_CTL / PC12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GPIO初始化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fan_command_duty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duty；thermal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风扇驱动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待实现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RED/GREEN_LED / PC8/PC9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GPIO direct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indicator_state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enum；indicator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用户显示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部分实现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CAN_RXD/TXD / PA11/PA12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s_rx_cmd / s_rx_flag / s_last_rx_ms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charger_command / can_rx_valid / can_rx_age_ms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线值+ms；can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power、故障、诊断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协议阻塞</w:t>
            </w:r>
          </w:p>
        </w:tc>
      </w:tr>
      <w:tr>
        <w:trPr/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SCL/SDA/WP1 / PB6/PB7/PB5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仅 BOARD_* 宏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nvm_state / nvm_valid / wp_active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enum,bool；nvm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标定、身份、故障记录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3"/>
              </w:rPr>
              <w:t>待实现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4.6 CAN 字段到控制变量对应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35"/>
        <w:gridCol w:w="1997"/>
        <w:gridCol w:w="1934"/>
        <w:gridCol w:w="1248"/>
        <w:gridCol w:w="1810"/>
        <w:gridCol w:w="936"/>
      </w:tblGrid>
      <w:tr>
        <w:trPr>
          <w:tblHeader w:val="true"/>
        </w:trPr>
        <w:tc>
          <w:tcPr>
            <w:tcW w:type="dxa" w:w="14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帧/字节</w:t>
            </w:r>
          </w:p>
        </w:tc>
        <w:tc>
          <w:tcPr>
            <w:tcW w:type="dxa" w:w="199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当前线变量</w:t>
            </w:r>
          </w:p>
        </w:tc>
        <w:tc>
          <w:tcPr>
            <w:tcW w:type="dxa" w:w="193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工程变量</w:t>
            </w:r>
          </w:p>
        </w:tc>
        <w:tc>
          <w:tcPr>
            <w:tcW w:type="dxa" w:w="12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换算</w:t>
            </w:r>
          </w:p>
        </w:tc>
        <w:tc>
          <w:tcPr>
            <w:tcW w:type="dxa" w:w="1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使用点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4"/>
              </w:rPr>
              <w:t>状态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BMS_CONTROL B0..1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s_rx_cmd.vout_set_x10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s_voltage_reference_v / cv_ref_v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raw × 0.1 V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power_supervisor_set_references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已解析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BMS_CONTROL B2..3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s_rx_cmd.iout_set_x10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s_current_reference_a / cc_ref_a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raw × 0.1 A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power_supervisor_set_references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已解析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BMS_CONTROL B4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s_rx_cmd.enable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s_enable_requested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0=false，非0=true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power_supervisor_request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代码缺陷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STATUS B0..1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g_adc_multi.vout_v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vout_dV_u16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V × 10，LE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can_comm_tx_status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已发送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STATUS B2..3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g_adc_multi.iout_a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iout_dA_u16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A × 10，LE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can_comm_tx_status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已发送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STATUS B4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g_charger_state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charger_state_u8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枚举直传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can_comm_tx_status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需冻结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STATUS B5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g_fault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fault_code_u8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枚举直传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can_comm_tx_status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需冻结</w:t>
            </w:r>
          </w:p>
        </w:tc>
      </w:tr>
      <w:tr>
        <w:trPr/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STATUS B6..7</w:t>
            </w:r>
          </w:p>
        </w:tc>
        <w:tc>
          <w:tcPr>
            <w:tcW w:type="dxa" w:w="1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g_adc_multi.vbat_v</w:t>
            </w:r>
          </w:p>
        </w:tc>
        <w:tc>
          <w:tcPr>
            <w:tcW w:type="dxa" w:w="1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vbat_dV_u16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V × 10，LE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can_comm_tx_status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4"/>
              </w:rPr>
              <w:t>已发送</w:t>
            </w:r>
          </w:p>
        </w:tc>
      </w:tr>
    </w:tbl>
    <w:p>
      <w:pPr>
        <w:spacing w:after="40"/>
      </w:pPr>
    </w:p>
    <w:p>
      <w:pPr>
        <w:shd w:fill="FDECEC"/>
        <w:pBdr>
          <w:left w:val="single" w:sz="18" w:space="6" w:color="9B1C1C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9B1C1C"/>
          <w:sz w:val="20"/>
        </w:rPr>
        <w:t>CAN 阻塞缺陷：</w:t>
      </w:r>
      <w:r>
        <w:rPr>
          <w:rFonts w:ascii="Noto Sans CJK SC" w:hAnsi="Noto Sans CJK SC" w:eastAsia="Noto Sans CJK SC"/>
          <w:color w:val="111827"/>
          <w:sz w:val="20"/>
        </w:rPr>
        <w:t>CAN_ID_CHARGER_STATUS=0x1801、CAN_ID_BMS_CONTROL=0x1802，但驱动使用 11 位标准帧 sfid；标准帧最大 ID 为 0x7FF。必须二选一：改为 29 位扩展帧并使用 efid，或重新分配 0x000~0x7FF 的标准帧 ID。修复前 CAN 协议不可判定为已实现。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5. 调度、中断与运行时约束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1944"/>
        <w:gridCol w:w="3816"/>
        <w:gridCol w:w="2088"/>
      </w:tblGrid>
      <w:tr>
        <w:trPr>
          <w:tblHeader w:val="true"/>
        </w:trPr>
        <w:tc>
          <w:tcPr>
            <w:tcW w:type="dxa" w:w="15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周期/事件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任务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允许内容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预算/约束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200 µs / 5 kHz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ADC monitor tick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检查上一 DMA 帧、复制、累积 AC 样本、触发下一帧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不补跑；不 printf；建议 &lt;40 µs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 ms / 1 kHz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monitor_protect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辅助换算、软件保护、PFC/LLC 时序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单标志；不补跑；建议 &lt;200 µs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 ms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command/fast CAN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命令超时、快速状态、风扇初级控制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非阻塞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20~100 ms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 TX / diagnostics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周期报文、温度、统计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按优先级错峰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100~1000 ms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NVM/log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延迟写入、寿命管理、健康统计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充电关键阶段禁止长阻塞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 RX/TX IRQ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can_drv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搬运帧到环形队列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ISR 不解析业务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硬故障 IRQ/轮询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protect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立即标记并进入安全状态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优先级高于通信</w:t>
            </w:r>
          </w:p>
        </w:tc>
      </w:tr>
    </w:tbl>
    <w:p>
      <w:pPr>
        <w:spacing w:after="40"/>
      </w:pPr>
    </w:p>
    <w:p>
      <w:pPr>
        <w:shd w:fill="E8EEF5"/>
        <w:pBdr>
          <w:left w:val="single" w:sz="18" w:space="6" w:color="1F4D78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1F4D78"/>
          <w:sz w:val="20"/>
        </w:rPr>
        <w:t>当前调度决策：</w:t>
      </w:r>
      <w:r>
        <w:rPr>
          <w:rFonts w:ascii="Noto Sans CJK SC" w:hAnsi="Noto Sans CJK SC" w:eastAsia="Noto Sans CJK SC"/>
          <w:color w:val="111827"/>
          <w:sz w:val="20"/>
        </w:rPr>
        <w:t>5 kHz 和 1 kHz 都采用“只保留最新一个待执行标志”的策略。主循环繁忙时丢弃旧节拍并计数，禁止背靠背补采样，避免破坏交流 RMS 的时间均匀性和状态机时间语义。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5.1 中断优先级建议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硬件故障/紧急关断输入（最高）：只做安全动作和置位。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ADC DMA 完成或 5 kHz 节拍：确保采样完整性，不做浮点复杂处理亦可在主循环完成。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CAN RX/TX：快速搬运，避免溢出。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SysTick 1 ms：时间基准与任务标志。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UART TX、低优先级诊断（最低）。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6. 功率上电、充电与停机状态机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6.1 当前代码状态机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960"/>
        <w:gridCol w:w="1656"/>
        <w:gridCol w:w="1944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当前枚举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当前进入条件/动作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实际后继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实现判定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MAIN_STEP_INIT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全局初值；main 完成初始化后不再停留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STANDBY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已使用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MAIN_STEP_STANDBY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功率输出全关；enable 且 vbat≥10 V 时 pfc_enable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PRECHARGE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部分实现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MAIN_STEP_PRECHARGE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pfc_is_ready 后写参考并拉高 LLC_EN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CC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阻塞：case 末尾缺 break，会直接落入 CC 逻辑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MAIN_STEP_CC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VOUT&gt;10 V 时吸合 OUT_RELAY；1.5 s 未建立则故障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STANDBY/FAULT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部分实现；未做恒流阶段判据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MAIN_STEP_CV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仅有枚举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default-&gt;STANDBY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待实现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MAIN_STEP_TRICKLE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仅有枚举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default-&gt;STANDBY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待实现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MAIN_STEP_FINISHED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仅有枚举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default-&gt;STANDBY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待实现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MAIN_STEP_FAULT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protect_set_fault 进入；输出关闭并亮红灯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保持FAULT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部分实现；无授权恢复流程</w:t>
            </w:r>
          </w:p>
        </w:tc>
      </w:tr>
    </w:tbl>
    <w:p>
      <w:pPr>
        <w:spacing w:after="40"/>
      </w:pPr>
    </w:p>
    <w:p>
      <w:pPr>
        <w:shd w:fill="FDECEC"/>
        <w:pBdr>
          <w:left w:val="single" w:sz="18" w:space="6" w:color="9B1C1C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9B1C1C"/>
          <w:sz w:val="20"/>
        </w:rPr>
        <w:t>P0 代码缺陷：</w:t>
      </w:r>
      <w:r>
        <w:rPr>
          <w:rFonts w:ascii="Noto Sans CJK SC" w:hAnsi="Noto Sans CJK SC" w:eastAsia="Noto Sans CJK SC"/>
          <w:color w:val="111827"/>
          <w:sz w:val="20"/>
        </w:rPr>
        <w:t>power_supervisor_request(bool enable) 当前写成 s_enable_requested = ENABLE，导致调用 request(false) 仍置为 true；必须改为 s_enable_requested = enable。PRECHARGE 分支末尾必须增加 break，避免同一周期意外执行 CC 分支。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6.2 目标量产状态机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1440"/>
        <w:gridCol w:w="3960"/>
        <w:gridCol w:w="2376"/>
      </w:tblGrid>
      <w:tr>
        <w:trPr>
          <w:tblHeader w:val="true"/>
        </w:trPr>
        <w:tc>
          <w:tcPr>
            <w:tcW w:type="dxa" w:w="15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状态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目的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主要动作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退出条件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BOOT_SAFE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复位入口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所有功率输出关闭；参考最小；建立时基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外设基本初始化完成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SELF_TEST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启动自检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ADC/故障脚/参数 CRC/CAN/I²C 可选检测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自检通过 -&gt; STANDBY；否则 FAULT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STANDBY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等待命令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继电器断开，LLC 关闭，周期上报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合法使能命令 + 输入正常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PFC_PRECHARGE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输入预充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吸合/等待 PFC 继电器；确认 AC 与母线趋势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达到预充时间和母线条件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PFC_READY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 建压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等待母线进入窗口并持续稳定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稳定计时完成 -&gt; LLC_START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LLC_START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 软启动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CV/CC 参考安全起点，置 LLC_EN，按斜率爬升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VOUT 建立且无故障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OUTPUT_CONNECT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输出连接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检查 VOUT/VBT 压差，吸合 OUT_RELAY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压差/时间满足 -&gt; CHARGING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CHARGING_CC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恒流阶段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使用目标电流参考，受温度/输入功率降额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电压达到 CV 切换阈值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CHARGING_CV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恒压阶段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保持目标电压，监控电流下降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终止电流+持续时间 -&gt; COMPLETE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COMPLETE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充电完成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参考降至安全，断输出/LLC/PFC，保持状态上报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新命令或回待机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STOPPING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受控停机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按经过验证的顺序降参考、断继电器和使能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安全完成 -&gt; STANDBY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FAULT_LATCHED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故障锁存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立即安全状态，保存首故障快照，上报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故障源消失 + 授权清除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FAULT_CLEAR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故障清除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HARD_FAULT_CLR 脉冲 + settle + 重检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通过 -&gt; SELF_TEST；失败 -&gt; FAULT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6.3 使能互锁条件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无硬件故障锁存；软件故障位图为空；ADC 自检通过。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AC RMS 在允许范围内并持续稳定；BUS 电压、VOUT、VBT 没有不合理值。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所有关键温度低于启动允许阈值；风扇策略可用。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CAN 控制模式下命令有效且未超时；本地调试模式必须有显式编译配置和物理授权。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CV/CC 目标在产品允许范围内；校准数据 CRC 和版本有效，否则使用受限默认值或禁止启动。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6.4 停机顺序原则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停机顺序必须通过输出电容、继电器电弧和 NCP4390 行为验证后冻结。建议软件将“参考降额、断 OUT_RELAY、关 LLC_EN、断 PFC 继电器”拆成带超时的独立步骤，不在同一 1 ms 周期同时动作。紧急硬故障则优先立即关 LLC_EN/参考，继电器动作作为后续隔离。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7. ADC 测量与物理量换算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7.1 快速扫描序列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1944"/>
        <w:gridCol w:w="1944"/>
        <w:gridCol w:w="2880"/>
        <w:gridCol w:w="1800"/>
      </w:tblGrid>
      <w:tr>
        <w:trPr>
          <w:tblHeader w:val="true"/>
        </w:trPr>
        <w:tc>
          <w:tcPr>
            <w:tcW w:type="dxa" w:w="7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Rank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ADC 通道/引脚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变量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用途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更新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PA1 / CH1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ac_vol_raw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 瞬时值与 RMS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5 kHz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PA3 / CH3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bus_vol_raw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PFC 母线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5 kHz 快照；1 kHz 换算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PA5 / CH5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vout_raw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输出电压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同上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PA6 / CH6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isense_raw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输出电流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同上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4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PC5 / CH15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vbt_raw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电池端电压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同上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ADC0 采用扫描 + DMA 五通道整帧。adc_multi_copy_if_ready() 已使用 DMA Full Transfer Flag 作为一致性条件；但 main.c 当前调用 adc_multi_copy() 后无条件执行 adc_ac_sample_fast()，当 DMA 未完成时仍会重复累计旧的 ac_vol_raw。应让 copy 返回 bool，并仅在 true 时累计样本与触发下一帧。关 CPU 中断不能冻结 DMA。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7.2 AC 真有效值算法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原理图 AC 采样通过 4×330 kΩ 与 5.1 kΩ 差分分压后送入 NSI1312S，隔离输出围绕 REF_1V65 摆动。分压系数为：</w:t>
      </w:r>
    </w:p>
    <w:p>
      <w:pPr>
        <w:shd w:fill="E8EEF5"/>
        <w:pBdr>
          <w:left w:val="single" w:sz="18" w:space="6" w:color="1F4D78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1F4D78"/>
          <w:sz w:val="20"/>
        </w:rPr>
        <w:t>换算公式：</w:t>
      </w:r>
      <w:r>
        <w:rPr>
          <w:rFonts w:ascii="Noto Sans CJK SC" w:hAnsi="Noto Sans CJK SC" w:eastAsia="Noto Sans CJK SC"/>
          <w:color w:val="111827"/>
          <w:sz w:val="20"/>
        </w:rPr>
        <w:t>KAC = 5100 / (4×330000 + 5100)。ADC 交流分量必须先去掉窗口均值，再求 RMS：RMSraw = sqrt(E[raw²] - E[raw]²)；VAC_RMS = RMSraw × VREF / ADC_RESOLUTION / KAC × CAL。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s_ac_raw_sum        += raw;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s_ac_raw_square_sum += (uint64_t)raw * raw;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mean_raw             = sum / N;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variance_raw         = sum_sq / N - mean_raw * mean_raw;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vac_rms              = sqrt(max(variance_raw, 0)) * Vref / ADC_FS / Kac * Cal;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5 kHz × 200 ms = 1000 个样本，窗口同时包含 50 Hz 的 10 周期和 60 Hz 的 12 周期。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必须累加 s_ac_raw_sum；否则均值近似 0，1.65 V 偏置会被误算为交流，RMS 严重偏大。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ac_vol_inst_v 使用上一完整窗口的实测均值作为中点；ac_vol_v 每 200 ms 更新一次。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当前 AC_RMS_WINDOW_SAMPLES 固定写成 5000/5；若 ADC_MONITOR_SAMPLE_HZ 改成 2~4 kHz，窗口不再是200 ms。应改为 ADC_MONITOR_SAMPLE_HZ/5，并增加整除编译检查。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若 5 kHz 发生持续丢节拍，1000 点不再严格等于 200 ms，应增加窗口时间戳或改为 TIMER TRGO -&gt; ADC -&gt; DMA 硬件链路。</w:t>
      </w:r>
    </w:p>
    <w:p>
      <w:pPr>
        <w:shd w:fill="FDECEC"/>
        <w:pBdr>
          <w:left w:val="single" w:sz="18" w:space="6" w:color="9B1C1C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9B1C1C"/>
          <w:sz w:val="20"/>
        </w:rPr>
        <w:t>高线电压量程风险：</w:t>
      </w:r>
      <w:r>
        <w:rPr>
          <w:rFonts w:ascii="Noto Sans CJK SC" w:hAnsi="Noto Sans CJK SC" w:eastAsia="Noto Sans CJK SC"/>
          <w:color w:val="111827"/>
          <w:sz w:val="20"/>
        </w:rPr>
        <w:t>按 R240=5.1 kΩ 计算，264 Vac 对应隔离放大器输入峰值约 1.44 V，已接近器件典型削顶范围；230 Vac 也可能超过保证线性范围。软件标定不能修复削顶，需通过实测确认，必要时将 R240 调整为约 3.9 kΩ 并同步更新 AC_DIV_RATIO。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7.3 直流电压、电流与温度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744"/>
        <w:gridCol w:w="1728"/>
        <w:gridCol w:w="1944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物理量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基本公式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滤波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诊断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母线/输出/电池电压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 = raw×VREF/FS×(Rtop+Rbot)/Rbot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 kHz IIR + 原始快照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开路、饱和、跳变、比值不合理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输出电流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 = (Vadc - Voffset)/(Rshunt×Gain)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快速峰值 + 1 kHz IIR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零点漂移、反向值、饱和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NTC 温度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Rntc = Rpull×V/(VREF-V)，Beta/查表换算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10~100 ms 低通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开路、短路、变化率异常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风扇电流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按采样电阻/放大倍数换算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100 ms 平均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开路、堵转、过流</w:t>
            </w:r>
          </w:p>
        </w:tc>
      </w:tr>
    </w:tbl>
    <w:p>
      <w:pPr>
        <w:spacing w:after="40"/>
      </w:pPr>
    </w:p>
    <w:p>
      <w:pPr>
        <w:shd w:fill="FFF4CE"/>
        <w:pBdr>
          <w:left w:val="single" w:sz="18" w:space="6" w:color="7A5A00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7A5A00"/>
          <w:sz w:val="20"/>
        </w:rPr>
        <w:t>标定要求：</w:t>
      </w:r>
      <w:r>
        <w:rPr>
          <w:rFonts w:ascii="Noto Sans CJK SC" w:hAnsi="Noto Sans CJK SC" w:eastAsia="Noto Sans CJK SC"/>
          <w:color w:val="111827"/>
          <w:sz w:val="20"/>
        </w:rPr>
        <w:t>VREF、分压电阻、NSI1312 增益/偏置、分流电阻、放大倍数和 NTC 参数均须进入版本化标定结构。软件公式正确不等于整机测量准确，必须做零点、增益和温漂标定。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8. 参考量、继电器、风扇与指示控制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8.1 CV/CC/BUS_VOL_ADJ 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1831"/>
        <w:gridCol w:w="1831"/>
        <w:gridCol w:w="2849"/>
        <w:gridCol w:w="1289"/>
      </w:tblGrid>
      <w:tr>
        <w:trPr>
          <w:tblHeader w:val="true"/>
        </w:trPr>
        <w:tc>
          <w:tcPr>
            <w:tcW w:type="dxa" w:w="1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输出</w:t>
            </w:r>
          </w:p>
        </w:tc>
        <w:tc>
          <w:tcPr>
            <w:tcW w:type="dxa" w:w="183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生成方式</w:t>
            </w:r>
          </w:p>
        </w:tc>
        <w:tc>
          <w:tcPr>
            <w:tcW w:type="dxa" w:w="183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输入值</w:t>
            </w:r>
          </w:p>
        </w:tc>
        <w:tc>
          <w:tcPr>
            <w:tcW w:type="dxa" w:w="284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软件处理</w:t>
            </w:r>
          </w:p>
        </w:tc>
        <w:tc>
          <w:tcPr>
            <w:tcW w:type="dxa" w:w="128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失效状态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CUR_PWM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定时器 PWM + RC/运放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目标充电电流</w:t>
            </w:r>
          </w:p>
        </w:tc>
        <w:tc>
          <w:tcPr>
            <w:tcW w:type="dxa" w:w="28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单位换算、校准曲线、限幅、斜率、故障最小值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最小电流/关闭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CV_PWM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定时器 PWM + RC/光耦/反馈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目标充电电压</w:t>
            </w:r>
          </w:p>
        </w:tc>
        <w:tc>
          <w:tcPr>
            <w:tcW w:type="dxa" w:w="28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单位换算、校准曲线、限幅、斜率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安全低值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BUS_VOL_ADJ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PWM-to-DC</w:t>
            </w:r>
          </w:p>
        </w:tc>
        <w:tc>
          <w:tcPr>
            <w:tcW w:type="dxa" w:w="18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母线目标偏移/轻载降额</w:t>
            </w:r>
          </w:p>
        </w:tc>
        <w:tc>
          <w:tcPr>
            <w:tcW w:type="dxa" w:w="28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仅在许可状态启用；变化率限制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标定安全占空比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推荐使用分段线性标定 duty = f(工程值)，而不是在业务层散布固定比例。每次设定应返回实际限幅后的值，并记录限幅原因。PWM 频率应远高于管理环频率且满足 RC 纹波要求；具体频率以原理图滤波和样机波形确认。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8.2 继电器管理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PFC 与输出继电器分别建立命令、预计物理状态和时间戳。原理图未看到辅助触点反馈，因此软件只能推断，不可诊断焊死到 SIL 等级。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设置最小吸合/释放时间，禁止 1 ms 状态抖动导致反复动作。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输出继电器吸合前检查 VOUT 与 VBT 压差；断开前按测试确定是否先降电流。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故障停机后设置重启冷却/母线放电等待，防止高压残留下重复启动。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8.3 风扇与 LED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5040"/>
        <w:gridCol w:w="288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对象</w:t>
            </w:r>
          </w:p>
        </w:tc>
        <w:tc>
          <w:tcPr>
            <w:tcW w:type="dxa" w:w="50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控制策略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诊断/显示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FAN_CTL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按最高关键温度分段/PWM 控制；故障或传感器异常可强制全速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FAN_CS 与命令关联，检测开路、堵转、过流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红 LED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待机/故障使用固定或闪码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故障锁存优先级最高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绿 LED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运行/充电稳定亮，启动阶段慢闪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不得与红灯产生含义冲突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9. 保护与故障管理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9.1 分层保护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1440"/>
        <w:gridCol w:w="3744"/>
        <w:gridCol w:w="2592"/>
      </w:tblGrid>
      <w:tr>
        <w:trPr>
          <w:tblHeader w:val="true"/>
        </w:trPr>
        <w:tc>
          <w:tcPr>
            <w:tcW w:type="dxa" w:w="15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层级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典型响应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实现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作用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L0 器件/驱动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ns~µs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MOS/驱动器/模拟 IC 内部保护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限制器件瞬态应力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L1 硬件锁存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µs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比较器/逻辑 -&gt; LLC_FAULT_CHECK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立即关断并锁存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L2 软件快速保护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0.2~1 ms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ADC/数字输入阈值与去抖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补充 OVP/OCP/掉电/异常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L3 系统诊断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10~1000 ms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通信、风扇、传感器、时序、效率一致性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避免慢性失效和错误运行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9.2 故障处理流程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采集原始故障源并去抖；硬件锁存故障无需软件延迟确认。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首次进入故障时冻结首故障快照：状态、AC/Bus/Vout/Vbat/Iout、四温度、CAN 状态、时间戳。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立即执行 board_force_safe_state()；禁止多个模块分别操纵使能和继电器。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锁存故障位和发生计数；向 CAN 发送事件并进入周期故障上报。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只有故障源消失、冷却/放电时间完成且获得授权后，才允许 HARD_FAULT_CLR 脉冲。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清除后等待 settle，再回 SELF_TEST；限定自动重试次数，超过后要求人工/整车清除。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9.3 建议故障字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48"/>
        <w:gridCol w:w="2088"/>
        <w:gridCol w:w="3168"/>
        <w:gridCol w:w="2232"/>
        <w:gridCol w:w="1224"/>
      </w:tblGrid>
      <w:tr>
        <w:trPr>
          <w:tblHeader w:val="true"/>
        </w:trPr>
        <w:tc>
          <w:tcPr>
            <w:tcW w:type="dxa" w:w="6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位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故障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判据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动作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恢复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AC_UV/OV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输入过低/过高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禁止启动或受控停机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自动，带回差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BUS_UV/OV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母线异常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OV 紧急；UV 受控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按故障等级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2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VOUT_UV/OV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输出异常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OV 紧急；UV 超时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受限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3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IOUT_OC/SHORT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过流/短路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硬件优先 + 软件锁存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人工/授权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4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TEMP_CASE/PFC/TR/LLC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关键部件过温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降额或停机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冷却后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5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LLC_HW_FAULT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PB12 活动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立即安全状态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硬清除流程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6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FAN_OPEN/STALL/OC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风扇故障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降额或停机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条件恢复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7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ADC_IMPLAUSIBLE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饱和、跳变、参考异常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禁止/停机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自检后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8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CAN_TIMEOUT/BUS_OFF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控制通信丢失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停止接收新功率；按策略停机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通信恢复+授权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9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NVM_CRC/I2C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标定或存储无效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受限默认或禁止启动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重新标定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10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SCHED_OVERRUN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连续丢节拍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告警/降级/停机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负载恢复</w:t>
            </w:r>
          </w:p>
        </w:tc>
      </w:tr>
      <w:tr>
        <w:trPr/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11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WATCHDOG_RESET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前次运行异常复位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保持安全并上报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人工/策略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10. CAN 通信原理与协议设计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10.1 CAN 的作用与物理原理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CAN 是 OBC 与 VCU/BMS/上位机之间的实时控制与状态通道。总线采用 CANH/CANL 差分传输，ISO1050 隔离 MCU 地与外部总线地，降低高压功率系统的共模干扰和地环路风险。原理图端包含 120 Ω 终端、共模扼流圈与 TVS；终端是否装配必须按节点所在总线端点决定。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显性位覆盖隐性位，因此 ID 数值越小，仲裁优先级越高；紧急故障报文应使用较高优先级 ID。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经典 CAN 一帧包含 SOF、仲裁、控制、0~8 字节数据、CRC、ACK、EOF；节点使用错误计数器进入 Error Active、Error Passive 或 Bus-Off。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CAN 自带位级仲裁、CRC、ACK 和错误帧，但应用层仍需 alive counter、超时、范围检查和必要的端到端校验。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当前固件配置为 500 kbps；帧格式和 ID 必须先修复并由客户 CAN 矩阵冻结。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10.2 当前代码协议与实现状态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472"/>
        <w:gridCol w:w="2088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项目</w:t>
            </w:r>
          </w:p>
        </w:tc>
        <w:tc>
          <w:tcPr>
            <w:tcW w:type="dxa" w:w="54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当前代码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判定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物理/位时序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CAN0，PA11/PA12，20 TQ，500 kbps，BS1=15、BS2=4、SJW=1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已实现；需示波器复核采样点与时钟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接收命令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ID 0x1802；B0..1电压0.1V，B2..3电流0.1A，B4使能；DLC≥6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字段已解析；ID/帧格式阻塞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状态发送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ID 0x1801；100 ms；VOUT、IOUT、state、fault、VBAT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已调用；ID/帧格式阻塞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超时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3 s 未收到有效控制帧置 s_can_timeout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已实现；数值待整车确认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过滤器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FIFO0 仅匹配 BMS_CONTROL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已有骨架；需在修正帧格式后复核寄存器位布局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E2E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无 alive、CRC、序列检测、重复/乱序处理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待实现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错误管理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无 Bus-Off、Error Passive、邮箱满、发送失败处理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待实现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并发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RX ISR 直接写多字段 s_rx_cmd，主循环用 s_rx_flag 读取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部分实现；需临界区/双缓冲，避免撕裂</w:t>
            </w:r>
          </w:p>
        </w:tc>
      </w:tr>
    </w:tbl>
    <w:p>
      <w:pPr>
        <w:spacing w:after="40"/>
      </w:pPr>
    </w:p>
    <w:p>
      <w:pPr>
        <w:shd w:fill="FDECEC"/>
        <w:pBdr>
          <w:left w:val="single" w:sz="18" w:space="6" w:color="9B1C1C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9B1C1C"/>
          <w:sz w:val="20"/>
        </w:rPr>
        <w:t>当前 ID 不合法：</w:t>
      </w:r>
      <w:r>
        <w:rPr>
          <w:rFonts w:ascii="Noto Sans CJK SC" w:hAnsi="Noto Sans CJK SC" w:eastAsia="Noto Sans CJK SC"/>
          <w:color w:val="111827"/>
          <w:sz w:val="20"/>
        </w:rPr>
        <w:t>0x1801 和 0x1802 大于 11 位标准帧最大值 0x7FF，而代码写入 tx_sfid/rx_sfid。若沿用 0x180x，应改为扩展帧 efid；若坚持标准帧，必须重新分配 ID。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10.3 目标驱动层设计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功能</w:t>
            </w:r>
          </w:p>
        </w:tc>
        <w:tc>
          <w:tcPr>
            <w:tcW w:type="dxa" w:w="74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设计要求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位时序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由 PCLK 和目标 500 kbps 计算 Prescaler/BS1/BS2/SJW；采样点建议约 75~87.5%，必须用实际时钟复核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接收过滤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只接收命令/诊断 ID；量产禁止全接收导致 CPU 被无关报文占用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RX 中断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只读取 FIFO、附时间戳、放入环形队列；队满计数并保留高优先级命令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TX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按优先级队列发送；故障 &gt; 状态 &gt; 测量 &gt; 调试；处理邮箱满和发送超时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错误管理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统计 TEC/REC、错误被动、Bus-Off；Bus-Off 时安全降级并按整车策略恢复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看门狗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每个控制报文独立超时；无效 CRC/alive 不刷新超时计时器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10.4 建议应用层报文矩阵（待客户确认）</w:t>
      </w:r>
    </w:p>
    <w:p>
      <w:pPr>
        <w:shd w:fill="FFF4CE"/>
        <w:pBdr>
          <w:left w:val="single" w:sz="18" w:space="6" w:color="7A5A00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7A5A00"/>
          <w:sz w:val="20"/>
        </w:rPr>
        <w:t>非冻结协议：</w:t>
      </w:r>
      <w:r>
        <w:rPr>
          <w:rFonts w:ascii="Noto Sans CJK SC" w:hAnsi="Noto Sans CJK SC" w:eastAsia="Noto Sans CJK SC"/>
          <w:color w:val="111827"/>
          <w:sz w:val="20"/>
        </w:rPr>
        <w:t>下表是为了让软件模块、测试工具和 DBC 可以并行开发的建议草案，不代表客户已批准 ID。收到正式 CAN Matrix/DBC 后应以正式版本替换。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2"/>
        <w:gridCol w:w="1800"/>
        <w:gridCol w:w="1512"/>
        <w:gridCol w:w="1296"/>
        <w:gridCol w:w="3600"/>
      </w:tblGrid>
      <w:tr>
        <w:trPr>
          <w:tblHeader w:val="true"/>
        </w:trPr>
        <w:tc>
          <w:tcPr>
            <w:tcW w:type="dxa" w:w="11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建议 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名称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方向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周期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内容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0x180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OBC_Status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OBC-&gt;VCU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20 ms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状态、使能、充电阶段、降额、alive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0x181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OBC_Meas1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OBC-&gt;VCU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50 ms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 RMS、母线、输出电压、电流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0x182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OBC_Temp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OBC-&gt;VCU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100 ms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四温度、风扇命令/电流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0x183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OBC_Fault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OBC-&gt;VCU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20 ms/事件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故障位、首故障、严重度、alive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0x280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VCU_Command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VCU-&gt;OBC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20 ms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Enable、Stop、Clear、模式、alive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0x281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VCU_Setpoint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VCU-&gt;OBC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20 ms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目标电压、目标电流、功率限制</w:t>
            </w:r>
          </w:p>
        </w:tc>
      </w:tr>
      <w:tr>
        <w:trPr/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0x282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VCU_Diag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VCU-&gt;OBC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按需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诊断会话、参数读取/写入请求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10.5 推荐字节定义示例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936"/>
        <w:gridCol w:w="1800"/>
        <w:gridCol w:w="2304"/>
        <w:gridCol w:w="2664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报文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Byte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信号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缩放/范围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说明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VCU_Command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Control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bit0 Enable; bit1 Stop; bit2 Clear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Clear 采用上升沿并受状态许可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VCU_Command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Mode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 standby; 1 charge; 2 service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service 需物理授权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VCU_Command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Alive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0~15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每帧递增，跳变检测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VCU_Command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E2E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CRC8 或加和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算法/多项式待客户确认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VCU_Setpoint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0..1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V_target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0.1 V/bit,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范围由产品参数限制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VCU_Setpoint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2..3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I_target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0.1 A/bit,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负值不允许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VCU_Setpoint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4..5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P_limit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10 W/bit,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可选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OBC_Meas1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0..1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Vac_rms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0.1 V/bit,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0xFFFF=无效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OBC_Meas1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2..3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Vbus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0.1 V/bit,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0xFFFF=无效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OBC_Meas1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4..5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Vout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0.01 V/bit,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分辨率按范围确认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OBC_Meas1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6..7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Iout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0.01 A/bit, 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分辨率按范围确认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10.6 命令安全与超时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Enable 必须连续收到若干有效帧且所有互锁满足；单帧 Enable 不直接打开 LLC。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推荐控制报文 100 ms 预警、500 ms 失效；具体数值与整车网络负载共同确认。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超时后冻结设定值不是安全策略；应进入受控降功率/停机并上报 CAN_TIMEOUT。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ClearFault 不能直接操作 HARD_FAULT_CLR；只提交请求，由 fault_manager 检查故障源和状态。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接收到超范围设定值时拒绝或限幅，并在状态报文中回送原因。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11. I²C 原理与数据存储设计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11.1 硬件现状与用途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GD32F303 的 PB6/PB7 可配置为 I²C SCL/SDA，PB5 标注 WP1，典型用途是串行 EEPROM 的写保护。当前 Main wf3 页未显示具体 I²C 从设备、地址脚和上拉电阻，因此本设计将 I²C 定义为“预留能力”。如果后续接 EEPROM，可用于序列号、校准、参数、累计运行时间和故障计数；若无器件，驱动必须保持关闭且不得阻塞启动。</w:t>
      </w:r>
    </w:p>
    <w:p>
      <w:pPr>
        <w:shd w:fill="FFF4CE"/>
        <w:pBdr>
          <w:left w:val="single" w:sz="18" w:space="6" w:color="7A5A00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7A5A00"/>
          <w:sz w:val="20"/>
        </w:rPr>
        <w:t>当前实现状态：待实现：</w:t>
      </w:r>
      <w:r>
        <w:rPr>
          <w:rFonts w:ascii="Noto Sans CJK SC" w:hAnsi="Noto Sans CJK SC" w:eastAsia="Noto Sans CJK SC"/>
          <w:color w:val="111827"/>
          <w:sz w:val="20"/>
        </w:rPr>
        <w:t>main.h 仅定义 BOARD_I2C_SCL/SDA/WP 宏；0824 工程没有 i2c_drv、EEPROM/NVM、CRC、双副本、WP 控制或总线恢复调用。I²C 标准外设库被工程编译不代表项目功能已实现。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11.2 I²C 工作原理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SCL 和 SDA 为开漏/开集电极总线，所有器件只拉低，总线高电平由外部上拉电阻形成。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空闲时 SCL/SDA 均高；SCL 高时 SDA 从高到低形成 START，从低到高形成 STOP。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主机发送 7 位地址 + R/W 位，每个字节后第 9 个时钟由接收方 ACK（拉低）或 NACK（保持高）。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写 EEPROM 一般包含器件地址、存储地址、数据、STOP；器件内部写周期期间可能 NACK，应使用 ACK Polling 而不是固定长延时。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读操作常用 Dummy Write 写入内部地址，随后 Repeated START 切换为读。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随机读：START -&gt; SLA+W -&gt; ACK -&gt; MemAddr -&gt; ACK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    -&gt; REPEATED START -&gt; SLA+R -&gt; ACK -&gt; Data -&gt; NACK -&gt; STOP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页写：  START -&gt; SLA+W -&gt; ACK -&gt; MemAddr -&gt; ACK -&gt; Data... -&gt; ACK -&gt; STOP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    -&gt; ACK Polling，直到器件重新应答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11.3 I²C 驱动状态机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4896"/>
        <w:gridCol w:w="2736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状态</w:t>
            </w:r>
          </w:p>
        </w:tc>
        <w:tc>
          <w:tcPr>
            <w:tcW w:type="dxa" w:w="48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动作</w:t>
            </w:r>
          </w:p>
        </w:tc>
        <w:tc>
          <w:tcPr>
            <w:tcW w:type="dxa" w:w="27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超时/错误处理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IDLE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等待事务；检查 bus busy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持续 busy -&gt; GPIO 总线恢复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START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产生起始条件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超时 -&gt; STOP/复位外设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ADDR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发送 7 位地址与 R/W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NACK -&gt; 设备不存在/忙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TX/RX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DMA 或中断搬运数据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仲裁丢失、NACK、BERR 计数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STOP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结束事务并释放总线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确认 BUSY 清除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RECOVERY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SCL GPIO 输出 9 个脉冲，再产生 STOP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仍失败 -&gt; 禁用 I²C 并上报</w:t>
            </w:r>
          </w:p>
        </w:tc>
      </w:tr>
    </w:tbl>
    <w:p>
      <w:pPr>
        <w:spacing w:after="40"/>
      </w:pPr>
    </w:p>
    <w:p>
      <w:pPr>
        <w:shd w:fill="E8EEF5"/>
        <w:pBdr>
          <w:left w:val="single" w:sz="18" w:space="6" w:color="1F4D78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1F4D78"/>
          <w:sz w:val="20"/>
        </w:rPr>
        <w:t>非阻塞要求：</w:t>
      </w:r>
      <w:r>
        <w:rPr>
          <w:rFonts w:ascii="Noto Sans CJK SC" w:hAnsi="Noto Sans CJK SC" w:eastAsia="Noto Sans CJK SC"/>
          <w:color w:val="111827"/>
          <w:sz w:val="20"/>
        </w:rPr>
        <w:t>I²C 页写和 ACK Polling 不能在 1 ms 管理任务中 busy-wait。事务由状态机推进，调用者通过完成回调/状态查询取得结果。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11.4 建议 EEPROM 数据布局（待器件容量确认）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440"/>
        <w:gridCol w:w="3816"/>
        <w:gridCol w:w="2304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区域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建议偏移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内容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完整性/写入策略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Header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0x0000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Magic、格式版本、长度、板号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CRC32；只在格式迁移写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Identity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0x0040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序列号、硬件版本、生产日期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WP1 保护；工厂写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Calibration A/B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0x0100/0x0200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ADC 零点/增益、PWM 标定、NTC 参数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双副本、序号、CRC32、原子切换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Config A/B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0x0300/0x0400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阈值、回差、超时、CAN 节点配置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双副本、范围检查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Counters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0x0500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运行小时、启动次数、故障计数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磨损均衡/延迟批量写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Last fault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0x0600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首故障快照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故障事件写；限制频率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11.5 WP1 写保护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PB5/WP1 应由 nvm 模块统一控制。量产运行默认保持写保护；只有在安全待机、输出关闭、写入授权和供电稳定时才解除。写入完成并验证 CRC 后立即恢复写保护。若 WP1 实际为硬件上拉/固定脚，软件配置需相应删除。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12. UART、SWD、看门狗与启动自检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12.1 UART 与 SWD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PB10/TXD、PB11/RXD 连接 J4，可用于工装、日志和参数标定；生产版应限制危险命令并支持关闭调试输出。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PA13/PA14 为 SWD，J5 提供 SWD_CLK、SWD_DIO、NRST、3.3 V 和 GND。量产是否锁定调试口由安全策略决定。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printf 必须走非阻塞缓冲；不得在 5 kHz/1 kHz 中断中格式化浮点或阻塞发送。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12.2 启动顺序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CPU 复位后立即执行最小 board_force_safe_state。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初始化时钟、NVIC、SysTick；验证系统时钟是否在允许范围。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初始化 GPIO、PWM 安全占空比、ADC/DMA、保护输入、CAN、可选 I²C/UART。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读取并验证 NVM；检查复位原因、看门狗标志和上次故障。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多次采样确认 ADC 不饱和、REF_1V65 中点合理、关键温度/电压不越界。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确认 LLC_FAULT_CHECK 未活动；必要时只在授权流程中清除。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启动 5 kHz 定时器和 1 kHz 管理任务，进入 STANDBY。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12.3 独立看门狗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IWDG 只在所有关键任务健康时喂狗。推荐健康条件包括：1 ms 任务最近完成、ADC 帧在限定时间内更新、CAN 驱动未死锁、状态机状态有效。禁止在定时器中断无条件喂狗，否则主循环卡死仍会被掩盖。复位后必须保持功率关闭并上报 WATCHDOG_RESET。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13. 软件模块接口与数据结构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13.1 核心数据结构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typedef struct {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timestamp_ms;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float vac_rms_v, vac_inst_v, vbus_v, vout_v, vbat_v, iout_a;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float t_case_c, t_pfc_c, t_tr_c, t_llc_c, fan_current_a;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valid_mask;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adc_frame_seq;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} measurement_snapshot_t;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typedef struct {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bool enable;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bool stop;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bool clear_fault;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float target_v;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float target_i;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float power_limit_w;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rx_timestamp_ms;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uint8_t alive;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} charger_command_t;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typedef struct {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active_bits;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latched_bits;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uint16_t first_fault;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uint32_t first_fault_ms;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 xml:space="preserve">    measurement_snapshot_t freeze_frame;</w:t>
      </w:r>
    </w:p>
    <w:p>
      <w:pPr>
        <w:pStyle w:val="Code"/>
        <w:spacing w:after="0" w:line="240" w:lineRule="auto"/>
      </w:pPr>
      <w:r>
        <w:rPr>
          <w:rFonts w:ascii="DejaVu Sans Mono" w:hAnsi="DejaVu Sans Mono" w:eastAsia="DejaVu Sans Mono"/>
          <w:color w:val="243447"/>
          <w:sz w:val="17"/>
        </w:rPr>
        <w:t>} fault_status_t;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13.2 当前源码主要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4392"/>
        <w:gridCol w:w="3312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模块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当前接口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调用关系/状态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adc_dma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adc_multi_init_dma/start/trigger_fast/copy/sample_aux_1khz; adc_ac_sample_fast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 初始化、5 kHz和1 kHz调用；copy返回值接口需收敛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protect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protect_init/tick_1khz/set_fault/clear_fault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main和power调用；温度/快照/恢复待补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pfc_control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pfc_init/enable/disable/tick_1khz/is_ready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power_supervisor驱动；建压稳定判据不完整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llc_control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power_supervisor_*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 kHz状态机；存在enable参数和case fall-through缺陷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pwm_llc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cv_pwm_* / cc_pwm_*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参考初始化和更新；标定/斜率待补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can_comm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init/poll/tx_status/get_cmd/timeout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RX ISR+主循环；ID格式、E2E、Bus-Off待修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debug_printf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init/printf/tx_task/buffer_used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主循环排空；最坏阻塞时间需限制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13.3 目标量产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4320"/>
        <w:gridCol w:w="3528"/>
      </w:tblGrid>
      <w:tr>
        <w:trPr>
          <w:tblHeader w:val="true"/>
        </w:trPr>
        <w:tc>
          <w:tcPr>
            <w:tcW w:type="dxa" w:w="15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模块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接口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说明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board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board_force_safe_state()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唯一的全局安全动作；可在任何状态调用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measurement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measurement_tick_fast()/tick_1ms()/get_snapshot()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采样、换算与只读快照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protect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protect_tick_1ms()/fault_latch()/request_clear()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故障检测、锁存、清除授权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reference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reference_set_cv_v()/set_cc_a()/ramp_tick()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工程值到 PWM 的标定、限幅与斜率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power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power_supervisor_tick_1ms()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PFC/LLC/继电器时序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can_protocol_rx()/tx_tick()/get_command()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协议解析、超时与周期上报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nvm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nvm_load()/request_commit()/tick()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双副本、CRC、非阻塞写</w:t>
            </w:r>
          </w:p>
        </w:tc>
      </w:tr>
      <w:tr>
        <w:trPr/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diag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diag_event()/diag_get_stats()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事件、计数器、运行健康度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13.4 错误码约定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底层驱动返回明确错误：OK、BUSY、TIMEOUT、NACK、CRC、RANGE、NOT_READY、HW_FAULT。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禁止用 bool 隐藏错误原因；业务模块将驱动错误映射为诊断事件或故障。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不可恢复错误进入安全状态；可恢复错误采用有限次数重试和退避，不允许无限循环。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14. 参数、标定和版本管理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3096"/>
        <w:gridCol w:w="2016"/>
        <w:gridCol w:w="2592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参数组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示例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所有者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修改权限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产品范围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AC/Vout/Iout 上下限、功率等级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系统工程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编译/签名参数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保护阈值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OV/UV/OCP/OTP、回差、去抖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系统+测试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标定版本控制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时序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预充、母线稳定、继电器、故障清除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系统+硬件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标定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测量标定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offset/gain/分压/NTC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生产/测试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工厂模式 + WP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通信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ID、周期、超时、节点地址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整车网络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DBC/配置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身份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SN、HW/SW 版本、日期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生产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一次写/受保护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每个标定块包含 magic、结构版本、长度、单调序号和 CRC32。加载时优先选择序号最新且 CRC/范围有效的副本；结构版本变化通过显式迁移函数处理，禁止直接把旧结构按新结构解释。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15. 诊断、日志与可观测性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52"/>
        <w:gridCol w:w="4464"/>
        <w:gridCol w:w="1944"/>
      </w:tblGrid>
      <w:tr>
        <w:trPr>
          <w:tblHeader w:val="true"/>
        </w:trPr>
        <w:tc>
          <w:tcPr>
            <w:tcW w:type="dxa" w:w="29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统计/日志</w:t>
            </w:r>
          </w:p>
        </w:tc>
        <w:tc>
          <w:tcPr>
            <w:tcW w:type="dxa" w:w="446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用途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采集频率/触发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s_adc_monitor_tick_drop_count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判断 5 kHz 主循环是否承载不足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每次丢节拍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s_tick_drop_count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判断 1 ms 管理任务是否超时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每次覆盖待执行标志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ADC frame age/seq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识别 DMA 停止或旧数据复用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每帧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 RX/TX/overrun/bus-off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网络健康与容量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每帧/事件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状态迁移日志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复现启动停机和故障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每次状态变化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首故障 freeze frame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客户问题定位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首次故障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峰值/最值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温升、输入、母线、输出极值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运行期统计</w:t>
            </w:r>
          </w:p>
        </w:tc>
      </w:tr>
      <w:tr>
        <w:trPr/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复位原因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看门狗、掉电、软件复位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每次启动</w:t>
            </w:r>
          </w:p>
        </w:tc>
      </w:tr>
    </w:tbl>
    <w:p>
      <w:pPr>
        <w:spacing w:after="40"/>
      </w:pPr>
    </w:p>
    <w:p>
      <w:pPr>
        <w:shd w:fill="FFF4CE"/>
        <w:pBdr>
          <w:left w:val="single" w:sz="18" w:space="6" w:color="7A5A00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7A5A00"/>
          <w:sz w:val="20"/>
        </w:rPr>
        <w:t>日志限流：</w:t>
      </w:r>
      <w:r>
        <w:rPr>
          <w:rFonts w:ascii="Noto Sans CJK SC" w:hAnsi="Noto Sans CJK SC" w:eastAsia="Noto Sans CJK SC"/>
          <w:color w:val="111827"/>
          <w:sz w:val="20"/>
        </w:rPr>
        <w:t>串口和 CAN 调试日志必须限频。高频故障只能记录首次与计数，避免故障风暴占满总线或 EEPROM。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16. 测试、验证与验收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16.1 单元与静态测试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RMS：0 V、90/220/230/264 Vac 合成波形，叠加中点偏置和噪声，验证误差与溢出。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换算：ADC 边界码、分母边界、NTC 开短路、电流零点和负值处理。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状态机：每个状态的正常、超时、故障和取消路径；验证非法状态进入安全故障。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CAN：alive、CRC、超时、重复帧、错序、超范围、Bus-Off、RX 队列满。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I²C：NACK、忙、页边界、掉电中断、CRC 错、SDA 卡低与 9 脉冲恢复。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NVM：双副本损坏、版本迁移、写入中掉电和磨损限制。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静态分析：MISRA-C 规则集、栈深、整数溢出、浮点 NaN/Inf、并发共享变量。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16.2 台架/HIL 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1944"/>
        <w:gridCol w:w="648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编号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项目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验收重点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T01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安全上电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所有输出初始安全；不出现继电器毛刺/LLC_EN 脉冲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T02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 扫描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90~264 Vac 测量、UV/OV 回差和掉电停机符合标定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T03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PFC 建压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继电器时序、母线稳定条件、超时路径正确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T04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 软启动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参考斜坡、VOUT 建立、无过冲/误吸合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T05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CC/CV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设定值到输出的校准、切换平滑、限幅生效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T06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硬故障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故障到安全动作延时；锁存、快照、清除流程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T07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温度/风扇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降额、停机、开路/堵转诊断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T08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 抗扰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超时、Bus-Off、错误帧、总线高负载下安全行为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T09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I²C/NVM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有/无设备、写保护、掉电恢复、寿命策略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T10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CPU 负载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5 kHz/1 kHz 丢节拍在限值内；最坏日志/CAN 下看门狗不误复位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T11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掉电/棕断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所有功率输出安全，参数不损坏，复位原因可诊断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T12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EMC 注入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CAN、ADC、GPIO 抗扰；误码不导致误使能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16.3 交付验收件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源码、Keil 工程、可追溯 HEX/AXF/MAP、编译器与 Pack 版本。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冻结的 CAN Matrix/DBC、信号缩放/端序/超时/E2E 定义。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标定参数表、测量校准记录、硬件/软件版本对应关系。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单元测试、静态分析、台架/HIL、保护延时和故障注入报告。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版本发布说明、已知限制、故障码说明和升级/回退方法。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17. 当前实现差距与开发排程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当前 main.c 自报版本 v0.2.2，已具备 120 MHz 系统时钟、5 kHz ADC监控、200 ms AC RMS、1 kHz管理节拍、基础GPIO/PWM/PFC/LLC/保护/CAN/UART代码。该版本是可编译的功能骨架，不是量产充电软件：存在4项P0代码缺陷和多项尚未实现功能。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8"/>
        <w:gridCol w:w="1872"/>
        <w:gridCol w:w="3816"/>
        <w:gridCol w:w="1512"/>
        <w:gridCol w:w="1152"/>
      </w:tblGrid>
      <w:tr>
        <w:trPr>
          <w:tblHeader w:val="true"/>
        </w:trPr>
        <w:tc>
          <w:tcPr>
            <w:tcW w:type="dxa" w:w="100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优先级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工作包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输出物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责任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5"/>
              </w:rPr>
              <w:t>现状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修复状态机代码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request(enable)正确赋值；PRECHARGE增加break；补单元测试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阻塞缺陷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修复CAN帧格式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0x180x改扩展帧或重新分配标准ID；过滤器和DBC一致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系统+软件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阻塞缺陷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修复ADC帧消费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copy_if_ready返回true后才累计RMS；窗口跟随采样率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阻塞缺陷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冻结CUR_PWM引脚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PA0与原理图PB13/U17.34冲突关闭；更新Keil与文档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硬件+软件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硬件阻塞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完整安全状态机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建压稳定、软启、压差吸合、CC/CV/完成、受控停机、故障恢复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部分实现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测量与保护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温度/风扇、标定、母线OVP、阈值回差、首故障快照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软件+测试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部分实现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CAN量产协议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正式Matrix/DBC、alive/E2E、超时、Bus-Off、并发快照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系统+软件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部分实现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参考输出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CV/CC/BUS_VOL_ADJ 标定与斜坡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硬件+软件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待标定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I²C/NVM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确认器件/上拉/地址；驱动、双副本与 CRC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硬件+软件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硬件待确认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看门狗与复位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IWDG健康门控、复位原因、上电安全保持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软件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待实现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诊断与工装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UART 工装、参数、日志、生产校准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软件+测试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待实现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质量闭环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静态分析、HIL、EMC、发布流程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质量+测试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待建立</w:t>
            </w:r>
          </w:p>
        </w:tc>
      </w:tr>
    </w:tbl>
    <w:p>
      <w:pPr>
        <w:spacing w:after="40"/>
      </w:pPr>
    </w:p>
    <w:p>
      <w:pPr>
        <w:shd w:fill="FDECEC"/>
        <w:pBdr>
          <w:left w:val="single" w:sz="18" w:space="6" w:color="9B1C1C"/>
        </w:pBdr>
        <w:spacing w:before="80" w:after="140" w:line="276" w:lineRule="auto"/>
        <w:ind w:left="144" w:right="115"/>
      </w:pPr>
      <w:r>
        <w:rPr>
          <w:rFonts w:ascii="Noto Sans CJK SC" w:hAnsi="Noto Sans CJK SC" w:eastAsia="Noto Sans CJK SC"/>
          <w:b/>
          <w:color w:val="9B1C1C"/>
          <w:sz w:val="20"/>
        </w:rPr>
        <w:t>首要阻塞项：</w:t>
      </w:r>
      <w:r>
        <w:rPr>
          <w:rFonts w:ascii="Noto Sans CJK SC" w:hAnsi="Noto Sans CJK SC" w:eastAsia="Noto Sans CJK SC"/>
          <w:color w:val="111827"/>
          <w:sz w:val="20"/>
        </w:rPr>
        <w:t>先修复 enable 参数、PRECHARGE fall-through、CAN ID/帧格式和DMA旧样本四项代码问题；并冻结 CUR_PWM 实际引脚。随后再冻结正式 CAN Matrix、输出范围、继电器/故障极性、I²C 器件、参考标定曲线和保护阈值。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附录 A：任务周期与超时汇总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2592"/>
        <w:gridCol w:w="3888"/>
      </w:tblGrid>
      <w:tr>
        <w:trPr>
          <w:tblHeader w:val="true"/>
        </w:trPr>
        <w:tc>
          <w:tcPr>
            <w:tcW w:type="dxa" w:w="28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项目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建议值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7"/>
              </w:rPr>
              <w:t>说明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ADC 监控采样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5 kHz / 200 µs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忙时丢旧节拍，不补跑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AC RMS 窗口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1000 点 / 200 ms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50/60 Hz 整周期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保护/时序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 kHz / 1 ms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不补跑，记录丢节拍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CAN 控制周期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20 ms（草案）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正式矩阵覆盖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CAN 控制预警/失效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100/500 ms（草案）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需整车确认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故障清除脉冲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TBD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由硬件锁存电路验证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继电器吸合/释放等待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TBD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由器件和台架验证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I²C 标准模式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100 kHz 建议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外设与总线电容确认后可 400 kHz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附录 B：CAN 报文实现检查单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ID、帧格式、周期、发送偏差、端序、缩放、偏移、无效值已冻结。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每个控制报文定义 alive、E2E、超时、缺帧、重复帧和恢复行为。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故障报文优先级高于普通测量；总线负载和发送邮箱已评估。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DBC 与 C 代码由同一来源生成或自动一致性检查。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CANH/CANL 终端是否装配与整车拓扑一致；ISO_5V/ISO_GND 绝缘和 EMC 已验证。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附录 C：I²C 实现检查单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从设备型号、容量、7 位地址、页大小、地址字节数、写周期和耐久度已确认。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SDA/SCL 外部上拉已装配，并验证 tr ≈ 0.8473×Rp×Cb 不超过所选 I²C 模式的最大上升时间。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WP1 有效极性和硬件连接已确认；默认写保护。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驱动非阻塞，覆盖 NACK、BERR、ARLO、OVR、TIMEOUT 和总线恢复。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111827"/>
          <w:sz w:val="20"/>
        </w:rPr>
        <w:t>数据使用版本、长度、序号、CRC 和双副本；掉电注入验证通过。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附录 D：设计待确认事项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5400"/>
        <w:gridCol w:w="3024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编号</w:t>
            </w:r>
          </w:p>
        </w:tc>
        <w:tc>
          <w:tcPr>
            <w:tcW w:type="dxa" w:w="5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待确认项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03647"/>
                <w:sz w:val="16"/>
              </w:rPr>
              <w:t>影响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D-00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CUR_PWM 物理引脚：代码 PA0 与原理图 PB13/U17.34 冲突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错误引脚可能导致电流参考无效或误驱动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D-01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正式 CAN Matrix/DBC 与节点角色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报文 ID、信号、超时、诊断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D-02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输出额定/最大电压、电流、功率与充电终止策略；当前58 V、20 A与1.5 kW说明不一致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状态机、限幅、保护与热设计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D-03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AC/Bus/Vout/Vbat/Iout 实际分压与增益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测量公式和量程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D-04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LLC_FAULT_CHECK、HARD_FAULT_CLR、继电器和 LED 有效极性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安全 GPIO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D-05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CV_PWM、CUR_PWM、BUS_VOL_ADJ 的频率和标定曲线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参考输出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D-06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I²C 从设备、地址、容量、页大小、上拉与 WP1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NVM 是否启用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D-07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所有保护阈值、回差、去抖、恢复和重试次数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故障管理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D-08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继电器动作顺序和 VOUT/VBT 压差限制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寿命与安全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D-09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看门狗窗口、复位策略、量产调试口策略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可靠性/安全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D-10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 使用 11位标准帧还是29位扩展帧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0x1801/0x1802 当前无法作为标准帧ID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结论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i w:val="0"/>
          <w:color w:val="111827"/>
          <w:sz w:val="21"/>
        </w:rPr>
        <w:t>Main wf3 对软件的核心要求不是实现高频数字功率控制，而是把模拟 PFC/LLC 功率级组织成一个安全、可诊断、可通信的系统。量产固件必须围绕“安全输出默认关闭、硬件保护优先、状态机唯一控制、测量可追溯、CAN 命令有时效、I²C 存储可恢复”六条原则实现。本文可作为模块拆分、接口评审、代码实现、CAN/DBC 制作和测试用例设计的直接输入。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 CJK SC" w:hAnsi="Noto Sans CJK SC" w:eastAsia="Noto Sans CJK SC"/>
        <w:color w:val="667085"/>
        <w:sz w:val="16"/>
      </w:rPr>
      <w:t xml:space="preserve">客户交付版   |   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color w:val="667085"/>
        <w:sz w:val="17"/>
      </w:rPr>
      <w:t>1.5 kW OBC | 软件详细设计说明书 |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SC" w:hAnsi="Noto Sans CJK SC" w:eastAsia="Noto Sans CJK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259" w:right="259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1.5kW OBC 软件详细设计说明书</dc:title>
  <dc:subject>Main wf3 硬件到软件逻辑映射、CAN/I2C、状态机、保护与测试设计</dc:subject>
  <dc:creator>1.5kW OBC 项目组</dc:creator>
  <cp:keywords>OBC, GD32F303, NCP1654, NCP4390, CAN, I2C, ADC DMA, 软件详细设计</cp:keywords>
  <dc:description>客户交付版 V1.2；代码基线 7ebc9c6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