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AI提示词工作台网站搭建指南</w:t>
      </w:r>
    </w:p>
    <w:p>
      <w:pPr>
        <w:jc w:val="center"/>
      </w:pPr>
      <w:r>
        <w:rPr>
          <w:color w:val="595959"/>
          <w:sz w:val="22"/>
        </w:rPr>
        <w:t>更新版 / 包含“视频提示词工作台”与“Image-2 提示词模块”</w:t>
      </w:r>
    </w:p>
    <w:p/>
    <w:p>
      <w:pPr>
        <w:pStyle w:val="Heading1"/>
      </w:pPr>
      <w:r>
        <w:t>1. 总定位</w:t>
      </w:r>
    </w:p>
    <w:p>
      <w:r>
        <w:t>本网站不是替用户完整创作内容，而是帮助用户搭建 AI 提示词骨架。系统提供固定结构与可选变量，用户填写具体内容。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网站负责什么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骨架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提示词固定结构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参考图、基础信息、风格、角色、声音、镜头结构、图片模板、负面约束、输出格式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骨头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可选择变量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真实实拍、平视、中景、固定机位、无字幕、人物口播、PPT封面模板、主色等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用户填写内容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镜头内容、产品信息、标题文案、场景、剧情、卖点、口播文案、特殊要求</w:t>
            </w:r>
          </w:p>
        </w:tc>
      </w:tr>
    </w:tbl>
    <w:p/>
    <w:p>
      <w:r>
        <w:t>核心原则：骨架位置固定，骨头由用户自由选择，内脏由用户自己填写。冲突只提醒，不禁止。</w:t>
      </w:r>
    </w:p>
    <w:p>
      <w:pPr>
        <w:pStyle w:val="Heading1"/>
      </w:pPr>
      <w:r>
        <w:t>2. 网站两个一级模块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核心产物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自由搭配视频提示词工作台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用可选变量和可调 Shot 结构生成 AI 视频提示词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一条结构稳定的视频生成提示词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提示词模块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 120 个图片提示词框架中选模板，替换【变量】，支持自定义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一条完整图片生成提示词</w:t>
            </w:r>
          </w:p>
        </w:tc>
      </w:tr>
    </w:tbl>
    <w:p/>
    <w:p>
      <w:pPr>
        <w:pStyle w:val="Heading1"/>
      </w:pPr>
      <w:r>
        <w:t>3. 全局产品规则</w:t>
      </w:r>
    </w:p>
    <w:p>
      <w:pPr>
        <w:pStyle w:val="ListBullet"/>
      </w:pPr>
      <w:r>
        <w:t>所有模块必须可选，不默认假设有角色、产品、口播、BGM、参考图、文字或 Logo。</w:t>
      </w:r>
    </w:p>
    <w:p>
      <w:pPr>
        <w:pStyle w:val="ListBullet"/>
      </w:pPr>
      <w:r>
        <w:t>变量进入最终提示词时必须短：优先输出变量名；只有必要时才输出极短 output。</w:t>
      </w:r>
    </w:p>
    <w:p>
      <w:pPr>
        <w:pStyle w:val="ListBullet"/>
      </w:pPr>
      <w:r>
        <w:t>detail、recommendFor、cautionWith 只放在“查看详细”或规则层，不进入最终提示词。</w:t>
      </w:r>
    </w:p>
    <w:p>
      <w:pPr>
        <w:pStyle w:val="ListBullet"/>
      </w:pPr>
      <w:r>
        <w:t>元素必须使用树状结构，不要把角色、声音、图片字段全部平铺。</w:t>
      </w:r>
    </w:p>
    <w:p>
      <w:pPr>
        <w:pStyle w:val="ListBullet"/>
      </w:pPr>
      <w:r>
        <w:t>复杂转场不作为视频核心模块，默认交给后期剪辑。</w:t>
      </w:r>
    </w:p>
    <w:p>
      <w:pPr>
        <w:pStyle w:val="ListBullet"/>
      </w:pPr>
      <w:r>
        <w:t>用户填写内容应尽量原样保留，不自动过度扩写。</w:t>
      </w:r>
    </w:p>
    <w:p>
      <w:pPr>
        <w:pStyle w:val="Heading1"/>
      </w:pPr>
      <w:r>
        <w:t>4. 总信息架构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视频工作台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Image-2 模块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顶部模块切换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视频提示词工作台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提示词模块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左侧元素树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参考图、风格、角色、声音、负面约束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模板分类、基础设置、主体、内容、视觉、风格、色彩、文字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中间工作区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Shot 时间线、镜头内容、景别/角度/运镜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分类预览图、模板卡片、变量表单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右侧预览区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 Prompt 实时预览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 Prompt 实时预览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底部操作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复制、保存、导出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复制、保存、自定义变量</w:t>
            </w:r>
          </w:p>
        </w:tc>
      </w:tr>
    </w:tbl>
    <w:p/>
    <w:p>
      <w:pPr>
        <w:pStyle w:val="Heading1"/>
      </w:pPr>
      <w:r>
        <w:t>5. 视频提示词工作台</w:t>
      </w:r>
    </w:p>
    <w:p>
      <w:pPr>
        <w:pStyle w:val="Heading2"/>
      </w:pPr>
      <w:r>
        <w:t>5.1 最终提示词框架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【参考图设置】{参考图片/不参考图片}。</w:t>
        <w:br/>
        <w:t>这是一条{画面比例}、{视频时长}秒的{风格}视频。</w:t>
        <w:br/>
        <w:t>{角色设定，可选}</w:t>
        <w:br/>
        <w:t>{声音锚点，可选}</w:t>
        <w:br/>
        <w:br/>
        <w:t>【镜头结构】</w:t>
        <w:br/>
        <w:t>Shot 1（{开始秒}-{结束秒}秒）：{用户填写镜头内容}。{景别}，{角度}，{运镜}。</w:t>
        <w:br/>
        <w:t>Shot 2（{开始秒}-{结束秒}秒）：{用户填写镜头内容}。{景别}，{角度}，{运镜}。</w:t>
        <w:br/>
        <w:t>……</w:t>
        <w:br/>
        <w:br/>
        <w:t>【负面约束】</w:t>
        <w:br/>
        <w:t>{用户选择的负面约束标签}</w:t>
      </w:r>
    </w:p>
    <w:p>
      <w:pPr>
        <w:pStyle w:val="Heading2"/>
      </w:pPr>
      <w:r>
        <w:t>5.2 视频元素树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视频提示词工作台</w:t>
        <w:br/>
        <w:t>├─ 参考图设置</w:t>
        <w:br/>
        <w:t>│  ├─ 参考图片</w:t>
        <w:br/>
        <w:t>│  └─ 不参考图片</w:t>
        <w:br/>
        <w:t>├─ 基础信息</w:t>
        <w:br/>
        <w:t>│  ├─ 视频比例</w:t>
        <w:br/>
        <w:t>│  ├─ 视频时长</w:t>
        <w:br/>
        <w:t>│  └─ 视频类型</w:t>
        <w:br/>
        <w:t>├─ 风格设定</w:t>
        <w:br/>
        <w:t>│  ├─ 主风格</w:t>
        <w:br/>
        <w:t>│  └─ 辅助风格（可选）</w:t>
        <w:br/>
        <w:t>├─ 角色设定（可选）</w:t>
        <w:br/>
        <w:t>│  ├─ 角色开关</w:t>
        <w:br/>
        <w:t>│  ├─ 角色外貌</w:t>
        <w:br/>
        <w:t>│  ├─ 角色穿搭</w:t>
        <w:br/>
        <w:t>│  └─ 角色一致性</w:t>
        <w:br/>
        <w:t>├─ 声音设定（可选）</w:t>
        <w:br/>
        <w:t>│  ├─ 声音结构</w:t>
        <w:br/>
        <w:t>│  ├─ 口播声线</w:t>
        <w:br/>
        <w:t>│  ├─ 画外音声线</w:t>
        <w:br/>
        <w:t>│  ├─ BGM氛围</w:t>
        <w:br/>
        <w:t>│  └─ 音效/声音约束</w:t>
        <w:br/>
        <w:t>├─ 镜头结构</w:t>
        <w:br/>
        <w:t>│  └─ Shot列表</w:t>
        <w:br/>
        <w:t>│     ├─ 时间段</w:t>
        <w:br/>
        <w:t>│     ├─ 用户填写镜头内容</w:t>
        <w:br/>
        <w:t>│     ├─ 景别</w:t>
        <w:br/>
        <w:t>│     ├─ 角度</w:t>
        <w:br/>
        <w:t>│     └─ 运镜</w:t>
        <w:br/>
        <w:t>└─ 负面约束</w:t>
      </w:r>
    </w:p>
    <w:p>
      <w:pPr>
        <w:pStyle w:val="Heading2"/>
      </w:pPr>
      <w:r>
        <w:t>5.3 视频模块保留与删除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风格变量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决定画面整体视觉方向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时间/镜头结构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保留并强化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核心骨架，支持增删 Shot 和调秒数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景别/角度/运镜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决定每个镜头怎么拍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角色外观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仅有角色时启用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声音变量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支持口播、画外音、BGM、环境音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负面约束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标签类可选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用户按需勾选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转场变量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移出核心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可能影响画面稳定，建议后期剪辑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动作细节变量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不做核心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动作属于用户填写内容</w:t>
            </w:r>
          </w:p>
        </w:tc>
      </w:tr>
    </w:tbl>
    <w:p/>
    <w:p>
      <w:pPr>
        <w:pStyle w:val="Heading2"/>
      </w:pPr>
      <w:r>
        <w:t>5.4 风格变量简表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最终输出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查看详细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真实实拍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 iPhone 实拍感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 iPhone 实拍感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自然手机拍摄、轻微手持、真实生活感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真实实拍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真实纪录片感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真实纪录片感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客观克制、现场光、纪实观察感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真实实拍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生活方式博主感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生活方式博主感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明亮亲切、分享感、种草氛围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电影叙事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电影级剧情感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电影级剧情感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光影层次、低饱和、故事感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商业广告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高级商业广告感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高级商业广告感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干净精致、主体突出、品牌感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商业广告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强节奏短视频广告感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强节奏短视频广告感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吸睛、利落、卖点明确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科技未来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暗黑高科技感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暗黑高科技感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深色背景、冷蓝光效、精密科技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科技未来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数字界面感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数字界面感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悬浮 UI、数据流、智能系统感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时尚大片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高级时尚大片感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高级时尚大片感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杂志感、造型完整、光影精致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时尚大片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街拍潮流感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街拍潮流感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城市街头、随性时髦、年轻感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复古胶片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复古胶片感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复古胶片感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胶片颗粒、低饱和、怀旧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清新生活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日系清新感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日系清新感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自然光、浅色系、治愈感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清新生活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奶油家居感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奶油家居感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奶油色、柔光、温暖室内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 CG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超写实 3D 产品 CG 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超写实 3D 产品 CG 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高精度材质、产品广告 CG</w:t>
            </w:r>
          </w:p>
        </w:tc>
      </w:tr>
    </w:tbl>
    <w:p/>
    <w:p>
      <w:pPr>
        <w:pStyle w:val="Heading2"/>
      </w:pPr>
      <w:r>
        <w:t>5.5 镜头结构模块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默认结构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一镜到底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口播、展示、直播录播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个连续镜头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三镜递进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短片、产品亮相、开场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建立氛围 -&gt; 展示主体 -&gt; 记忆点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四镜基础广告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生活种草、基础产品广告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吸引 -&gt; 展示 -&gt; 细节 -&gt; 收尾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五镜标准广告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 秒商业广告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开场 -&gt; 主体 -&gt; 细节 -&gt; 功能/效果 -&gt; 结尾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六镜卡点结构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穿搭、快闪、信息流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多个短镜头，每镜一个重点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自定义镜头结构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高级用户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用户自由添加 Shot 并调秒数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Shot字段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Shot 时间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数字范围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可拖动或输入秒数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镜头内容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文本输入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用户写内脏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下拉/标签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远景、全景、中景、近景、特写、微距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下拉/标签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平视、俯拍、仰拍、正面、侧面、背面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下拉/标签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固定、推进、拉远、环绕、跟拍、手持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单镜头约束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主体不出画、产品不变形等</w:t>
            </w:r>
          </w:p>
        </w:tc>
      </w:tr>
    </w:tbl>
    <w:p/>
    <w:p>
      <w:pPr>
        <w:pStyle w:val="Heading2"/>
      </w:pPr>
      <w:r>
        <w:t>5.6 景别 / 角度 / 运镜变量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最终输出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详细说明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交代环境，主体较小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主体完整出现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兼顾人物、动作和背景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近景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近景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强调表情或核心区域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特写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特写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突出局部细节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景别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微距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微距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表现材质纹理和细节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平视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平视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自然客观，适合口播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俯拍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俯拍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从上往下，适合桌面/空间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仰拍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仰拍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强化气势和存在感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直接展示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侧面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侧面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强调轮廓和方向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背面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背面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悬念、探索、离开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固定机位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固定机位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稳定展示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缓慢推进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缓慢推进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逐步靠近主体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缓慢拉远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缓慢拉远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揭示环境或收尾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环绕运镜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环绕运镜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展示立体感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跟随主体移动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手持轻微晃动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手持轻微晃动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 vlog 感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运镜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微距扫过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微距扫过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展示材质和细节</w:t>
            </w:r>
          </w:p>
        </w:tc>
      </w:tr>
    </w:tbl>
    <w:p/>
    <w:p>
      <w:pPr>
        <w:pStyle w:val="Heading2"/>
      </w:pPr>
      <w:r>
        <w:t>5.7 角色设定模块（可选）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角色设定</w:t>
        <w:br/>
        <w:t>├─ 角色开关：无角色 / 单角色 / 多角色 / 仅手部 / 仅背影</w:t>
        <w:br/>
        <w:t>├─ 角色外貌</w:t>
        <w:br/>
        <w:t>│  ├─ 性别：女性 / 男性 / 中性气质</w:t>
        <w:br/>
        <w:t>│  ├─ 年龄：儿童 / 青年 / 轻熟龄 / 中年 / 老年</w:t>
        <w:br/>
        <w:t>│  ├─ 人种/族裔外观：东亚 / 白人 / 黑人 / 拉丁裔 / 中东 / 南亚 / 混血</w:t>
        <w:br/>
        <w:t>│  ├─ 长相风格：自然原生 / 甜美亲和 / 冷感高级 / 成熟知性 / 运动阳光 / 潮流街头</w:t>
        <w:br/>
        <w:t>│  ├─ 脸部细节：圆脸 / 鹅蛋脸 / 方圆脸 / 深邃眼窝 / 浅双眼皮 / 自然雀斑</w:t>
        <w:br/>
        <w:t>│  ├─ 身材体型：匀称自然 / 高挑修长 / 微胖亲和 / 健美运动 / 普通真实</w:t>
        <w:br/>
        <w:t>│  └─ 发型发色：黑色长发 / 黑棕中长发 / 短发 / 自然卷发 / 金发 / 银灰发</w:t>
        <w:br/>
        <w:t>└─ 角色穿搭</w:t>
        <w:br/>
        <w:t xml:space="preserve">   ├─ 服饰：生活休闲 / 简约通勤 / 时尚街拍 / 运动户外 / 居家舒适 / 正式商务 / 暗黑机能 / T台时装</w:t>
        <w:br/>
        <w:t xml:space="preserve">   └─ 配饰：眼镜 / 墨镜 / 帽子 / 小号耳饰 / 手表 / 包包</w:t>
      </w:r>
    </w:p>
    <w:p>
      <w:r>
        <w:t>角色变量进入最终提示词时只保留短词，例如：“角色为轻熟龄东亚女性，自然原生脸，匀称自然体型，黑棕色中长发，简约通勤穿搭。”</w:t>
      </w:r>
    </w:p>
    <w:p>
      <w:pPr>
        <w:pStyle w:val="Heading2"/>
      </w:pPr>
      <w:r>
        <w:t>5.8 声音变量模块（可选）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声音设定</w:t>
        <w:br/>
        <w:t>├─ 声音结构：无声 / 仅BGM / 人物口播 / 画外音 / 人物口播+BGM / 画外音+BGM / 环境音+BGM</w:t>
        <w:br/>
        <w:t>├─ 口播声线：亲切自然 / 直播带货 / 专业讲解 / 温柔种草 / 幽默轻松 / 冷静高级 / 东北亲切</w:t>
        <w:br/>
        <w:t>├─ 画外音声线：纪录片旁白 / 品牌广告旁白 / 科技解说 / 电影预告 / 情绪独白 / 轻松种草</w:t>
        <w:br/>
        <w:t>├─ BGM氛围：轻音乐 / 节奏卡点 / 电影氛围 / 科技电子 / 自然环境 / 城市环境</w:t>
        <w:br/>
        <w:t>└─ 声音约束：人声清晰 / BGM不压人声 / 口播不要过长 / 环境音不过吵 / 声音与画面匹配</w:t>
      </w:r>
    </w:p>
    <w:p>
      <w:pPr>
        <w:pStyle w:val="Heading2"/>
      </w:pPr>
      <w:r>
        <w:t>5.9 负面约束模块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标签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画面基础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画面清晰稳定 / 不过曝不过暗 / 不要无意义镜头晃动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主体一致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主体不丢失 / 主体不变形 / 主体前后一致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文字标识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无字幕 / 无 logo / 无水印 / 无乱码文字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人物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人物不换脸 / 人物肢体正常 / 口型清晰同步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产品不变形 / 产品前后一致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 BGM / 无人物说话 / 无画外音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风格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画风不跳变 / 真实感不变成 CG</w:t>
            </w:r>
          </w:p>
        </w:tc>
      </w:tr>
    </w:tbl>
    <w:p/>
    <w:p>
      <w:r>
        <w:t>注意：如果用户需要 BGM，就不要选择“无 BGM”；如果需要字幕，就不要选择“无字幕”；如果需要展示 Logo，就不要选择“无 Logo”。</w:t>
      </w:r>
    </w:p>
    <w:p>
      <w:pPr>
        <w:pStyle w:val="Heading1"/>
      </w:pPr>
      <w:r>
        <w:t>6. Image-2 提示词模块</w:t>
      </w:r>
    </w:p>
    <w:p>
      <w:pPr>
        <w:pStyle w:val="Heading2"/>
      </w:pPr>
      <w:r>
        <w:t>6.1 模块定位</w:t>
      </w:r>
    </w:p>
    <w:p>
      <w:r>
        <w:t>Image-2 模块是一个“图片提示词框架选择 + 变量替换 + 自定义补充”的结构化工作台。120 条提示词不是普通文本库，而是 120 个可复用图片提示词框架。</w:t>
      </w:r>
    </w:p>
    <w:p>
      <w:pPr>
        <w:pStyle w:val="ListBullet"/>
      </w:pPr>
      <w:r>
        <w:t>用户先选择大分类，再选择具体模板。</w:t>
      </w:r>
    </w:p>
    <w:p>
      <w:pPr>
        <w:pStyle w:val="ListBullet"/>
      </w:pPr>
      <w:r>
        <w:t>每个模板中的【变量】自动变成可编辑输入项。</w:t>
      </w:r>
    </w:p>
    <w:p>
      <w:pPr>
        <w:pStyle w:val="ListBullet"/>
      </w:pPr>
      <w:r>
        <w:t>用户可以修改默认变量，也可以新增自定义变量。</w:t>
      </w:r>
    </w:p>
    <w:p>
      <w:pPr>
        <w:pStyle w:val="ListBullet"/>
      </w:pPr>
      <w:r>
        <w:t>选择大分类时展示对应十图拼接预览图。</w:t>
      </w:r>
    </w:p>
    <w:p>
      <w:pPr>
        <w:pStyle w:val="ListBullet"/>
      </w:pPr>
      <w:r>
        <w:t>最终输出可选择“原模板替换模式”或“结构化重组模式”。</w:t>
      </w:r>
    </w:p>
    <w:p>
      <w:pPr>
        <w:pStyle w:val="Heading2"/>
      </w:pPr>
      <w:r>
        <w:t>6.2 Image-2 大分类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组号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大分类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模板编号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基础办公 / 信息图 / 产品说明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01-10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管理图表 / 空间展板 / 科普教学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11-20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社交媒体封面 / 电商主图 / 宣传海报类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21-30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艺术海报 / 品牌视觉 / 文旅宣传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31-40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漫画插画 / 角色设定 / 故事视觉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41-50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艺术风格实验 / 摄影质感 / 材质表现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51-60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影视分镜 / 广告视觉 / 场景设定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61-70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品牌系统 / 包装延展 / 商业物料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71-80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知识卡片 / 内容运营 / 个人IP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81-90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AI视频 / 分镜脚本 / 镜头工具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91-100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教育课件 / 学习资料 / 教学图解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101-110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活动展会 / 空间导视 / 线下物料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111-120</w:t>
            </w:r>
          </w:p>
        </w:tc>
      </w:tr>
    </w:tbl>
    <w:p/>
    <w:p>
      <w:pPr>
        <w:pStyle w:val="Heading2"/>
      </w:pPr>
      <w:r>
        <w:t>6.3 Image-2 元素树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Image-2 工作台</w:t>
        <w:br/>
        <w:t>├─ 模板分类</w:t>
        <w:br/>
        <w:t>│  ├─ 大分类</w:t>
        <w:br/>
        <w:t>│  └─ 具体模板</w:t>
        <w:br/>
        <w:t>├─ 基础设置</w:t>
        <w:br/>
        <w:t>│  ├─ 类型</w:t>
        <w:br/>
        <w:t>│  ├─ 版式</w:t>
        <w:br/>
        <w:t>│  ├─ 输出比例</w:t>
        <w:br/>
        <w:t>│  └─ 使用场景</w:t>
        <w:br/>
        <w:t>├─ 主体设定</w:t>
        <w:br/>
        <w:t>│  ├─ 主体对象</w:t>
        <w:br/>
        <w:t>│  ├─ 人物 / 产品 / 场景 / 图表 / 角色</w:t>
        <w:br/>
        <w:t>│  ├─ 数量</w:t>
        <w:br/>
        <w:t>│  └─ 主体状态</w:t>
        <w:br/>
        <w:t>├─ 内容结构</w:t>
        <w:br/>
        <w:t>│  ├─ 标题</w:t>
        <w:br/>
        <w:t>│  ├─ 副标题</w:t>
        <w:br/>
        <w:t>│  ├─ 模块数量</w:t>
        <w:br/>
        <w:t>│  ├─ 信息层级</w:t>
        <w:br/>
        <w:t>│  ├─ 步骤</w:t>
        <w:br/>
        <w:t>│  ├─ 参数</w:t>
        <w:br/>
        <w:t>│  └─ 文案内容</w:t>
        <w:br/>
        <w:t>├─ 视觉结构</w:t>
        <w:br/>
        <w:t>│  ├─ 构图</w:t>
        <w:br/>
        <w:t>│  ├─ 版式</w:t>
        <w:br/>
        <w:t>│  ├─ 图表元素</w:t>
        <w:br/>
        <w:t>│  ├─ 装饰元素</w:t>
        <w:br/>
        <w:t>│  ├─ 辅助元素</w:t>
        <w:br/>
        <w:t>│  └─ 标注形式</w:t>
        <w:br/>
        <w:t>├─ 风格设定</w:t>
        <w:br/>
        <w:t>├─ 色彩设定</w:t>
        <w:br/>
        <w:t>├─ 场景设定</w:t>
        <w:br/>
        <w:t>├─ 文字设定</w:t>
        <w:br/>
        <w:t>├─ 负面约束</w:t>
        <w:br/>
        <w:t>└─ 自定义变量</w:t>
      </w:r>
    </w:p>
    <w:p>
      <w:pPr>
        <w:pStyle w:val="Heading2"/>
      </w:pPr>
      <w:r>
        <w:t>6.4 模板卡片结构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模板编号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001-120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模板名称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如“商务汇报型 PPT封面页”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所属大分类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如“基础办公 / 信息图 / 产品说明”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小分类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PDF 中的“分类”字段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推荐用途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PPT、海报、电商主图、角色设定等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预览图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大分类十图拼接图，或单模板缩略图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变量数量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该模板解析出的【】变量数量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操作按钮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使用模板 / 查看详情 / 复制原始提示词</w:t>
            </w:r>
          </w:p>
        </w:tc>
      </w:tr>
    </w:tbl>
    <w:p/>
    <w:p>
      <w:pPr>
        <w:pStyle w:val="Heading2"/>
      </w:pPr>
      <w:r>
        <w:t>6.5 变量解析规则</w:t>
      </w:r>
    </w:p>
    <w:p>
      <w:r>
        <w:t>PDF 中所有【】里的内容都应被识别为变量字段。解析方式如下：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原始变量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解析结果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【类型：商务汇报PPT封面】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key=类型，defaultValue=商务汇报PPT封面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【版式：16:9横版】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key=版式，defaultValue=16:9横版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【风格：高端简约、现代商务、轻科技感】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key=风格，defaultValue=高端简约、现代商务、轻科技感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【主标题：2026品牌营销年度复盘】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key=主标题，defaultValue=2026品牌营销年度复盘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变量类型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推荐输入方式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主标题、副标题、主题、品牌名、产品名、活动名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短文本输入框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说明模块、文案内容、剧情、步骤、参数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多行文本输入框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风格、关键词、视觉元素、装饰元素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标签选择器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类型、版式、输出比例、构图方式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下拉选择器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主色、辅助色、点缀色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颜色选择器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模块数量、步骤数量、节点数量、图片数量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数字输入器</w:t>
            </w:r>
          </w:p>
        </w:tc>
      </w:tr>
    </w:tbl>
    <w:p/>
    <w:p>
      <w:pPr>
        <w:pStyle w:val="Heading2"/>
      </w:pPr>
      <w:r>
        <w:t>6.6 Image-2 提示词输出模式</w:t>
      </w:r>
    </w:p>
    <w:p>
      <w:r>
        <w:t>默认推荐使用“原模板替换模式”，这样可以最大程度保留 120 条模板原本的成熟句式。高级用户可以切换到“结构化重组模式”。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图片提示词：</w:t>
        <w:br/>
        <w:t>生成一张{类型}图片，画面为{版式}，主题为{主题}。</w:t>
        <w:br/>
        <w:t>整体风格为{风格}。</w:t>
        <w:br/>
        <w:t>主体内容为{主体/对象/内容}。</w:t>
        <w:br/>
        <w:t>画面结构为{结构/构图/模块}。</w:t>
        <w:br/>
        <w:t>文字内容包括{主标题}、{副标题}、{信息文字}。</w:t>
        <w:br/>
        <w:t>视觉元素包括{视觉元素/装饰元素/辅助元素}。</w:t>
        <w:br/>
        <w:t>配色使用{主色}、{辅助色}、{点缀色}。</w:t>
        <w:br/>
        <w:t>背景或场景为{背景/场景}。</w:t>
        <w:br/>
        <w:t>整体要求{关键词/使用场景/画面要求}。</w:t>
        <w:br/>
        <w:t>负面约束：{用户选择的负面约束}。</w:t>
        <w:br/>
        <w:t>补充要求：{用户自定义变量}。</w:t>
      </w:r>
    </w:p>
    <w:p>
      <w:pPr>
        <w:pStyle w:val="Heading2"/>
      </w:pPr>
      <w:r>
        <w:t>6.7 大分类预览图逻辑</w:t>
      </w:r>
    </w:p>
    <w:p>
      <w:pPr>
        <w:pStyle w:val="ListBullet"/>
      </w:pPr>
      <w:r>
        <w:t>每个大分类对应一张十图拼接预览图。</w:t>
      </w:r>
    </w:p>
    <w:p>
      <w:pPr>
        <w:pStyle w:val="ListBullet"/>
      </w:pPr>
      <w:r>
        <w:t>用户点击某个大分类时，右侧或顶部显示该分类的 10 图拼接预览。</w:t>
      </w:r>
    </w:p>
    <w:p>
      <w:pPr>
        <w:pStyle w:val="ListBullet"/>
      </w:pPr>
      <w:r>
        <w:t>拼接图只作为视觉参考，不进入最终提示词。</w:t>
      </w:r>
    </w:p>
    <w:p>
      <w:pPr>
        <w:pStyle w:val="ListBullet"/>
      </w:pPr>
      <w:r>
        <w:t>用户点击拼接图中的某一张，可以高亮对应模板卡片。</w:t>
      </w:r>
    </w:p>
    <w:p>
      <w:pPr>
        <w:pStyle w:val="ListBullet"/>
      </w:pPr>
      <w:r>
        <w:t>01-90 已有拼接测试图，可绑定前 9 个大分类。</w:t>
      </w:r>
    </w:p>
    <w:p>
      <w:pPr>
        <w:pStyle w:val="ListBullet"/>
      </w:pPr>
      <w:r>
        <w:t>91-120 后续补图后，再绑定第 10、11、12 个大分类。</w:t>
      </w:r>
    </w:p>
    <w:p>
      <w:pPr>
        <w:pStyle w:val="ListBullet"/>
      </w:pPr>
      <w:r>
        <w:t>没有预览图时显示占位：“该分类预览图待补充”。</w:t>
      </w:r>
    </w:p>
    <w:p>
      <w:pPr>
        <w:pStyle w:val="Heading2"/>
      </w:pPr>
      <w:r>
        <w:t>6.8 Image-2 负面约束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无水印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不出现平台水印、二维码、网址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无乱码文字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避免伪文字、错字、变形字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文字清晰可读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需要文字时启用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不要错别字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适合海报、封面、信息图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不要多余人物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单主体或产品图使用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主体不变形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保护主体结构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产品不变形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电商、产品说明、包装图使用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构图不混乱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信息图和海报通用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画面不要过曝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保证主体和文字可见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不要多余 Logo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不需要品牌标识时使用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不要错误品牌标识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需要品牌一致性时使用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不要杂乱背景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产品图、主视觉图常用</w:t>
            </w:r>
          </w:p>
        </w:tc>
      </w:tr>
    </w:tbl>
    <w:p/>
    <w:p>
      <w:r>
        <w:t>注意：如果用户需要文字，不要强制“无文字”；如果需要 Logo，不要强制“无 Logo”。</w:t>
      </w:r>
    </w:p>
    <w:p>
      <w:pPr>
        <w:pStyle w:val="Heading2"/>
      </w:pPr>
      <w:r>
        <w:t>6.9 Image-2 自定义变量</w:t>
      </w:r>
    </w:p>
    <w:p>
      <w:r>
        <w:t>用户可以在任意模板中新增变量。自定义变量默认放在提示词末尾，格式为“补充要求：变量名：变量值”。</w:t>
      </w:r>
    </w:p>
    <w:p>
      <w:pPr>
        <w:ind w:left="216" w:right="216"/>
      </w:pPr>
      <w:r>
        <w:rPr>
          <w:rFonts w:ascii="Consolas" w:hAnsi="Consolas" w:eastAsia="Microsoft YaHei"/>
          <w:sz w:val="17"/>
        </w:rPr>
        <w:t>补充要求：</w:t>
        <w:br/>
        <w:t>品牌调性：年轻、轻奢、适合小红书传播。</w:t>
        <w:br/>
        <w:t>特殊要求：标题区域更大，适合手机端浏览。</w:t>
      </w:r>
    </w:p>
    <w:p>
      <w:pPr>
        <w:pStyle w:val="Heading1"/>
      </w:pPr>
      <w:r>
        <w:t>7. 冲突提醒机制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冲突组合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提醒文案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无角色 + 人物口播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当前为无角色，但开启人物口播，建议改用画外音或开启单角色。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仅手部出镜 + 面部近景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仅手部出镜不适合面部镜头，建议改为手部特写。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 BGM + BGM 氛围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当前选择无 BGM，同时选择了 BGM 氛围，可能冲突。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一镜到底 + 多个 Shot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一镜到底与多镜头结构冲突，建议二选一。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口播 + 强运动运镜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强运动镜头可能影响口型和口播稳定。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无文字 + 主标题/副标题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当前选择无文字，但模板包含标题文案，可能冲突。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 Logo + Logo区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当前限制 Logo，但模板包含 Logo 区，可能导致标识不出现。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极简风格 + 高信息密度图表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极简风格可能不适合大量图表和密集文字。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正方形1:1 + A4学术展板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比例与版式目标不一致，建议确认输出尺寸。</w:t>
            </w:r>
          </w:p>
        </w:tc>
      </w:tr>
    </w:tbl>
    <w:p/>
    <w:p>
      <w:r>
        <w:t>冲突提醒只提示，不禁止用户继续。</w:t>
      </w:r>
    </w:p>
    <w:p>
      <w:pPr>
        <w:pStyle w:val="Heading1"/>
      </w:pPr>
      <w:r>
        <w:t>8. 输出模式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简洁模式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只输出变量名和用户内容，适合熟练用户。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详细模式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变量后附加极短描述，适合新手。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原模板替换模式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保留原模板句式，只替换变量，默认推荐。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结构化重组模式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按统一图片提示词框架重新拼接，适合高级用户。</w:t>
            </w:r>
          </w:p>
        </w:tc>
      </w:tr>
    </w:tbl>
    <w:p/>
    <w:p>
      <w:pPr>
        <w:pStyle w:val="Heading1"/>
      </w:pPr>
      <w:r>
        <w:t>9. MVP 开发路线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视频基础信息 + 风格 + Shot 结构 + 复制输出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先让用户生成可用视频提示词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视频角色模块 + 声音模块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支持人物、口播、画外音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视频负面约束标签 + 冲突提醒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提升稳定性和可控性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模块入口 + 12 大分类导航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建立第二模块基础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模板卡片 + 十图拼接预览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支持选择模板并看效果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自动变量解析 + 变量表单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核心图片模板工作流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Image-2 实时预览 + 自定义变量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形成完整闭环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MVP 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项目保存 / 模板保存 / 用户变量库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沉淀用户工作流</w:t>
            </w:r>
          </w:p>
        </w:tc>
      </w:tr>
    </w:tbl>
    <w:p/>
    <w:p>
      <w:pPr>
        <w:pStyle w:val="Heading1"/>
      </w:pPr>
      <w:r>
        <w:t>10. 禁止事项</w:t>
      </w:r>
    </w:p>
    <w:p>
      <w:pPr>
        <w:pStyle w:val="ListBullet"/>
      </w:pPr>
      <w:r>
        <w:t>不要强制每条视频有角色、产品、口播或 BGM。</w:t>
      </w:r>
    </w:p>
    <w:p>
      <w:pPr>
        <w:pStyle w:val="ListBullet"/>
      </w:pPr>
      <w:r>
        <w:t>不要把查看详细内容塞进最终提示词。</w:t>
      </w:r>
    </w:p>
    <w:p>
      <w:pPr>
        <w:pStyle w:val="ListBullet"/>
      </w:pPr>
      <w:r>
        <w:t>不要默认开启复杂转场。</w:t>
      </w:r>
    </w:p>
    <w:p>
      <w:pPr>
        <w:pStyle w:val="ListBullet"/>
      </w:pPr>
      <w:r>
        <w:t>不要把变量设计成过细动作库。</w:t>
      </w:r>
    </w:p>
    <w:p>
      <w:pPr>
        <w:pStyle w:val="ListBullet"/>
      </w:pPr>
      <w:r>
        <w:t>不要替用户写完整剧情或卖点，除非用户明确要求。</w:t>
      </w:r>
    </w:p>
    <w:p>
      <w:pPr>
        <w:pStyle w:val="ListBullet"/>
      </w:pPr>
      <w:r>
        <w:t>不要把 Image-2 做成纯文本复制库，必须支持变量编辑。</w:t>
      </w:r>
    </w:p>
    <w:p>
      <w:pPr>
        <w:pStyle w:val="ListBullet"/>
      </w:pPr>
      <w:r>
        <w:t>不要把 Image-2 预览图当作生成依据，预览图只是参考。</w:t>
      </w:r>
    </w:p>
    <w:p>
      <w:pPr>
        <w:pStyle w:val="ListBullet"/>
      </w:pPr>
      <w:r>
        <w:t>不要限制用户只能用默认变量，必须支持自定义变量。</w:t>
      </w:r>
    </w:p>
    <w:p>
      <w:pPr>
        <w:pStyle w:val="ListBullet"/>
      </w:pPr>
      <w:r>
        <w:t>不要强制所有 Image-2 模板使用同一套字段。</w:t>
      </w:r>
    </w:p>
    <w:p>
      <w:pPr>
        <w:pStyle w:val="Heading1"/>
      </w:pPr>
      <w:r>
        <w:t>11. 关键结论</w:t>
      </w:r>
    </w:p>
    <w:p>
      <w:r>
        <w:t>视频模块 = 时间/镜头结构 + 变量骨架 + 用户填写镜头内容 + 一键复制。</w:t>
      </w:r>
    </w:p>
    <w:p>
      <w:r>
        <w:t>Image-2 模块 = 120 个图片提示词框架库 + 每 10 个一组预览图 + 自动变量解析 + 自定义变量 + 实时拼接 + 一键复制。</w:t>
      </w:r>
    </w:p>
    <w:p>
      <w:r>
        <w:t>本网站最重要的价值不是变量数量，而是结构稳定、选择自由、提示词简洁。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