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</w:pPr>
      <w:r>
        <w:rPr>
          <w:rFonts w:ascii="Microsoft YaHei" w:hAnsi="Microsoft YaHei" w:eastAsia="Microsoft YaHei"/>
          <w:b/>
          <w:color w:val="0E3B43"/>
          <w:sz w:val="56"/>
        </w:rPr>
        <w:t>开题汇报讲稿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1F2933"/>
          <w:sz w:val="34"/>
        </w:rPr>
        <w:t>基于多智能体协同的科研文献智能综述生成系统</w:t>
      </w:r>
    </w:p>
    <w:p>
      <w:pPr>
        <w:spacing w:before="80"/>
      </w:pPr>
      <w:r>
        <w:rPr>
          <w:rFonts w:ascii="Microsoft YaHei" w:hAnsi="Microsoft YaHei" w:eastAsia="Microsoft YaHei"/>
          <w:b w:val="0"/>
          <w:color w:val="5B6770"/>
          <w:sz w:val="21"/>
        </w:rPr>
        <w:t>A Multi-Agent Collaborative System for Intelligent Literature Review Generation</w:t>
      </w:r>
    </w:p>
    <w:p>
      <w:pPr>
        <w:spacing w:before="360"/>
      </w:pPr>
      <w:r>
        <w:rPr>
          <w:rFonts w:ascii="Microsoft YaHei" w:hAnsi="Microsoft YaHei" w:eastAsia="Microsoft YaHei"/>
          <w:b/>
          <w:color w:val="D97706"/>
          <w:sz w:val="21"/>
        </w:rPr>
        <w:t>汇报版本：UML 增强版  ·  17 页配套 PPT</w:t>
      </w:r>
    </w:p>
    <w:p>
      <w:r>
        <w:rPr>
          <w:rFonts w:ascii="Microsoft YaHei" w:hAnsi="Microsoft YaHei" w:eastAsia="Microsoft YaHei"/>
          <w:b w:val="0"/>
          <w:color w:val="1F2933"/>
          <w:sz w:val="21"/>
        </w:rPr>
        <w:t>建议时长：主篇 10—12 分钟  +  UML 附录 3—5 分钟（按需）</w:t>
      </w:r>
    </w:p>
    <w:p>
      <w:pPr>
        <w:spacing w:before="80"/>
      </w:pPr>
      <w:r>
        <w:rPr>
          <w:rFonts w:ascii="Microsoft YaHei" w:hAnsi="Microsoft YaHei" w:eastAsia="Microsoft YaHei"/>
          <w:b w:val="0"/>
          <w:color w:val="5B6770"/>
          <w:sz w:val="19"/>
        </w:rPr>
        <w:t>整理日期：2026 年 10 月 28 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ED0C5"/>
          <w:left w:val="single" w:sz="4" w:space="0" w:color="BED0C5"/>
          <w:bottom w:val="single" w:sz="4" w:space="0" w:color="BED0C5"/>
          <w:right w:val="single" w:sz="4" w:space="0" w:color="BED0C5"/>
          <w:insideH w:val="single" w:sz="4" w:space="0" w:color="BED0C5"/>
          <w:insideV w:val="single" w:sz="4" w:space="0" w:color="BED0C5"/>
        </w:tblBorders>
      </w:tblPr>
      <w:tblGrid>
        <w:gridCol w:w="9298"/>
      </w:tblGrid>
      <w:tr>
        <w:tc>
          <w:tcPr>
            <w:tcW w:type="dxa" w:w="9298"/>
            <w:shd w:fill="E8EFEA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5B6770"/>
                <w:sz w:val="18"/>
              </w:rPr>
              <w:t>整场汇报只围绕一句话展开</w:t>
            </w:r>
          </w:p>
          <w:p>
            <w:r>
              <w:rPr>
                <w:rFonts w:ascii="Microsoft YaHei" w:hAnsi="Microsoft YaHei" w:eastAsia="Microsoft YaHei"/>
                <w:b/>
                <w:color w:val="0E3B43"/>
                <w:sz w:val="28"/>
              </w:rPr>
              <w:t>把文献综述从一次性生成，改造成“任务图 + 证据链 + 验证”的可追溯工作流。</w:t>
            </w:r>
          </w:p>
        </w:tc>
      </w:tr>
    </w:tbl>
    <w:p>
      <w:pPr>
        <w:pStyle w:val="ScriptMeta"/>
        <w:spacing w:before="240" w:after="40"/>
      </w:pPr>
      <w:r>
        <w:rPr>
          <w:rFonts w:ascii="Microsoft YaHei" w:hAnsi="Microsoft YaHei" w:eastAsia="Microsoft YaHei"/>
          <w:b w:val="0"/>
          <w:color w:val="5B6770"/>
          <w:sz w:val="17"/>
        </w:rPr>
        <w:t>配套文件：documents/开题汇报_智能综述系统_UML增强版.pptx</w:t>
      </w:r>
    </w:p>
    <w:p>
      <w:r>
        <w:br w:type="page"/>
      </w:r>
    </w:p>
    <w:p>
      <w:pPr>
        <w:pStyle w:val="ScriptH1"/>
      </w:pPr>
      <w:r>
        <w:rPr>
          <w:rFonts w:ascii="Microsoft YaHei" w:hAnsi="Microsoft YaHei" w:eastAsia="Microsoft YaHei"/>
          <w:b/>
          <w:color w:val="0E3B43"/>
          <w:sz w:val="30"/>
        </w:rPr>
        <w:t>使用说明与时间分配</w:t>
      </w:r>
    </w:p>
    <w:p>
      <w:pPr>
        <w:pStyle w:val="ScriptBody"/>
        <w:spacing w:before="0" w:after="120"/>
        <w:jc w:val="both"/>
      </w:pPr>
      <w:r>
        <w:rPr>
          <w:rFonts w:ascii="SimSun" w:hAnsi="SimSun" w:eastAsia="SimSun"/>
          <w:b w:val="0"/>
          <w:color w:val="1F2933"/>
          <w:sz w:val="21"/>
        </w:rPr>
        <w:t>这份文档按 17 页 PPT 的顺序整理，主篇 P01—P14 用于正式汇报，P15—P17 是 UML 附录，原则上不主动翻页，只在评审追问时展开。加粗文字是建议重音，不需要逐字朗读页面上的全部文字；每页记住一个核心句和一个过渡句即可。</w:t>
      </w:r>
    </w:p>
    <w:p>
      <w:pPr>
        <w:pStyle w:val="ScriptMeta"/>
        <w:spacing w:before="80" w:after="40"/>
      </w:pPr>
      <w:r>
        <w:rPr>
          <w:rFonts w:ascii="Microsoft YaHei" w:hAnsi="Microsoft YaHei" w:eastAsia="Microsoft YaHei"/>
          <w:b/>
          <w:color w:val="D97706"/>
          <w:sz w:val="17"/>
        </w:rPr>
        <w:t>参考时间可根据语速调整；如果只有 8 分钟，优先压缩 P04、P10、P12，不主动进入附录。</w:t>
      </w:r>
    </w:p>
    <w:p>
      <w:pPr>
        <w:pStyle w:val="ScriptMeta"/>
        <w:spacing w:before="160" w:after="40"/>
      </w:pPr>
      <w:r>
        <w:rPr>
          <w:rFonts w:ascii="Microsoft YaHei" w:hAnsi="Microsoft YaHei" w:eastAsia="Microsoft YaHei"/>
          <w:b/>
          <w:color w:val="0E3B43"/>
          <w:sz w:val="17"/>
        </w:rPr>
        <w:t>汇报节奏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ED0C5"/>
          <w:left w:val="single" w:sz="4" w:space="0" w:color="BED0C5"/>
          <w:bottom w:val="single" w:sz="4" w:space="0" w:color="BED0C5"/>
          <w:right w:val="single" w:sz="4" w:space="0" w:color="BED0C5"/>
          <w:insideH w:val="single" w:sz="4" w:space="0" w:color="BED0C5"/>
          <w:insideV w:val="single" w:sz="4" w:space="0" w:color="BED0C5"/>
        </w:tblBorders>
      </w:tblPr>
      <w:tblGrid>
        <w:gridCol w:w="2721"/>
        <w:gridCol w:w="1701"/>
        <w:gridCol w:w="1587"/>
        <w:gridCol w:w="3288"/>
      </w:tblGrid>
      <w:tr>
        <w:tc>
          <w:tcPr>
            <w:tcW w:type="dxa" w:w="2721"/>
            <w:shd w:fill="E8EFE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E3B43"/>
                <w:sz w:val="18"/>
              </w:rPr>
              <w:t>部分</w:t>
            </w:r>
          </w:p>
        </w:tc>
        <w:tc>
          <w:tcPr>
            <w:tcW w:type="dxa" w:w="1701"/>
            <w:shd w:fill="E8EFE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E3B43"/>
                <w:sz w:val="18"/>
              </w:rPr>
              <w:t>页码</w:t>
            </w:r>
          </w:p>
        </w:tc>
        <w:tc>
          <w:tcPr>
            <w:tcW w:type="dxa" w:w="1587"/>
            <w:shd w:fill="E8EFE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E3B43"/>
                <w:sz w:val="18"/>
              </w:rPr>
              <w:t>参考用时</w:t>
            </w:r>
          </w:p>
        </w:tc>
        <w:tc>
          <w:tcPr>
            <w:tcW w:type="dxa" w:w="3288"/>
            <w:shd w:fill="E8EFE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E3B43"/>
                <w:sz w:val="18"/>
              </w:rPr>
              <w:t>讲法</w:t>
            </w:r>
          </w:p>
        </w:tc>
      </w:tr>
      <w:t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一、开场与问题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P01–P04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3:00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先建立问题意识，再给出项目判断。</w:t>
            </w:r>
          </w:p>
        </w:tc>
      </w:tr>
      <w:t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二、方案与机制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P05–P08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4:00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按证据、协作、写作、校验的顺序展开。</w:t>
            </w:r>
          </w:p>
        </w:tc>
      </w:tr>
      <w:t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三、工程与评测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P09–P11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2:50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把方法落到系统、需求和验证。</w:t>
            </w:r>
          </w:p>
        </w:tc>
      </w:tr>
      <w:t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四、进度与收束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P12–P14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2:10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给评审一个可执行、可判断的收尾。</w:t>
            </w:r>
          </w:p>
        </w:tc>
      </w:tr>
      <w:tr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933"/>
                <w:sz w:val="17"/>
              </w:rPr>
              <w:t>UML 附录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P15–P17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3–5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按需展示，不主动延长主汇报。</w:t>
            </w:r>
          </w:p>
        </w:tc>
      </w:tr>
    </w:tbl>
    <w:p>
      <w:pPr>
        <w:pStyle w:val="ScriptMeta"/>
        <w:spacing w:before="160" w:after="40"/>
      </w:pPr>
      <w:r>
        <w:rPr>
          <w:rFonts w:ascii="Microsoft YaHei" w:hAnsi="Microsoft YaHei" w:eastAsia="Microsoft YaHei"/>
          <w:b/>
          <w:color w:val="0E3B43"/>
          <w:sz w:val="17"/>
        </w:rPr>
        <w:t>核心叙事线：问题（证据链） → 方案（任务图 + RAG） → 工程（Web 原型） → 验证（三领域评测） → 计划（24 周）。</w:t>
      </w:r>
    </w:p>
    <w:p>
      <w:r>
        <w:br w:type="page"/>
      </w:r>
    </w:p>
    <w:p>
      <w:pPr>
        <w:pStyle w:val="ScriptH1"/>
      </w:pPr>
      <w:r>
        <w:rPr>
          <w:rFonts w:ascii="Microsoft YaHei" w:hAnsi="Microsoft YaHei" w:eastAsia="Microsoft YaHei"/>
          <w:b/>
          <w:color w:val="0E3B43"/>
          <w:sz w:val="30"/>
        </w:rPr>
        <w:t>逐页讲稿</w:t>
      </w:r>
    </w:p>
    <w:p>
      <w:pPr>
        <w:pStyle w:val="ScriptMeta"/>
        <w:spacing w:before="0" w:after="40"/>
      </w:pPr>
      <w:r>
        <w:rPr>
          <w:rFonts w:ascii="Microsoft YaHei" w:hAnsi="Microsoft YaHei" w:eastAsia="Microsoft YaHei"/>
          <w:b w:val="0"/>
          <w:color w:val="5B6770"/>
          <w:sz w:val="17"/>
        </w:rPr>
        <w:t>以下按 PPT 页码顺序编排；每页的“画面提示”用于控制视线和节奏。</w:t>
      </w:r>
    </w:p>
    <w:p>
      <w:pPr>
        <w:pStyle w:val="ScriptH1"/>
        <w:keepNext/>
        <w:spacing w:before="80" w:after="120"/>
      </w:pPr>
      <w:r>
        <w:rPr>
          <w:rFonts w:ascii="Microsoft YaHei" w:hAnsi="Microsoft YaHei" w:eastAsia="Microsoft YaHei"/>
          <w:b/>
          <w:color w:val="0E3B43"/>
          <w:sz w:val="28"/>
        </w:rPr>
        <w:t>一、开场与问题  ·  P01—P04</w:t>
      </w:r>
    </w:p>
    <w:p>
      <w:pPr>
        <w:pStyle w:val="ScriptH2"/>
        <w:keepNext/>
      </w:pPr>
      <w:r>
        <w:rPr>
          <w:rFonts w:ascii="Microsoft YaHei" w:hAnsi="Microsoft YaHei" w:eastAsia="Microsoft YaHei"/>
          <w:b/>
          <w:color w:val="0E3B43"/>
          <w:sz w:val="25"/>
        </w:rPr>
        <w:t>P01  封面</w:t>
      </w:r>
    </w:p>
    <w:p>
      <w:pPr>
        <w:pStyle w:val="ScriptMeta"/>
        <w:keepNext/>
      </w:pPr>
      <w:r>
        <w:rPr>
          <w:rFonts w:ascii="Microsoft YaHei" w:hAnsi="Microsoft YaHei" w:eastAsia="Microsoft YaHei"/>
          <w:b w:val="0"/>
          <w:color w:val="5B6770"/>
          <w:sz w:val="17"/>
        </w:rPr>
        <w:t>建议用时 0:30  ·  必讲</w:t>
      </w:r>
    </w:p>
    <w:p>
      <w:pPr>
        <w:pStyle w:val="ScriptCue"/>
        <w:spacing w:before="40" w:after="40"/>
        <w:ind w:left="198"/>
      </w:pPr>
      <w:r>
        <w:rPr>
          <w:rFonts w:ascii="Microsoft YaHei" w:hAnsi="Microsoft YaHei" w:eastAsia="Microsoft YaHei"/>
          <w:b/>
          <w:color w:val="D97706"/>
          <w:sz w:val="18"/>
        </w:rPr>
        <w:t>画面提示｜</w:t>
      </w:r>
      <w:r>
        <w:rPr>
          <w:rFonts w:ascii="Microsoft YaHei" w:hAnsi="Microsoft YaHei" w:eastAsia="Microsoft YaHei"/>
          <w:b w:val="0"/>
          <w:color w:val="5B6770"/>
          <w:sz w:val="18"/>
        </w:rPr>
        <w:t>停留在封面，先交代题目、研究定位和汇报结构。</w:t>
      </w:r>
    </w:p>
    <w:p>
      <w:pPr>
        <w:pStyle w:val="ScriptBody"/>
        <w:spacing w:before="0" w:after="40"/>
        <w:jc w:val="both"/>
      </w:pPr>
      <w:r>
        <w:rPr>
          <w:rFonts w:ascii="SimSun" w:hAnsi="SimSun" w:eastAsia="SimSun"/>
          <w:b/>
          <w:color w:val="0E3B43"/>
          <w:sz w:val="21"/>
        </w:rPr>
        <w:t>各位老师好，我的开题题目是《基于多智能体协同的科研文献智能综述生成系统》。</w:t>
      </w:r>
      <w:r>
        <w:rPr>
          <w:rFonts w:ascii="SimSun" w:hAnsi="SimSun" w:eastAsia="SimSun"/>
          <w:b w:val="0"/>
          <w:color w:val="1F2933"/>
          <w:sz w:val="21"/>
        </w:rPr>
        <w:t>这个项目想解决的不是“让模型更快写出一篇文章”，而是让综述里的每一个关键结论都能回到原文证据。接下来我会用大约十分钟，说明问题、方案、系统设计和评测计划。</w:t>
      </w:r>
    </w:p>
    <w:p>
      <w:pPr>
        <w:pStyle w:val="ScriptTransition"/>
        <w:spacing w:before="40" w:after="160"/>
        <w:ind w:left="198"/>
      </w:pPr>
      <w:r>
        <w:rPr>
          <w:rFonts w:ascii="Microsoft YaHei" w:hAnsi="Microsoft YaHei" w:eastAsia="Microsoft YaHei"/>
          <w:b/>
          <w:color w:val="5B6770"/>
          <w:sz w:val="17"/>
        </w:rPr>
        <w:t>过渡｜</w:t>
      </w:r>
      <w:r>
        <w:rPr>
          <w:rFonts w:ascii="Microsoft YaHei" w:hAnsi="Microsoft YaHei" w:eastAsia="Microsoft YaHei"/>
          <w:b w:val="0"/>
          <w:color w:val="5B6770"/>
          <w:sz w:val="17"/>
        </w:rPr>
        <w:t>先从我为什么做这个题目说起。</w:t>
      </w:r>
    </w:p>
    <w:p>
      <w:pPr>
        <w:pStyle w:val="ScriptH2"/>
        <w:keepNext/>
      </w:pPr>
      <w:r>
        <w:rPr>
          <w:rFonts w:ascii="Microsoft YaHei" w:hAnsi="Microsoft YaHei" w:eastAsia="Microsoft YaHei"/>
          <w:b/>
          <w:color w:val="0E3B43"/>
          <w:sz w:val="25"/>
        </w:rPr>
        <w:t>P02  研究背景</w:t>
      </w:r>
    </w:p>
    <w:p>
      <w:pPr>
        <w:pStyle w:val="ScriptMeta"/>
        <w:keepNext/>
      </w:pPr>
      <w:r>
        <w:rPr>
          <w:rFonts w:ascii="Microsoft YaHei" w:hAnsi="Microsoft YaHei" w:eastAsia="Microsoft YaHei"/>
          <w:b w:val="0"/>
          <w:color w:val="5B6770"/>
          <w:sz w:val="17"/>
        </w:rPr>
        <w:t>建议用时 0:50  ·  必讲</w:t>
      </w:r>
    </w:p>
    <w:p>
      <w:pPr>
        <w:pStyle w:val="ScriptCue"/>
        <w:spacing w:before="40" w:after="40"/>
        <w:ind w:left="198"/>
      </w:pPr>
      <w:r>
        <w:rPr>
          <w:rFonts w:ascii="Microsoft YaHei" w:hAnsi="Microsoft YaHei" w:eastAsia="Microsoft YaHei"/>
          <w:b/>
          <w:color w:val="D97706"/>
          <w:sz w:val="18"/>
        </w:rPr>
        <w:t>画面提示｜</w:t>
      </w:r>
      <w:r>
        <w:rPr>
          <w:rFonts w:ascii="Microsoft YaHei" w:hAnsi="Microsoft YaHei" w:eastAsia="Microsoft YaHei"/>
          <w:b w:val="0"/>
          <w:color w:val="5B6770"/>
          <w:sz w:val="18"/>
        </w:rPr>
        <w:t>指向三组压力，最后把重音落在“证据链”上。</w:t>
      </w:r>
    </w:p>
    <w:p>
      <w:pPr>
        <w:pStyle w:val="ScriptBody"/>
        <w:spacing w:before="0" w:after="40"/>
        <w:jc w:val="both"/>
      </w:pPr>
      <w:r>
        <w:rPr>
          <w:rFonts w:ascii="SimSun" w:hAnsi="SimSun" w:eastAsia="SimSun"/>
          <w:b/>
          <w:color w:val="0E3B43"/>
          <w:sz w:val="21"/>
        </w:rPr>
        <w:t>科研文献数量快速增长，单靠个人持续跟踪已经越来越困难。</w:t>
      </w:r>
      <w:r>
        <w:rPr>
          <w:rFonts w:ascii="SimSun" w:hAnsi="SimSun" w:eastAsia="SimSun"/>
          <w:b w:val="0"/>
          <w:color w:val="1F2933"/>
          <w:sz w:val="21"/>
        </w:rPr>
        <w:t>真正的压力来自三处：检索分散、全文与元数据质量不一、以及引用难以核验。研究者需要的是一张可核查的领域地图，包括方法分类、代表工作、实验条件和演进脉络。因此，本项目的核心判断是：问题的核心是证据链，不是生成速度。</w:t>
      </w:r>
    </w:p>
    <w:p>
      <w:pPr>
        <w:pStyle w:val="ScriptTransition"/>
        <w:spacing w:before="40" w:after="160"/>
        <w:ind w:left="198"/>
      </w:pPr>
      <w:r>
        <w:rPr>
          <w:rFonts w:ascii="Microsoft YaHei" w:hAnsi="Microsoft YaHei" w:eastAsia="Microsoft YaHei"/>
          <w:b/>
          <w:color w:val="5B6770"/>
          <w:sz w:val="17"/>
        </w:rPr>
        <w:t>过渡｜</w:t>
      </w:r>
      <w:r>
        <w:rPr>
          <w:rFonts w:ascii="Microsoft YaHei" w:hAnsi="Microsoft YaHei" w:eastAsia="Microsoft YaHei"/>
          <w:b w:val="0"/>
          <w:color w:val="5B6770"/>
          <w:sz w:val="17"/>
        </w:rPr>
        <w:t>所以第一步不是追求生成，而是重新定义问题。</w:t>
      </w:r>
    </w:p>
    <w:p>
      <w:pPr>
        <w:pStyle w:val="ScriptH2"/>
        <w:keepNext/>
      </w:pPr>
      <w:r>
        <w:rPr>
          <w:rFonts w:ascii="Microsoft YaHei" w:hAnsi="Microsoft YaHei" w:eastAsia="Microsoft YaHei"/>
          <w:b/>
          <w:color w:val="0E3B43"/>
          <w:sz w:val="25"/>
        </w:rPr>
        <w:t>P03  核心判断</w:t>
      </w:r>
    </w:p>
    <w:p>
      <w:pPr>
        <w:pStyle w:val="ScriptMeta"/>
        <w:keepNext/>
      </w:pPr>
      <w:r>
        <w:rPr>
          <w:rFonts w:ascii="Microsoft YaHei" w:hAnsi="Microsoft YaHei" w:eastAsia="Microsoft YaHei"/>
          <w:b w:val="0"/>
          <w:color w:val="5B6770"/>
          <w:sz w:val="17"/>
        </w:rPr>
        <w:t>建议用时 0:40  ·  必讲</w:t>
      </w:r>
    </w:p>
    <w:p>
      <w:pPr>
        <w:pStyle w:val="ScriptCue"/>
        <w:spacing w:before="40" w:after="40"/>
        <w:ind w:left="198"/>
      </w:pPr>
      <w:r>
        <w:rPr>
          <w:rFonts w:ascii="Microsoft YaHei" w:hAnsi="Microsoft YaHei" w:eastAsia="Microsoft YaHei"/>
          <w:b/>
          <w:color w:val="D97706"/>
          <w:sz w:val="18"/>
        </w:rPr>
        <w:t>画面提示｜</w:t>
      </w:r>
      <w:r>
        <w:rPr>
          <w:rFonts w:ascii="Microsoft YaHei" w:hAnsi="Microsoft YaHei" w:eastAsia="Microsoft YaHei"/>
          <w:b w:val="0"/>
          <w:color w:val="5B6770"/>
          <w:sz w:val="18"/>
        </w:rPr>
        <w:t>左右对照，读到“任务图、证据链、验证”时放慢。</w:t>
      </w:r>
    </w:p>
    <w:p>
      <w:pPr>
        <w:pStyle w:val="ScriptBody"/>
        <w:spacing w:before="0" w:after="40"/>
        <w:jc w:val="both"/>
      </w:pPr>
      <w:r>
        <w:rPr>
          <w:rFonts w:ascii="SimSun" w:hAnsi="SimSun" w:eastAsia="SimSun"/>
          <w:b/>
          <w:color w:val="0E3B43"/>
          <w:sz w:val="21"/>
        </w:rPr>
        <w:t>传统的单次提示词生成，往往只给出“主题、模型、草稿”这样一条不透明的链路，结论从哪来、引用了哪一段都很难回查。</w:t>
      </w:r>
      <w:r>
        <w:rPr>
          <w:rFonts w:ascii="SimSun" w:hAnsi="SimSun" w:eastAsia="SimSun"/>
          <w:b w:val="0"/>
          <w:color w:val="1F2933"/>
          <w:sz w:val="21"/>
        </w:rPr>
        <w:t>项目把它改造成六段式工作流：规划、检索、分析、对比、写作和校验。每一步都有输入、产物、证据和失败处理，所以我把目标概括为：综述等于任务图乘以证据链再乘以验证。</w:t>
      </w:r>
    </w:p>
    <w:p>
      <w:pPr>
        <w:pStyle w:val="ScriptTransition"/>
        <w:spacing w:before="40" w:after="160"/>
        <w:ind w:left="198"/>
      </w:pPr>
      <w:r>
        <w:rPr>
          <w:rFonts w:ascii="Microsoft YaHei" w:hAnsi="Microsoft YaHei" w:eastAsia="Microsoft YaHei"/>
          <w:b/>
          <w:color w:val="5B6770"/>
          <w:sz w:val="17"/>
        </w:rPr>
        <w:t>过渡｜</w:t>
      </w:r>
      <w:r>
        <w:rPr>
          <w:rFonts w:ascii="Microsoft YaHei" w:hAnsi="Microsoft YaHei" w:eastAsia="Microsoft YaHei"/>
          <w:b w:val="0"/>
          <w:color w:val="5B6770"/>
          <w:sz w:val="17"/>
        </w:rPr>
        <w:t>沿着这个判断，先看现有研究做到了哪一步。</w:t>
      </w:r>
    </w:p>
    <w:p>
      <w:pPr>
        <w:pStyle w:val="ScriptH2"/>
        <w:keepNext/>
      </w:pPr>
      <w:r>
        <w:rPr>
          <w:rFonts w:ascii="Microsoft YaHei" w:hAnsi="Microsoft YaHei" w:eastAsia="Microsoft YaHei"/>
          <w:b/>
          <w:color w:val="0E3B43"/>
          <w:sz w:val="25"/>
        </w:rPr>
        <w:t>P04  现状与缺口</w:t>
      </w:r>
    </w:p>
    <w:p>
      <w:pPr>
        <w:pStyle w:val="ScriptMeta"/>
        <w:keepNext/>
      </w:pPr>
      <w:r>
        <w:rPr>
          <w:rFonts w:ascii="Microsoft YaHei" w:hAnsi="Microsoft YaHei" w:eastAsia="Microsoft YaHei"/>
          <w:b w:val="0"/>
          <w:color w:val="5B6770"/>
          <w:sz w:val="17"/>
        </w:rPr>
        <w:t>建议用时 1:00  ·  必讲</w:t>
      </w:r>
    </w:p>
    <w:p>
      <w:pPr>
        <w:pStyle w:val="ScriptCue"/>
        <w:spacing w:before="40" w:after="40"/>
        <w:ind w:left="198"/>
      </w:pPr>
      <w:r>
        <w:rPr>
          <w:rFonts w:ascii="Microsoft YaHei" w:hAnsi="Microsoft YaHei" w:eastAsia="Microsoft YaHei"/>
          <w:b/>
          <w:color w:val="D97706"/>
          <w:sz w:val="18"/>
        </w:rPr>
        <w:t>画面提示｜</w:t>
      </w:r>
      <w:r>
        <w:rPr>
          <w:rFonts w:ascii="Microsoft YaHei" w:hAnsi="Microsoft YaHei" w:eastAsia="Microsoft YaHei"/>
          <w:b w:val="0"/>
          <w:color w:val="5B6770"/>
          <w:sz w:val="18"/>
        </w:rPr>
        <w:t>三列逐条讲，最后把视线带到页面底部的切口。</w:t>
      </w:r>
    </w:p>
    <w:p>
      <w:pPr>
        <w:pStyle w:val="ScriptBody"/>
        <w:spacing w:before="0" w:after="40"/>
        <w:jc w:val="both"/>
      </w:pPr>
      <w:r>
        <w:rPr>
          <w:rFonts w:ascii="SimSun" w:hAnsi="SimSun" w:eastAsia="SimSun"/>
          <w:b/>
          <w:color w:val="0E3B43"/>
          <w:sz w:val="21"/>
        </w:rPr>
        <w:t>现有研究可以分成三条线。</w:t>
      </w:r>
      <w:r>
        <w:rPr>
          <w:rFonts w:ascii="SimSun" w:hAnsi="SimSun" w:eastAsia="SimSun"/>
          <w:b w:val="0"/>
          <w:color w:val="1F2933"/>
          <w:sz w:val="21"/>
        </w:rPr>
        <w:t>检索增强生成能引入外部证据，但引用常常停留在段落或文献级；多智能体能分工协作，但自由对话容易造成上下文膨胀和错误级联；自动综述已经有端到端探索，但跨领域评测、冲突处理和工程闭环仍然不足。三条线共同指向同一个切口：细粒度证据定位、结构化任务融合，以及可复现的系统评测。</w:t>
      </w:r>
    </w:p>
    <w:p>
      <w:pPr>
        <w:pStyle w:val="ScriptTransition"/>
        <w:spacing w:before="40" w:after="160"/>
        <w:ind w:left="198"/>
      </w:pPr>
      <w:r>
        <w:rPr>
          <w:rFonts w:ascii="Microsoft YaHei" w:hAnsi="Microsoft YaHei" w:eastAsia="Microsoft YaHei"/>
          <w:b/>
          <w:color w:val="5B6770"/>
          <w:sz w:val="17"/>
        </w:rPr>
        <w:t>过渡｜</w:t>
      </w:r>
      <w:r>
        <w:rPr>
          <w:rFonts w:ascii="Microsoft YaHei" w:hAnsi="Microsoft YaHei" w:eastAsia="Microsoft YaHei"/>
          <w:b w:val="0"/>
          <w:color w:val="5B6770"/>
          <w:sz w:val="17"/>
        </w:rPr>
        <w:t>这三点缺口，正好对应我们的三层方案。</w:t>
      </w:r>
    </w:p>
    <w:p>
      <w:pPr>
        <w:pStyle w:val="ScriptH1"/>
        <w:keepNext/>
        <w:spacing w:before="440" w:after="120"/>
      </w:pPr>
      <w:r>
        <w:rPr>
          <w:rFonts w:ascii="Microsoft YaHei" w:hAnsi="Microsoft YaHei" w:eastAsia="Microsoft YaHei"/>
          <w:b/>
          <w:color w:val="0E3B43"/>
          <w:sz w:val="28"/>
        </w:rPr>
        <w:t>二、方案与机制  ·  P05—P08</w:t>
      </w:r>
    </w:p>
    <w:p>
      <w:pPr>
        <w:pStyle w:val="ScriptH2"/>
        <w:keepNext/>
      </w:pPr>
      <w:r>
        <w:rPr>
          <w:rFonts w:ascii="Microsoft YaHei" w:hAnsi="Microsoft YaHei" w:eastAsia="Microsoft YaHei"/>
          <w:b/>
          <w:color w:val="0E3B43"/>
          <w:sz w:val="25"/>
        </w:rPr>
        <w:t>P05  总体方案</w:t>
      </w:r>
    </w:p>
    <w:p>
      <w:pPr>
        <w:pStyle w:val="ScriptMeta"/>
        <w:keepNext/>
      </w:pPr>
      <w:r>
        <w:rPr>
          <w:rFonts w:ascii="Microsoft YaHei" w:hAnsi="Microsoft YaHei" w:eastAsia="Microsoft YaHei"/>
          <w:b w:val="0"/>
          <w:color w:val="5B6770"/>
          <w:sz w:val="17"/>
        </w:rPr>
        <w:t>建议用时 0:50  ·  必讲</w:t>
      </w:r>
    </w:p>
    <w:p>
      <w:pPr>
        <w:pStyle w:val="ScriptCue"/>
        <w:spacing w:before="40" w:after="40"/>
        <w:ind w:left="198"/>
      </w:pPr>
      <w:r>
        <w:rPr>
          <w:rFonts w:ascii="Microsoft YaHei" w:hAnsi="Microsoft YaHei" w:eastAsia="Microsoft YaHei"/>
          <w:b/>
          <w:color w:val="D97706"/>
          <w:sz w:val="18"/>
        </w:rPr>
        <w:t>画面提示｜</w:t>
      </w:r>
      <w:r>
        <w:rPr>
          <w:rFonts w:ascii="Microsoft YaHei" w:hAnsi="Microsoft YaHei" w:eastAsia="Microsoft YaHei"/>
          <w:b w:val="0"/>
          <w:color w:val="5B6770"/>
          <w:sz w:val="18"/>
        </w:rPr>
        <w:t>按证据层、协作层、应用层自下而上讲。</w:t>
      </w:r>
    </w:p>
    <w:p>
      <w:pPr>
        <w:pStyle w:val="ScriptBody"/>
        <w:spacing w:before="0" w:after="40"/>
        <w:jc w:val="both"/>
      </w:pPr>
      <w:r>
        <w:rPr>
          <w:rFonts w:ascii="SimSun" w:hAnsi="SimSun" w:eastAsia="SimSun"/>
          <w:b/>
          <w:color w:val="0E3B43"/>
          <w:sz w:val="21"/>
        </w:rPr>
        <w:t>针对这个缺口，总体方案分为三层。</w:t>
      </w:r>
      <w:r>
        <w:rPr>
          <w:rFonts w:ascii="SimSun" w:hAnsi="SimSun" w:eastAsia="SimSun"/>
          <w:b w:val="0"/>
          <w:color w:val="1F2933"/>
          <w:sz w:val="21"/>
        </w:rPr>
        <w:t>底层用混合 RAG 负责证据，中层用 CrewAI 负责智能体协作，上层用 Web 应用把整个流程封装成可操作界面，并由 LLM 网关、数据库、任务队列和对象存储提供支撑。右侧三条设计原则分别是结构化产物、证据优先和失败可恢复。最终目标是从主题输入到报告导出，每一个阶段都有状态、产物和证据可查。</w:t>
      </w:r>
    </w:p>
    <w:p>
      <w:pPr>
        <w:pStyle w:val="ScriptTransition"/>
        <w:spacing w:before="40" w:after="160"/>
        <w:ind w:left="198"/>
      </w:pPr>
      <w:r>
        <w:rPr>
          <w:rFonts w:ascii="Microsoft YaHei" w:hAnsi="Microsoft YaHei" w:eastAsia="Microsoft YaHei"/>
          <w:b/>
          <w:color w:val="5B6770"/>
          <w:sz w:val="17"/>
        </w:rPr>
        <w:t>过渡｜</w:t>
      </w:r>
      <w:r>
        <w:rPr>
          <w:rFonts w:ascii="Microsoft YaHei" w:hAnsi="Microsoft YaHei" w:eastAsia="Microsoft YaHei"/>
          <w:b w:val="0"/>
          <w:color w:val="5B6770"/>
          <w:sz w:val="17"/>
        </w:rPr>
        <w:t>下面把协作层拆开，看看智能体如何按任务图工作。</w:t>
      </w:r>
    </w:p>
    <w:p>
      <w:pPr>
        <w:pStyle w:val="ScriptH2"/>
        <w:keepNext/>
      </w:pPr>
      <w:r>
        <w:rPr>
          <w:rFonts w:ascii="Microsoft YaHei" w:hAnsi="Microsoft YaHei" w:eastAsia="Microsoft YaHei"/>
          <w:b/>
          <w:color w:val="0E3B43"/>
          <w:sz w:val="25"/>
        </w:rPr>
        <w:t>P06  智能体任务图</w:t>
      </w:r>
    </w:p>
    <w:p>
      <w:pPr>
        <w:pStyle w:val="ScriptMeta"/>
        <w:keepNext/>
      </w:pPr>
      <w:r>
        <w:rPr>
          <w:rFonts w:ascii="Microsoft YaHei" w:hAnsi="Microsoft YaHei" w:eastAsia="Microsoft YaHei"/>
          <w:b w:val="0"/>
          <w:color w:val="5B6770"/>
          <w:sz w:val="17"/>
        </w:rPr>
        <w:t>建议用时 1:05  ·  必讲</w:t>
      </w:r>
    </w:p>
    <w:p>
      <w:pPr>
        <w:pStyle w:val="ScriptCue"/>
        <w:spacing w:before="40" w:after="40"/>
        <w:ind w:left="198"/>
      </w:pPr>
      <w:r>
        <w:rPr>
          <w:rFonts w:ascii="Microsoft YaHei" w:hAnsi="Microsoft YaHei" w:eastAsia="Microsoft YaHei"/>
          <w:b/>
          <w:color w:val="D97706"/>
          <w:sz w:val="18"/>
        </w:rPr>
        <w:t>画面提示｜</w:t>
      </w:r>
      <w:r>
        <w:rPr>
          <w:rFonts w:ascii="Microsoft YaHei" w:hAnsi="Microsoft YaHei" w:eastAsia="Microsoft YaHei"/>
          <w:b w:val="0"/>
          <w:color w:val="5B6770"/>
          <w:sz w:val="18"/>
        </w:rPr>
        <w:t>沿主路径从左到右，最后指一下失败回边。</w:t>
      </w:r>
    </w:p>
    <w:p>
      <w:pPr>
        <w:pStyle w:val="ScriptBody"/>
        <w:spacing w:before="0" w:after="40"/>
        <w:jc w:val="both"/>
      </w:pPr>
      <w:r>
        <w:rPr>
          <w:rFonts w:ascii="SimSun" w:hAnsi="SimSun" w:eastAsia="SimSun"/>
          <w:b/>
          <w:color w:val="0E3B43"/>
          <w:sz w:val="21"/>
        </w:rPr>
        <w:t>系统设置六类角色：协调、检索、分析、对比、撰写和引用校验。</w:t>
      </w:r>
      <w:r>
        <w:rPr>
          <w:rFonts w:ascii="SimSun" w:hAnsi="SimSun" w:eastAsia="SimSun"/>
          <w:b w:val="0"/>
          <w:color w:val="1F2933"/>
          <w:sz w:val="21"/>
        </w:rPr>
        <w:t>协调器把主题拆成有依赖的任务图，各节点之间传递 Plan、Retrieval、Analysis、Comparison、Draft 和 Verification 等类型化产物。任务失败时会进入 schema 校验、重试、检查点和人工复核的恢复路径，而不是静默跳过。这样，多智能体协作就从自由对话变成了可检查的工程执行。</w:t>
      </w:r>
    </w:p>
    <w:p>
      <w:pPr>
        <w:pStyle w:val="ScriptTransition"/>
        <w:spacing w:before="40" w:after="160"/>
        <w:ind w:left="198"/>
      </w:pPr>
      <w:r>
        <w:rPr>
          <w:rFonts w:ascii="Microsoft YaHei" w:hAnsi="Microsoft YaHei" w:eastAsia="Microsoft YaHei"/>
          <w:b/>
          <w:color w:val="5B6770"/>
          <w:sz w:val="17"/>
        </w:rPr>
        <w:t>过渡｜</w:t>
      </w:r>
      <w:r>
        <w:rPr>
          <w:rFonts w:ascii="Microsoft YaHei" w:hAnsi="Microsoft YaHei" w:eastAsia="Microsoft YaHei"/>
          <w:b w:val="0"/>
          <w:color w:val="5B6770"/>
          <w:sz w:val="17"/>
        </w:rPr>
        <w:t>任务图是协作骨架，真正决定可信度的是证据链。</w:t>
      </w:r>
    </w:p>
    <w:p>
      <w:pPr>
        <w:pStyle w:val="ScriptH2"/>
        <w:keepNext/>
      </w:pPr>
      <w:r>
        <w:rPr>
          <w:rFonts w:ascii="Microsoft YaHei" w:hAnsi="Microsoft YaHei" w:eastAsia="Microsoft YaHei"/>
          <w:b/>
          <w:color w:val="0E3B43"/>
          <w:sz w:val="25"/>
        </w:rPr>
        <w:t>P07  可追溯 RAG</w:t>
      </w:r>
    </w:p>
    <w:p>
      <w:pPr>
        <w:pStyle w:val="ScriptMeta"/>
        <w:keepNext/>
      </w:pPr>
      <w:r>
        <w:rPr>
          <w:rFonts w:ascii="Microsoft YaHei" w:hAnsi="Microsoft YaHei" w:eastAsia="Microsoft YaHei"/>
          <w:b w:val="0"/>
          <w:color w:val="5B6770"/>
          <w:sz w:val="17"/>
        </w:rPr>
        <w:t>建议用时 1:10  ·  必讲</w:t>
      </w:r>
    </w:p>
    <w:p>
      <w:pPr>
        <w:pStyle w:val="ScriptCue"/>
        <w:spacing w:before="40" w:after="40"/>
        <w:ind w:left="198"/>
      </w:pPr>
      <w:r>
        <w:rPr>
          <w:rFonts w:ascii="Microsoft YaHei" w:hAnsi="Microsoft YaHei" w:eastAsia="Microsoft YaHei"/>
          <w:b/>
          <w:color w:val="D97706"/>
          <w:sz w:val="18"/>
        </w:rPr>
        <w:t>画面提示｜</w:t>
      </w:r>
      <w:r>
        <w:rPr>
          <w:rFonts w:ascii="Microsoft YaHei" w:hAnsi="Microsoft YaHei" w:eastAsia="Microsoft YaHei"/>
          <w:b w:val="0"/>
          <w:color w:val="5B6770"/>
          <w:sz w:val="18"/>
        </w:rPr>
        <w:t>先讲总流水线，再在 evidenceId 示例处停一下。</w:t>
      </w:r>
    </w:p>
    <w:p>
      <w:pPr>
        <w:pStyle w:val="ScriptBody"/>
        <w:spacing w:before="0" w:after="40"/>
        <w:jc w:val="both"/>
      </w:pPr>
      <w:r>
        <w:rPr>
          <w:rFonts w:ascii="SimSun" w:hAnsi="SimSun" w:eastAsia="SimSun"/>
          <w:b/>
          <w:color w:val="0E3B43"/>
          <w:sz w:val="21"/>
        </w:rPr>
        <w:t>RAG 流水线从论文接入开始，经过章节切分、混合召回和重排序，最终形成带 evidenceId 的证据卡片。</w:t>
      </w:r>
      <w:r>
        <w:rPr>
          <w:rFonts w:ascii="SimSun" w:hAnsi="SimSun" w:eastAsia="SimSun"/>
          <w:b w:val="0"/>
          <w:color w:val="1F2933"/>
          <w:sz w:val="21"/>
        </w:rPr>
        <w:t>写作时，关键声明只能引用证据卡片中存在的 ID；例如“方法 A 在数据集 D 上优于 B”，必须绑定原文片段、章节和页码或表格位置。引用校验会检查支持度，达到阈值才自动通过，否则进入人工复核或定向改写。</w:t>
      </w:r>
    </w:p>
    <w:p>
      <w:pPr>
        <w:pStyle w:val="ScriptTransition"/>
        <w:spacing w:before="40" w:after="160"/>
        <w:ind w:left="198"/>
      </w:pPr>
      <w:r>
        <w:rPr>
          <w:rFonts w:ascii="Microsoft YaHei" w:hAnsi="Microsoft YaHei" w:eastAsia="Microsoft YaHei"/>
          <w:b/>
          <w:color w:val="5B6770"/>
          <w:sz w:val="17"/>
        </w:rPr>
        <w:t>过渡｜</w:t>
      </w:r>
      <w:r>
        <w:rPr>
          <w:rFonts w:ascii="Microsoft YaHei" w:hAnsi="Microsoft YaHei" w:eastAsia="Microsoft YaHei"/>
          <w:b w:val="0"/>
          <w:color w:val="5B6770"/>
          <w:sz w:val="17"/>
        </w:rPr>
        <w:t>有了证据，还要解决多篇论文结论冲突时怎么融合。</w:t>
      </w:r>
    </w:p>
    <w:p>
      <w:pPr>
        <w:pStyle w:val="ScriptH2"/>
        <w:keepNext/>
      </w:pPr>
      <w:r>
        <w:rPr>
          <w:rFonts w:ascii="Microsoft YaHei" w:hAnsi="Microsoft YaHei" w:eastAsia="Microsoft YaHei"/>
          <w:b/>
          <w:color w:val="0E3B43"/>
          <w:sz w:val="25"/>
        </w:rPr>
        <w:t>P08  结果融合与校验</w:t>
      </w:r>
    </w:p>
    <w:p>
      <w:pPr>
        <w:pStyle w:val="ScriptMeta"/>
        <w:keepNext/>
      </w:pPr>
      <w:r>
        <w:rPr>
          <w:rFonts w:ascii="Microsoft YaHei" w:hAnsi="Microsoft YaHei" w:eastAsia="Microsoft YaHei"/>
          <w:b w:val="0"/>
          <w:color w:val="5B6770"/>
          <w:sz w:val="17"/>
        </w:rPr>
        <w:t>建议用时 0:55  ·  必讲</w:t>
      </w:r>
    </w:p>
    <w:p>
      <w:pPr>
        <w:pStyle w:val="ScriptCue"/>
        <w:spacing w:before="40" w:after="40"/>
        <w:ind w:left="198"/>
      </w:pPr>
      <w:r>
        <w:rPr>
          <w:rFonts w:ascii="Microsoft YaHei" w:hAnsi="Microsoft YaHei" w:eastAsia="Microsoft YaHei"/>
          <w:b/>
          <w:color w:val="D97706"/>
          <w:sz w:val="18"/>
        </w:rPr>
        <w:t>画面提示｜</w:t>
      </w:r>
      <w:r>
        <w:rPr>
          <w:rFonts w:ascii="Microsoft YaHei" w:hAnsi="Microsoft YaHei" w:eastAsia="Microsoft YaHei"/>
          <w:b w:val="0"/>
          <w:color w:val="5B6770"/>
          <w:sz w:val="18"/>
        </w:rPr>
        <w:t>强调“冲突不是噪声”，再指阈值带。</w:t>
      </w:r>
    </w:p>
    <w:p>
      <w:pPr>
        <w:pStyle w:val="ScriptBody"/>
        <w:spacing w:before="0" w:after="40"/>
        <w:jc w:val="both"/>
      </w:pPr>
      <w:r>
        <w:rPr>
          <w:rFonts w:ascii="SimSun" w:hAnsi="SimSun" w:eastAsia="SimSun"/>
          <w:b/>
          <w:color w:val="0E3B43"/>
          <w:sz w:val="21"/>
        </w:rPr>
        <w:t>结果融合包括归一化、去重、按方法和任务聚类、冲突检测和证据约束写作。</w:t>
      </w:r>
      <w:r>
        <w:rPr>
          <w:rFonts w:ascii="SimSun" w:hAnsi="SimSun" w:eastAsia="SimSun"/>
          <w:b w:val="0"/>
          <w:color w:val="1F2933"/>
          <w:sz w:val="21"/>
        </w:rPr>
        <w:t>遇到不同论文结论冲突时，系统不会强行投票，而是保留双方的实验设置、证据和分歧，交给读者或评审判断。证据质量分由相关性、可信度、可验证性和时效性组成；支持度高于零点七五自动通过，零点五到零点七五进入人工复核，低于零点五拒绝进入正文。</w:t>
      </w:r>
    </w:p>
    <w:p>
      <w:pPr>
        <w:pStyle w:val="ScriptTransition"/>
        <w:spacing w:before="40" w:after="160"/>
        <w:ind w:left="198"/>
      </w:pPr>
      <w:r>
        <w:rPr>
          <w:rFonts w:ascii="Microsoft YaHei" w:hAnsi="Microsoft YaHei" w:eastAsia="Microsoft YaHei"/>
          <w:b/>
          <w:color w:val="5B6770"/>
          <w:sz w:val="17"/>
        </w:rPr>
        <w:t>过渡｜</w:t>
      </w:r>
      <w:r>
        <w:rPr>
          <w:rFonts w:ascii="Microsoft YaHei" w:hAnsi="Microsoft YaHei" w:eastAsia="Microsoft YaHei"/>
          <w:b w:val="0"/>
          <w:color w:val="5B6770"/>
          <w:sz w:val="17"/>
        </w:rPr>
        <w:t>方法确定后，接下来看工程上如何落地。</w:t>
      </w:r>
    </w:p>
    <w:p>
      <w:pPr>
        <w:pStyle w:val="ScriptH1"/>
        <w:keepNext/>
        <w:spacing w:before="440" w:after="120"/>
      </w:pPr>
      <w:r>
        <w:rPr>
          <w:rFonts w:ascii="Microsoft YaHei" w:hAnsi="Microsoft YaHei" w:eastAsia="Microsoft YaHei"/>
          <w:b/>
          <w:color w:val="0E3B43"/>
          <w:sz w:val="28"/>
        </w:rPr>
        <w:t>三、工程与评测  ·  P09—P11</w:t>
      </w:r>
    </w:p>
    <w:p>
      <w:pPr>
        <w:pStyle w:val="ScriptH2"/>
        <w:keepNext/>
      </w:pPr>
      <w:r>
        <w:rPr>
          <w:rFonts w:ascii="Microsoft YaHei" w:hAnsi="Microsoft YaHei" w:eastAsia="Microsoft YaHei"/>
          <w:b/>
          <w:color w:val="0E3B43"/>
          <w:sz w:val="25"/>
        </w:rPr>
        <w:t>P09  系统设计与 Web 原型</w:t>
      </w:r>
    </w:p>
    <w:p>
      <w:pPr>
        <w:pStyle w:val="ScriptMeta"/>
        <w:keepNext/>
      </w:pPr>
      <w:r>
        <w:rPr>
          <w:rFonts w:ascii="Microsoft YaHei" w:hAnsi="Microsoft YaHei" w:eastAsia="Microsoft YaHei"/>
          <w:b w:val="0"/>
          <w:color w:val="5B6770"/>
          <w:sz w:val="17"/>
        </w:rPr>
        <w:t>建议用时 1:00  ·  必讲</w:t>
      </w:r>
    </w:p>
    <w:p>
      <w:pPr>
        <w:pStyle w:val="ScriptCue"/>
        <w:spacing w:before="40" w:after="40"/>
        <w:ind w:left="198"/>
      </w:pPr>
      <w:r>
        <w:rPr>
          <w:rFonts w:ascii="Microsoft YaHei" w:hAnsi="Microsoft YaHei" w:eastAsia="Microsoft YaHei"/>
          <w:b/>
          <w:color w:val="D97706"/>
          <w:sz w:val="18"/>
        </w:rPr>
        <w:t>画面提示｜</w:t>
      </w:r>
      <w:r>
        <w:rPr>
          <w:rFonts w:ascii="Microsoft YaHei" w:hAnsi="Microsoft YaHei" w:eastAsia="Microsoft YaHei"/>
          <w:b w:val="0"/>
          <w:color w:val="5B6770"/>
          <w:sz w:val="18"/>
        </w:rPr>
        <w:t>左手四层架构，右手四个视图，技术栈不逐项念。</w:t>
      </w:r>
    </w:p>
    <w:p>
      <w:pPr>
        <w:pStyle w:val="ScriptBody"/>
        <w:spacing w:before="0" w:after="40"/>
        <w:jc w:val="both"/>
      </w:pPr>
      <w:r>
        <w:rPr>
          <w:rFonts w:ascii="SimSun" w:hAnsi="SimSun" w:eastAsia="SimSun"/>
          <w:b/>
          <w:color w:val="0E3B43"/>
          <w:sz w:val="21"/>
        </w:rPr>
        <w:t>工程上，系统分为表现层、应用与编排层、智能体与证据层、数据与存储层。</w:t>
      </w:r>
      <w:r>
        <w:rPr>
          <w:rFonts w:ascii="SimSun" w:hAnsi="SimSun" w:eastAsia="SimSun"/>
          <w:b w:val="0"/>
          <w:color w:val="1F2933"/>
          <w:sz w:val="21"/>
        </w:rPr>
        <w:t>前端有主题输入、任务进度、报告工作区和证据面板四个视图，后端通过 FastAPI、SSE、Celery 和 Redis 管理任务与事件，PostgreSQL、pgvector 和对象存储负责持久化。这样的分层让项目不只是一个演示脚本，而是一个可操作、可恢复、可扩展的软件原型。</w:t>
      </w:r>
    </w:p>
    <w:p>
      <w:pPr>
        <w:pStyle w:val="ScriptTransition"/>
        <w:spacing w:before="40" w:after="160"/>
        <w:ind w:left="198"/>
      </w:pPr>
      <w:r>
        <w:rPr>
          <w:rFonts w:ascii="Microsoft YaHei" w:hAnsi="Microsoft YaHei" w:eastAsia="Microsoft YaHei"/>
          <w:b/>
          <w:color w:val="5B6770"/>
          <w:sz w:val="17"/>
        </w:rPr>
        <w:t>过渡｜</w:t>
      </w:r>
      <w:r>
        <w:rPr>
          <w:rFonts w:ascii="Microsoft YaHei" w:hAnsi="Microsoft YaHei" w:eastAsia="Microsoft YaHei"/>
          <w:b w:val="0"/>
          <w:color w:val="5B6770"/>
          <w:sz w:val="17"/>
        </w:rPr>
        <w:t>工程结构对应到需求，就形成了明确的验收边界。</w:t>
      </w:r>
    </w:p>
    <w:p>
      <w:pPr>
        <w:pStyle w:val="ScriptH2"/>
        <w:keepNext/>
      </w:pPr>
      <w:r>
        <w:rPr>
          <w:rFonts w:ascii="Microsoft YaHei" w:hAnsi="Microsoft YaHei" w:eastAsia="Microsoft YaHei"/>
          <w:b/>
          <w:color w:val="0E3B43"/>
          <w:sz w:val="25"/>
        </w:rPr>
        <w:t>P10  需求与验收</w:t>
      </w:r>
    </w:p>
    <w:p>
      <w:pPr>
        <w:pStyle w:val="ScriptMeta"/>
        <w:keepNext/>
      </w:pPr>
      <w:r>
        <w:rPr>
          <w:rFonts w:ascii="Microsoft YaHei" w:hAnsi="Microsoft YaHei" w:eastAsia="Microsoft YaHei"/>
          <w:b w:val="0"/>
          <w:color w:val="5B6770"/>
          <w:sz w:val="17"/>
        </w:rPr>
        <w:t>建议用时 0:50  ·  必讲</w:t>
      </w:r>
    </w:p>
    <w:p>
      <w:pPr>
        <w:pStyle w:val="ScriptCue"/>
        <w:spacing w:before="40" w:after="40"/>
        <w:ind w:left="198"/>
      </w:pPr>
      <w:r>
        <w:rPr>
          <w:rFonts w:ascii="Microsoft YaHei" w:hAnsi="Microsoft YaHei" w:eastAsia="Microsoft YaHei"/>
          <w:b/>
          <w:color w:val="D97706"/>
          <w:sz w:val="18"/>
        </w:rPr>
        <w:t>画面提示｜</w:t>
      </w:r>
      <w:r>
        <w:rPr>
          <w:rFonts w:ascii="Microsoft YaHei" w:hAnsi="Microsoft YaHei" w:eastAsia="Microsoft YaHei"/>
          <w:b w:val="0"/>
          <w:color w:val="5B6770"/>
          <w:sz w:val="18"/>
        </w:rPr>
        <w:t>P0 与 P1 分开讲，最后再念四个验收数字。</w:t>
      </w:r>
    </w:p>
    <w:p>
      <w:pPr>
        <w:pStyle w:val="ScriptBody"/>
        <w:spacing w:before="0" w:after="40"/>
        <w:jc w:val="both"/>
      </w:pPr>
      <w:r>
        <w:rPr>
          <w:rFonts w:ascii="SimSun" w:hAnsi="SimSun" w:eastAsia="SimSun"/>
          <w:b/>
          <w:color w:val="0E3B43"/>
          <w:sz w:val="21"/>
        </w:rPr>
        <w:t>需求已经收敛为十二项功能需求和八项非功能指标。</w:t>
      </w:r>
      <w:r>
        <w:rPr>
          <w:rFonts w:ascii="SimSun" w:hAnsi="SimSun" w:eastAsia="SimSun"/>
          <w:b w:val="0"/>
          <w:color w:val="1F2933"/>
          <w:sz w:val="21"/>
        </w:rPr>
        <w:t>主流程必须支持主题输入、检索、去重、切分、混合检索、分析、对比、结构化写作和引用校验；增强项包括证据查看、报告编辑、多格式导出和任务监控。验收上先保证证据绑定百分之一百、引用精度目标不低于百分之八十五、专家评分目标不低于四分，所有目标值都以最终实验为准。</w:t>
      </w:r>
    </w:p>
    <w:p>
      <w:pPr>
        <w:pStyle w:val="ScriptTransition"/>
        <w:spacing w:before="40" w:after="160"/>
        <w:ind w:left="198"/>
      </w:pPr>
      <w:r>
        <w:rPr>
          <w:rFonts w:ascii="Microsoft YaHei" w:hAnsi="Microsoft YaHei" w:eastAsia="Microsoft YaHei"/>
          <w:b/>
          <w:color w:val="5B6770"/>
          <w:sz w:val="17"/>
        </w:rPr>
        <w:t>过渡｜</w:t>
      </w:r>
      <w:r>
        <w:rPr>
          <w:rFonts w:ascii="Microsoft YaHei" w:hAnsi="Microsoft YaHei" w:eastAsia="Microsoft YaHei"/>
          <w:b w:val="0"/>
          <w:color w:val="5B6770"/>
          <w:sz w:val="17"/>
        </w:rPr>
        <w:t>有了验收标准，下一步就是设计可比较的评测。</w:t>
      </w:r>
    </w:p>
    <w:p>
      <w:pPr>
        <w:pStyle w:val="ScriptH2"/>
        <w:keepNext/>
      </w:pPr>
      <w:r>
        <w:rPr>
          <w:rFonts w:ascii="Microsoft YaHei" w:hAnsi="Microsoft YaHei" w:eastAsia="Microsoft YaHei"/>
          <w:b/>
          <w:color w:val="0E3B43"/>
          <w:sz w:val="25"/>
        </w:rPr>
        <w:t>P11  三领域评测</w:t>
      </w:r>
    </w:p>
    <w:p>
      <w:pPr>
        <w:pStyle w:val="ScriptMeta"/>
        <w:keepNext/>
      </w:pPr>
      <w:r>
        <w:rPr>
          <w:rFonts w:ascii="Microsoft YaHei" w:hAnsi="Microsoft YaHei" w:eastAsia="Microsoft YaHei"/>
          <w:b w:val="0"/>
          <w:color w:val="5B6770"/>
          <w:sz w:val="17"/>
        </w:rPr>
        <w:t>建议用时 1:00  ·  必讲</w:t>
      </w:r>
    </w:p>
    <w:p>
      <w:pPr>
        <w:pStyle w:val="ScriptCue"/>
        <w:spacing w:before="40" w:after="40"/>
        <w:ind w:left="198"/>
      </w:pPr>
      <w:r>
        <w:rPr>
          <w:rFonts w:ascii="Microsoft YaHei" w:hAnsi="Microsoft YaHei" w:eastAsia="Microsoft YaHei"/>
          <w:b/>
          <w:color w:val="D97706"/>
          <w:sz w:val="18"/>
        </w:rPr>
        <w:t>画面提示｜</w:t>
      </w:r>
      <w:r>
        <w:rPr>
          <w:rFonts w:ascii="Microsoft YaHei" w:hAnsi="Microsoft YaHei" w:eastAsia="Microsoft YaHei"/>
          <w:b w:val="0"/>
          <w:color w:val="5B6770"/>
          <w:sz w:val="18"/>
        </w:rPr>
        <w:t>先说三领域，再说四基线，最后落在证据和人工盲评。</w:t>
      </w:r>
    </w:p>
    <w:p>
      <w:pPr>
        <w:pStyle w:val="ScriptBody"/>
        <w:spacing w:before="0" w:after="40"/>
        <w:jc w:val="both"/>
      </w:pPr>
      <w:r>
        <w:rPr>
          <w:rFonts w:ascii="SimSun" w:hAnsi="SimSun" w:eastAsia="SimSun"/>
          <w:b/>
          <w:color w:val="0E3B43"/>
          <w:sz w:val="21"/>
        </w:rPr>
        <w:t>评测选择三个计算机子方向：检索增强生成、LLM 多智能体系统和软件漏洞检测。</w:t>
      </w:r>
      <w:r>
        <w:rPr>
          <w:rFonts w:ascii="SimSun" w:hAnsi="SimSun" w:eastAsia="SimSun"/>
          <w:b w:val="0"/>
          <w:color w:val="1F2933"/>
          <w:sz w:val="21"/>
        </w:rPr>
        <w:t>每个方向准备三个主题，与 Direct LLM、单智能体 RAG、无 RAG 多智能体和本系统四类基线比较。自动指标看引用精度、覆盖率、定位准确率、检索质量、时延和成本；人工评测由三名评分者盲评，并报告 Krippendorff's alpha，目标不低于零点七。我们关心的不是文本像不像，而是有没有证据。</w:t>
      </w:r>
    </w:p>
    <w:p>
      <w:pPr>
        <w:pStyle w:val="ScriptTransition"/>
        <w:spacing w:before="40" w:after="160"/>
        <w:ind w:left="198"/>
      </w:pPr>
      <w:r>
        <w:rPr>
          <w:rFonts w:ascii="Microsoft YaHei" w:hAnsi="Microsoft YaHei" w:eastAsia="Microsoft YaHei"/>
          <w:b/>
          <w:color w:val="5B6770"/>
          <w:sz w:val="17"/>
        </w:rPr>
        <w:t>过渡｜</w:t>
      </w:r>
      <w:r>
        <w:rPr>
          <w:rFonts w:ascii="Microsoft YaHei" w:hAnsi="Microsoft YaHei" w:eastAsia="Microsoft YaHei"/>
          <w:b w:val="0"/>
          <w:color w:val="5B6770"/>
          <w:sz w:val="17"/>
        </w:rPr>
        <w:t>评测之外，评审最关心的还有进度和交付。</w:t>
      </w:r>
    </w:p>
    <w:p>
      <w:pPr>
        <w:pStyle w:val="ScriptH1"/>
        <w:keepNext/>
        <w:spacing w:before="440" w:after="120"/>
      </w:pPr>
      <w:r>
        <w:rPr>
          <w:rFonts w:ascii="Microsoft YaHei" w:hAnsi="Microsoft YaHei" w:eastAsia="Microsoft YaHei"/>
          <w:b/>
          <w:color w:val="0E3B43"/>
          <w:sz w:val="28"/>
        </w:rPr>
        <w:t>四、进度与收束  ·  P12—P14</w:t>
      </w:r>
    </w:p>
    <w:p>
      <w:pPr>
        <w:pStyle w:val="ScriptH2"/>
        <w:keepNext/>
      </w:pPr>
      <w:r>
        <w:rPr>
          <w:rFonts w:ascii="Microsoft YaHei" w:hAnsi="Microsoft YaHei" w:eastAsia="Microsoft YaHei"/>
          <w:b/>
          <w:color w:val="0E3B43"/>
          <w:sz w:val="25"/>
        </w:rPr>
        <w:t>P12  24 周进度</w:t>
      </w:r>
    </w:p>
    <w:p>
      <w:pPr>
        <w:pStyle w:val="ScriptMeta"/>
        <w:keepNext/>
      </w:pPr>
      <w:r>
        <w:rPr>
          <w:rFonts w:ascii="Microsoft YaHei" w:hAnsi="Microsoft YaHei" w:eastAsia="Microsoft YaHei"/>
          <w:b w:val="0"/>
          <w:color w:val="5B6770"/>
          <w:sz w:val="17"/>
        </w:rPr>
        <w:t>建议用时 0:45  ·  必讲</w:t>
      </w:r>
    </w:p>
    <w:p>
      <w:pPr>
        <w:pStyle w:val="ScriptCue"/>
        <w:spacing w:before="40" w:after="40"/>
        <w:ind w:left="198"/>
      </w:pPr>
      <w:r>
        <w:rPr>
          <w:rFonts w:ascii="Microsoft YaHei" w:hAnsi="Microsoft YaHei" w:eastAsia="Microsoft YaHei"/>
          <w:b/>
          <w:color w:val="D97706"/>
          <w:sz w:val="18"/>
        </w:rPr>
        <w:t>画面提示｜</w:t>
      </w:r>
      <w:r>
        <w:rPr>
          <w:rFonts w:ascii="Microsoft YaHei" w:hAnsi="Microsoft YaHei" w:eastAsia="Microsoft YaHei"/>
          <w:b w:val="0"/>
          <w:color w:val="5B6770"/>
          <w:sz w:val="18"/>
        </w:rPr>
        <w:t>四个阶段顺序讲，不要逐周读。</w:t>
      </w:r>
    </w:p>
    <w:p>
      <w:pPr>
        <w:pStyle w:val="ScriptBody"/>
        <w:spacing w:before="0" w:after="40"/>
        <w:jc w:val="both"/>
      </w:pPr>
      <w:r>
        <w:rPr>
          <w:rFonts w:ascii="SimSun" w:hAnsi="SimSun" w:eastAsia="SimSun"/>
          <w:b/>
          <w:color w:val="0E3B43"/>
          <w:sz w:val="21"/>
        </w:rPr>
        <w:t>项目按二十四星期推进，分成四个阶段。</w:t>
      </w:r>
      <w:r>
        <w:rPr>
          <w:rFonts w:ascii="SimSun" w:hAnsi="SimSun" w:eastAsia="SimSun"/>
          <w:b w:val="0"/>
          <w:color w:val="1F2933"/>
          <w:sz w:val="21"/>
        </w:rPr>
        <w:t>前两星期完成调研和需求冻结；第三到第八星期完成架构、数据接入和 RAG；第九到第十五星期完成智能体编排与 Web 原型；第十六到第二十四星期完成三领域评测、稳定性优化、技术报告和答辩。每个阶段都要有可运行增量，优先保证证据链、任务恢复和可复现实验。</w:t>
      </w:r>
    </w:p>
    <w:p>
      <w:pPr>
        <w:pStyle w:val="ScriptTransition"/>
        <w:spacing w:before="40" w:after="160"/>
        <w:ind w:left="198"/>
      </w:pPr>
      <w:r>
        <w:rPr>
          <w:rFonts w:ascii="Microsoft YaHei" w:hAnsi="Microsoft YaHei" w:eastAsia="Microsoft YaHei"/>
          <w:b/>
          <w:color w:val="5B6770"/>
          <w:sz w:val="17"/>
        </w:rPr>
        <w:t>过渡｜</w:t>
      </w:r>
      <w:r>
        <w:rPr>
          <w:rFonts w:ascii="Microsoft YaHei" w:hAnsi="Microsoft YaHei" w:eastAsia="Microsoft YaHei"/>
          <w:b w:val="0"/>
          <w:color w:val="5B6770"/>
          <w:sz w:val="17"/>
        </w:rPr>
        <w:t>按这个节奏，最后会沉淀出四类成果。</w:t>
      </w:r>
    </w:p>
    <w:p>
      <w:pPr>
        <w:pStyle w:val="ScriptH2"/>
        <w:keepNext/>
      </w:pPr>
      <w:r>
        <w:rPr>
          <w:rFonts w:ascii="Microsoft YaHei" w:hAnsi="Microsoft YaHei" w:eastAsia="Microsoft YaHei"/>
          <w:b/>
          <w:color w:val="0E3B43"/>
          <w:sz w:val="25"/>
        </w:rPr>
        <w:t>P13  预期成果</w:t>
      </w:r>
    </w:p>
    <w:p>
      <w:pPr>
        <w:pStyle w:val="ScriptMeta"/>
        <w:keepNext/>
      </w:pPr>
      <w:r>
        <w:rPr>
          <w:rFonts w:ascii="Microsoft YaHei" w:hAnsi="Microsoft YaHei" w:eastAsia="Microsoft YaHei"/>
          <w:b w:val="0"/>
          <w:color w:val="5B6770"/>
          <w:sz w:val="17"/>
        </w:rPr>
        <w:t>建议用时 0:45  ·  必讲</w:t>
      </w:r>
    </w:p>
    <w:p>
      <w:pPr>
        <w:pStyle w:val="ScriptCue"/>
        <w:spacing w:before="40" w:after="40"/>
        <w:ind w:left="198"/>
      </w:pPr>
      <w:r>
        <w:rPr>
          <w:rFonts w:ascii="Microsoft YaHei" w:hAnsi="Microsoft YaHei" w:eastAsia="Microsoft YaHei"/>
          <w:b/>
          <w:color w:val="D97706"/>
          <w:sz w:val="18"/>
        </w:rPr>
        <w:t>画面提示｜</w:t>
      </w:r>
      <w:r>
        <w:rPr>
          <w:rFonts w:ascii="Microsoft YaHei" w:hAnsi="Microsoft YaHei" w:eastAsia="Microsoft YaHei"/>
          <w:b w:val="0"/>
          <w:color w:val="5B6770"/>
          <w:sz w:val="18"/>
        </w:rPr>
        <w:t>四象限依次讲，最后补一句“以实测为准”。</w:t>
      </w:r>
    </w:p>
    <w:p>
      <w:pPr>
        <w:pStyle w:val="ScriptBody"/>
        <w:spacing w:before="0" w:after="40"/>
        <w:jc w:val="both"/>
      </w:pPr>
      <w:r>
        <w:rPr>
          <w:rFonts w:ascii="SimSun" w:hAnsi="SimSun" w:eastAsia="SimSun"/>
          <w:b/>
          <w:color w:val="0E3B43"/>
          <w:sz w:val="21"/>
        </w:rPr>
        <w:t>预期交付四类成果：可运行的系统、可评测的证据包、可交接的文档，以及可判断的演示材料。</w:t>
      </w:r>
      <w:r>
        <w:rPr>
          <w:rFonts w:ascii="SimSun" w:hAnsi="SimSun" w:eastAsia="SimSun"/>
          <w:b w:val="0"/>
          <w:color w:val="1F2933"/>
          <w:sz w:val="21"/>
        </w:rPr>
        <w:t>系统包括 Web 原型、接口、RAG 流水线和部署说明；评测包包括三领域主题、引用核验样本、自动指标和人工评分脚本。目标值包括证据绑定百分之一百、引用精度不低于百分之八十五、覆盖率不低于百分之八十、专家评分不低于四分，但最终以实测结果为准，不选择性展示样例。</w:t>
      </w:r>
    </w:p>
    <w:p>
      <w:pPr>
        <w:pStyle w:val="ScriptTransition"/>
        <w:spacing w:before="40" w:after="160"/>
        <w:ind w:left="198"/>
      </w:pPr>
      <w:r>
        <w:rPr>
          <w:rFonts w:ascii="Microsoft YaHei" w:hAnsi="Microsoft YaHei" w:eastAsia="Microsoft YaHei"/>
          <w:b/>
          <w:color w:val="5B6770"/>
          <w:sz w:val="17"/>
        </w:rPr>
        <w:t>过渡｜</w:t>
      </w:r>
      <w:r>
        <w:rPr>
          <w:rFonts w:ascii="Microsoft YaHei" w:hAnsi="Microsoft YaHei" w:eastAsia="Microsoft YaHei"/>
          <w:b w:val="0"/>
          <w:color w:val="5B6770"/>
          <w:sz w:val="17"/>
        </w:rPr>
        <w:t>最后，用一句话总结这个项目到底在做什么。</w:t>
      </w:r>
    </w:p>
    <w:p>
      <w:pPr>
        <w:pStyle w:val="ScriptH2"/>
        <w:keepNext/>
      </w:pPr>
      <w:r>
        <w:rPr>
          <w:rFonts w:ascii="Microsoft YaHei" w:hAnsi="Microsoft YaHei" w:eastAsia="Microsoft YaHei"/>
          <w:b/>
          <w:color w:val="0E3B43"/>
          <w:sz w:val="25"/>
        </w:rPr>
        <w:t>P14  结论</w:t>
      </w:r>
    </w:p>
    <w:p>
      <w:pPr>
        <w:pStyle w:val="ScriptMeta"/>
        <w:keepNext/>
      </w:pPr>
      <w:r>
        <w:rPr>
          <w:rFonts w:ascii="Microsoft YaHei" w:hAnsi="Microsoft YaHei" w:eastAsia="Microsoft YaHei"/>
          <w:b w:val="0"/>
          <w:color w:val="5B6770"/>
          <w:sz w:val="17"/>
        </w:rPr>
        <w:t>建议用时 0:40  ·  必讲</w:t>
      </w:r>
    </w:p>
    <w:p>
      <w:pPr>
        <w:pStyle w:val="ScriptCue"/>
        <w:spacing w:before="40" w:after="40"/>
        <w:ind w:left="198"/>
      </w:pPr>
      <w:r>
        <w:rPr>
          <w:rFonts w:ascii="Microsoft YaHei" w:hAnsi="Microsoft YaHei" w:eastAsia="Microsoft YaHei"/>
          <w:b/>
          <w:color w:val="D97706"/>
          <w:sz w:val="18"/>
        </w:rPr>
        <w:t>画面提示｜</w:t>
      </w:r>
      <w:r>
        <w:rPr>
          <w:rFonts w:ascii="Microsoft YaHei" w:hAnsi="Microsoft YaHei" w:eastAsia="Microsoft YaHei"/>
          <w:b w:val="0"/>
          <w:color w:val="5B6770"/>
          <w:sz w:val="18"/>
        </w:rPr>
        <w:t>放慢语速，三句总结后停顿，再请评审指正。</w:t>
      </w:r>
    </w:p>
    <w:p>
      <w:pPr>
        <w:pStyle w:val="ScriptBody"/>
        <w:spacing w:before="0" w:after="40"/>
        <w:jc w:val="both"/>
      </w:pPr>
      <w:r>
        <w:rPr>
          <w:rFonts w:ascii="SimSun" w:hAnsi="SimSun" w:eastAsia="SimSun"/>
          <w:b/>
          <w:color w:val="0E3B43"/>
          <w:sz w:val="21"/>
        </w:rPr>
        <w:t>最后用三句话总结：任务图管理复杂度，混合 RAG 管理证据，三领域评测验证可行性。</w:t>
      </w:r>
      <w:r>
        <w:rPr>
          <w:rFonts w:ascii="SimSun" w:hAnsi="SimSun" w:eastAsia="SimSun"/>
          <w:b w:val="0"/>
          <w:color w:val="1F2933"/>
          <w:sz w:val="21"/>
        </w:rPr>
        <w:t>这个项目的价值不是替代研究者，而是把证据链变成可检查的工作流，降低综述整理成本并提高引用可追溯性。请各位老师指正研究边界、评测设计和实施风险，下一步我将完成需求冻结，搭建 RAG 基线，并迭代多智能体任务图。谢谢。</w:t>
      </w:r>
    </w:p>
    <w:p>
      <w:pPr>
        <w:pStyle w:val="ScriptTransition"/>
        <w:spacing w:before="40" w:after="160"/>
        <w:ind w:left="198"/>
      </w:pPr>
      <w:r>
        <w:rPr>
          <w:rFonts w:ascii="Microsoft YaHei" w:hAnsi="Microsoft YaHei" w:eastAsia="Microsoft YaHei"/>
          <w:b/>
          <w:color w:val="5B6770"/>
          <w:sz w:val="17"/>
        </w:rPr>
        <w:t>过渡｜</w:t>
      </w:r>
      <w:r>
        <w:rPr>
          <w:rFonts w:ascii="Microsoft YaHei" w:hAnsi="Microsoft YaHei" w:eastAsia="Microsoft YaHei"/>
          <w:b w:val="0"/>
          <w:color w:val="5B6770"/>
          <w:sz w:val="17"/>
        </w:rPr>
        <w:t>以下是备用 UML 附录，如果老师关心系统边界、数据对象或交互顺序，我可以展开。</w:t>
      </w:r>
    </w:p>
    <w:p>
      <w:pPr>
        <w:pStyle w:val="ScriptH1"/>
        <w:keepNext/>
        <w:spacing w:before="440" w:after="120"/>
      </w:pPr>
      <w:r>
        <w:rPr>
          <w:rFonts w:ascii="Microsoft YaHei" w:hAnsi="Microsoft YaHei" w:eastAsia="Microsoft YaHei"/>
          <w:b/>
          <w:color w:val="0E3B43"/>
          <w:sz w:val="28"/>
        </w:rPr>
        <w:t>五、UML 附录  ·  P15—P17（备用）</w:t>
      </w:r>
    </w:p>
    <w:p>
      <w:pPr>
        <w:pStyle w:val="ScriptBody"/>
        <w:spacing w:before="0" w:after="100"/>
        <w:jc w:val="both"/>
      </w:pPr>
      <w:r>
        <w:rPr>
          <w:rFonts w:ascii="SimSun" w:hAnsi="SimSun" w:eastAsia="SimSun"/>
          <w:b w:val="0"/>
          <w:color w:val="1F2933"/>
          <w:sz w:val="21"/>
        </w:rPr>
        <w:t>这三页不进入主汇报计时。只有在评审追问系统边界、数据对象或交互顺序时才展开；如果评审时间紧张，可以只展示其中一页。</w:t>
      </w:r>
    </w:p>
    <w:p>
      <w:pPr>
        <w:pStyle w:val="ScriptH2"/>
        <w:keepNext/>
      </w:pPr>
      <w:r>
        <w:rPr>
          <w:rFonts w:ascii="Microsoft YaHei" w:hAnsi="Microsoft YaHei" w:eastAsia="Microsoft YaHei"/>
          <w:b/>
          <w:color w:val="0E3B43"/>
          <w:sz w:val="25"/>
        </w:rPr>
        <w:t>P15  UML 用例视图</w:t>
      </w:r>
    </w:p>
    <w:p>
      <w:pPr>
        <w:pStyle w:val="ScriptMeta"/>
        <w:keepNext/>
      </w:pPr>
      <w:r>
        <w:rPr>
          <w:rFonts w:ascii="Microsoft YaHei" w:hAnsi="Microsoft YaHei" w:eastAsia="Microsoft YaHei"/>
          <w:b w:val="0"/>
          <w:color w:val="5B6770"/>
          <w:sz w:val="17"/>
        </w:rPr>
        <w:t>建议用时 1:10  ·  备用 · UML 附录</w:t>
      </w:r>
    </w:p>
    <w:p>
      <w:pPr>
        <w:pStyle w:val="ScriptCue"/>
        <w:spacing w:before="40" w:after="40"/>
        <w:ind w:left="198"/>
      </w:pPr>
      <w:r>
        <w:rPr>
          <w:rFonts w:ascii="Microsoft YaHei" w:hAnsi="Microsoft YaHei" w:eastAsia="Microsoft YaHei"/>
          <w:b/>
          <w:color w:val="D97706"/>
          <w:sz w:val="18"/>
        </w:rPr>
        <w:t>画面提示｜</w:t>
      </w:r>
      <w:r>
        <w:rPr>
          <w:rFonts w:ascii="Microsoft YaHei" w:hAnsi="Microsoft YaHei" w:eastAsia="Microsoft YaHei"/>
          <w:b w:val="0"/>
          <w:color w:val="5B6770"/>
          <w:sz w:val="18"/>
        </w:rPr>
        <w:t>只在评审追问系统边界、参与者或主流程时使用。</w:t>
      </w:r>
    </w:p>
    <w:p>
      <w:pPr>
        <w:pStyle w:val="ScriptBody"/>
        <w:spacing w:before="0" w:after="40"/>
        <w:jc w:val="both"/>
      </w:pPr>
      <w:r>
        <w:rPr>
          <w:rFonts w:ascii="SimSun" w:hAnsi="SimSun" w:eastAsia="SimSun"/>
          <w:b/>
          <w:color w:val="0E3B43"/>
          <w:sz w:val="21"/>
        </w:rPr>
        <w:t>附录的用例图补充系统的边界和参与者。</w:t>
      </w:r>
      <w:r>
        <w:rPr>
          <w:rFonts w:ascii="SimSun" w:hAnsi="SimSun" w:eastAsia="SimSun"/>
          <w:b w:val="0"/>
          <w:color w:val="1F2933"/>
          <w:sz w:val="21"/>
        </w:rPr>
        <w:t>研究者发起提交主题、生成综述、查看证据和编辑导出；管理员负责配置数据源与模型，并监控任务。生成综述必须包含检索并规范化文献，以及校验声明与引用，这两个行为在图中用 include 关系表示。学术数据库作为外部参与者，与检索用例相连。</w:t>
      </w:r>
    </w:p>
    <w:p>
      <w:pPr>
        <w:pStyle w:val="ScriptTransition"/>
        <w:spacing w:before="40" w:after="160"/>
        <w:ind w:left="198"/>
      </w:pPr>
      <w:r>
        <w:rPr>
          <w:rFonts w:ascii="Microsoft YaHei" w:hAnsi="Microsoft YaHei" w:eastAsia="Microsoft YaHei"/>
          <w:b/>
          <w:color w:val="5B6770"/>
          <w:sz w:val="17"/>
        </w:rPr>
        <w:t>过渡｜</w:t>
      </w:r>
      <w:r>
        <w:rPr>
          <w:rFonts w:ascii="Microsoft YaHei" w:hAnsi="Microsoft YaHei" w:eastAsia="Microsoft YaHei"/>
          <w:b w:val="0"/>
          <w:color w:val="5B6770"/>
          <w:sz w:val="17"/>
        </w:rPr>
        <w:t>如果老师继续追问数据对象，可以翻到下一页。</w:t>
      </w:r>
    </w:p>
    <w:p>
      <w:pPr>
        <w:pStyle w:val="ScriptH2"/>
        <w:keepNext/>
      </w:pPr>
      <w:r>
        <w:rPr>
          <w:rFonts w:ascii="Microsoft YaHei" w:hAnsi="Microsoft YaHei" w:eastAsia="Microsoft YaHei"/>
          <w:b/>
          <w:color w:val="0E3B43"/>
          <w:sz w:val="25"/>
        </w:rPr>
        <w:t>P16  UML 类图</w:t>
      </w:r>
    </w:p>
    <w:p>
      <w:pPr>
        <w:pStyle w:val="ScriptMeta"/>
        <w:keepNext/>
      </w:pPr>
      <w:r>
        <w:rPr>
          <w:rFonts w:ascii="Microsoft YaHei" w:hAnsi="Microsoft YaHei" w:eastAsia="Microsoft YaHei"/>
          <w:b w:val="0"/>
          <w:color w:val="5B6770"/>
          <w:sz w:val="17"/>
        </w:rPr>
        <w:t>建议用时 1:20  ·  备用 · UML 附录</w:t>
      </w:r>
    </w:p>
    <w:p>
      <w:pPr>
        <w:pStyle w:val="ScriptCue"/>
        <w:spacing w:before="40" w:after="40"/>
        <w:ind w:left="198"/>
      </w:pPr>
      <w:r>
        <w:rPr>
          <w:rFonts w:ascii="Microsoft YaHei" w:hAnsi="Microsoft YaHei" w:eastAsia="Microsoft YaHei"/>
          <w:b/>
          <w:color w:val="D97706"/>
          <w:sz w:val="18"/>
        </w:rPr>
        <w:t>画面提示｜</w:t>
      </w:r>
      <w:r>
        <w:rPr>
          <w:rFonts w:ascii="Microsoft YaHei" w:hAnsi="Microsoft YaHei" w:eastAsia="Microsoft YaHei"/>
          <w:b w:val="0"/>
          <w:color w:val="5B6770"/>
          <w:sz w:val="18"/>
        </w:rPr>
        <w:t>先讲证据链，再讲项目与草稿的包含关系，不逐字段朗读。</w:t>
      </w:r>
    </w:p>
    <w:p>
      <w:pPr>
        <w:pStyle w:val="ScriptBody"/>
        <w:spacing w:before="0" w:after="40"/>
        <w:jc w:val="both"/>
      </w:pPr>
      <w:r>
        <w:rPr>
          <w:rFonts w:ascii="SimSun" w:hAnsi="SimSun" w:eastAsia="SimSun"/>
          <w:b/>
          <w:color w:val="0E3B43"/>
          <w:sz w:val="21"/>
        </w:rPr>
        <w:t>这张类图把证据链落到领域对象。</w:t>
      </w:r>
      <w:r>
        <w:rPr>
          <w:rFonts w:ascii="SimSun" w:hAnsi="SimSun" w:eastAsia="SimSun"/>
          <w:b w:val="0"/>
          <w:color w:val="1F2933"/>
          <w:sz w:val="21"/>
        </w:rPr>
        <w:t>论文由多个证据片段组成，证据可以支撑声明，声明绑定引用，引用再指回证据；报告草稿包含声明，综述项目包含报告版本。连线上标出的多重性说明了一个项目可以有多份草稿、一篇论文可以有多条证据，而一条声明通常需要至少一条引用。</w:t>
      </w:r>
    </w:p>
    <w:p>
      <w:pPr>
        <w:pStyle w:val="ScriptTransition"/>
        <w:spacing w:before="40" w:after="160"/>
        <w:ind w:left="198"/>
      </w:pPr>
      <w:r>
        <w:rPr>
          <w:rFonts w:ascii="Microsoft YaHei" w:hAnsi="Microsoft YaHei" w:eastAsia="Microsoft YaHei"/>
          <w:b/>
          <w:color w:val="5B6770"/>
          <w:sz w:val="17"/>
        </w:rPr>
        <w:t>过渡｜</w:t>
      </w:r>
      <w:r>
        <w:rPr>
          <w:rFonts w:ascii="Microsoft YaHei" w:hAnsi="Microsoft YaHei" w:eastAsia="Microsoft YaHei"/>
          <w:b w:val="0"/>
          <w:color w:val="5B6770"/>
          <w:sz w:val="17"/>
        </w:rPr>
        <w:t>如果老师关心交互顺序，再展开顺序图。</w:t>
      </w:r>
    </w:p>
    <w:p>
      <w:pPr>
        <w:pStyle w:val="ScriptH2"/>
        <w:keepNext/>
      </w:pPr>
      <w:r>
        <w:rPr>
          <w:rFonts w:ascii="Microsoft YaHei" w:hAnsi="Microsoft YaHei" w:eastAsia="Microsoft YaHei"/>
          <w:b/>
          <w:color w:val="0E3B43"/>
          <w:sz w:val="25"/>
        </w:rPr>
        <w:t>P17  UML 顺序图</w:t>
      </w:r>
    </w:p>
    <w:p>
      <w:pPr>
        <w:pStyle w:val="ScriptMeta"/>
        <w:keepNext/>
      </w:pPr>
      <w:r>
        <w:rPr>
          <w:rFonts w:ascii="Microsoft YaHei" w:hAnsi="Microsoft YaHei" w:eastAsia="Microsoft YaHei"/>
          <w:b w:val="0"/>
          <w:color w:val="5B6770"/>
          <w:sz w:val="17"/>
        </w:rPr>
        <w:t>建议用时 1:20  ·  备用 · UML 附录</w:t>
      </w:r>
    </w:p>
    <w:p>
      <w:pPr>
        <w:pStyle w:val="ScriptCue"/>
        <w:spacing w:before="40" w:after="40"/>
        <w:ind w:left="198"/>
      </w:pPr>
      <w:r>
        <w:rPr>
          <w:rFonts w:ascii="Microsoft YaHei" w:hAnsi="Microsoft YaHei" w:eastAsia="Microsoft YaHei"/>
          <w:b/>
          <w:color w:val="D97706"/>
          <w:sz w:val="18"/>
        </w:rPr>
        <w:t>画面提示｜</w:t>
      </w:r>
      <w:r>
        <w:rPr>
          <w:rFonts w:ascii="Microsoft YaHei" w:hAnsi="Microsoft YaHei" w:eastAsia="Microsoft YaHei"/>
          <w:b w:val="0"/>
          <w:color w:val="5B6770"/>
          <w:sz w:val="18"/>
        </w:rPr>
        <w:t>沿生命线从上到下讲，重点落在 alt 失败分支。</w:t>
      </w:r>
    </w:p>
    <w:p>
      <w:pPr>
        <w:pStyle w:val="ScriptBody"/>
        <w:spacing w:before="0" w:after="40"/>
        <w:jc w:val="both"/>
      </w:pPr>
      <w:r>
        <w:rPr>
          <w:rFonts w:ascii="SimSun" w:hAnsi="SimSun" w:eastAsia="SimSun"/>
          <w:b/>
          <w:color w:val="0E3B43"/>
          <w:sz w:val="21"/>
        </w:rPr>
        <w:t>顺序图展示从主题输入到引用校验的时间顺序。</w:t>
      </w:r>
      <w:r>
        <w:rPr>
          <w:rFonts w:ascii="SimSun" w:hAnsi="SimSun" w:eastAsia="SimSun"/>
          <w:b w:val="0"/>
          <w:color w:val="1F2933"/>
          <w:sz w:val="21"/>
        </w:rPr>
        <w:t>研究者通过 Web UI 创建任务，编排器调用检索和 RAG，随后撰写初稿，并把声明交给校验器。校验不通过时进入 alt 分支，系统补充检索或定向改写，再返回校验；通过后保存报告并通过 SSE 返回完成事件。这样，主流程、返回消息和失败回退都能在同一张图上读出来。</w:t>
      </w:r>
    </w:p>
    <w:p>
      <w:pPr>
        <w:pStyle w:val="ScriptTransition"/>
        <w:spacing w:before="40" w:after="160"/>
        <w:ind w:left="198"/>
      </w:pPr>
      <w:r>
        <w:rPr>
          <w:rFonts w:ascii="Microsoft YaHei" w:hAnsi="Microsoft YaHei" w:eastAsia="Microsoft YaHei"/>
          <w:b/>
          <w:color w:val="5B6770"/>
          <w:sz w:val="17"/>
        </w:rPr>
        <w:t>过渡｜</w:t>
      </w:r>
      <w:r>
        <w:rPr>
          <w:rFonts w:ascii="Microsoft YaHei" w:hAnsi="Microsoft YaHei" w:eastAsia="Microsoft YaHei"/>
          <w:b w:val="0"/>
          <w:color w:val="5B6770"/>
          <w:sz w:val="17"/>
        </w:rPr>
        <w:t>我的汇报到这里，请各位老师指正。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77" w:left="1247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B6770"/>
        <w:sz w:val="17"/>
      </w:rPr>
      <w:t xml:space="preserve">开题汇报讲稿  ·  第 </w:t>
    </w:r>
    <w:fldSimple w:instr="PAGE">
      <w:r>
        <w:t>1</w:t>
      </w:r>
    </w:fldSimple>
    <w:r>
      <w:rPr>
        <w:rFonts w:ascii="Microsoft YaHei" w:hAnsi="Microsoft YaHei" w:eastAsia="Microsoft YaHei"/>
        <w:b w:val="0"/>
        <w:color w:val="5B677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B6770"/>
        <w:sz w:val="17"/>
      </w:rPr>
      <w:t>开题汇报讲稿 · 基于多智能体协同的科研文献智能综述生成系统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0"/>
    </w:pPr>
    <w:rPr>
      <w:rFonts w:ascii="SimSun" w:hAnsi="SimSun" w:eastAsia="SimSun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iptH1">
    <w:name w:val="Script H1"/>
    <w:pPr>
      <w:spacing w:line="324" w:lineRule="auto" w:before="180" w:after="60"/>
    </w:pPr>
    <w:rPr>
      <w:rFonts w:ascii="Microsoft YaHei" w:hAnsi="Microsoft YaHei" w:eastAsia="Microsoft YaHei"/>
      <w:b/>
      <w:color w:val="0E3B43"/>
      <w:sz w:val="30"/>
    </w:rPr>
  </w:style>
  <w:style w:type="paragraph" w:customStyle="1" w:styleId="ScriptH2">
    <w:name w:val="Script H2"/>
    <w:pPr>
      <w:spacing w:line="324" w:lineRule="auto" w:before="120" w:after="60"/>
    </w:pPr>
    <w:rPr>
      <w:rFonts w:ascii="Microsoft YaHei" w:hAnsi="Microsoft YaHei" w:eastAsia="Microsoft YaHei"/>
      <w:b/>
      <w:color w:val="0E3B43"/>
      <w:sz w:val="25"/>
    </w:rPr>
  </w:style>
  <w:style w:type="paragraph" w:customStyle="1" w:styleId="ScriptBody">
    <w:name w:val="Script Body"/>
    <w:pPr>
      <w:spacing w:line="324" w:lineRule="auto" w:before="0" w:after="60"/>
    </w:pPr>
    <w:rPr>
      <w:rFonts w:ascii="SimSun" w:hAnsi="SimSun" w:eastAsia="SimSun"/>
      <w:b w:val="0"/>
      <w:color w:val="1F2933"/>
      <w:sz w:val="21"/>
    </w:rPr>
  </w:style>
  <w:style w:type="paragraph" w:customStyle="1" w:styleId="ScriptMeta">
    <w:name w:val="Script Meta"/>
    <w:pPr>
      <w:spacing w:line="324" w:lineRule="auto" w:before="0" w:after="60"/>
    </w:pPr>
    <w:rPr>
      <w:rFonts w:ascii="Microsoft YaHei" w:hAnsi="Microsoft YaHei" w:eastAsia="Microsoft YaHei"/>
      <w:b w:val="0"/>
      <w:color w:val="1F2933"/>
      <w:sz w:val="17"/>
    </w:rPr>
  </w:style>
  <w:style w:type="paragraph" w:customStyle="1" w:styleId="ScriptCue">
    <w:name w:val="Script Cue"/>
    <w:pPr>
      <w:spacing w:line="324" w:lineRule="auto" w:before="0" w:after="60"/>
    </w:pPr>
    <w:rPr>
      <w:rFonts w:ascii="Microsoft YaHei" w:hAnsi="Microsoft YaHei" w:eastAsia="Microsoft YaHei"/>
      <w:b w:val="0"/>
      <w:color w:val="1F2933"/>
      <w:sz w:val="18"/>
    </w:rPr>
  </w:style>
  <w:style w:type="paragraph" w:customStyle="1" w:styleId="ScriptTransition">
    <w:name w:val="Script Transition"/>
    <w:pPr>
      <w:spacing w:line="324" w:lineRule="auto" w:before="0" w:after="60"/>
    </w:pPr>
    <w:rPr>
      <w:rFonts w:ascii="Microsoft YaHei" w:hAnsi="Microsoft YaHei" w:eastAsia="Microsoft YaHei"/>
      <w:b w:val="0"/>
      <w:color w:val="1F29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开题汇报讲稿：基于多智能体协同的科研文献智能综述生成系统</dc:title>
  <dc:subject>开题汇报演讲讲稿</dc:subject>
  <dc:creator>Paper-Agent 项目组</dc:creator>
  <cp:keywords>开题汇报；讲稿；多智能体；RAG；CrewAI；UML</cp:keywords>
  <dc:description>基于 UML 增强版 17 页开题汇报 PPT 的演讲备注整理。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