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8A363" w14:textId="43C850EC" w:rsidR="001D585F" w:rsidRPr="00A44337" w:rsidRDefault="002C5755" w:rsidP="00A44337">
      <w:pPr>
        <w:spacing w:line="360" w:lineRule="auto"/>
        <w:rPr>
          <w:rFonts w:ascii="Times New Roman" w:hAnsi="Times New Roman" w:cs="Times New Roman"/>
          <w:sz w:val="22"/>
        </w:rPr>
      </w:pPr>
      <w:r w:rsidRPr="00A44337">
        <w:rPr>
          <w:rFonts w:ascii="Times New Roman" w:hAnsi="Times New Roman" w:cs="Times New Roman"/>
          <w:sz w:val="22"/>
        </w:rPr>
        <w:t xml:space="preserve">The most important features for this model are the offense descriptions and offense code. </w:t>
      </w:r>
    </w:p>
    <w:p w14:paraId="6B679329" w14:textId="692FCFF0" w:rsidR="008507EE" w:rsidRDefault="008507EE" w:rsidP="00A44337">
      <w:pPr>
        <w:spacing w:line="360" w:lineRule="auto"/>
        <w:rPr>
          <w:rFonts w:ascii="Times New Roman" w:hAnsi="Times New Roman" w:cs="Times New Roman"/>
          <w:sz w:val="22"/>
        </w:rPr>
      </w:pPr>
      <w:r w:rsidRPr="00A44337">
        <w:rPr>
          <w:rFonts w:ascii="Times New Roman" w:hAnsi="Times New Roman" w:cs="Times New Roman"/>
          <w:sz w:val="22"/>
        </w:rPr>
        <w:t xml:space="preserve">Offense Descriptions </w:t>
      </w:r>
      <w:r w:rsidRPr="00A44337">
        <w:rPr>
          <w:rFonts w:ascii="Times New Roman" w:hAnsi="Times New Roman" w:cs="Times New Roman"/>
          <w:sz w:val="22"/>
        </w:rPr>
        <w:t>refers to the detailed narrative or definition of a criminal act. An offense description provides clarity about what the crime involves, helping law enforcement officials, legal professionals, and the public to understand the nature of the crime. For example, the offense description for burglary might specify it as the unlawful entry into a building with the intent to commit theft or any other felony.</w:t>
      </w:r>
      <w:r w:rsidRPr="00A44337">
        <w:rPr>
          <w:rFonts w:ascii="Times New Roman" w:hAnsi="Times New Roman" w:cs="Times New Roman"/>
          <w:sz w:val="22"/>
        </w:rPr>
        <w:t xml:space="preserve"> </w:t>
      </w:r>
    </w:p>
    <w:p w14:paraId="211F46E9" w14:textId="77777777" w:rsidR="00F736E7" w:rsidRPr="00A44337" w:rsidRDefault="00F736E7" w:rsidP="00A44337">
      <w:pPr>
        <w:spacing w:line="360" w:lineRule="auto"/>
        <w:rPr>
          <w:rFonts w:ascii="Times New Roman" w:hAnsi="Times New Roman" w:cs="Times New Roman"/>
          <w:sz w:val="22"/>
        </w:rPr>
      </w:pPr>
    </w:p>
    <w:p w14:paraId="7356786E" w14:textId="5B28463B" w:rsidR="006C2108" w:rsidRDefault="006C2108" w:rsidP="00A44337">
      <w:pPr>
        <w:spacing w:line="360" w:lineRule="auto"/>
        <w:rPr>
          <w:rFonts w:ascii="Times New Roman" w:hAnsi="Times New Roman" w:cs="Times New Roman"/>
          <w:sz w:val="22"/>
        </w:rPr>
      </w:pPr>
      <w:r w:rsidRPr="00A44337">
        <w:rPr>
          <w:rFonts w:ascii="Times New Roman" w:hAnsi="Times New Roman" w:cs="Times New Roman"/>
          <w:sz w:val="22"/>
        </w:rPr>
        <w:t xml:space="preserve">Offense Codes are just </w:t>
      </w:r>
      <w:r w:rsidRPr="00A44337">
        <w:rPr>
          <w:rFonts w:ascii="Times New Roman" w:hAnsi="Times New Roman" w:cs="Times New Roman"/>
          <w:sz w:val="22"/>
        </w:rPr>
        <w:t>numeric or alphanumeric codes assigned to specific types of criminal offenses. They serve as a shorthand method to categorize and record offenses in legal and criminal databases. Offense codes simplify reporting and statistical analysis, aiding in data management and research within criminal justice systems. For example, different jurisdictions might have unique codes for theft, assault, or drug possession, which can be used in police reports and court documents.</w:t>
      </w:r>
      <w:r w:rsidRPr="00A44337">
        <w:rPr>
          <w:rFonts w:ascii="Times New Roman" w:hAnsi="Times New Roman" w:cs="Times New Roman"/>
          <w:sz w:val="22"/>
        </w:rPr>
        <w:t xml:space="preserve"> </w:t>
      </w:r>
    </w:p>
    <w:p w14:paraId="5FDCC99F" w14:textId="77777777" w:rsidR="00F736E7" w:rsidRPr="00A44337" w:rsidRDefault="00F736E7" w:rsidP="00A44337">
      <w:pPr>
        <w:spacing w:line="360" w:lineRule="auto"/>
        <w:rPr>
          <w:rFonts w:ascii="Times New Roman" w:hAnsi="Times New Roman" w:cs="Times New Roman"/>
          <w:sz w:val="22"/>
        </w:rPr>
      </w:pPr>
    </w:p>
    <w:p w14:paraId="4E9C4A79" w14:textId="0260CD69" w:rsidR="006C2108" w:rsidRDefault="006C2108" w:rsidP="00A44337">
      <w:pPr>
        <w:spacing w:line="360" w:lineRule="auto"/>
        <w:rPr>
          <w:rFonts w:ascii="Times New Roman" w:hAnsi="Times New Roman" w:cs="Times New Roman"/>
          <w:sz w:val="22"/>
        </w:rPr>
      </w:pPr>
      <w:r w:rsidRPr="00A44337">
        <w:rPr>
          <w:rFonts w:ascii="Times New Roman" w:hAnsi="Times New Roman" w:cs="Times New Roman"/>
          <w:sz w:val="22"/>
        </w:rPr>
        <w:t xml:space="preserve">District code also </w:t>
      </w:r>
      <w:r w:rsidR="00CD61FD" w:rsidRPr="00A44337">
        <w:rPr>
          <w:rFonts w:ascii="Times New Roman" w:hAnsi="Times New Roman" w:cs="Times New Roman"/>
          <w:sz w:val="22"/>
        </w:rPr>
        <w:t xml:space="preserve">is one of the most important features even though it is considered as a </w:t>
      </w:r>
      <w:r w:rsidR="00A44337" w:rsidRPr="00A44337">
        <w:rPr>
          <w:rFonts w:ascii="Times New Roman" w:hAnsi="Times New Roman" w:cs="Times New Roman"/>
          <w:sz w:val="22"/>
        </w:rPr>
        <w:t>protected feature</w:t>
      </w:r>
      <w:r w:rsidR="00CD61FD" w:rsidRPr="00A44337">
        <w:rPr>
          <w:rFonts w:ascii="Times New Roman" w:hAnsi="Times New Roman" w:cs="Times New Roman"/>
          <w:sz w:val="22"/>
        </w:rPr>
        <w:t xml:space="preserve">. District code is the </w:t>
      </w:r>
      <w:r w:rsidR="00A44337" w:rsidRPr="00A44337">
        <w:rPr>
          <w:rFonts w:ascii="Times New Roman" w:hAnsi="Times New Roman" w:cs="Times New Roman"/>
          <w:sz w:val="22"/>
        </w:rPr>
        <w:t xml:space="preserve">location where the crime happened. </w:t>
      </w:r>
      <w:r w:rsidR="00A44337" w:rsidRPr="00A44337">
        <w:rPr>
          <w:rFonts w:ascii="Times New Roman" w:hAnsi="Times New Roman" w:cs="Times New Roman"/>
          <w:sz w:val="22"/>
        </w:rPr>
        <w:t>AI systems can inadvertently learn and perpetuate geographic biases present in the training data. For example, a credit scoring AI might deny loans to people from certain neighborhoods more frequently if historical data shows higher default rates in those areas. This can lead to discrimination against individuals based solely on where they live, which might correlate with racial, economic, or social factors.</w:t>
      </w:r>
      <w:r w:rsidR="00A44337" w:rsidRPr="00A44337">
        <w:rPr>
          <w:rFonts w:ascii="Times New Roman" w:hAnsi="Times New Roman" w:cs="Times New Roman"/>
          <w:sz w:val="22"/>
        </w:rPr>
        <w:t xml:space="preserve"> </w:t>
      </w:r>
      <w:r w:rsidR="00A44337" w:rsidRPr="00A44337">
        <w:rPr>
          <w:rFonts w:ascii="Times New Roman" w:hAnsi="Times New Roman" w:cs="Times New Roman"/>
          <w:sz w:val="22"/>
        </w:rPr>
        <w:t>Location often correlates with various socio-economic indicators such as income, education level, and access to services. AI models that use location data might inadvertently reinforce existing inequalities if not carefully managed. By treating location as a protected feature, developers can work to ensure their models do not deepen social divides.</w:t>
      </w:r>
    </w:p>
    <w:p w14:paraId="53536389" w14:textId="77777777" w:rsidR="00A44337" w:rsidRDefault="00A44337" w:rsidP="00A44337">
      <w:pPr>
        <w:spacing w:line="360" w:lineRule="auto"/>
        <w:rPr>
          <w:rFonts w:ascii="Times New Roman" w:hAnsi="Times New Roman" w:cs="Times New Roman"/>
          <w:sz w:val="22"/>
        </w:rPr>
      </w:pPr>
    </w:p>
    <w:p w14:paraId="3A1FDD50" w14:textId="7B405A3A" w:rsidR="006F6B48" w:rsidRDefault="006F6B48" w:rsidP="00A44337">
      <w:pPr>
        <w:spacing w:line="360" w:lineRule="auto"/>
        <w:rPr>
          <w:rFonts w:ascii="Times New Roman" w:hAnsi="Times New Roman" w:cs="Times New Roman" w:hint="eastAsia"/>
          <w:sz w:val="22"/>
        </w:rPr>
      </w:pPr>
      <w:r>
        <w:rPr>
          <w:rFonts w:ascii="Times New Roman" w:hAnsi="Times New Roman" w:cs="Times New Roman" w:hint="eastAsia"/>
          <w:sz w:val="22"/>
        </w:rPr>
        <w:t xml:space="preserve">Other protected features such as </w:t>
      </w:r>
      <w:r w:rsidRPr="006F6B48">
        <w:rPr>
          <w:rFonts w:ascii="Times New Roman" w:hAnsi="Times New Roman" w:cs="Times New Roman"/>
          <w:sz w:val="22"/>
        </w:rPr>
        <w:t>street, latitude, and longitude</w:t>
      </w:r>
      <w:r>
        <w:rPr>
          <w:rFonts w:ascii="Times New Roman" w:hAnsi="Times New Roman" w:cs="Times New Roman" w:hint="eastAsia"/>
          <w:sz w:val="22"/>
        </w:rPr>
        <w:t xml:space="preserve"> </w:t>
      </w:r>
      <w:proofErr w:type="gramStart"/>
      <w:r>
        <w:rPr>
          <w:rFonts w:ascii="Times New Roman" w:hAnsi="Times New Roman" w:cs="Times New Roman" w:hint="eastAsia"/>
          <w:sz w:val="22"/>
        </w:rPr>
        <w:t>was</w:t>
      </w:r>
      <w:proofErr w:type="gramEnd"/>
      <w:r>
        <w:rPr>
          <w:rFonts w:ascii="Times New Roman" w:hAnsi="Times New Roman" w:cs="Times New Roman" w:hint="eastAsia"/>
          <w:sz w:val="22"/>
        </w:rPr>
        <w:t xml:space="preserve"> already removed back in the data cleaning section due the ethical considerations. E</w:t>
      </w:r>
      <w:r w:rsidRPr="006F6B48">
        <w:rPr>
          <w:rFonts w:ascii="Times New Roman" w:hAnsi="Times New Roman" w:cs="Times New Roman"/>
          <w:sz w:val="22"/>
        </w:rPr>
        <w:t>thical AI practices demand that algorithms do not create or exacerbate unfair treatment of individuals based on their geographical location. This includes ensuring equal access to opportunities and benefits provided by AI technologies, regardless of an individual's location.</w:t>
      </w:r>
    </w:p>
    <w:p w14:paraId="308282F1" w14:textId="77777777" w:rsidR="006F6B48" w:rsidRDefault="006F6B48" w:rsidP="00A44337">
      <w:pPr>
        <w:spacing w:line="360" w:lineRule="auto"/>
        <w:rPr>
          <w:rFonts w:ascii="Times New Roman" w:hAnsi="Times New Roman" w:cs="Times New Roman" w:hint="eastAsia"/>
          <w:sz w:val="22"/>
        </w:rPr>
      </w:pPr>
    </w:p>
    <w:p w14:paraId="5F7A3E49" w14:textId="7AD0BA17" w:rsidR="00D1316A" w:rsidRDefault="00D1316A" w:rsidP="00A44337">
      <w:pPr>
        <w:spacing w:line="360" w:lineRule="auto"/>
        <w:rPr>
          <w:rFonts w:ascii="Times New Roman" w:hAnsi="Times New Roman" w:cs="Times New Roman"/>
          <w:sz w:val="22"/>
        </w:rPr>
      </w:pPr>
      <w:r>
        <w:rPr>
          <w:rFonts w:ascii="Times New Roman" w:hAnsi="Times New Roman" w:cs="Times New Roman" w:hint="eastAsia"/>
          <w:sz w:val="22"/>
        </w:rPr>
        <w:t xml:space="preserve">Random 5 random samples are chosen from the </w:t>
      </w:r>
      <w:r>
        <w:rPr>
          <w:rFonts w:ascii="Times New Roman" w:hAnsi="Times New Roman" w:cs="Times New Roman"/>
          <w:sz w:val="22"/>
        </w:rPr>
        <w:t>testing</w:t>
      </w:r>
      <w:r>
        <w:rPr>
          <w:rFonts w:ascii="Times New Roman" w:hAnsi="Times New Roman" w:cs="Times New Roman" w:hint="eastAsia"/>
          <w:sz w:val="22"/>
        </w:rPr>
        <w:t xml:space="preserve"> dataset with a fixed random state </w:t>
      </w:r>
      <w:r w:rsidRPr="00D1316A">
        <w:rPr>
          <w:rFonts w:ascii="Times New Roman" w:hAnsi="Times New Roman" w:cs="Times New Roman"/>
          <w:sz w:val="22"/>
        </w:rPr>
        <w:t xml:space="preserve">for </w:t>
      </w:r>
      <w:r w:rsidRPr="00D1316A">
        <w:rPr>
          <w:rFonts w:ascii="Times New Roman" w:hAnsi="Times New Roman" w:cs="Times New Roman"/>
          <w:sz w:val="22"/>
        </w:rPr>
        <w:lastRenderedPageBreak/>
        <w:t>reproducibility</w:t>
      </w:r>
      <w:r>
        <w:rPr>
          <w:rFonts w:ascii="Times New Roman" w:hAnsi="Times New Roman" w:cs="Times New Roman" w:hint="eastAsia"/>
          <w:sz w:val="22"/>
        </w:rPr>
        <w:t xml:space="preserve">. </w:t>
      </w:r>
      <w:r>
        <w:rPr>
          <w:rFonts w:ascii="Times New Roman" w:hAnsi="Times New Roman" w:cs="Times New Roman" w:hint="eastAsia"/>
          <w:noProof/>
          <w:sz w:val="22"/>
        </w:rPr>
        <w:drawing>
          <wp:inline distT="0" distB="0" distL="0" distR="0" wp14:anchorId="347FFDAA" wp14:editId="618C7AB3">
            <wp:extent cx="5731510" cy="1033780"/>
            <wp:effectExtent l="0" t="0" r="2540" b="0"/>
            <wp:docPr id="47823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236208" name="Picture 478236208"/>
                    <pic:cNvPicPr/>
                  </pic:nvPicPr>
                  <pic:blipFill>
                    <a:blip r:embed="rId4">
                      <a:extLst>
                        <a:ext uri="{28A0092B-C50C-407E-A947-70E740481C1C}">
                          <a14:useLocalDpi xmlns:a14="http://schemas.microsoft.com/office/drawing/2010/main" val="0"/>
                        </a:ext>
                      </a:extLst>
                    </a:blip>
                    <a:stretch>
                      <a:fillRect/>
                    </a:stretch>
                  </pic:blipFill>
                  <pic:spPr>
                    <a:xfrm>
                      <a:off x="0" y="0"/>
                      <a:ext cx="5731510" cy="1033780"/>
                    </a:xfrm>
                    <a:prstGeom prst="rect">
                      <a:avLst/>
                    </a:prstGeom>
                  </pic:spPr>
                </pic:pic>
              </a:graphicData>
            </a:graphic>
          </wp:inline>
        </w:drawing>
      </w:r>
    </w:p>
    <w:p w14:paraId="2F43DEE8" w14:textId="7F306694" w:rsidR="00D1316A" w:rsidRDefault="00D1316A" w:rsidP="00A44337">
      <w:pPr>
        <w:spacing w:line="360" w:lineRule="auto"/>
        <w:rPr>
          <w:rFonts w:ascii="Times New Roman" w:hAnsi="Times New Roman" w:cs="Times New Roman"/>
          <w:sz w:val="22"/>
        </w:rPr>
      </w:pPr>
      <w:r>
        <w:rPr>
          <w:rFonts w:ascii="Times New Roman" w:hAnsi="Times New Roman" w:cs="Times New Roman" w:hint="eastAsia"/>
          <w:sz w:val="22"/>
        </w:rPr>
        <w:t xml:space="preserve">The random forest model </w:t>
      </w:r>
      <w:r>
        <w:rPr>
          <w:rFonts w:ascii="Times New Roman" w:hAnsi="Times New Roman" w:cs="Times New Roman"/>
          <w:sz w:val="22"/>
        </w:rPr>
        <w:t>trained</w:t>
      </w:r>
      <w:r>
        <w:rPr>
          <w:rFonts w:ascii="Times New Roman" w:hAnsi="Times New Roman" w:cs="Times New Roman" w:hint="eastAsia"/>
          <w:sz w:val="22"/>
        </w:rPr>
        <w:t xml:space="preserve"> from week 10 is used to predict on these samples and get the result of </w:t>
      </w:r>
      <w:r w:rsidR="006F6B48">
        <w:rPr>
          <w:rFonts w:ascii="Times New Roman" w:hAnsi="Times New Roman" w:cs="Times New Roman" w:hint="eastAsia"/>
          <w:noProof/>
          <w:sz w:val="22"/>
        </w:rPr>
        <w:drawing>
          <wp:inline distT="0" distB="0" distL="0" distR="0" wp14:anchorId="7EDC3E5D" wp14:editId="1B201B4D">
            <wp:extent cx="4019550" cy="1140090"/>
            <wp:effectExtent l="0" t="0" r="0" b="3175"/>
            <wp:docPr id="1272685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685311" name="Picture 1272685311"/>
                    <pic:cNvPicPr/>
                  </pic:nvPicPr>
                  <pic:blipFill>
                    <a:blip r:embed="rId5">
                      <a:extLst>
                        <a:ext uri="{28A0092B-C50C-407E-A947-70E740481C1C}">
                          <a14:useLocalDpi xmlns:a14="http://schemas.microsoft.com/office/drawing/2010/main" val="0"/>
                        </a:ext>
                      </a:extLst>
                    </a:blip>
                    <a:stretch>
                      <a:fillRect/>
                    </a:stretch>
                  </pic:blipFill>
                  <pic:spPr>
                    <a:xfrm>
                      <a:off x="0" y="0"/>
                      <a:ext cx="4075176" cy="1155868"/>
                    </a:xfrm>
                    <a:prstGeom prst="rect">
                      <a:avLst/>
                    </a:prstGeom>
                  </pic:spPr>
                </pic:pic>
              </a:graphicData>
            </a:graphic>
          </wp:inline>
        </w:drawing>
      </w:r>
    </w:p>
    <w:p w14:paraId="3C268CEC" w14:textId="5187E83B" w:rsidR="006F6B48" w:rsidRDefault="006F6B48" w:rsidP="00A44337">
      <w:pPr>
        <w:spacing w:line="360" w:lineRule="auto"/>
        <w:rPr>
          <w:rFonts w:ascii="Times New Roman" w:hAnsi="Times New Roman" w:cs="Times New Roman"/>
          <w:sz w:val="22"/>
        </w:rPr>
      </w:pPr>
      <w:r>
        <w:rPr>
          <w:rFonts w:ascii="Times New Roman" w:hAnsi="Times New Roman" w:cs="Times New Roman" w:hint="eastAsia"/>
          <w:sz w:val="22"/>
        </w:rPr>
        <w:t xml:space="preserve">If we change the </w:t>
      </w:r>
      <w:r>
        <w:rPr>
          <w:rFonts w:ascii="Times New Roman" w:hAnsi="Times New Roman" w:cs="Times New Roman"/>
          <w:sz w:val="22"/>
        </w:rPr>
        <w:t>Offense code</w:t>
      </w:r>
      <w:r>
        <w:rPr>
          <w:rFonts w:ascii="Times New Roman" w:hAnsi="Times New Roman" w:cs="Times New Roman" w:hint="eastAsia"/>
          <w:sz w:val="22"/>
        </w:rPr>
        <w:t xml:space="preserve"> to 801 of the 4</w:t>
      </w:r>
      <w:r w:rsidRPr="006F6B48">
        <w:rPr>
          <w:rFonts w:ascii="Times New Roman" w:hAnsi="Times New Roman" w:cs="Times New Roman" w:hint="eastAsia"/>
          <w:sz w:val="22"/>
          <w:vertAlign w:val="superscript"/>
        </w:rPr>
        <w:t>th</w:t>
      </w:r>
      <w:r>
        <w:rPr>
          <w:rFonts w:ascii="Times New Roman" w:hAnsi="Times New Roman" w:cs="Times New Roman" w:hint="eastAsia"/>
          <w:sz w:val="22"/>
        </w:rPr>
        <w:t xml:space="preserve"> sample, the result will be inverted no matter the description of the crime. Also, </w:t>
      </w:r>
      <w:proofErr w:type="gramStart"/>
      <w:r>
        <w:rPr>
          <w:rFonts w:ascii="Times New Roman" w:hAnsi="Times New Roman" w:cs="Times New Roman" w:hint="eastAsia"/>
          <w:sz w:val="22"/>
        </w:rPr>
        <w:t>If</w:t>
      </w:r>
      <w:proofErr w:type="gramEnd"/>
      <w:r>
        <w:rPr>
          <w:rFonts w:ascii="Times New Roman" w:hAnsi="Times New Roman" w:cs="Times New Roman" w:hint="eastAsia"/>
          <w:sz w:val="22"/>
        </w:rPr>
        <w:t xml:space="preserve"> we change the 5</w:t>
      </w:r>
      <w:r w:rsidRPr="006F6B48">
        <w:rPr>
          <w:rFonts w:ascii="Times New Roman" w:hAnsi="Times New Roman" w:cs="Times New Roman" w:hint="eastAsia"/>
          <w:sz w:val="22"/>
          <w:vertAlign w:val="superscript"/>
        </w:rPr>
        <w:t>th</w:t>
      </w:r>
      <w:r>
        <w:rPr>
          <w:rFonts w:ascii="Times New Roman" w:hAnsi="Times New Roman" w:cs="Times New Roman" w:hint="eastAsia"/>
          <w:sz w:val="22"/>
        </w:rPr>
        <w:t xml:space="preserve"> sample</w:t>
      </w:r>
      <w:r>
        <w:rPr>
          <w:rFonts w:ascii="Times New Roman" w:hAnsi="Times New Roman" w:cs="Times New Roman"/>
          <w:sz w:val="22"/>
        </w:rPr>
        <w:t>’</w:t>
      </w:r>
      <w:r>
        <w:rPr>
          <w:rFonts w:ascii="Times New Roman" w:hAnsi="Times New Roman" w:cs="Times New Roman" w:hint="eastAsia"/>
          <w:sz w:val="22"/>
        </w:rPr>
        <w:t>s District to 1, it will also be inverted to severe crime. The model is biased and consider certain district with a set of time will turn the crime to severe state.</w:t>
      </w:r>
    </w:p>
    <w:p w14:paraId="1F803E78" w14:textId="77777777" w:rsidR="006F6B48" w:rsidRDefault="006F6B48" w:rsidP="00A44337">
      <w:pPr>
        <w:spacing w:line="360" w:lineRule="auto"/>
        <w:rPr>
          <w:rFonts w:ascii="Times New Roman" w:hAnsi="Times New Roman" w:cs="Times New Roman"/>
          <w:sz w:val="22"/>
        </w:rPr>
      </w:pPr>
    </w:p>
    <w:p w14:paraId="32D5F4F9" w14:textId="3B0B8B0F" w:rsidR="006F6B48" w:rsidRPr="00903308" w:rsidRDefault="006F6B48" w:rsidP="00A44337">
      <w:pPr>
        <w:spacing w:line="360" w:lineRule="auto"/>
        <w:rPr>
          <w:rFonts w:ascii="Times New Roman" w:hAnsi="Times New Roman" w:cs="Times New Roman" w:hint="eastAsia"/>
          <w:sz w:val="22"/>
        </w:rPr>
      </w:pPr>
      <w:r>
        <w:rPr>
          <w:rFonts w:ascii="Times New Roman" w:hAnsi="Times New Roman" w:cs="Times New Roman" w:hint="eastAsia"/>
          <w:sz w:val="22"/>
        </w:rPr>
        <w:t xml:space="preserve">To remove this bias and also stop using the protected features, </w:t>
      </w:r>
      <w:r w:rsidR="00903308">
        <w:rPr>
          <w:rFonts w:ascii="Times New Roman" w:hAnsi="Times New Roman" w:cs="Times New Roman" w:hint="eastAsia"/>
          <w:sz w:val="22"/>
        </w:rPr>
        <w:t xml:space="preserve">the column </w:t>
      </w:r>
      <w:r w:rsidR="00903308">
        <w:rPr>
          <w:rFonts w:ascii="Times New Roman" w:hAnsi="Times New Roman" w:cs="Times New Roman"/>
          <w:sz w:val="22"/>
        </w:rPr>
        <w:t>of</w:t>
      </w:r>
      <w:r w:rsidR="00903308">
        <w:rPr>
          <w:rFonts w:ascii="Times New Roman" w:hAnsi="Times New Roman" w:cs="Times New Roman" w:hint="eastAsia"/>
          <w:sz w:val="22"/>
        </w:rPr>
        <w:t xml:space="preserve"> district code </w:t>
      </w:r>
      <w:r w:rsidR="00903308">
        <w:rPr>
          <w:rFonts w:ascii="Times New Roman" w:hAnsi="Times New Roman" w:cs="Times New Roman"/>
          <w:sz w:val="22"/>
        </w:rPr>
        <w:t>is</w:t>
      </w:r>
      <w:r w:rsidR="00903308">
        <w:rPr>
          <w:rFonts w:ascii="Times New Roman" w:hAnsi="Times New Roman" w:cs="Times New Roman" w:hint="eastAsia"/>
          <w:sz w:val="22"/>
        </w:rPr>
        <w:t xml:space="preserve"> removed from both train, test and validation </w:t>
      </w:r>
      <w:r w:rsidR="00903308">
        <w:rPr>
          <w:rFonts w:ascii="Times New Roman" w:hAnsi="Times New Roman" w:cs="Times New Roman"/>
          <w:sz w:val="22"/>
        </w:rPr>
        <w:t>dataset</w:t>
      </w:r>
      <w:r w:rsidR="00903308">
        <w:rPr>
          <w:rFonts w:ascii="Times New Roman" w:hAnsi="Times New Roman" w:cs="Times New Roman" w:hint="eastAsia"/>
          <w:sz w:val="22"/>
        </w:rPr>
        <w:t xml:space="preserve">. A new random forest model is </w:t>
      </w:r>
      <w:r w:rsidR="00903308">
        <w:rPr>
          <w:rFonts w:ascii="Times New Roman" w:hAnsi="Times New Roman" w:cs="Times New Roman"/>
          <w:sz w:val="22"/>
        </w:rPr>
        <w:t>built</w:t>
      </w:r>
      <w:r w:rsidR="00903308">
        <w:rPr>
          <w:rFonts w:ascii="Times New Roman" w:hAnsi="Times New Roman" w:cs="Times New Roman" w:hint="eastAsia"/>
          <w:sz w:val="22"/>
        </w:rPr>
        <w:t xml:space="preserve"> and trained using the new cleaned data. If this process is not done and law enforcement are using the </w:t>
      </w:r>
      <w:r w:rsidR="00903308">
        <w:rPr>
          <w:rFonts w:ascii="Times New Roman" w:hAnsi="Times New Roman" w:cs="Times New Roman"/>
          <w:sz w:val="22"/>
        </w:rPr>
        <w:t>legacy</w:t>
      </w:r>
      <w:r w:rsidR="00903308">
        <w:rPr>
          <w:rFonts w:ascii="Times New Roman" w:hAnsi="Times New Roman" w:cs="Times New Roman" w:hint="eastAsia"/>
          <w:sz w:val="22"/>
        </w:rPr>
        <w:t xml:space="preserve"> model. It will cause the majority number of </w:t>
      </w:r>
      <w:r w:rsidR="00903308">
        <w:rPr>
          <w:rFonts w:ascii="Times New Roman" w:hAnsi="Times New Roman" w:cs="Times New Roman"/>
          <w:sz w:val="22"/>
        </w:rPr>
        <w:t>resources</w:t>
      </w:r>
      <w:r w:rsidR="00903308">
        <w:rPr>
          <w:rFonts w:ascii="Times New Roman" w:hAnsi="Times New Roman" w:cs="Times New Roman" w:hint="eastAsia"/>
          <w:sz w:val="22"/>
        </w:rPr>
        <w:t xml:space="preserve"> being used in few certain districts.</w:t>
      </w:r>
    </w:p>
    <w:sectPr w:rsidR="006F6B48" w:rsidRPr="00903308">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09"/>
    <w:rsid w:val="001D585F"/>
    <w:rsid w:val="002C5755"/>
    <w:rsid w:val="00502309"/>
    <w:rsid w:val="006C2108"/>
    <w:rsid w:val="006F6B48"/>
    <w:rsid w:val="008507EE"/>
    <w:rsid w:val="00903308"/>
    <w:rsid w:val="00A44337"/>
    <w:rsid w:val="00CD61FD"/>
    <w:rsid w:val="00D1316A"/>
    <w:rsid w:val="00F73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0305E"/>
  <w15:chartTrackingRefBased/>
  <w15:docId w15:val="{F2630F84-1C1A-44B8-B889-1860B3BD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18514">
      <w:bodyDiv w:val="1"/>
      <w:marLeft w:val="0"/>
      <w:marRight w:val="0"/>
      <w:marTop w:val="0"/>
      <w:marBottom w:val="0"/>
      <w:divBdr>
        <w:top w:val="none" w:sz="0" w:space="0" w:color="auto"/>
        <w:left w:val="none" w:sz="0" w:space="0" w:color="auto"/>
        <w:bottom w:val="none" w:sz="0" w:space="0" w:color="auto"/>
        <w:right w:val="none" w:sz="0" w:space="0" w:color="auto"/>
      </w:divBdr>
      <w:divsChild>
        <w:div w:id="1705903889">
          <w:marLeft w:val="0"/>
          <w:marRight w:val="0"/>
          <w:marTop w:val="0"/>
          <w:marBottom w:val="0"/>
          <w:divBdr>
            <w:top w:val="none" w:sz="0" w:space="0" w:color="auto"/>
            <w:left w:val="none" w:sz="0" w:space="0" w:color="auto"/>
            <w:bottom w:val="none" w:sz="0" w:space="0" w:color="auto"/>
            <w:right w:val="none" w:sz="0" w:space="0" w:color="auto"/>
          </w:divBdr>
          <w:divsChild>
            <w:div w:id="1212225161">
              <w:marLeft w:val="0"/>
              <w:marRight w:val="0"/>
              <w:marTop w:val="0"/>
              <w:marBottom w:val="0"/>
              <w:divBdr>
                <w:top w:val="none" w:sz="0" w:space="0" w:color="auto"/>
                <w:left w:val="none" w:sz="0" w:space="0" w:color="auto"/>
                <w:bottom w:val="none" w:sz="0" w:space="0" w:color="auto"/>
                <w:right w:val="none" w:sz="0" w:space="0" w:color="auto"/>
              </w:divBdr>
            </w:div>
            <w:div w:id="344401485">
              <w:marLeft w:val="0"/>
              <w:marRight w:val="0"/>
              <w:marTop w:val="0"/>
              <w:marBottom w:val="0"/>
              <w:divBdr>
                <w:top w:val="none" w:sz="0" w:space="0" w:color="auto"/>
                <w:left w:val="none" w:sz="0" w:space="0" w:color="auto"/>
                <w:bottom w:val="none" w:sz="0" w:space="0" w:color="auto"/>
                <w:right w:val="none" w:sz="0" w:space="0" w:color="auto"/>
              </w:divBdr>
            </w:div>
            <w:div w:id="15409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Dingyi Wang</dc:creator>
  <cp:keywords/>
  <dc:description/>
  <cp:lastModifiedBy>Dingyi Wang</cp:lastModifiedBy>
  <cp:revision>4</cp:revision>
  <dcterms:created xsi:type="dcterms:W3CDTF">2024-04-15T01:13:00Z</dcterms:created>
  <dcterms:modified xsi:type="dcterms:W3CDTF">2024-04-15T04:08:00Z</dcterms:modified>
</cp:coreProperties>
</file>