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ContentType="image/png" Extension="png"/>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12F769" w14:textId="77777777" w:rsidR="00132BEF" w:rsidRDefault="00132BEF" w:rsidP="00484CCA">
      <w:pPr>
        <w:jc w:val="center"/>
        <w:rPr>
          <w:rFonts w:ascii="Roboto" w:hAnsi="Roboto"/>
          <w:b/>
          <w:color w:val="808080" w:themeColor="background1" w:themeShade="80"/>
          <w:sz w:val="40"/>
          <w:szCs w:val="40"/>
        </w:rPr>
      </w:pPr>
    </w:p>
    <w:p w14:paraId="02AA5123" w14:textId="77777777" w:rsidR="00132BEF" w:rsidRDefault="00132BEF" w:rsidP="00484CCA">
      <w:pPr>
        <w:jc w:val="center"/>
        <w:rPr>
          <w:rFonts w:ascii="Roboto" w:hAnsi="Roboto"/>
          <w:b/>
          <w:color w:val="808080" w:themeColor="background1" w:themeShade="80"/>
          <w:sz w:val="40"/>
          <w:szCs w:val="40"/>
        </w:rPr>
      </w:pPr>
    </w:p>
    <w:p w14:paraId="70E9381E" w14:textId="4AC85416" w:rsidR="002D050B" w:rsidRPr="00A81E2A" w:rsidRDefault="00484CCA" w:rsidP="00484CCA">
      <w:pPr>
        <w:jc w:val="center"/>
        <w:rPr>
          <w:rFonts w:ascii="Roboto" w:hAnsi="Roboto"/>
          <w:b/>
          <w:color w:val="808080" w:themeColor="background1" w:themeShade="80"/>
          <w:sz w:val="36"/>
          <w:szCs w:val="36"/>
        </w:rPr>
      </w:pPr>
      <w:r w:rsidRPr="00A81E2A">
        <w:rPr>
          <w:rFonts w:ascii="Roboto" w:hAnsi="Roboto"/>
          <w:b/>
          <w:color w:val="808080" w:themeColor="background1" w:themeShade="80"/>
          <w:sz w:val="36"/>
          <w:szCs w:val="36"/>
        </w:rPr>
        <w:t xml:space="preserve">Risk Profile For: ravindra gupta</w:t>
      </w:r>
      <w:proofErr w:type="spellStart"/>
      <w:r w:rsidRPr="00A81E2A">
        <w:rPr>
          <w:rFonts w:ascii="Roboto" w:hAnsi="Roboto"/>
          <w:b/>
          <w:color w:val="808080" w:themeColor="background1" w:themeShade="80"/>
          <w:sz w:val="36"/>
          <w:szCs w:val="36"/>
        </w:rPr>
        <w:t/>
      </w:r>
      <w:proofErr w:type="spellEnd"/>
      <w:r w:rsidRPr="00A81E2A">
        <w:rPr>
          <w:rFonts w:ascii="Roboto" w:hAnsi="Roboto"/>
          <w:b/>
          <w:color w:val="808080" w:themeColor="background1" w:themeShade="80"/>
          <w:sz w:val="36"/>
          <w:szCs w:val="36"/>
        </w:rPr>
        <w:t xml:space="preserve"/>
      </w:r>
      <w:r w:rsidR="00A81E2A">
        <w:rPr>
          <w:rFonts w:ascii="Roboto" w:hAnsi="Roboto"/>
          <w:b/>
          <w:color w:val="808080" w:themeColor="background1" w:themeShade="80"/>
          <w:sz w:val="36"/>
          <w:szCs w:val="36"/>
        </w:rPr>
        <w:br/>
      </w:r>
    </w:p>
    <w:p w14:paraId="3E1ADCB9" w14:textId="436D14EB" w:rsidR="00484CCA" w:rsidRPr="00523E0A" w:rsidRDefault="00484CCA" w:rsidP="00484CCA">
      <w:pPr>
        <w:jc w:val="center"/>
        <w:rPr>
          <w:rFonts w:ascii="Roboto" w:hAnsi="Roboto"/>
          <w:b/>
          <w:color w:val="808080" w:themeColor="background1" w:themeShade="80"/>
          <w:sz w:val="32"/>
          <w:szCs w:val="32"/>
        </w:rPr>
      </w:pPr>
      <w:r w:rsidRPr="00523E0A">
        <w:rPr>
          <w:rFonts w:ascii="Roboto" w:hAnsi="Roboto"/>
          <w:b/>
          <w:color w:val="808080" w:themeColor="background1" w:themeShade="80"/>
          <w:sz w:val="32"/>
          <w:szCs w:val="32"/>
        </w:rPr>
        <w:t>Industry Selecte</w:t>
      </w:r>
      <w:r w:rsidR="00A81E2A" w:rsidRPr="00523E0A">
        <w:rPr>
          <w:rFonts w:ascii="Roboto" w:hAnsi="Roboto"/>
          <w:b/>
          <w:color w:val="808080" w:themeColor="background1" w:themeShade="80"/>
          <w:sz w:val="32"/>
          <w:szCs w:val="32"/>
        </w:rPr>
        <w:t>d</w:t>
      </w:r>
      <w:r w:rsidRPr="00523E0A">
        <w:rPr>
          <w:rFonts w:ascii="Roboto" w:hAnsi="Roboto"/>
          <w:b/>
          <w:color w:val="808080" w:themeColor="background1" w:themeShade="80"/>
          <w:sz w:val="32"/>
          <w:szCs w:val="32"/>
        </w:rPr>
        <w:t xml:space="preserve">: Cleaners</w:t>
      </w:r>
      <w:proofErr w:type="spellStart"/>
      <w:r w:rsidRPr="00523E0A">
        <w:rPr>
          <w:rFonts w:ascii="Roboto" w:hAnsi="Roboto"/>
          <w:b/>
          <w:color w:val="808080" w:themeColor="background1" w:themeShade="80"/>
          <w:sz w:val="32"/>
          <w:szCs w:val="32"/>
        </w:rPr>
        <w:t/>
      </w:r>
      <w:proofErr w:type="spellEnd"/>
      <w:r w:rsidRPr="00523E0A">
        <w:rPr>
          <w:rFonts w:ascii="Roboto" w:hAnsi="Roboto"/>
          <w:b/>
          <w:color w:val="808080" w:themeColor="background1" w:themeShade="80"/>
          <w:sz w:val="32"/>
          <w:szCs w:val="32"/>
        </w:rPr>
        <w:t xml:space="preserve"/>
      </w:r>
    </w:p>
    <w:p w14:paraId="27926892" w14:textId="7CEB2CBE" w:rsidR="00484CCA" w:rsidRPr="00523E0A" w:rsidRDefault="00A0537F" w:rsidP="00484CCA">
      <w:pPr>
        <w:jc w:val="center"/>
        <w:rPr>
          <w:rFonts w:ascii="Roboto" w:hAnsi="Roboto"/>
          <w:b/>
          <w:color w:val="808080" w:themeColor="background1" w:themeShade="80"/>
          <w:sz w:val="32"/>
          <w:szCs w:val="32"/>
        </w:rPr>
      </w:pPr>
      <w:r w:rsidRPr="00523E0A">
        <w:rPr>
          <w:rFonts w:ascii="Roboto" w:hAnsi="Roboto"/>
          <w:b/>
          <w:color w:val="808080" w:themeColor="background1" w:themeShade="80"/>
          <w:sz w:val="32"/>
          <w:szCs w:val="32"/>
        </w:rPr>
        <w:t xml:space="preserve">Prepared By: Test Broker</w:t>
      </w:r>
      <w:proofErr w:type="spellStart"/>
      <w:r w:rsidRPr="00523E0A">
        <w:rPr>
          <w:rFonts w:ascii="Roboto" w:hAnsi="Roboto"/>
          <w:b/>
          <w:color w:val="808080" w:themeColor="background1" w:themeShade="80"/>
          <w:sz w:val="32"/>
          <w:szCs w:val="32"/>
        </w:rPr>
        <w:t/>
      </w:r>
      <w:r w:rsidR="00484CCA" w:rsidRPr="00523E0A">
        <w:rPr>
          <w:rFonts w:ascii="Roboto" w:hAnsi="Roboto"/>
          <w:b/>
          <w:color w:val="808080" w:themeColor="background1" w:themeShade="80"/>
          <w:sz w:val="32"/>
          <w:szCs w:val="32"/>
        </w:rPr>
        <w:t/>
      </w:r>
      <w:proofErr w:type="spellEnd"/>
      <w:r w:rsidR="00484CCA" w:rsidRPr="00523E0A">
        <w:rPr>
          <w:rFonts w:ascii="Roboto" w:hAnsi="Roboto"/>
          <w:b/>
          <w:color w:val="808080" w:themeColor="background1" w:themeShade="80"/>
          <w:sz w:val="32"/>
          <w:szCs w:val="32"/>
        </w:rPr>
        <w:t xml:space="preserve"> of Test Brokerage</w:t>
      </w:r>
      <w:proofErr w:type="spellStart"/>
      <w:r w:rsidR="00484CCA" w:rsidRPr="00523E0A">
        <w:rPr>
          <w:rFonts w:ascii="Roboto" w:hAnsi="Roboto"/>
          <w:b/>
          <w:color w:val="808080" w:themeColor="background1" w:themeShade="80"/>
          <w:sz w:val="32"/>
          <w:szCs w:val="32"/>
        </w:rPr>
        <w:t/>
      </w:r>
      <w:proofErr w:type="spellEnd"/>
      <w:r w:rsidR="00484CCA" w:rsidRPr="00523E0A">
        <w:rPr>
          <w:rFonts w:ascii="Roboto" w:hAnsi="Roboto"/>
          <w:b/>
          <w:color w:val="808080" w:themeColor="background1" w:themeShade="80"/>
          <w:sz w:val="32"/>
          <w:szCs w:val="32"/>
        </w:rPr>
        <w:t xml:space="preserve"/>
      </w:r>
    </w:p>
    <w:p w14:paraId="5AF764F5" w14:textId="77777777" w:rsidR="00132BEF" w:rsidRPr="00715478" w:rsidRDefault="00132BEF" w:rsidP="00484CCA">
      <w:pPr>
        <w:jc w:val="center"/>
        <w:rPr>
          <w:rFonts w:ascii="Roboto" w:hAnsi="Roboto"/>
          <w:b/>
          <w:color w:val="808080" w:themeColor="background1" w:themeShade="80"/>
          <w:sz w:val="40"/>
          <w:szCs w:val="40"/>
        </w:rPr>
      </w:pPr>
    </w:p>
    <w:p w14:paraId="36C267D4" w14:textId="77777777" w:rsidR="00484CCA" w:rsidRPr="00715478" w:rsidRDefault="00484CCA" w:rsidP="00484CCA">
      <w:pPr>
        <w:jc w:val="center"/>
        <w:rPr>
          <w:rFonts w:ascii="Roboto" w:hAnsi="Roboto"/>
          <w:b/>
          <w:color w:val="808080" w:themeColor="background1" w:themeShade="80"/>
          <w:sz w:val="40"/>
          <w:szCs w:val="40"/>
        </w:rPr>
      </w:pPr>
    </w:p>
    <w:p w14:paraId="5B161218" w14:textId="3A433382" w:rsidR="00484CCA" w:rsidRDefault="00484CCA" w:rsidP="00484CCA">
      <w:pPr>
        <w:jc w:val="center"/>
        <w:rPr>
          <w:rFonts w:ascii="Roboto" w:hAnsi="Roboto"/>
          <w:color w:val="808080" w:themeColor="background1" w:themeShade="80"/>
          <w:sz w:val="32"/>
          <w:szCs w:val="32"/>
        </w:rPr>
      </w:pPr>
      <w:r w:rsidRPr="00715478">
        <w:rPr>
          <w:rFonts w:ascii="Roboto" w:hAnsi="Roboto"/>
          <w:color w:val="808080" w:themeColor="background1" w:themeShade="80"/>
          <w:sz w:val="32"/>
          <w:szCs w:val="32"/>
        </w:rPr>
        <w:t xml:space="preserve">Date: Mon, 18 Jul 2016, 16:55</w:t>
      </w:r>
      <w:proofErr w:type="spellStart"/>
      <w:r w:rsidRPr="00715478">
        <w:rPr>
          <w:rFonts w:ascii="Roboto" w:hAnsi="Roboto"/>
          <w:color w:val="808080" w:themeColor="background1" w:themeShade="80"/>
          <w:sz w:val="32"/>
          <w:szCs w:val="32"/>
        </w:rPr>
        <w:t/>
      </w:r>
      <w:r w:rsidR="00385C40" w:rsidRPr="00715478">
        <w:rPr>
          <w:rFonts w:ascii="Roboto" w:hAnsi="Roboto"/>
          <w:color w:val="808080" w:themeColor="background1" w:themeShade="80"/>
          <w:sz w:val="32"/>
          <w:szCs w:val="32"/>
        </w:rPr>
        <w:t/>
      </w:r>
      <w:proofErr w:type="spellEnd"/>
      <w:r w:rsidRPr="00715478">
        <w:rPr>
          <w:rFonts w:ascii="Roboto" w:hAnsi="Roboto"/>
          <w:color w:val="808080" w:themeColor="background1" w:themeShade="80"/>
          <w:sz w:val="32"/>
          <w:szCs w:val="32"/>
        </w:rPr>
        <w:t xml:space="preserve"/>
      </w:r>
    </w:p>
    <w:p w14:paraId="5FE90284" w14:textId="77777777" w:rsidR="00132BEF" w:rsidRDefault="00132BEF" w:rsidP="00484CCA">
      <w:pPr>
        <w:jc w:val="center"/>
        <w:rPr>
          <w:rFonts w:ascii="Roboto" w:hAnsi="Roboto"/>
          <w:color w:val="808080" w:themeColor="background1" w:themeShade="80"/>
          <w:sz w:val="32"/>
          <w:szCs w:val="32"/>
        </w:rPr>
      </w:pPr>
    </w:p>
    <w:p w14:paraId="091267EF" w14:textId="77777777" w:rsidR="00132BEF" w:rsidRDefault="00132BEF" w:rsidP="00484CCA">
      <w:pPr>
        <w:jc w:val="center"/>
        <w:rPr>
          <w:rFonts w:ascii="Roboto" w:hAnsi="Roboto"/>
          <w:color w:val="808080" w:themeColor="background1" w:themeShade="80"/>
          <w:sz w:val="32"/>
          <w:szCs w:val="32"/>
        </w:rPr>
      </w:pPr>
    </w:p>
    <w:p w14:paraId="2229F778" w14:textId="77777777" w:rsidR="00132BEF" w:rsidRDefault="00132BEF" w:rsidP="00484CCA">
      <w:pPr>
        <w:jc w:val="center"/>
        <w:rPr>
          <w:rFonts w:ascii="Roboto" w:hAnsi="Roboto"/>
          <w:color w:val="808080" w:themeColor="background1" w:themeShade="80"/>
          <w:sz w:val="32"/>
          <w:szCs w:val="32"/>
        </w:rPr>
      </w:pPr>
    </w:p>
    <w:p w14:paraId="3F07808C" w14:textId="77777777" w:rsidR="00132BEF" w:rsidRPr="00715478" w:rsidRDefault="00132BEF" w:rsidP="00484CCA">
      <w:pPr>
        <w:jc w:val="center"/>
        <w:rPr>
          <w:rFonts w:ascii="Roboto" w:hAnsi="Roboto"/>
          <w:color w:val="808080" w:themeColor="background1" w:themeShade="80"/>
          <w:sz w:val="32"/>
          <w:szCs w:val="32"/>
        </w:rPr>
      </w:pPr>
    </w:p>
    <w:p w14:paraId="78C11A00" w14:textId="77777777" w:rsidR="00484CCA" w:rsidRPr="00715478" w:rsidRDefault="00484CCA" w:rsidP="00484CCA">
      <w:pPr>
        <w:jc w:val="center"/>
        <w:rPr>
          <w:rFonts w:ascii="Roboto" w:hAnsi="Roboto"/>
          <w:color w:val="808080" w:themeColor="background1" w:themeShade="80"/>
          <w:sz w:val="32"/>
          <w:szCs w:val="32"/>
        </w:rPr>
      </w:pPr>
    </w:p>
    <w:p>
      <w:pPr>
        <w:jc w:val="center"/>
      </w:pPr>
      <w:r>
        <w:rPr/>
        <w:drawing>
          <wp:inline distT="0" distB="0" distL="0" distR="0">
            <wp:extent cx="3648075" cy="3038475"/>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3"/>
                    <a:stretch>
                      <a:fillRect/>
                    </a:stretch>
                  </pic:blipFill>
                  <pic:spPr bwMode="auto">
                    <a:xfrm>
                      <a:off x="0" y="0"/>
                      <a:ext cx="3648075" cy="3038475"/>
                    </a:xfrm>
                    <a:prstGeom prst="rect">
                      <a:avLst/>
                    </a:prstGeom>
                    <a:noFill/>
                    <a:ln w="9525">
                      <a:noFill/>
                      <a:miter lim="800000"/>
                      <a:headEnd/>
                      <a:tailEnd/>
                    </a:ln>
                  </pic:spPr>
                </pic:pic>
              </a:graphicData>
            </a:graphic>
          </wp:inline>
        </w:drawing>
      </w:r>
    </w:p>
    <w:p w14:paraId="2399FB42" w14:textId="77777777" w:rsidR="00484CCA" w:rsidRPr="00715478" w:rsidRDefault="00484CCA" w:rsidP="00484CCA">
      <w:pPr>
        <w:jc w:val="center"/>
        <w:rPr>
          <w:rFonts w:ascii="Roboto" w:hAnsi="Roboto"/>
          <w:color w:val="808080" w:themeColor="background1" w:themeShade="80"/>
          <w:sz w:val="32"/>
          <w:szCs w:val="32"/>
        </w:rPr>
      </w:pPr>
    </w:p>
    <w:p>
      <w:pPr>
        <w:jc w:val="center"/>
      </w:pPr>
      <w:r>
        <w:rPr/>
        <w:drawing>
          <wp:inline distT="0" distB="0" distL="0" distR="0">
            <wp:extent cx="1428750" cy="3429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4"/>
                    <a:stretch>
                      <a:fillRect/>
                    </a:stretch>
                  </pic:blipFill>
                  <pic:spPr bwMode="auto">
                    <a:xfrm>
                      <a:off x="0" y="0"/>
                      <a:ext cx="1428750" cy="342900"/>
                    </a:xfrm>
                    <a:prstGeom prst="rect">
                      <a:avLst/>
                    </a:prstGeom>
                    <a:noFill/>
                    <a:ln w="9525">
                      <a:noFill/>
                      <a:miter lim="800000"/>
                      <a:headEnd/>
                      <a:tailEnd/>
                    </a:ln>
                  </pic:spPr>
                </pic:pic>
              </a:graphicData>
            </a:graphic>
          </wp:inline>
        </w:drawing>
      </w:r>
    </w:p>
    <w:p w14:paraId="02E1BA14" w14:textId="77777777" w:rsidR="007C65BA" w:rsidRPr="00715478" w:rsidRDefault="007C65BA" w:rsidP="00636DD2">
      <w:pPr>
        <w:rPr>
          <w:rFonts w:ascii="Roboto" w:hAnsi="Roboto"/>
          <w:b/>
          <w:color w:val="808080" w:themeColor="background1" w:themeShade="80"/>
          <w:sz w:val="40"/>
          <w:szCs w:val="40"/>
        </w:rPr>
      </w:pPr>
      <w:r w:rsidRPr="00715478">
        <w:rPr>
          <w:rFonts w:ascii="Roboto" w:hAnsi="Roboto"/>
          <w:b/>
          <w:color w:val="808080" w:themeColor="background1" w:themeShade="80"/>
          <w:sz w:val="40"/>
          <w:szCs w:val="40"/>
        </w:rPr>
        <w:lastRenderedPageBreak/>
        <w:br w:type="page"/>
      </w:r>
    </w:p>
    <w:p>
      <w:pPr>
        <w:rPr>
          <w:color w:val="2CC0C0"/>
        </w:rPr>
      </w:pPr>
      <w:r>
        <w:rPr>
          <w:rFonts w:ascii="Roboto" w:hAnsi="Roboto"/>
          <w:sz w:val="36"/>
          <w:color w:val="2CC0C0"/>
        </w:rPr>
        <w:t>Contents</w:t>
      </w:r>
    </w:p>
    <w:p w14:paraId="6CBA5E45" w14:textId="77777777" w:rsidR="004C3B91" w:rsidRPr="00715478" w:rsidRDefault="004C3B91" w:rsidP="00636DD2">
      <w:pPr>
        <w:rPr>
          <w:rFonts w:ascii="Roboto" w:hAnsi="Roboto"/>
          <w:b/>
          <w:color w:val="808080" w:themeColor="background1" w:themeShade="80"/>
          <w:sz w:val="40"/>
          <w:szCs w:val="40"/>
        </w:rPr>
      </w:pPr>
    </w:p>
    <w:p w14:paraId="53182557" w14:textId="3DD8FF4F" w:rsidR="00636DD2" w:rsidRPr="00715478" w:rsidRDefault="00636DD2"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Purpose</w:t>
      </w:r>
    </w:p>
    <w:p w14:paraId="2ED50978" w14:textId="220D849C" w:rsidR="00636DD2" w:rsidRPr="00715478" w:rsidRDefault="00636DD2"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Methodology</w:t>
      </w:r>
    </w:p>
    <w:p w14:paraId="48C754D0" w14:textId="062500BF" w:rsidR="00636DD2" w:rsidRPr="00715478" w:rsidRDefault="00636DD2"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Outcomes</w:t>
      </w:r>
    </w:p>
    <w:p w14:paraId="7BA50E5D" w14:textId="549A55B5" w:rsidR="00636DD2" w:rsidRPr="00715478" w:rsidRDefault="00636DD2"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Care and Responsibility</w:t>
      </w:r>
    </w:p>
    <w:p w14:paraId="3368699F" w14:textId="77147453"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Risk Benchmark Summary</w:t>
      </w:r>
    </w:p>
    <w:p w14:paraId="401E35B3" w14:textId="594D9450"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Client Risk Rating Matrix</w:t>
      </w:r>
    </w:p>
    <w:p w14:paraId="66BF7CFA" w14:textId="5B58D7B8"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Action Report</w:t>
      </w:r>
    </w:p>
    <w:p w14:paraId="7A589385" w14:textId="65150229"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Risk Area Details</w:t>
      </w:r>
    </w:p>
    <w:p w14:paraId="5C20F3DA" w14:textId="1D5E5DD2"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Uninsured Risk Sample Checklist</w:t>
      </w:r>
    </w:p>
    <w:p w14:paraId="48421402" w14:textId="41F67A72"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Control Summary Report</w:t>
      </w:r>
    </w:p>
    <w:p w14:paraId="27C42FCC" w14:textId="039E8785" w:rsidR="00D63483" w:rsidRPr="00715478" w:rsidRDefault="00D63483" w:rsidP="00636DD2">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Appendix 1 - Risk Prof</w:t>
      </w:r>
      <w:r w:rsidR="002F171A">
        <w:rPr>
          <w:rFonts w:ascii="Roboto" w:hAnsi="Roboto"/>
          <w:color w:val="808080" w:themeColor="background1" w:themeShade="80"/>
          <w:sz w:val="28"/>
          <w:szCs w:val="28"/>
        </w:rPr>
        <w:t>il</w:t>
      </w:r>
      <w:r w:rsidRPr="00715478">
        <w:rPr>
          <w:rFonts w:ascii="Roboto" w:hAnsi="Roboto"/>
          <w:color w:val="808080" w:themeColor="background1" w:themeShade="80"/>
          <w:sz w:val="28"/>
          <w:szCs w:val="28"/>
        </w:rPr>
        <w:t>ing Process</w:t>
      </w:r>
    </w:p>
    <w:p w14:paraId="471B95C5" w14:textId="03AA7453" w:rsidR="00D63483" w:rsidRPr="00715478" w:rsidRDefault="00D63483" w:rsidP="00D63483">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Appendix 2 – Risk Management Methodology</w:t>
      </w:r>
    </w:p>
    <w:p w14:paraId="3722B5B8" w14:textId="28AC3EAD" w:rsidR="00D63483" w:rsidRPr="00715478" w:rsidRDefault="00D63483" w:rsidP="007F217E">
      <w:pPr>
        <w:pStyle w:val="ListParagraph"/>
        <w:numPr>
          <w:ilvl w:val="0"/>
          <w:numId w:val="1"/>
        </w:numPr>
        <w:rPr>
          <w:rFonts w:ascii="Roboto" w:hAnsi="Roboto"/>
          <w:color w:val="808080" w:themeColor="background1" w:themeShade="80"/>
          <w:sz w:val="28"/>
          <w:szCs w:val="28"/>
        </w:rPr>
      </w:pPr>
      <w:r w:rsidRPr="00715478">
        <w:rPr>
          <w:rFonts w:ascii="Roboto" w:hAnsi="Roboto"/>
          <w:color w:val="808080" w:themeColor="background1" w:themeShade="80"/>
          <w:sz w:val="28"/>
          <w:szCs w:val="28"/>
        </w:rPr>
        <w:t>Appendix 3 – Risk Likelihood and Consequence Table</w:t>
      </w:r>
      <w:r w:rsidRPr="00715478">
        <w:rPr>
          <w:rFonts w:ascii="Roboto" w:hAnsi="Roboto"/>
          <w:color w:val="808080" w:themeColor="background1" w:themeShade="80"/>
          <w:sz w:val="28"/>
          <w:szCs w:val="28"/>
        </w:rPr>
        <w:br w:type="page"/>
      </w:r>
    </w:p>
    <w:p>
      <w:pPr>
        <w:rPr>
          <w:color w:val="2CC0C0"/>
        </w:rPr>
      </w:pPr>
      <w:r>
        <w:rPr>
          <w:rFonts w:ascii="Roboto" w:hAnsi="Roboto"/>
          <w:sz w:val="36"/>
          <w:color w:val="2CC0C0"/>
        </w:rPr>
        <w:t>1. Purpose</w:t>
      </w:r>
    </w:p>
    <w:p w14:paraId="209F8D76" w14:textId="77777777" w:rsidR="00756B3F" w:rsidRPr="00715478" w:rsidRDefault="00756B3F" w:rsidP="00D63483">
      <w:pPr>
        <w:rPr>
          <w:rFonts w:ascii="Roboto" w:hAnsi="Roboto"/>
          <w:color w:val="808080" w:themeColor="background1" w:themeShade="80"/>
          <w:sz w:val="22"/>
          <w:szCs w:val="22"/>
        </w:rPr>
      </w:pPr>
      <w:bookmarkStart w:id="0" w:name="_GoBack"/>
      <w:bookmarkEnd w:id="0"/>
    </w:p>
    <w:p w14:paraId="7F8241C8" w14:textId="77777777" w:rsidR="00756B3F" w:rsidRPr="00715478" w:rsidRDefault="00756B3F" w:rsidP="00756B3F">
      <w:pPr>
        <w:rPr>
          <w:rFonts w:ascii="Roboto" w:hAnsi="Roboto"/>
          <w:color w:val="808080" w:themeColor="background1" w:themeShade="80"/>
          <w:sz w:val="22"/>
          <w:szCs w:val="22"/>
        </w:rPr>
      </w:pPr>
      <w:r w:rsidRPr="00715478">
        <w:rPr>
          <w:rFonts w:ascii="Roboto" w:hAnsi="Roboto"/>
          <w:color w:val="808080" w:themeColor="background1" w:themeShade="80"/>
          <w:sz w:val="22"/>
          <w:szCs w:val="22"/>
        </w:rPr>
        <w:t xml:space="preserve">This Report has been generated using </w:t>
      </w:r>
      <w:r w:rsidRPr="00715478">
        <w:rPr>
          <w:rFonts w:ascii="Roboto" w:hAnsi="Roboto"/>
          <w:b/>
          <w:color w:val="808080" w:themeColor="background1" w:themeShade="80"/>
          <w:sz w:val="22"/>
          <w:szCs w:val="22"/>
        </w:rPr>
        <w:t>Risk</w:t>
      </w:r>
      <w:r w:rsidRPr="00715478">
        <w:rPr>
          <w:rFonts w:ascii="Roboto" w:hAnsi="Roboto"/>
          <w:color w:val="808080" w:themeColor="background1" w:themeShade="80"/>
          <w:sz w:val="22"/>
          <w:szCs w:val="22"/>
        </w:rPr>
        <w:t>Advisor, the web based interactive platform, that uses a structured process designed to help businesses and their risk professionals identify and consider business and/or insurable risk areas and their appropriate treatment.</w:t>
      </w:r>
    </w:p>
    <w:p w14:paraId="2402B2A6" w14:textId="77777777" w:rsidR="00756B3F" w:rsidRPr="00715478" w:rsidRDefault="00756B3F" w:rsidP="00756B3F">
      <w:pPr>
        <w:rPr>
          <w:rFonts w:ascii="Roboto" w:hAnsi="Roboto"/>
          <w:color w:val="808080" w:themeColor="background1" w:themeShade="80"/>
          <w:sz w:val="22"/>
          <w:szCs w:val="22"/>
        </w:rPr>
      </w:pPr>
    </w:p>
    <w:p w14:paraId="24999735" w14:textId="2BB3FB78" w:rsidR="00756B3F" w:rsidRPr="00715478" w:rsidRDefault="00756B3F" w:rsidP="00D63483">
      <w:pPr>
        <w:rPr>
          <w:rFonts w:ascii="Roboto" w:hAnsi="Roboto"/>
          <w:color w:val="808080" w:themeColor="background1" w:themeShade="80"/>
          <w:sz w:val="22"/>
          <w:szCs w:val="22"/>
        </w:rPr>
      </w:pPr>
      <w:r w:rsidRPr="00715478">
        <w:rPr>
          <w:rFonts w:ascii="Roboto" w:hAnsi="Roboto"/>
          <w:color w:val="808080" w:themeColor="background1" w:themeShade="80"/>
          <w:sz w:val="22"/>
          <w:szCs w:val="22"/>
        </w:rPr>
        <w:t>Risk guidance content in the platform is provided by a number of risk specialists and organisations including AM Best, the world renowned ratings agency that analyses over 16,000 insurance companies globally to provide insurance professionals and consumers with critical information they need to make informed business decisions.</w:t>
      </w:r>
    </w:p>
    <w:p w14:paraId="32C2E364" w14:textId="77777777" w:rsidR="00756B3F" w:rsidRPr="00715478" w:rsidRDefault="00756B3F" w:rsidP="00D63483">
      <w:pPr>
        <w:rPr>
          <w:rFonts w:ascii="Roboto" w:hAnsi="Roboto"/>
          <w:color w:val="808080" w:themeColor="background1" w:themeShade="80"/>
          <w:sz w:val="22"/>
          <w:szCs w:val="22"/>
        </w:rPr>
      </w:pPr>
    </w:p>
    <w:p>
      <w:pPr>
        <w:rPr>
          <w:color w:val="2CC0C0"/>
        </w:rPr>
      </w:pPr>
      <w:r>
        <w:rPr>
          <w:rFonts w:ascii="Roboto" w:hAnsi="Roboto"/>
          <w:sz w:val="36"/>
          <w:color w:val="2CC0C0"/>
        </w:rPr>
        <w:t>2. Methodology</w:t>
      </w:r>
    </w:p>
    <w:p w14:paraId="777D2BA7" w14:textId="77777777" w:rsidR="00756B3F" w:rsidRPr="00715478" w:rsidRDefault="00756B3F" w:rsidP="00D63483">
      <w:pPr>
        <w:rPr>
          <w:rFonts w:ascii="Roboto" w:hAnsi="Roboto"/>
          <w:color w:val="808080" w:themeColor="background1" w:themeShade="80"/>
          <w:sz w:val="22"/>
          <w:szCs w:val="22"/>
        </w:rPr>
      </w:pPr>
    </w:p>
    <w:p w14:paraId="088FD362" w14:textId="77777777" w:rsidR="00756B3F" w:rsidRPr="00DF08E4" w:rsidRDefault="00756B3F" w:rsidP="00756B3F">
      <w:pPr>
        <w:rPr>
          <w:rFonts w:ascii="Roboto" w:hAnsi="Roboto"/>
          <w:color w:val="616363"/>
          <w:sz w:val="22"/>
          <w:szCs w:val="22"/>
        </w:rPr>
      </w:pPr>
      <w:r w:rsidRPr="00DF08E4">
        <w:rPr>
          <w:rFonts w:ascii="Roboto" w:hAnsi="Roboto"/>
          <w:color w:val="616363"/>
          <w:sz w:val="22"/>
          <w:szCs w:val="22"/>
        </w:rPr>
        <w:t xml:space="preserve">The International Organization for Standardization otherwise known as ISO provides an approach to Risk Assessment (ISO 31000/AS4360) that </w:t>
      </w:r>
      <w:r w:rsidRPr="00DF08E4">
        <w:rPr>
          <w:rFonts w:ascii="Roboto" w:hAnsi="Roboto"/>
          <w:b/>
          <w:color w:val="616363"/>
          <w:sz w:val="22"/>
          <w:szCs w:val="22"/>
        </w:rPr>
        <w:t>Risk</w:t>
      </w:r>
      <w:r w:rsidRPr="00DF08E4">
        <w:rPr>
          <w:rFonts w:ascii="Roboto" w:hAnsi="Roboto"/>
          <w:color w:val="616363"/>
          <w:sz w:val="22"/>
          <w:szCs w:val="22"/>
        </w:rPr>
        <w:t>Advisor</w:t>
      </w:r>
      <w:r w:rsidRPr="00DF08E4">
        <w:rPr>
          <w:rFonts w:ascii="Roboto" w:hAnsi="Roboto"/>
          <w:b/>
          <w:color w:val="616363"/>
          <w:sz w:val="22"/>
          <w:szCs w:val="22"/>
        </w:rPr>
        <w:t xml:space="preserve"> </w:t>
      </w:r>
      <w:r w:rsidRPr="00DF08E4">
        <w:rPr>
          <w:rFonts w:ascii="Roboto" w:hAnsi="Roboto"/>
          <w:color w:val="616363"/>
          <w:sz w:val="22"/>
          <w:szCs w:val="22"/>
        </w:rPr>
        <w:t>follows.</w:t>
      </w:r>
    </w:p>
    <w:p w14:paraId="630D873D" w14:textId="77777777" w:rsidR="00756B3F" w:rsidRPr="00DF08E4" w:rsidRDefault="00756B3F" w:rsidP="00756B3F">
      <w:pPr>
        <w:rPr>
          <w:rFonts w:ascii="Roboto" w:hAnsi="Roboto"/>
          <w:color w:val="616363"/>
          <w:sz w:val="22"/>
          <w:szCs w:val="22"/>
        </w:rPr>
      </w:pPr>
    </w:p>
    <w:p w14:paraId="3E371AD7" w14:textId="375B2938" w:rsidR="00756B3F" w:rsidRPr="00DF08E4" w:rsidRDefault="00756B3F" w:rsidP="00756B3F">
      <w:pPr>
        <w:rPr>
          <w:rFonts w:ascii="Roboto" w:hAnsi="Roboto"/>
          <w:color w:val="616363"/>
          <w:sz w:val="22"/>
          <w:szCs w:val="22"/>
        </w:rPr>
      </w:pPr>
      <w:r w:rsidRPr="00DF08E4">
        <w:rPr>
          <w:rFonts w:ascii="Roboto" w:hAnsi="Roboto"/>
          <w:color w:val="616363"/>
          <w:sz w:val="22"/>
          <w:szCs w:val="22"/>
        </w:rPr>
        <w:t>That process involves:</w:t>
      </w:r>
    </w:p>
    <w:p w14:paraId="75956A54" w14:textId="77777777" w:rsidR="00756B3F" w:rsidRPr="00DF08E4" w:rsidRDefault="00756B3F" w:rsidP="00756B3F">
      <w:pPr>
        <w:rPr>
          <w:rFonts w:ascii="Roboto" w:hAnsi="Roboto"/>
          <w:color w:val="616363"/>
          <w:sz w:val="22"/>
          <w:szCs w:val="22"/>
        </w:rPr>
      </w:pPr>
    </w:p>
    <w:p w14:paraId="59BBCF30" w14:textId="77777777"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Recognition or identification of risk</w:t>
      </w:r>
    </w:p>
    <w:p w14:paraId="15083969" w14:textId="77777777"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Ranking or evaluation of risk</w:t>
      </w:r>
    </w:p>
    <w:p w14:paraId="778F23DE" w14:textId="77777777"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Responding to said risks</w:t>
      </w:r>
    </w:p>
    <w:p w14:paraId="495FFABA" w14:textId="77777777"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Controlling and planning</w:t>
      </w:r>
    </w:p>
    <w:p w14:paraId="08261715" w14:textId="377DF772" w:rsidR="00756B3F" w:rsidRPr="00DF08E4" w:rsidRDefault="00756B3F" w:rsidP="00756B3F">
      <w:pPr>
        <w:pStyle w:val="ListParagraph"/>
        <w:numPr>
          <w:ilvl w:val="0"/>
          <w:numId w:val="2"/>
        </w:numPr>
        <w:suppressAutoHyphens/>
        <w:spacing w:after="160" w:line="259" w:lineRule="auto"/>
        <w:rPr>
          <w:rFonts w:ascii="Roboto" w:hAnsi="Roboto"/>
          <w:color w:val="616363"/>
          <w:sz w:val="22"/>
          <w:szCs w:val="22"/>
        </w:rPr>
      </w:pPr>
      <w:r w:rsidRPr="00DF08E4">
        <w:rPr>
          <w:rFonts w:ascii="Roboto" w:hAnsi="Roboto"/>
          <w:color w:val="616363"/>
          <w:sz w:val="22"/>
          <w:szCs w:val="22"/>
        </w:rPr>
        <w:t>Monitoring and re-evaluation</w:t>
      </w:r>
    </w:p>
    <w:p>
      <w:pPr>
        <w:rPr>
          <w:color w:val="2CC0C0"/>
        </w:rPr>
      </w:pPr>
      <w:r>
        <w:rPr>
          <w:rFonts w:ascii="Roboto" w:hAnsi="Roboto"/>
          <w:sz w:val="36"/>
          <w:color w:val="2CC0C0"/>
        </w:rPr>
        <w:t>3. Outcomes</w:t>
      </w:r>
    </w:p>
    <w:p w14:paraId="750E034B" w14:textId="77777777" w:rsidR="00756B3F" w:rsidRPr="00DF08E4" w:rsidRDefault="00756B3F" w:rsidP="00756B3F">
      <w:pPr>
        <w:pStyle w:val="ListParagraph"/>
        <w:numPr>
          <w:ilvl w:val="0"/>
          <w:numId w:val="3"/>
        </w:numPr>
        <w:suppressAutoHyphens/>
        <w:spacing w:before="120" w:after="160" w:line="259" w:lineRule="auto"/>
        <w:ind w:left="714"/>
        <w:rPr>
          <w:rFonts w:ascii="Roboto" w:hAnsi="Roboto"/>
          <w:color w:val="616363"/>
          <w:sz w:val="22"/>
          <w:szCs w:val="22"/>
        </w:rPr>
      </w:pPr>
      <w:r w:rsidRPr="00DF08E4">
        <w:rPr>
          <w:rFonts w:ascii="Roboto" w:hAnsi="Roboto"/>
          <w:color w:val="616363"/>
          <w:sz w:val="22"/>
          <w:szCs w:val="22"/>
        </w:rPr>
        <w:t>Self-assessment of risk through identification and understanding of risks areas and exposures relevant to a business.</w:t>
      </w:r>
    </w:p>
    <w:p w14:paraId="35A1507A" w14:textId="77777777" w:rsidR="00756B3F" w:rsidRPr="00DF08E4" w:rsidRDefault="00756B3F" w:rsidP="00756B3F">
      <w:pPr>
        <w:pStyle w:val="ListParagraph"/>
        <w:numPr>
          <w:ilvl w:val="0"/>
          <w:numId w:val="3"/>
        </w:numPr>
        <w:suppressAutoHyphens/>
        <w:spacing w:before="120" w:after="160" w:line="259" w:lineRule="auto"/>
        <w:ind w:left="714"/>
        <w:rPr>
          <w:rFonts w:ascii="Roboto" w:hAnsi="Roboto"/>
          <w:color w:val="616363"/>
          <w:sz w:val="22"/>
          <w:szCs w:val="22"/>
        </w:rPr>
      </w:pPr>
      <w:r w:rsidRPr="00DF08E4">
        <w:rPr>
          <w:rFonts w:ascii="Roboto" w:hAnsi="Roboto"/>
          <w:color w:val="616363"/>
          <w:sz w:val="22"/>
          <w:szCs w:val="22"/>
        </w:rPr>
        <w:t>Self-rating of these risk areas by likelihood and consequence and a comparison against the industry benchmark calculated by AM Best and other data analytics.</w:t>
      </w:r>
    </w:p>
    <w:p w14:paraId="46D89222" w14:textId="5F17B628" w:rsidR="00756B3F" w:rsidRPr="00DF08E4" w:rsidRDefault="00756B3F" w:rsidP="00756B3F">
      <w:pPr>
        <w:pStyle w:val="ListParagraph"/>
        <w:numPr>
          <w:ilvl w:val="0"/>
          <w:numId w:val="3"/>
        </w:numPr>
        <w:suppressAutoHyphens/>
        <w:spacing w:before="120" w:after="160" w:line="259" w:lineRule="auto"/>
        <w:ind w:left="714"/>
        <w:rPr>
          <w:rFonts w:ascii="Roboto" w:hAnsi="Roboto"/>
          <w:color w:val="616363"/>
          <w:sz w:val="22"/>
          <w:szCs w:val="22"/>
        </w:rPr>
      </w:pPr>
      <w:r w:rsidRPr="00DF08E4">
        <w:rPr>
          <w:rFonts w:ascii="Roboto" w:hAnsi="Roboto"/>
          <w:color w:val="616363"/>
          <w:sz w:val="22"/>
          <w:szCs w:val="22"/>
        </w:rPr>
        <w:t>An Action Plan taking in to consideration a number of choices including insurance and other treatments to minimise or transfer risk.</w:t>
      </w:r>
    </w:p>
    <w:p>
      <w:pPr>
        <w:rPr>
          <w:color w:val="2CC0C0"/>
        </w:rPr>
      </w:pPr>
      <w:r>
        <w:rPr>
          <w:rFonts w:ascii="Roboto" w:hAnsi="Roboto"/>
          <w:sz w:val="36"/>
          <w:color w:val="2CC0C0"/>
        </w:rPr>
        <w:t>4. Care and Responsibility</w:t>
      </w:r>
    </w:p>
    <w:p w14:paraId="4606355C" w14:textId="03E83636" w:rsidR="00756B3F" w:rsidRPr="00DF08E4" w:rsidRDefault="00132BEF" w:rsidP="00756B3F">
      <w:pPr>
        <w:rPr>
          <w:rFonts w:ascii="Roboto" w:hAnsi="Roboto"/>
          <w:color w:val="616363"/>
          <w:sz w:val="22"/>
          <w:szCs w:val="22"/>
        </w:rPr>
      </w:pPr>
      <w:r>
        <w:rPr>
          <w:rFonts w:ascii="Roboto" w:hAnsi="Roboto"/>
          <w:b/>
          <w:color w:val="616363"/>
          <w:sz w:val="22"/>
          <w:szCs w:val="22"/>
        </w:rPr>
        <w:br/>
      </w:r>
      <w:r w:rsidR="00756B3F" w:rsidRPr="00DF08E4">
        <w:rPr>
          <w:rFonts w:ascii="Roboto" w:hAnsi="Roboto"/>
          <w:b/>
          <w:color w:val="616363"/>
          <w:sz w:val="22"/>
          <w:szCs w:val="22"/>
        </w:rPr>
        <w:t>Risk</w:t>
      </w:r>
      <w:r w:rsidR="00756B3F" w:rsidRPr="00DF08E4">
        <w:rPr>
          <w:rFonts w:ascii="Roboto" w:hAnsi="Roboto"/>
          <w:color w:val="616363"/>
          <w:sz w:val="22"/>
          <w:szCs w:val="22"/>
        </w:rPr>
        <w:t>Advisor is a web based, interactive tool developed by Risk</w:t>
      </w:r>
      <w:r w:rsidR="00756B3F" w:rsidRPr="00DF08E4">
        <w:rPr>
          <w:rFonts w:ascii="Roboto" w:hAnsi="Roboto"/>
          <w:b/>
          <w:color w:val="616363"/>
          <w:sz w:val="22"/>
          <w:szCs w:val="22"/>
        </w:rPr>
        <w:t xml:space="preserve"> </w:t>
      </w:r>
      <w:r w:rsidR="00756B3F" w:rsidRPr="00DF08E4">
        <w:rPr>
          <w:rFonts w:ascii="Roboto" w:hAnsi="Roboto"/>
          <w:color w:val="616363"/>
          <w:sz w:val="22"/>
          <w:szCs w:val="22"/>
        </w:rPr>
        <w:t xml:space="preserve">Advisor Pty Ltd. Every care has been taken to ensure the functionality and workflow of the application is correct. The risk assessment, treatment and outcomes if any, are the responsibility of the users whose data has been entered and captured by the system. </w:t>
      </w:r>
    </w:p>
    <w:p w14:paraId="053E35C3" w14:textId="77777777" w:rsidR="00756B3F" w:rsidRPr="00DF08E4" w:rsidRDefault="00756B3F" w:rsidP="00756B3F">
      <w:pPr>
        <w:rPr>
          <w:rFonts w:ascii="Roboto" w:hAnsi="Roboto"/>
          <w:color w:val="616363"/>
          <w:sz w:val="22"/>
          <w:szCs w:val="22"/>
        </w:rPr>
      </w:pPr>
    </w:p>
    <w:p w14:paraId="2DBD913F" w14:textId="62CCE86C" w:rsidR="00756B3F" w:rsidRPr="00DF08E4" w:rsidRDefault="00756B3F" w:rsidP="00756B3F">
      <w:pPr>
        <w:rPr>
          <w:rFonts w:ascii="Roboto" w:hAnsi="Roboto"/>
          <w:color w:val="616363"/>
          <w:sz w:val="22"/>
          <w:szCs w:val="22"/>
        </w:rPr>
      </w:pPr>
      <w:r w:rsidRPr="00DF08E4">
        <w:rPr>
          <w:rFonts w:ascii="Roboto" w:hAnsi="Roboto"/>
          <w:color w:val="616363"/>
          <w:sz w:val="22"/>
          <w:szCs w:val="22"/>
        </w:rPr>
        <w:t xml:space="preserve">If you have any questions or feedback please “Contact Us” via our Website at </w:t>
      </w:r>
      <w:r w:rsidRPr="00DF08E4">
        <w:rPr>
          <w:rStyle w:val="InternetLink"/>
          <w:rFonts w:ascii="Roboto" w:hAnsi="Roboto"/>
          <w:color w:val="616363"/>
          <w:sz w:val="22"/>
          <w:szCs w:val="22"/>
          <w:u w:val="none"/>
        </w:rPr>
        <w:t>www.riskadvisor.com.au</w:t>
      </w:r>
      <w:r w:rsidRPr="00DF08E4">
        <w:rPr>
          <w:rFonts w:ascii="Roboto" w:hAnsi="Roboto"/>
          <w:color w:val="616363"/>
          <w:sz w:val="22"/>
          <w:szCs w:val="22"/>
        </w:rPr>
        <w:t xml:space="preserve"> or speak to your insurance and risk professional.</w:t>
      </w:r>
    </w:p>
    <w:p w14:paraId="09691237" w14:textId="77777777" w:rsidR="00132BEF" w:rsidRDefault="00132BEF" w:rsidP="00FE0898">
      <w:pPr>
        <w:suppressAutoHyphens/>
        <w:spacing w:before="120" w:after="160" w:line="259" w:lineRule="auto"/>
        <w:rPr>
          <w:rFonts w:ascii="Roboto" w:hAnsi="Roboto"/>
          <w:b/>
          <w:color w:val="808080" w:themeColor="background1" w:themeShade="80"/>
          <w:sz w:val="32"/>
          <w:szCs w:val="32"/>
        </w:rPr>
      </w:pPr>
      <w:r>
        <w:rPr>
          <w:rFonts w:ascii="Roboto" w:hAnsi="Roboto"/>
          <w:b/>
          <w:color w:val="808080" w:themeColor="background1" w:themeShade="80"/>
          <w:sz w:val="32"/>
          <w:szCs w:val="32"/>
        </w:rPr>
        <w:br/>
      </w:r>
    </w:p>
    <w:p w14:paraId="719F454B" w14:textId="77777777" w:rsidR="00132BEF" w:rsidRDefault="00132BEF">
      <w:pPr>
        <w:rPr>
          <w:rFonts w:ascii="Roboto" w:hAnsi="Roboto"/>
          <w:b/>
          <w:color w:val="808080" w:themeColor="background1" w:themeShade="80"/>
          <w:sz w:val="32"/>
          <w:szCs w:val="32"/>
        </w:rPr>
      </w:pPr>
      <w:r>
        <w:rPr>
          <w:rFonts w:ascii="Roboto" w:hAnsi="Roboto"/>
          <w:b/>
          <w:color w:val="808080" w:themeColor="background1" w:themeShade="80"/>
          <w:sz w:val="32"/>
          <w:szCs w:val="32"/>
        </w:rPr>
        <w:br w:type="page"/>
      </w:r>
    </w:p>
    <w:p>
      <w:pPr>
        <w:rPr>
          <w:color w:val="2CC0C0"/>
        </w:rPr>
      </w:pPr>
      <w:r>
        <w:rPr>
          <w:rFonts w:ascii="Roboto" w:hAnsi="Roboto"/>
          <w:sz w:val="36"/>
          <w:color w:val="2CC0C0"/>
        </w:rPr>
        <w:t>5. Risk Benchmark Summary</w:t>
      </w:r>
    </w:p>
    <w:p w14:paraId="4F64A2F8" w14:textId="06324576" w:rsidR="00756B3F" w:rsidRPr="00DF08E4" w:rsidRDefault="00132BEF" w:rsidP="00FE0898">
      <w:pPr>
        <w:suppressAutoHyphens/>
        <w:spacing w:before="120" w:after="160" w:line="259" w:lineRule="auto"/>
        <w:rPr>
          <w:rFonts w:ascii="Roboto" w:hAnsi="Roboto"/>
          <w:b/>
          <w:color w:val="808080" w:themeColor="background1" w:themeShade="80"/>
          <w:sz w:val="22"/>
          <w:szCs w:val="22"/>
        </w:rPr>
      </w:pPr>
      <w:r>
        <w:rPr>
          <w:rFonts w:ascii="Roboto" w:hAnsi="Roboto"/>
          <w:color w:val="616363"/>
          <w:sz w:val="22"/>
          <w:szCs w:val="22"/>
        </w:rPr>
        <w:br/>
      </w:r>
      <w:r w:rsidR="00756B3F" w:rsidRPr="00DF08E4">
        <w:rPr>
          <w:rFonts w:ascii="Roboto" w:hAnsi="Roboto"/>
          <w:color w:val="616363"/>
          <w:sz w:val="22"/>
          <w:szCs w:val="22"/>
        </w:rPr>
        <w:t>The benchmark graph provided below represents a combination of user provided data and information extracted from various sources including AM Best’s Hazard Index. The purpose is to compare and contrast results as part of an overall discussion on business and/or insurable risks and their treatment.</w:t>
      </w:r>
      <w:r>
        <w:rPr>
          <w:rFonts w:ascii="Roboto" w:hAnsi="Roboto"/>
          <w:color w:val="616363"/>
          <w:sz w:val="22"/>
          <w:szCs w:val="22"/>
        </w:rPr>
        <w:br/>
      </w:r>
    </w:p>
    <w:p>
      <w:pPr>
        <w:jc w:val="center"/>
      </w:pPr>
      <w:r>
        <w:rPr/>
        <w:drawing>
          <wp:inline distT="0" distB="0" distL="0" distR="0">
            <wp:extent cx="5715000" cy="54102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5"/>
                    <a:stretch>
                      <a:fillRect/>
                    </a:stretch>
                  </pic:blipFill>
                  <pic:spPr bwMode="auto">
                    <a:xfrm>
                      <a:off x="0" y="0"/>
                      <a:ext cx="5715000" cy="5410200"/>
                    </a:xfrm>
                    <a:prstGeom prst="rect">
                      <a:avLst/>
                    </a:prstGeom>
                    <a:noFill/>
                    <a:ln w="9525">
                      <a:noFill/>
                      <a:miter lim="800000"/>
                      <a:headEnd/>
                      <a:tailEnd/>
                    </a:ln>
                  </pic:spPr>
                </pic:pic>
              </a:graphicData>
            </a:graphic>
          </wp:inline>
        </w:drawing>
      </w:r>
    </w:p>
    <w:p w14:paraId="2AA2B16D" w14:textId="77777777" w:rsidR="00A85041" w:rsidRPr="00715478" w:rsidRDefault="00A85041" w:rsidP="00756B3F">
      <w:pPr>
        <w:suppressAutoHyphens/>
        <w:spacing w:after="160" w:line="259" w:lineRule="auto"/>
        <w:rPr>
          <w:rFonts w:ascii="Roboto" w:hAnsi="Roboto"/>
          <w:color w:val="616363"/>
          <w:lang w:val="en-US"/>
        </w:rPr>
      </w:pPr>
      <w:r w:rsidRPr="00715478">
        <w:rPr>
          <w:rFonts w:ascii="Roboto" w:hAnsi="Roboto"/>
          <w:color w:val="616363"/>
          <w:lang w:val="en-US"/>
        </w:rPr>
        <w:br w:type="page"/>
      </w:r>
    </w:p>
    <w:p w14:paraId="7A49E2EF" w14:textId="6D8F39A0" w:rsidR="00756B3F" w:rsidRPr="00715478" w:rsidRDefault="00844BF8" w:rsidP="00756B3F">
      <w:pPr>
        <w:suppressAutoHyphens/>
        <w:spacing w:after="160" w:line="259" w:lineRule="auto"/>
        <w:rPr>
          <w:rFonts w:ascii="Roboto" w:hAnsi="Roboto"/>
          <w:color w:val="616363"/>
          <w:lang w:val="en-US"/>
        </w:rPr>
      </w:pPr>
      <w:r w:rsidRPr="00715478">
        <w:rPr>
          <w:rFonts w:ascii="Roboto" w:hAnsi="Roboto"/>
          <w:color w:val="616363"/>
          <w:lang w:val="en-US"/>
        </w:rPr>
        <w:t/>
      </w:r>
    </w:p>
    <w:p>
      <w:pPr>
        <w:rPr>
          <w:color w:val="2CC0C0"/>
        </w:rPr>
      </w:pPr>
      <w:r>
        <w:rPr>
          <w:rFonts w:ascii="Roboto" w:hAnsi="Roboto"/>
          <w:sz w:val="36"/>
          <w:color w:val="2CC0C0"/>
        </w:rPr>
        <w:t>6. Client Risk Rating Matrix</w:t>
      </w:r>
    </w:p>
    <w:tbl>
      <w:tblPr>
        <w:tblStyle w:val="TableGrid"/>
        <w:tblW w:w="8558" w:type="dxa"/>
        <w:tblLayout w:type="fixed"/>
        <w:tblLook w:val="04A0" w:firstRow="1" w:lastRow="0" w:firstColumn="1" w:lastColumn="0" w:noHBand="0" w:noVBand="1"/>
      </w:tblPr>
      <w:tblGrid>
        <w:gridCol w:w="6204"/>
        <w:gridCol w:w="2354"/>
      </w:tblGrid>
      <w:tr w:rsidR="002061CA" w:rsidRPr="00715478" w14:paraId="5E99A83B" w14:textId="77777777" w:rsidTr="001451E2">
        <w:trPr>
          <w:trHeight w:val="290"/>
        </w:trPr>
        <w:tc>
          <w:tcPr>
            <w:tcW w:w="6204" w:type="dxa"/>
            <w:tcBorders>
              <w:top w:val="single" w:sz="18" w:space="0" w:color="808080" w:themeColor="background1" w:themeShade="80"/>
              <w:left w:val="single" w:sz="18" w:space="0" w:color="808080" w:themeColor="background1" w:themeShade="80"/>
              <w:bottom w:val="nil"/>
              <w:right w:val="nil"/>
            </w:tcBorders>
          </w:tcPr>
          <w:p w14:paraId="49108A6F" w14:textId="77777777"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p>
        </w:tc>
        <w:tc>
          <w:tcPr>
            <w:tcW w:w="2354" w:type="dxa"/>
            <w:tcBorders>
              <w:top w:val="single" w:sz="18" w:space="0" w:color="808080" w:themeColor="background1" w:themeShade="80"/>
              <w:left w:val="nil"/>
              <w:bottom w:val="nil"/>
              <w:right w:val="single" w:sz="18" w:space="0" w:color="808080" w:themeColor="background1" w:themeShade="80"/>
            </w:tcBorders>
          </w:tcPr>
          <w:p w14:paraId="1A9B9B18" w14:textId="77777777"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p>
        </w:tc>
      </w:tr>
      <w:tr w:rsidR="002061CA" w:rsidRPr="00715478" w14:paraId="756C0FD9" w14:textId="77777777" w:rsidTr="001451E2">
        <w:trPr>
          <w:trHeight w:val="139"/>
        </w:trPr>
        <w:tc>
          <w:tcPr>
            <w:tcW w:w="6204" w:type="dxa"/>
            <w:tcBorders>
              <w:top w:val="nil"/>
              <w:left w:val="single" w:sz="18" w:space="0" w:color="808080" w:themeColor="background1" w:themeShade="80"/>
              <w:bottom w:val="nil"/>
              <w:right w:val="nil"/>
            </w:tcBorders>
          </w:tcPr>
          <w:p w14:paraId="61955C04" w14:textId="29169CAC"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Property</w:t>
            </w:r>
          </w:p>
        </w:tc>
        <w:tc>
          <w:tcPr>
            <w:tcW w:w="2354" w:type="dxa"/>
            <w:tcBorders>
              <w:top w:val="nil"/>
              <w:left w:val="nil"/>
              <w:bottom w:val="nil"/>
              <w:right w:val="single" w:sz="18" w:space="0" w:color="808080" w:themeColor="background1" w:themeShade="80"/>
            </w:tcBorders>
            <w:shd w:val="clear" w:color="auto" w:fill="FFFFC0"/>
          </w:tcPr>
          <w:p w14:paraId="39F7E07E" w14:textId="6109B522" w:rsidR="002061CA" w:rsidRPr="00715478" w:rsidRDefault="00DE3BB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4</w:t>
            </w:r>
            <w:proofErr w:type="spellStart"/>
            <w:r w:rsidRPr="00715478">
              <w:rPr>
                <w:rFonts w:ascii="Roboto" w:hAnsi="Roboto"/>
                <w:b/>
                <w:color w:val="000000"/>
                <w:sz w:val="22"/>
                <w:szCs w:val="22"/>
              </w:rPr>
              <w:t/>
            </w:r>
            <w:proofErr w:type="spellEnd"/>
            <w:r w:rsidR="002061CA" w:rsidRPr="00715478">
              <w:rPr>
                <w:rFonts w:ascii="Roboto" w:hAnsi="Roboto"/>
                <w:b/>
                <w:color w:val="808080" w:themeColor="background1" w:themeShade="80"/>
                <w:sz w:val="22"/>
                <w:szCs w:val="22"/>
                <w:lang w:val="en-US"/>
              </w:rPr>
              <w:t xml:space="preserve"/>
            </w:r>
          </w:p>
        </w:tc>
      </w:tr>
      <w:tr w:rsidR="002061CA" w:rsidRPr="00715478" w14:paraId="6082D37F" w14:textId="77777777" w:rsidTr="001451E2">
        <w:trPr>
          <w:trHeight w:val="101"/>
        </w:trPr>
        <w:tc>
          <w:tcPr>
            <w:tcW w:w="6204" w:type="dxa"/>
            <w:tcBorders>
              <w:top w:val="nil"/>
              <w:left w:val="single" w:sz="18" w:space="0" w:color="808080" w:themeColor="background1" w:themeShade="80"/>
              <w:bottom w:val="nil"/>
              <w:right w:val="nil"/>
            </w:tcBorders>
          </w:tcPr>
          <w:p w14:paraId="0910E453" w14:textId="510E8F23"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Crime</w:t>
            </w:r>
          </w:p>
        </w:tc>
        <w:tc>
          <w:tcPr>
            <w:tcW w:w="2354" w:type="dxa"/>
            <w:tcBorders>
              <w:top w:val="nil"/>
              <w:left w:val="nil"/>
              <w:bottom w:val="nil"/>
              <w:right w:val="single" w:sz="18" w:space="0" w:color="808080" w:themeColor="background1" w:themeShade="80"/>
            </w:tcBorders>
            <w:shd w:val="clear" w:color="auto" w:fill="FB0006"/>
          </w:tcPr>
          <w:p w14:paraId="6813F3F4" w14:textId="2490A7B7" w:rsidR="002061CA" w:rsidRPr="00715478" w:rsidRDefault="00E90A05" w:rsidP="00E90A05">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10</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6082D37F" w14:textId="77777777" w:rsidTr="001451E2">
        <w:trPr>
          <w:trHeight w:val="101"/>
        </w:trPr>
        <w:tc>
          <w:tcPr>
            <w:tcW w:w="6204" w:type="dxa"/>
            <w:tcBorders>
              <w:top w:val="nil"/>
              <w:left w:val="single" w:sz="18" w:space="0" w:color="808080" w:themeColor="background1" w:themeShade="80"/>
              <w:bottom w:val="nil"/>
              <w:right w:val="nil"/>
            </w:tcBorders>
          </w:tcPr>
          <w:p w14:paraId="0910E453" w14:textId="510E8F23"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Cyber Liability</w:t>
            </w:r>
          </w:p>
        </w:tc>
        <w:tc>
          <w:tcPr>
            <w:tcW w:w="2354" w:type="dxa"/>
            <w:tcBorders>
              <w:top w:val="nil"/>
              <w:left w:val="nil"/>
              <w:bottom w:val="nil"/>
              <w:right w:val="single" w:sz="18" w:space="0" w:color="808080" w:themeColor="background1" w:themeShade="80"/>
            </w:tcBorders>
            <w:shd w:val="clear" w:color="auto" w:fill="FB0006"/>
          </w:tcPr>
          <w:p w14:paraId="6813F3F4" w14:textId="2490A7B7" w:rsidR="002061CA" w:rsidRPr="00715478" w:rsidRDefault="00E90A05" w:rsidP="00E90A05">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6</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794949B2" w14:textId="77777777" w:rsidTr="001451E2">
        <w:trPr>
          <w:trHeight w:val="101"/>
        </w:trPr>
        <w:tc>
          <w:tcPr>
            <w:tcW w:w="6204" w:type="dxa"/>
            <w:tcBorders>
              <w:top w:val="nil"/>
              <w:left w:val="single" w:sz="18" w:space="0" w:color="808080" w:themeColor="background1" w:themeShade="80"/>
              <w:bottom w:val="nil"/>
              <w:right w:val="nil"/>
            </w:tcBorders>
          </w:tcPr>
          <w:p w14:paraId="547559D5" w14:textId="1C11D558"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Business Interruption</w:t>
            </w:r>
          </w:p>
        </w:tc>
        <w:tc>
          <w:tcPr>
            <w:tcW w:w="2354" w:type="dxa"/>
            <w:tcBorders>
              <w:top w:val="nil"/>
              <w:left w:val="nil"/>
              <w:bottom w:val="nil"/>
              <w:right w:val="single" w:sz="18" w:space="0" w:color="808080" w:themeColor="background1" w:themeShade="80"/>
            </w:tcBorders>
            <w:shd w:val="clear" w:color="auto" w:fill="88C387"/>
          </w:tcPr>
          <w:p w14:paraId="3504193F" w14:textId="7492B916" w:rsidR="002061CA" w:rsidRPr="00715478" w:rsidRDefault="00DE3BB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2</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1BD9AEBA" w14:textId="77777777" w:rsidTr="001451E2">
        <w:trPr>
          <w:trHeight w:val="101"/>
        </w:trPr>
        <w:tc>
          <w:tcPr>
            <w:tcW w:w="6204" w:type="dxa"/>
            <w:tcBorders>
              <w:top w:val="nil"/>
              <w:left w:val="single" w:sz="18" w:space="0" w:color="808080" w:themeColor="background1" w:themeShade="80"/>
              <w:bottom w:val="nil"/>
              <w:right w:val="nil"/>
            </w:tcBorders>
          </w:tcPr>
          <w:p w14:paraId="647ED645" w14:textId="7BA4914C"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Marine Transit</w:t>
            </w:r>
          </w:p>
        </w:tc>
        <w:tc>
          <w:tcPr>
            <w:tcW w:w="2354" w:type="dxa"/>
            <w:tcBorders>
              <w:top w:val="nil"/>
              <w:left w:val="nil"/>
              <w:bottom w:val="nil"/>
              <w:right w:val="single" w:sz="18" w:space="0" w:color="808080" w:themeColor="background1" w:themeShade="80"/>
            </w:tcBorders>
            <w:shd w:val="clear" w:color="auto" w:fill="FB0006"/>
          </w:tcPr>
          <w:p w14:paraId="70EEFFD6" w14:textId="76BE738F" w:rsidR="002061CA" w:rsidRPr="00715478" w:rsidRDefault="00E90A0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10</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5C0F4E9E" w14:textId="77777777" w:rsidTr="001451E2">
        <w:trPr>
          <w:trHeight w:val="101"/>
        </w:trPr>
        <w:tc>
          <w:tcPr>
            <w:tcW w:w="6204" w:type="dxa"/>
            <w:tcBorders>
              <w:top w:val="nil"/>
              <w:left w:val="single" w:sz="18" w:space="0" w:color="808080" w:themeColor="background1" w:themeShade="80"/>
              <w:bottom w:val="nil"/>
              <w:right w:val="nil"/>
            </w:tcBorders>
          </w:tcPr>
          <w:p w14:paraId="0B9D1A44" w14:textId="6C10C8B8"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Motor - Third Party</w:t>
            </w:r>
          </w:p>
        </w:tc>
        <w:tc>
          <w:tcPr>
            <w:tcW w:w="2354" w:type="dxa"/>
            <w:tcBorders>
              <w:top w:val="nil"/>
              <w:left w:val="nil"/>
              <w:bottom w:val="nil"/>
              <w:right w:val="single" w:sz="18" w:space="0" w:color="808080" w:themeColor="background1" w:themeShade="80"/>
            </w:tcBorders>
            <w:shd w:val="clear" w:color="auto" w:fill="88C387"/>
          </w:tcPr>
          <w:p w14:paraId="25056C0F" w14:textId="26E060AE" w:rsidR="002061CA" w:rsidRPr="00715478" w:rsidRDefault="00DE3BB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2</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6082D37F" w14:textId="77777777" w:rsidTr="001451E2">
        <w:trPr>
          <w:trHeight w:val="101"/>
        </w:trPr>
        <w:tc>
          <w:tcPr>
            <w:tcW w:w="6204" w:type="dxa"/>
            <w:tcBorders>
              <w:top w:val="nil"/>
              <w:left w:val="single" w:sz="18" w:space="0" w:color="808080" w:themeColor="background1" w:themeShade="80"/>
              <w:bottom w:val="nil"/>
              <w:right w:val="nil"/>
            </w:tcBorders>
          </w:tcPr>
          <w:p w14:paraId="0910E453" w14:textId="510E8F23"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Public Liability</w:t>
            </w:r>
          </w:p>
        </w:tc>
        <w:tc>
          <w:tcPr>
            <w:tcW w:w="2354" w:type="dxa"/>
            <w:tcBorders>
              <w:top w:val="nil"/>
              <w:left w:val="nil"/>
              <w:bottom w:val="nil"/>
              <w:right w:val="single" w:sz="18" w:space="0" w:color="808080" w:themeColor="background1" w:themeShade="80"/>
            </w:tcBorders>
            <w:shd w:val="clear" w:color="auto" w:fill="FB0006"/>
          </w:tcPr>
          <w:p w14:paraId="6813F3F4" w14:textId="2490A7B7" w:rsidR="002061CA" w:rsidRPr="00715478" w:rsidRDefault="00E90A05" w:rsidP="00E90A05">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6</w:t>
            </w:r>
            <w:proofErr w:type="spellStart"/>
            <w:r w:rsidRPr="00715478">
              <w:rPr>
                <w:rFonts w:ascii="Roboto" w:hAnsi="Roboto"/>
                <w:b/>
                <w:color w:val="000000"/>
                <w:sz w:val="22"/>
                <w:szCs w:val="22"/>
              </w:rPr>
              <w:t/>
            </w:r>
            <w:proofErr w:type="spellEnd"/>
            <w:r w:rsidRPr="00715478">
              <w:rPr>
                <w:rFonts w:ascii="Roboto" w:hAnsi="Roboto"/>
                <w:b/>
                <w:color w:val="808080" w:themeColor="background1" w:themeShade="80"/>
                <w:sz w:val="22"/>
                <w:szCs w:val="22"/>
                <w:lang w:val="en-US"/>
              </w:rPr>
              <w:t xml:space="preserve"/>
            </w:r>
            <w:r w:rsidR="002061CA" w:rsidRPr="00715478">
              <w:rPr>
                <w:rFonts w:ascii="Roboto" w:hAnsi="Roboto"/>
                <w:b/>
                <w:color w:val="808080" w:themeColor="background1" w:themeShade="80"/>
                <w:sz w:val="22"/>
                <w:szCs w:val="22"/>
                <w:lang w:val="en-US"/>
              </w:rPr>
              <w:t xml:space="preserve"/>
            </w:r>
          </w:p>
        </w:tc>
      </w:tr>
      <w:tr w:rsidR="002061CA" w:rsidRPr="00715478" w14:paraId="756C0FD9" w14:textId="77777777" w:rsidTr="001451E2">
        <w:trPr>
          <w:trHeight w:val="139"/>
        </w:trPr>
        <w:tc>
          <w:tcPr>
            <w:tcW w:w="6204" w:type="dxa"/>
            <w:tcBorders>
              <w:top w:val="nil"/>
              <w:left w:val="single" w:sz="18" w:space="0" w:color="808080" w:themeColor="background1" w:themeShade="80"/>
              <w:bottom w:val="nil"/>
              <w:right w:val="nil"/>
            </w:tcBorders>
          </w:tcPr>
          <w:p w14:paraId="61955C04" w14:textId="29169CAC"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Workers' Compensation</w:t>
            </w:r>
          </w:p>
        </w:tc>
        <w:tc>
          <w:tcPr>
            <w:tcW w:w="2354" w:type="dxa"/>
            <w:tcBorders>
              <w:top w:val="nil"/>
              <w:left w:val="nil"/>
              <w:bottom w:val="nil"/>
              <w:right w:val="single" w:sz="18" w:space="0" w:color="808080" w:themeColor="background1" w:themeShade="80"/>
            </w:tcBorders>
            <w:shd w:val="clear" w:color="auto" w:fill="FFFFC0"/>
          </w:tcPr>
          <w:p w14:paraId="39F7E07E" w14:textId="6109B522" w:rsidR="002061CA" w:rsidRPr="00715478" w:rsidRDefault="00DE3BB5" w:rsidP="008059BE">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xml:space="preserve">4</w:t>
            </w:r>
            <w:proofErr w:type="spellStart"/>
            <w:r w:rsidRPr="00715478">
              <w:rPr>
                <w:rFonts w:ascii="Roboto" w:hAnsi="Roboto"/>
                <w:b/>
                <w:color w:val="000000"/>
                <w:sz w:val="22"/>
                <w:szCs w:val="22"/>
              </w:rPr>
              <w:t/>
            </w:r>
            <w:proofErr w:type="spellEnd"/>
            <w:r w:rsidR="002061CA" w:rsidRPr="00715478">
              <w:rPr>
                <w:rFonts w:ascii="Roboto" w:hAnsi="Roboto"/>
                <w:b/>
                <w:color w:val="808080" w:themeColor="background1" w:themeShade="80"/>
                <w:sz w:val="22"/>
                <w:szCs w:val="22"/>
                <w:lang w:val="en-US"/>
              </w:rPr>
              <w:t xml:space="preserve"/>
            </w:r>
          </w:p>
        </w:tc>
      </w:tr>
      <w:tr w:rsidR="002061CA" w:rsidRPr="00715478" w14:paraId="1B565912" w14:textId="77777777" w:rsidTr="001451E2">
        <w:trPr>
          <w:trHeight w:val="101"/>
        </w:trPr>
        <w:tc>
          <w:tcPr>
            <w:tcW w:w="6204" w:type="dxa"/>
            <w:tcBorders>
              <w:top w:val="nil"/>
              <w:left w:val="single" w:sz="18" w:space="0" w:color="808080" w:themeColor="background1" w:themeShade="80"/>
              <w:bottom w:val="single" w:sz="18" w:space="0" w:color="808080" w:themeColor="background1" w:themeShade="80"/>
              <w:right w:val="nil"/>
            </w:tcBorders>
          </w:tcPr>
          <w:p w14:paraId="72F3FDB7" w14:textId="77777777" w:rsidR="002061CA" w:rsidRPr="00715478" w:rsidRDefault="002061CA" w:rsidP="00756B3F">
            <w:pPr>
              <w:suppressAutoHyphens/>
              <w:spacing w:after="160" w:line="259" w:lineRule="auto"/>
              <w:rPr>
                <w:rFonts w:ascii="Roboto" w:hAnsi="Roboto"/>
                <w:b/>
                <w:color w:val="808080" w:themeColor="background1" w:themeShade="80"/>
                <w:sz w:val="22"/>
                <w:szCs w:val="22"/>
                <w:lang w:val="en-US"/>
              </w:rPr>
            </w:pPr>
          </w:p>
        </w:tc>
        <w:tc>
          <w:tcPr>
            <w:tcW w:w="2354" w:type="dxa"/>
            <w:tcBorders>
              <w:top w:val="nil"/>
              <w:left w:val="nil"/>
              <w:bottom w:val="single" w:sz="18" w:space="0" w:color="808080" w:themeColor="background1" w:themeShade="80"/>
              <w:right w:val="single" w:sz="18" w:space="0" w:color="808080" w:themeColor="background1" w:themeShade="80"/>
            </w:tcBorders>
          </w:tcPr>
          <w:p w14:paraId="15593BC3" w14:textId="3BCE112B" w:rsidR="002061CA" w:rsidRPr="00715478" w:rsidRDefault="002061CA" w:rsidP="008059BE">
            <w:pPr>
              <w:suppressAutoHyphens/>
              <w:spacing w:after="160" w:line="259" w:lineRule="auto"/>
              <w:jc w:val="center"/>
              <w:rPr>
                <w:rFonts w:ascii="Roboto" w:hAnsi="Roboto"/>
                <w:b/>
                <w:color w:val="808080" w:themeColor="background1" w:themeShade="80"/>
                <w:sz w:val="22"/>
                <w:szCs w:val="22"/>
                <w:lang w:val="en-US"/>
              </w:rPr>
            </w:pPr>
          </w:p>
        </w:tc>
      </w:tr>
    </w:tbl>
    <w:p w14:paraId="4E58BC5E" w14:textId="77777777" w:rsidR="002510F0" w:rsidRPr="00715478" w:rsidRDefault="002510F0" w:rsidP="00756B3F">
      <w:pPr>
        <w:suppressAutoHyphens/>
        <w:spacing w:after="160" w:line="259" w:lineRule="auto"/>
        <w:rPr>
          <w:rFonts w:ascii="Roboto" w:hAnsi="Roboto"/>
          <w:b/>
          <w:color w:val="808080" w:themeColor="background1" w:themeShade="80"/>
          <w:sz w:val="40"/>
          <w:szCs w:val="40"/>
          <w:lang w:val="en-US"/>
        </w:rPr>
      </w:pP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5"/>
        <w:gridCol w:w="1655"/>
        <w:gridCol w:w="283"/>
        <w:gridCol w:w="1466"/>
        <w:gridCol w:w="236"/>
        <w:gridCol w:w="1460"/>
      </w:tblGrid>
      <w:tr w:rsidR="008059BE" w:rsidRPr="00715478" w14:paraId="1289405B" w14:textId="77777777" w:rsidTr="008059BE">
        <w:trPr>
          <w:trHeight w:val="347"/>
        </w:trPr>
        <w:tc>
          <w:tcPr>
            <w:tcW w:w="3415" w:type="dxa"/>
            <w:vAlign w:val="center"/>
          </w:tcPr>
          <w:p w14:paraId="66AA55E0" w14:textId="5346074F" w:rsidR="008059BE" w:rsidRPr="00715478" w:rsidRDefault="008059BE" w:rsidP="008059BE">
            <w:pPr>
              <w:suppressAutoHyphens/>
              <w:spacing w:after="160" w:line="259" w:lineRule="auto"/>
              <w:jc w:val="center"/>
              <w:rPr>
                <w:rFonts w:ascii="Roboto" w:hAnsi="Roboto"/>
                <w:color w:val="616363"/>
                <w:sz w:val="22"/>
                <w:szCs w:val="22"/>
              </w:rPr>
            </w:pPr>
            <w:r w:rsidRPr="00715478">
              <w:rPr>
                <w:rFonts w:ascii="Roboto" w:hAnsi="Roboto" w:cs="Open Sans Semibold"/>
                <w:color w:val="000000"/>
                <w:sz w:val="22"/>
                <w:szCs w:val="22"/>
              </w:rPr>
              <w:t>Client Risk Rating Legend</w:t>
            </w:r>
          </w:p>
        </w:tc>
        <w:tc>
          <w:tcPr>
            <w:tcW w:w="1655" w:type="dxa"/>
            <w:shd w:val="clear" w:color="auto" w:fill="FEFFB2"/>
            <w:vAlign w:val="center"/>
          </w:tcPr>
          <w:p w14:paraId="6BDC9CC8" w14:textId="3880DF0F" w:rsidR="008059BE" w:rsidRPr="00715478" w:rsidRDefault="008059BE" w:rsidP="008059BE">
            <w:pPr>
              <w:suppressAutoHyphens/>
              <w:spacing w:after="160"/>
              <w:jc w:val="center"/>
              <w:rPr>
                <w:rFonts w:ascii="Roboto" w:hAnsi="Roboto"/>
                <w:color w:val="616363"/>
                <w:sz w:val="22"/>
                <w:szCs w:val="22"/>
                <w:lang w:val="en-US"/>
              </w:rPr>
            </w:pPr>
            <w:r w:rsidRPr="00715478">
              <w:rPr>
                <w:rFonts w:ascii="Roboto" w:hAnsi="Roboto"/>
                <w:color w:val="616363"/>
                <w:sz w:val="22"/>
                <w:szCs w:val="22"/>
                <w:lang w:val="en-US"/>
              </w:rPr>
              <w:t>Low</w:t>
            </w:r>
          </w:p>
        </w:tc>
        <w:tc>
          <w:tcPr>
            <w:tcW w:w="283" w:type="dxa"/>
            <w:vAlign w:val="center"/>
          </w:tcPr>
          <w:p w14:paraId="0977853E" w14:textId="77777777" w:rsidR="008059BE" w:rsidRPr="00715478" w:rsidRDefault="008059BE" w:rsidP="008059BE">
            <w:pPr>
              <w:suppressAutoHyphens/>
              <w:spacing w:after="160" w:line="259" w:lineRule="auto"/>
              <w:jc w:val="center"/>
              <w:rPr>
                <w:rFonts w:ascii="Roboto" w:hAnsi="Roboto"/>
                <w:color w:val="616363"/>
                <w:sz w:val="22"/>
                <w:szCs w:val="22"/>
              </w:rPr>
            </w:pPr>
          </w:p>
        </w:tc>
        <w:tc>
          <w:tcPr>
            <w:tcW w:w="1466" w:type="dxa"/>
            <w:shd w:val="clear" w:color="auto" w:fill="78B974"/>
            <w:vAlign w:val="center"/>
          </w:tcPr>
          <w:p w14:paraId="493F5FC8" w14:textId="0F0DE0B7" w:rsidR="008059BE" w:rsidRPr="00715478" w:rsidRDefault="008059BE" w:rsidP="008059BE">
            <w:pPr>
              <w:suppressAutoHyphens/>
              <w:spacing w:after="160"/>
              <w:jc w:val="center"/>
              <w:rPr>
                <w:rFonts w:ascii="Roboto" w:hAnsi="Roboto"/>
                <w:color w:val="616363"/>
                <w:sz w:val="22"/>
                <w:szCs w:val="22"/>
              </w:rPr>
            </w:pPr>
            <w:r w:rsidRPr="00715478">
              <w:rPr>
                <w:rFonts w:ascii="Roboto" w:hAnsi="Roboto" w:cs="Open Sans Semibold"/>
                <w:color w:val="000000"/>
                <w:sz w:val="22"/>
                <w:szCs w:val="22"/>
              </w:rPr>
              <w:t>Medium</w:t>
            </w:r>
          </w:p>
        </w:tc>
        <w:tc>
          <w:tcPr>
            <w:tcW w:w="236" w:type="dxa"/>
            <w:vAlign w:val="center"/>
          </w:tcPr>
          <w:p w14:paraId="1F4A67B5" w14:textId="77777777" w:rsidR="008059BE" w:rsidRPr="00715478" w:rsidRDefault="008059BE" w:rsidP="008059BE">
            <w:pPr>
              <w:suppressAutoHyphens/>
              <w:spacing w:after="160" w:line="259" w:lineRule="auto"/>
              <w:jc w:val="center"/>
              <w:rPr>
                <w:rFonts w:ascii="Roboto" w:hAnsi="Roboto"/>
                <w:color w:val="616363"/>
                <w:sz w:val="22"/>
                <w:szCs w:val="22"/>
              </w:rPr>
            </w:pPr>
          </w:p>
        </w:tc>
        <w:tc>
          <w:tcPr>
            <w:tcW w:w="1460" w:type="dxa"/>
            <w:shd w:val="clear" w:color="auto" w:fill="FB0006"/>
            <w:vAlign w:val="center"/>
          </w:tcPr>
          <w:p w14:paraId="04793B63" w14:textId="22728341" w:rsidR="008059BE" w:rsidRPr="00715478" w:rsidRDefault="008059BE" w:rsidP="008059BE">
            <w:pPr>
              <w:suppressAutoHyphens/>
              <w:spacing w:after="160"/>
              <w:jc w:val="center"/>
              <w:rPr>
                <w:rFonts w:ascii="Roboto" w:hAnsi="Roboto"/>
                <w:color w:val="FFFFFF" w:themeColor="background1"/>
                <w:sz w:val="22"/>
                <w:szCs w:val="22"/>
                <w:lang w:val="en-US"/>
              </w:rPr>
            </w:pPr>
            <w:r w:rsidRPr="00715478">
              <w:rPr>
                <w:rFonts w:ascii="Roboto" w:hAnsi="Roboto"/>
                <w:color w:val="FFFFFF" w:themeColor="background1"/>
                <w:sz w:val="22"/>
                <w:szCs w:val="22"/>
                <w:lang w:val="en-US"/>
              </w:rPr>
              <w:t>High</w:t>
            </w:r>
          </w:p>
        </w:tc>
      </w:tr>
    </w:tbl>
    <w:p w14:paraId="190A26E6" w14:textId="0B48D944" w:rsidR="009C7643" w:rsidRPr="00715478" w:rsidRDefault="00BC4333" w:rsidP="00BC4333">
      <w:pPr>
        <w:suppressAutoHyphens/>
        <w:spacing w:after="160" w:line="259" w:lineRule="auto"/>
        <w:rPr>
          <w:rFonts w:ascii="Roboto" w:hAnsi="Roboto"/>
          <w:color w:val="616363"/>
          <w:sz w:val="22"/>
          <w:szCs w:val="22"/>
          <w:lang w:val="en-US"/>
        </w:rPr>
      </w:pPr>
      <w:bookmarkStart w:id="3" w:name="__DdeLink__42897_12455935951"/>
      <w:r w:rsidRPr="00715478">
        <w:rPr>
          <w:rFonts w:ascii="Roboto" w:hAnsi="Roboto" w:cs="Open Sans Semibold"/>
          <w:color w:val="000000"/>
          <w:sz w:val="20"/>
          <w:szCs w:val="20"/>
        </w:rPr>
        <w:t> </w:t>
      </w:r>
      <w:r w:rsidRPr="00715478">
        <w:rPr>
          <w:rFonts w:ascii="Roboto" w:hAnsi="Roboto" w:cs="Open Sans Semibold"/>
          <w:b/>
          <w:color w:val="33BEBF"/>
          <w:sz w:val="40"/>
          <w:szCs w:val="40"/>
        </w:rPr>
        <w:br/>
      </w:r>
      <w:r w:rsidR="009C7643" w:rsidRPr="00715478">
        <w:rPr>
          <w:rFonts w:ascii="Roboto" w:hAnsi="Roboto"/>
          <w:color w:val="616363"/>
          <w:sz w:val="22"/>
          <w:szCs w:val="22"/>
          <w:lang w:val="en-US"/>
        </w:rPr>
        <w:br w:type="page"/>
      </w:r>
    </w:p>
    <w:p w14:paraId="04C3C792" w14:textId="49018619" w:rsidR="00756B3F" w:rsidRPr="00715478" w:rsidRDefault="009C7643" w:rsidP="00BC4333">
      <w:pPr>
        <w:suppressAutoHyphens/>
        <w:spacing w:after="160" w:line="259" w:lineRule="auto"/>
        <w:rPr>
          <w:rFonts w:ascii="Roboto" w:hAnsi="Roboto"/>
          <w:color w:val="616363"/>
          <w:sz w:val="22"/>
          <w:szCs w:val="22"/>
          <w:lang w:val="en-US"/>
        </w:rPr>
      </w:pPr>
      <w:r w:rsidRPr="00715478">
        <w:rPr>
          <w:rFonts w:ascii="Roboto" w:hAnsi="Roboto"/>
          <w:color w:val="616363"/>
          <w:sz w:val="22"/>
          <w:szCs w:val="22"/>
          <w:lang w:val="en-US"/>
        </w:rPr>
        <w:t/>
      </w:r>
    </w:p>
    <w:p>
      <w:pPr>
        <w:rPr>
          <w:color w:val="2CC0C0"/>
        </w:rPr>
      </w:pPr>
      <w:r>
        <w:rPr>
          <w:rFonts w:ascii="Roboto" w:hAnsi="Roboto"/>
          <w:sz w:val="36"/>
          <w:color w:val="2CC0C0"/>
        </w:rPr>
        <w:t>7. Action Reports</w:t>
      </w:r>
    </w:p>
    <w:p w14:paraId="5583A9E2" w14:textId="6D0D4928" w:rsidR="009C7643" w:rsidRPr="00715478" w:rsidRDefault="00132BEF" w:rsidP="009C7643">
      <w:pPr>
        <w:rPr>
          <w:rFonts w:ascii="Roboto" w:hAnsi="Roboto" w:cs="Open Sans Semibold"/>
          <w:b/>
          <w:color w:val="33BEBF"/>
          <w:sz w:val="28"/>
          <w:szCs w:val="28"/>
        </w:rPr>
      </w:pPr>
      <w:r>
        <w:rPr>
          <w:rFonts w:ascii="Roboto" w:hAnsi="Roboto" w:cs="Open Sans Semibold"/>
          <w:b/>
          <w:color w:val="33BEBF"/>
          <w:sz w:val="28"/>
          <w:szCs w:val="28"/>
        </w:rPr>
        <w:br/>
      </w:r>
      <w:r w:rsidR="009C7643" w:rsidRPr="00715478">
        <w:rPr>
          <w:rFonts w:ascii="Roboto" w:hAnsi="Roboto" w:cs="Open Sans Semibold"/>
          <w:b/>
          <w:color w:val="33BEBF"/>
          <w:sz w:val="28"/>
          <w:szCs w:val="28"/>
        </w:rPr>
        <w:t xml:space="preserve">Risk Assessment AM Best v ravindra gupta</w:t>
      </w:r>
      <w:proofErr w:type="spellStart"/>
      <w:r w:rsidR="009C7643" w:rsidRPr="00715478">
        <w:rPr>
          <w:rFonts w:ascii="Roboto" w:hAnsi="Roboto" w:cs="Open Sans Semibold"/>
          <w:b/>
          <w:color w:val="33BEBF"/>
          <w:sz w:val="28"/>
          <w:szCs w:val="28"/>
        </w:rPr>
        <w:t/>
      </w:r>
      <w:proofErr w:type="spellEnd"/>
      <w:r w:rsidR="009C7643" w:rsidRPr="00715478">
        <w:rPr>
          <w:rFonts w:ascii="Roboto" w:hAnsi="Roboto" w:cs="Open Sans Semibold"/>
          <w:b/>
          <w:color w:val="33BEBF"/>
          <w:sz w:val="28"/>
          <w:szCs w:val="28"/>
        </w:rPr>
        <w:t xml:space="preserve"/>
      </w:r>
    </w:p>
    <w:p w14:paraId="5FC64EBF" w14:textId="77777777" w:rsidR="009C7643" w:rsidRPr="00715478" w:rsidRDefault="009C7643" w:rsidP="009C7643">
      <w:pPr>
        <w:jc w:val="center"/>
        <w:rPr>
          <w:rFonts w:ascii="Roboto" w:hAnsi="Roboto" w:cs="Open Sans Semibold"/>
          <w:b/>
          <w:color w:val="FFFFFF" w:themeColor="background1"/>
          <w:sz w:val="22"/>
          <w:szCs w:val="22"/>
        </w:rPr>
      </w:pPr>
    </w:p>
    <w:tbl>
      <w:tblPr>
        <w:tblStyle w:val="TableGrid"/>
        <w:tblW w:w="0" w:type="auto"/>
        <w:tblLayout w:type="fixed"/>
        <w:tblLook w:val="04A0" w:firstRow="1" w:lastRow="0" w:firstColumn="1" w:lastColumn="0" w:noHBand="0" w:noVBand="1"/>
      </w:tblPr>
      <w:tblGrid>
        <w:gridCol w:w="2802"/>
        <w:gridCol w:w="1701"/>
        <w:gridCol w:w="1559"/>
        <w:gridCol w:w="1843"/>
      </w:tblGrid>
      <w:tr w:rsidR="009C7643" w:rsidRPr="00715478" w14:paraId="6CD4F088" w14:textId="77777777" w:rsidTr="00132BEF">
        <w:trPr>
          <w:trHeight w:val="524"/>
        </w:trPr>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5ADC21E6" w14:textId="55C7D0B9" w:rsidR="009C7643" w:rsidRPr="00715478" w:rsidRDefault="009C7643" w:rsidP="009C7643">
            <w:pPr>
              <w:jc w:val="center"/>
              <w:rPr>
                <w:rFonts w:ascii="Roboto" w:hAnsi="Roboto" w:cs="Open Sans Semibold"/>
                <w:b/>
                <w:color w:val="FFFFFF" w:themeColor="background1"/>
                <w:sz w:val="22"/>
                <w:szCs w:val="22"/>
              </w:rPr>
            </w:pPr>
            <w:proofErr w:type="spellStart"/>
            <w:r w:rsidRPr="00715478">
              <w:rPr>
                <w:rFonts w:ascii="Roboto" w:hAnsi="Roboto" w:cs="Open Sans Semibold"/>
                <w:b/>
                <w:color w:val="FFFFFF" w:themeColor="background1"/>
                <w:sz w:val="22"/>
                <w:szCs w:val="22"/>
              </w:rPr>
              <w:t>RiskArea</w:t>
            </w:r>
            <w:proofErr w:type="spellEnd"/>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A0D6DCA" w14:textId="05A8864E" w:rsidR="009C7643" w:rsidRPr="00715478" w:rsidRDefault="009C7643" w:rsidP="009C7643">
            <w:pPr>
              <w:jc w:val="center"/>
              <w:rPr>
                <w:rFonts w:ascii="Roboto" w:hAnsi="Roboto" w:cs="Open Sans Semibold"/>
                <w:b/>
                <w:color w:val="FFFFFF" w:themeColor="background1"/>
                <w:sz w:val="22"/>
                <w:szCs w:val="22"/>
              </w:rPr>
            </w:pPr>
            <w:r w:rsidRPr="00715478">
              <w:rPr>
                <w:rFonts w:ascii="Roboto" w:hAnsi="Roboto" w:cs="Open Sans Semibold"/>
                <w:b/>
                <w:color w:val="FFFFFF" w:themeColor="background1"/>
                <w:sz w:val="22"/>
                <w:szCs w:val="22"/>
              </w:rPr>
              <w:t>AM Best Index</w:t>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0039B42E" w14:textId="2D3509B9" w:rsidR="009C7643" w:rsidRPr="00715478" w:rsidRDefault="009C7643" w:rsidP="009C7643">
            <w:pPr>
              <w:jc w:val="center"/>
              <w:rPr>
                <w:rFonts w:ascii="Roboto" w:hAnsi="Roboto" w:cs="Open Sans Semibold"/>
                <w:b/>
                <w:color w:val="FFFFFF" w:themeColor="background1"/>
                <w:sz w:val="22"/>
                <w:szCs w:val="22"/>
              </w:rPr>
            </w:pPr>
            <w:r w:rsidRPr="00715478">
              <w:rPr>
                <w:rFonts w:ascii="Roboto" w:hAnsi="Roboto" w:cs="Open Sans Semibold"/>
                <w:b/>
                <w:color w:val="FFFFFF" w:themeColor="background1"/>
                <w:sz w:val="22"/>
                <w:szCs w:val="22"/>
              </w:rPr>
              <w:t>Client Index</w:t>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0C1FB5D" w14:textId="66C2B833" w:rsidR="009C7643" w:rsidRPr="00715478" w:rsidRDefault="009C7643" w:rsidP="009C7643">
            <w:pPr>
              <w:jc w:val="center"/>
              <w:rPr>
                <w:rFonts w:ascii="Roboto" w:hAnsi="Roboto" w:cs="Open Sans Semibold"/>
                <w:b/>
                <w:color w:val="FFFFFF" w:themeColor="background1"/>
                <w:sz w:val="22"/>
                <w:szCs w:val="22"/>
              </w:rPr>
            </w:pPr>
            <w:r w:rsidRPr="00715478">
              <w:rPr>
                <w:rFonts w:ascii="Roboto" w:hAnsi="Roboto" w:cs="Open Sans Semibold"/>
                <w:b/>
                <w:color w:val="FFFFFF" w:themeColor="background1"/>
                <w:sz w:val="22"/>
                <w:szCs w:val="22"/>
              </w:rPr>
              <w:t>Divergence</w:t>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Property</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5</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4</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1</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Crime</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5</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10</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-5</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Cyber Liability</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5</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6</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-1</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Business Interruption</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2</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2</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0</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Marine Transit</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3</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10</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-7</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Motor - Third Party</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6</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2</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4</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Public Liability</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4</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6</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-2</w:t>
            </w:r>
            <w:r w:rsidRPr="00DF08E4">
              <w:rPr>
                <w:rFonts w:ascii="Roboto" w:hAnsi="Roboto"/>
                <w:color w:val="6E6F6E"/>
                <w:sz w:val="22"/>
                <w:szCs w:val="22"/>
              </w:rPr>
              <w:t xml:space="preserve"/>
            </w:r>
            <w:r w:rsidRPr="00DF08E4">
              <w:rPr>
                <w:rFonts w:ascii="Roboto" w:hAnsi="Roboto"/>
                <w:color w:val="616363"/>
                <w:sz w:val="22"/>
                <w:szCs w:val="22"/>
              </w:rPr>
              <w:t xml:space="preserve"/>
            </w:r>
          </w:p>
        </w:tc>
      </w:tr>
      <w:tr w:rsidR="009C7643" w:rsidRPr="00715478" w14:paraId="0F739275" w14:textId="77777777" w:rsidTr="00132BEF">
        <w:tc>
          <w:tcPr>
            <w:tcW w:w="280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EF41BF6" w14:textId="4BB26D83" w:rsidR="009C7643" w:rsidRPr="00DF08E4" w:rsidRDefault="009C7643" w:rsidP="009C7643">
            <w:pPr>
              <w:rPr>
                <w:rFonts w:ascii="Roboto" w:hAnsi="Roboto" w:cs="Open Sans Semibold"/>
                <w:b/>
                <w:color w:val="33BEBF"/>
                <w:sz w:val="22"/>
                <w:szCs w:val="22"/>
              </w:rPr>
            </w:pPr>
            <w:r w:rsidRPr="00DF08E4">
              <w:rPr>
                <w:rFonts w:ascii="Roboto" w:hAnsi="Roboto"/>
                <w:color w:val="6E6F6E"/>
                <w:sz w:val="22"/>
                <w:szCs w:val="22"/>
              </w:rPr>
              <w:t xml:space="preserve">Workers' Compensation</w:t>
            </w:r>
          </w:p>
        </w:tc>
        <w:tc>
          <w:tcPr>
            <w:tcW w:w="170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5E1A24E" w14:textId="6AD999AF"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5</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5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C1C6094" w14:textId="00A47CE7" w:rsidR="009C7643" w:rsidRPr="00DF08E4" w:rsidRDefault="009C7643" w:rsidP="00DC5ED2">
            <w:pPr>
              <w:jc w:val="center"/>
              <w:rPr>
                <w:rFonts w:ascii="Roboto" w:hAnsi="Roboto" w:cs="Open Sans Semibold"/>
                <w:b/>
                <w:color w:val="33BEBF"/>
                <w:sz w:val="22"/>
                <w:szCs w:val="22"/>
              </w:rPr>
            </w:pPr>
            <w:r w:rsidRPr="00DF08E4">
              <w:rPr>
                <w:rFonts w:ascii="Roboto" w:hAnsi="Roboto"/>
                <w:color w:val="616363"/>
                <w:sz w:val="22"/>
                <w:szCs w:val="22"/>
              </w:rPr>
              <w:t xml:space="preserve">4</w:t>
            </w:r>
            <w:proofErr w:type="spellStart"/>
            <w:r w:rsidRPr="00DF08E4">
              <w:rPr>
                <w:rFonts w:ascii="Roboto" w:hAnsi="Roboto"/>
                <w:color w:val="616363"/>
                <w:sz w:val="22"/>
                <w:szCs w:val="22"/>
              </w:rPr>
              <w:t/>
            </w:r>
            <w:proofErr w:type="spellEnd"/>
            <w:r w:rsidRPr="00DF08E4">
              <w:rPr>
                <w:rFonts w:ascii="Roboto" w:hAnsi="Roboto"/>
                <w:color w:val="616363"/>
                <w:sz w:val="22"/>
                <w:szCs w:val="22"/>
              </w:rPr>
              <w:t xml:space="preserve"/>
            </w:r>
          </w:p>
        </w:tc>
        <w:tc>
          <w:tcPr>
            <w:tcW w:w="184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7B1EA3A" w14:textId="60B716D9" w:rsidR="009C7643" w:rsidRPr="00DF08E4" w:rsidRDefault="009C7643" w:rsidP="00DC5ED2">
            <w:pPr>
              <w:jc w:val="center"/>
              <w:rPr>
                <w:rFonts w:ascii="Roboto" w:hAnsi="Roboto" w:cs="Open Sans Semibold"/>
                <w:b/>
                <w:color w:val="33BEBF"/>
                <w:sz w:val="22"/>
                <w:szCs w:val="22"/>
              </w:rPr>
            </w:pPr>
            <w:r w:rsidRPr="00DF08E4">
              <w:rPr>
                <w:rFonts w:ascii="Roboto" w:hAnsi="Roboto"/>
                <w:color w:val="666666"/>
                <w:sz w:val="22"/>
                <w:szCs w:val="22"/>
              </w:rPr>
              <w:t xml:space="preserve">1</w:t>
            </w:r>
            <w:r w:rsidRPr="00DF08E4">
              <w:rPr>
                <w:rFonts w:ascii="Roboto" w:hAnsi="Roboto"/>
                <w:color w:val="6E6F6E"/>
                <w:sz w:val="22"/>
                <w:szCs w:val="22"/>
              </w:rPr>
              <w:t xml:space="preserve"/>
            </w:r>
            <w:r w:rsidRPr="00DF08E4">
              <w:rPr>
                <w:rFonts w:ascii="Roboto" w:hAnsi="Roboto"/>
                <w:color w:val="616363"/>
                <w:sz w:val="22"/>
                <w:szCs w:val="22"/>
              </w:rPr>
              <w:t xml:space="preserve"/>
            </w:r>
          </w:p>
        </w:tc>
      </w:tr>
    </w:tbl>
    <w:p w14:paraId="37191DEA" w14:textId="77777777" w:rsidR="009C7643" w:rsidRPr="00715478" w:rsidRDefault="009C7643" w:rsidP="009C7643">
      <w:pPr>
        <w:rPr>
          <w:rFonts w:ascii="Roboto" w:hAnsi="Roboto" w:cs="Open Sans Semibold"/>
          <w:b/>
          <w:color w:val="33BEBF"/>
          <w:sz w:val="28"/>
          <w:szCs w:val="28"/>
        </w:rPr>
      </w:pPr>
    </w:p>
    <w:p w14:paraId="31F66B6B" w14:textId="1AE45EE0" w:rsidR="0048303D" w:rsidRPr="00715478" w:rsidRDefault="009C7643" w:rsidP="009C7643">
      <w:pPr>
        <w:suppressAutoHyphens/>
        <w:spacing w:after="160" w:line="259" w:lineRule="auto"/>
        <w:jc w:val="center"/>
        <w:rPr>
          <w:rFonts w:ascii="Roboto" w:hAnsi="Roboto" w:cs="Open Sans Semibold"/>
          <w:b/>
          <w:color w:val="808080"/>
          <w:sz w:val="20"/>
          <w:szCs w:val="20"/>
        </w:rPr>
      </w:pPr>
      <w:r w:rsidRPr="00715478">
        <w:rPr>
          <w:rFonts w:ascii="Roboto" w:hAnsi="Roboto"/>
          <w:i/>
          <w:sz w:val="18"/>
          <w:szCs w:val="18"/>
        </w:rPr>
        <w:t>NOTE: Divergences of greater than +4, or greater than -4, will be highlighted</w:t>
      </w:r>
      <w:r w:rsidRPr="00715478">
        <w:rPr>
          <w:rFonts w:ascii="Roboto" w:hAnsi="Roboto"/>
          <w:i/>
          <w:sz w:val="18"/>
          <w:szCs w:val="18"/>
        </w:rPr>
        <w:br/>
      </w:r>
      <w:r w:rsidRPr="00715478">
        <w:rPr>
          <w:rFonts w:ascii="Roboto" w:hAnsi="Roboto" w:cs="Open Sans Semibold"/>
          <w:b/>
          <w:color w:val="808080"/>
          <w:sz w:val="20"/>
          <w:szCs w:val="20"/>
        </w:rPr>
        <w:t/>
      </w:r>
      <w:r w:rsidR="0048303D" w:rsidRPr="00715478">
        <w:rPr>
          <w:rFonts w:ascii="Roboto" w:hAnsi="Roboto" w:cs="Open Sans Semibold"/>
          <w:b/>
          <w:color w:val="808080"/>
          <w:sz w:val="20"/>
          <w:szCs w:val="20"/>
        </w:rPr>
        <w:br w:type="page"/>
      </w:r>
    </w:p>
    <w:p w14:paraId="4CF3407B" w14:textId="77777777" w:rsidR="006343E8" w:rsidRPr="00715478" w:rsidRDefault="006343E8" w:rsidP="006343E8">
      <w:pPr>
        <w:pageBreakBefore/>
        <w:rPr>
          <w:rFonts w:ascii="Roboto" w:hAnsi="Roboto" w:cs="Open Sans Semibold"/>
          <w:b/>
          <w:color w:val="808080"/>
          <w:sz w:val="20"/>
          <w:szCs w:val="20"/>
        </w:rPr>
      </w:pPr>
      <w:r w:rsidRPr="00715478">
        <w:rPr>
          <w:rFonts w:ascii="Roboto" w:hAnsi="Roboto" w:cs="Open Sans Semibold"/>
          <w:b/>
          <w:color w:val="808080"/>
          <w:sz w:val="20"/>
          <w:szCs w:val="20"/>
        </w:rPr>
        <w:t/>
      </w:r>
    </w:p>
    <w:p>
      <w:pPr>
        <w:rPr>
          <w:color w:val="2CC0C0"/>
        </w:rPr>
      </w:pPr>
      <w:r>
        <w:rPr>
          <w:rFonts w:ascii="Roboto" w:hAnsi="Roboto"/>
          <w:sz w:val="36"/>
          <w:color w:val="2CC0C0"/>
        </w:rPr>
        <w:t>Insurance Actions</w:t>
      </w:r>
    </w:p>
    <w:tbl>
      <w:tblPr>
        <w:tblStyle w:val="TableGrid"/>
        <w:tblW w:w="0" w:type="auto"/>
        <w:tblLook w:val="04A0" w:firstRow="1" w:lastRow="0" w:firstColumn="1" w:lastColumn="0" w:noHBand="0" w:noVBand="1"/>
      </w:tblPr>
      <w:tblGrid>
        <w:gridCol w:w="5060"/>
        <w:gridCol w:w="1840"/>
        <w:gridCol w:w="1602"/>
      </w:tblGrid>
      <w:tr w:rsidR="006343E8" w:rsidRPr="00715478" w14:paraId="5B9513AC" w14:textId="77777777" w:rsidTr="00AA733F">
        <w:tc>
          <w:tcPr>
            <w:tcW w:w="507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5A24F6F6" w14:textId="57231056" w:rsidR="006343E8" w:rsidRPr="00715478" w:rsidRDefault="006343E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Risk Area:</w:t>
            </w:r>
          </w:p>
          <w:p w14:paraId="436BF513" w14:textId="77368C54" w:rsidR="006343E8" w:rsidRPr="00715478" w:rsidRDefault="006343E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Outcome</w:t>
            </w:r>
          </w:p>
        </w:tc>
        <w:tc>
          <w:tcPr>
            <w:tcW w:w="184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1FA5A85B" w14:textId="02B27199" w:rsidR="006343E8" w:rsidRPr="00715478" w:rsidRDefault="006343E8" w:rsidP="006343E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Assigned To</w:t>
            </w:r>
          </w:p>
        </w:tc>
        <w:tc>
          <w:tcPr>
            <w:tcW w:w="160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3138655B" w14:textId="12BCB075" w:rsidR="006343E8" w:rsidRPr="00715478" w:rsidRDefault="006343E8" w:rsidP="006343E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Due Date</w:t>
            </w:r>
          </w:p>
        </w:tc>
      </w:tr>
      <w:tr w:rsidR="006343E8" w:rsidRPr="00715478" w14:paraId="1A6FE9CA" w14:textId="77777777" w:rsidTr="00AA733F">
        <w:tc>
          <w:tcPr>
            <w:tcW w:w="8516" w:type="dxa"/>
            <w:gridSpan w:val="3"/>
            <w:tcBorders>
              <w:left w:val="single" w:sz="18" w:space="0" w:color="808080" w:themeColor="background1" w:themeShade="80"/>
              <w:bottom w:val="single" w:sz="18" w:space="0" w:color="808080" w:themeColor="background1" w:themeShade="80"/>
              <w:right w:val="single" w:sz="18" w:space="0" w:color="808080" w:themeColor="background1" w:themeShade="80"/>
            </w:tcBorders>
          </w:tcPr>
          <w:p w14:paraId="462F2A20" w14:textId="6435B7FC" w:rsidR="006343E8" w:rsidRPr="00DF08E4" w:rsidRDefault="006343E8" w:rsidP="006343E8">
            <w:pPr>
              <w:suppressAutoHyphens/>
              <w:spacing w:after="160" w:line="259" w:lineRule="auto"/>
              <w:jc w:val="center"/>
              <w:rPr>
                <w:rFonts w:ascii="Roboto" w:hAnsi="Roboto"/>
                <w:b/>
                <w:color w:val="808080" w:themeColor="background1" w:themeShade="80"/>
                <w:sz w:val="22"/>
                <w:szCs w:val="22"/>
                <w:lang w:val="en-US"/>
              </w:rPr>
            </w:pPr>
            <w:r w:rsidRPr="00DF08E4">
              <w:rPr>
                <w:rFonts w:ascii="Roboto" w:hAnsi="Roboto" w:cs="Open Sans Semibold"/>
                <w:b/>
                <w:color w:val="808080"/>
                <w:sz w:val="22"/>
                <w:szCs w:val="22"/>
              </w:rPr>
              <w:t>No Insurance Actions</w:t>
            </w:r>
          </w:p>
        </w:tc>
      </w:tr>
    </w:tbl>
    <w:p w14:paraId="1A525A30" w14:textId="77777777" w:rsidR="006343E8" w:rsidRPr="00715478" w:rsidRDefault="006343E8" w:rsidP="006343E8">
      <w:pPr>
        <w:rPr>
          <w:rFonts w:ascii="Roboto" w:hAnsi="Roboto" w:cs="Open Sans Semibold"/>
          <w:b/>
          <w:color w:val="808080"/>
          <w:sz w:val="20"/>
          <w:szCs w:val="20"/>
        </w:rPr>
      </w:pPr>
      <w:bookmarkStart w:id="5" w:name="__DdeLink__4613_502983732"/>
      <w:r w:rsidRPr="00715478">
        <w:rPr>
          <w:rFonts w:ascii="Roboto" w:hAnsi="Roboto" w:cs="Open Sans Semibold"/>
          <w:b/>
          <w:color w:val="808080"/>
          <w:sz w:val="20"/>
          <w:szCs w:val="20"/>
        </w:rPr>
        <w:t/>
      </w:r>
      <w:bookmarkEnd w:id="5"/>
      <w:r w:rsidRPr="00715478">
        <w:rPr>
          <w:rFonts w:ascii="Roboto" w:hAnsi="Roboto" w:cs="Open Sans Semibold"/>
          <w:b/>
          <w:color w:val="808080"/>
          <w:sz w:val="20"/>
          <w:szCs w:val="20"/>
        </w:rPr>
        <w:t/>
      </w:r>
    </w:p>
    <w:p w14:paraId="175A880C" w14:textId="25343110" w:rsidR="001A646F" w:rsidRPr="00715478" w:rsidRDefault="001A646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3DAB3A33" w14:textId="77777777" w:rsidR="001A646F" w:rsidRPr="00715478" w:rsidRDefault="001A646F" w:rsidP="001A646F">
      <w:pPr>
        <w:pageBreakBefore/>
        <w:rPr>
          <w:rFonts w:ascii="Roboto" w:hAnsi="Roboto" w:cs="Open Sans Semibold"/>
          <w:b/>
          <w:color w:val="808080"/>
          <w:sz w:val="20"/>
          <w:szCs w:val="20"/>
        </w:rPr>
      </w:pPr>
      <w:r w:rsidRPr="00715478">
        <w:rPr>
          <w:rFonts w:ascii="Roboto" w:hAnsi="Roboto" w:cs="Open Sans Semibold"/>
          <w:b/>
          <w:color w:val="808080"/>
          <w:sz w:val="20"/>
          <w:szCs w:val="20"/>
        </w:rPr>
        <w:t/>
      </w:r>
    </w:p>
    <w:p>
      <w:pPr>
        <w:rPr>
          <w:color w:val="2CC0C0"/>
        </w:rPr>
      </w:pPr>
      <w:r>
        <w:rPr>
          <w:rFonts w:ascii="Roboto" w:hAnsi="Roboto"/>
          <w:sz w:val="36"/>
          <w:color w:val="2CC0C0"/>
        </w:rPr>
        <w:t>Risk Control Actions</w:t>
      </w:r>
    </w:p>
    <w:tbl>
      <w:tblPr>
        <w:tblStyle w:val="TableGrid"/>
        <w:tblW w:w="0" w:type="auto"/>
        <w:tblLook w:val="04A0" w:firstRow="1" w:lastRow="0" w:firstColumn="1" w:lastColumn="0" w:noHBand="0" w:noVBand="1"/>
      </w:tblPr>
      <w:tblGrid>
        <w:gridCol w:w="5060"/>
        <w:gridCol w:w="1840"/>
        <w:gridCol w:w="1602"/>
      </w:tblGrid>
      <w:tr w:rsidR="001A646F" w:rsidRPr="00715478" w14:paraId="4B791E6B" w14:textId="77777777" w:rsidTr="00AA733F">
        <w:tc>
          <w:tcPr>
            <w:tcW w:w="507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75DD5F87" w14:textId="77777777" w:rsidR="001A646F" w:rsidRPr="00715478" w:rsidRDefault="001A646F" w:rsidP="00A437BF">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Risk Area:</w:t>
            </w:r>
          </w:p>
          <w:p w14:paraId="48A6B601" w14:textId="352BB7A7" w:rsidR="001A646F" w:rsidRPr="00715478" w:rsidRDefault="001A646F" w:rsidP="00A437BF">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Control Planned</w:t>
            </w:r>
          </w:p>
        </w:tc>
        <w:tc>
          <w:tcPr>
            <w:tcW w:w="1842"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3EA116DC" w14:textId="77777777" w:rsidR="001A646F" w:rsidRPr="00715478" w:rsidRDefault="001A646F" w:rsidP="00A437BF">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Assigned To</w:t>
            </w:r>
          </w:p>
        </w:tc>
        <w:tc>
          <w:tcPr>
            <w:tcW w:w="160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4F6CF3D" w14:textId="77777777" w:rsidR="001A646F" w:rsidRPr="00715478" w:rsidRDefault="001A646F" w:rsidP="00A437BF">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Due Date</w:t>
            </w:r>
          </w:p>
        </w:tc>
      </w:tr>
      <w:tr w:rsidR="001A646F" w:rsidRPr="00715478" w14:paraId="4BF270FD" w14:textId="77777777" w:rsidTr="00AA733F">
        <w:tc>
          <w:tcPr>
            <w:tcW w:w="8516" w:type="dxa"/>
            <w:gridSpan w:val="3"/>
            <w:tcBorders>
              <w:left w:val="single" w:sz="18" w:space="0" w:color="808080" w:themeColor="background1" w:themeShade="80"/>
              <w:bottom w:val="single" w:sz="18" w:space="0" w:color="808080" w:themeColor="background1" w:themeShade="80"/>
              <w:right w:val="single" w:sz="18" w:space="0" w:color="808080" w:themeColor="background1" w:themeShade="80"/>
            </w:tcBorders>
          </w:tcPr>
          <w:p w14:paraId="0090BEC0" w14:textId="77777777" w:rsidR="001A646F" w:rsidRPr="00DF08E4" w:rsidRDefault="001A646F" w:rsidP="00A437BF">
            <w:pPr>
              <w:suppressAutoHyphens/>
              <w:spacing w:after="160" w:line="259" w:lineRule="auto"/>
              <w:jc w:val="center"/>
              <w:rPr>
                <w:rFonts w:ascii="Roboto" w:hAnsi="Roboto"/>
                <w:b/>
                <w:color w:val="808080" w:themeColor="background1" w:themeShade="80"/>
                <w:sz w:val="22"/>
                <w:szCs w:val="22"/>
                <w:lang w:val="en-US"/>
              </w:rPr>
            </w:pPr>
            <w:r w:rsidRPr="00DF08E4">
              <w:rPr>
                <w:rFonts w:ascii="Roboto" w:hAnsi="Roboto" w:cs="Open Sans Semibold"/>
                <w:b/>
                <w:color w:val="808080"/>
                <w:sz w:val="22"/>
                <w:szCs w:val="22"/>
              </w:rPr>
              <w:t>No Insurance Actions</w:t>
            </w:r>
          </w:p>
        </w:tc>
      </w:tr>
    </w:tbl>
    <w:p w14:paraId="6CE480A1" w14:textId="3B32686C" w:rsidR="001A646F" w:rsidRPr="00715478" w:rsidRDefault="001A646F" w:rsidP="001A646F">
      <w:pPr>
        <w:rPr>
          <w:rFonts w:ascii="Roboto" w:hAnsi="Roboto" w:cs="Open Sans Semibold"/>
          <w:b/>
          <w:color w:val="808080"/>
          <w:sz w:val="20"/>
          <w:szCs w:val="20"/>
        </w:rPr>
      </w:pPr>
      <w:r w:rsidRPr="00715478">
        <w:rPr>
          <w:rFonts w:ascii="Roboto" w:hAnsi="Roboto" w:cs="Open Sans Semibold"/>
          <w:b/>
          <w:color w:val="808080"/>
          <w:sz w:val="20"/>
          <w:szCs w:val="20"/>
        </w:rPr>
        <w:t/>
      </w:r>
      <w:bookmarkStart w:id="11" w:name="__DdeLink__41451_1970014387"/>
      <w:r w:rsidRPr="00715478">
        <w:rPr>
          <w:rFonts w:ascii="Roboto" w:hAnsi="Roboto" w:cs="Open Sans Semibold"/>
          <w:b/>
          <w:color w:val="808080"/>
          <w:sz w:val="20"/>
          <w:szCs w:val="20"/>
        </w:rPr>
        <w:t/>
      </w:r>
    </w:p>
    <w:p w14:paraId="43546B39" w14:textId="0F4F8456" w:rsidR="00A437BF" w:rsidRPr="00715478" w:rsidRDefault="00A437BF" w:rsidP="006343E8">
      <w:pPr>
        <w:suppressAutoHyphens/>
        <w:spacing w:after="160" w:line="259" w:lineRule="auto"/>
        <w:rPr>
          <w:rFonts w:ascii="Roboto" w:hAnsi="Roboto"/>
          <w:b/>
          <w:color w:val="808080" w:themeColor="background1" w:themeShade="80"/>
          <w:sz w:val="40"/>
          <w:szCs w:val="40"/>
          <w:lang w:val="en-US"/>
        </w:rPr>
      </w:pPr>
      <w:r w:rsidRPr="00715478">
        <w:rPr>
          <w:rFonts w:ascii="Roboto" w:hAnsi="Roboto"/>
          <w:b/>
          <w:color w:val="808080" w:themeColor="background1" w:themeShade="80"/>
          <w:sz w:val="40"/>
          <w:szCs w:val="40"/>
          <w:lang w:val="en-US"/>
        </w:rPr>
        <w:br w:type="page"/>
      </w:r>
    </w:p>
    <w:p w14:paraId="294F9D9D" w14:textId="77777777" w:rsidR="00A437BF" w:rsidRPr="00715478" w:rsidRDefault="00A437BF" w:rsidP="00A437BF">
      <w:pPr>
        <w:pageBreakBefore/>
        <w:rPr>
          <w:rFonts w:ascii="Roboto" w:hAnsi="Roboto" w:cs="Open Sans Semibold"/>
          <w:b/>
          <w:color w:val="808080"/>
          <w:sz w:val="20"/>
          <w:szCs w:val="20"/>
        </w:rPr>
      </w:pPr>
      <w:r w:rsidRPr="00715478">
        <w:rPr>
          <w:rFonts w:ascii="Roboto" w:hAnsi="Roboto" w:cs="Open Sans Semibold"/>
          <w:b/>
          <w:color w:val="808080"/>
          <w:sz w:val="20"/>
          <w:szCs w:val="20"/>
        </w:rPr>
        <w:t/>
      </w:r>
    </w:p>
    <w:p>
      <w:pPr>
        <w:rPr>
          <w:color w:val="2CC0C0"/>
        </w:rPr>
      </w:pPr>
      <w:r>
        <w:rPr>
          <w:rFonts w:ascii="Roboto" w:hAnsi="Roboto"/>
          <w:sz w:val="36"/>
          <w:color w:val="2CC0C0"/>
        </w:rPr>
        <w:t>8. Risk Area Details</w:t>
      </w:r>
    </w:p>
    <w:p w14:paraId="08A47DA6" w14:textId="06158D39" w:rsidR="00A437BF" w:rsidRPr="00715478" w:rsidRDefault="00A437B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Physical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Property</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46F04DCD"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012B084" w14:textId="2A3F8582"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C0"/>
            <w:vAlign w:val="center"/>
          </w:tcPr>
          <w:p w14:paraId="480A9829" w14:textId="722A88BB"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4</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597C3F6D" w14:textId="4BC2B7E8"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E9A0CF8" w14:textId="7EB3798A"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5</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Possible</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Moderate</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886864" w:rsidRPr="00715478" w14:paraId="6644BEC9" w14:textId="77777777" w:rsidTr="00895852">
        <w:tc>
          <w:tcPr>
            <w:tcW w:w="2369" w:type="dxa"/>
            <w:vMerge w:val="restart"/>
            <w:tcBorders>
              <w:top w:val="single" w:sz="18" w:space="0" w:color="808080" w:themeColor="background1" w:themeShade="80"/>
              <w:left w:val="single" w:sz="18" w:space="0" w:color="808080" w:themeColor="background1" w:themeShade="80"/>
              <w:right w:val="single" w:sz="18" w:space="0" w:color="808080" w:themeColor="background1" w:themeShade="80"/>
            </w:tcBorders>
            <w:vAlign w:val="center"/>
          </w:tcPr>
          <w:p w14:paraId="6076BBFE" w14:textId="55CEF79E" w:rsidR="00194E14" w:rsidRPr="00715478" w:rsidRDefault="00194E14" w:rsidP="002E3B93">
            <w:pPr>
              <w:rPr>
                <w:rFonts w:ascii="Roboto" w:hAnsi="Roboto"/>
                <w:b/>
                <w:color w:val="616363"/>
                <w:sz w:val="22"/>
                <w:szCs w:val="22"/>
              </w:rPr>
            </w:pPr>
            <w:r w:rsidRPr="00715478">
              <w:rPr>
                <w:rFonts w:ascii="Roboto" w:hAnsi="Roboto"/>
                <w:b/>
                <w:color w:val="616363"/>
                <w:sz w:val="22"/>
                <w:szCs w:val="22"/>
              </w:rPr>
              <w:t xml:space="preserve"/>
            </w:r>
            <w:proofErr w:type="spellStart"/>
            <w:r w:rsidRPr="00715478">
              <w:rPr>
                <w:rFonts w:ascii="Roboto" w:hAnsi="Roboto"/>
                <w:b/>
                <w:color w:val="616363"/>
                <w:sz w:val="22"/>
                <w:szCs w:val="22"/>
              </w:rPr>
              <w:t/>
            </w:r>
            <w:proofErr w:type="spellEnd"/>
            <w:r w:rsidRPr="00715478">
              <w:rPr>
                <w:rFonts w:ascii="Roboto" w:hAnsi="Roboto"/>
                <w:b/>
                <w:color w:val="616363"/>
                <w:sz w:val="22"/>
                <w:szCs w:val="22"/>
              </w:rPr>
              <w:t xml:space="preserve"/>
            </w:r>
            <w:bookmarkStart w:id="22" w:name="__DdeLink__10664_502983732"/>
            <w:bookmarkEnd w:id="22"/>
            <w:r w:rsidR="00A12A70">
              <w:rPr>
                <w:rFonts w:ascii="Roboto" w:hAnsi="Roboto"/>
                <w:b/>
                <w:color w:val="616363"/>
                <w:sz w:val="22"/>
                <w:szCs w:val="22"/>
              </w:rPr>
              <w:t>Controls</w:t>
            </w:r>
          </w:p>
          <w:p w14:paraId="062A5B34" w14:textId="77777777"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7DB400B0" w14:textId="5C520EBE"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All flammable and combustible liquids stored away from ignition sources in fire-resistant containers</w:t>
            </w:r>
          </w:p>
        </w:tc>
        <w:tc>
          <w:tcPr>
            <w:tcW w:w="895"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7D8B5B91" w14:textId="4C252F3D"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886864" w:rsidRPr="00715478" w14:paraId="6F49134D" w14:textId="77777777" w:rsidTr="00895852">
        <w:tc>
          <w:tcPr>
            <w:tcW w:w="2369" w:type="dxa"/>
            <w:vMerge/>
            <w:tcBorders>
              <w:left w:val="single" w:sz="18" w:space="0" w:color="808080" w:themeColor="background1" w:themeShade="80"/>
              <w:right w:val="single" w:sz="18" w:space="0" w:color="808080" w:themeColor="background1" w:themeShade="80"/>
            </w:tcBorders>
          </w:tcPr>
          <w:p w14:paraId="7658219F" w14:textId="7777777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nil"/>
              <w:left w:val="single" w:sz="18" w:space="0" w:color="808080" w:themeColor="background1" w:themeShade="80"/>
              <w:bottom w:val="nil"/>
              <w:right w:val="single" w:sz="18" w:space="0" w:color="808080" w:themeColor="background1" w:themeShade="80"/>
            </w:tcBorders>
            <w:vAlign w:val="center"/>
          </w:tcPr>
          <w:p w14:paraId="09D80108" w14:textId="19ECAE16" w:rsidR="00194E14" w:rsidRPr="00715478" w:rsidRDefault="00194E14" w:rsidP="00194E14">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t>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 All rags tainted with flammable liquids kept in safety containers until they are disposed of safely</w:t>
            </w:r>
          </w:p>
        </w:tc>
        <w:tc>
          <w:tcPr>
            <w:tcW w:w="895" w:type="dxa"/>
            <w:tcBorders>
              <w:top w:val="nil"/>
              <w:left w:val="single" w:sz="18" w:space="0" w:color="808080" w:themeColor="background1" w:themeShade="80"/>
              <w:bottom w:val="nil"/>
              <w:right w:val="single" w:sz="18" w:space="0" w:color="808080" w:themeColor="background1" w:themeShade="80"/>
            </w:tcBorders>
            <w:vAlign w:val="center"/>
          </w:tcPr>
          <w:p w14:paraId="3EAC33B9" w14:textId="3002042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886864" w:rsidRPr="00715478" w14:paraId="6F49134D" w14:textId="77777777" w:rsidTr="00895852">
        <w:tc>
          <w:tcPr>
            <w:tcW w:w="2369" w:type="dxa"/>
            <w:vMerge/>
            <w:tcBorders>
              <w:left w:val="single" w:sz="18" w:space="0" w:color="808080" w:themeColor="background1" w:themeShade="80"/>
              <w:right w:val="single" w:sz="18" w:space="0" w:color="808080" w:themeColor="background1" w:themeShade="80"/>
            </w:tcBorders>
          </w:tcPr>
          <w:p w14:paraId="7658219F" w14:textId="7777777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nil"/>
              <w:left w:val="single" w:sz="18" w:space="0" w:color="808080" w:themeColor="background1" w:themeShade="80"/>
              <w:bottom w:val="nil"/>
              <w:right w:val="single" w:sz="18" w:space="0" w:color="808080" w:themeColor="background1" w:themeShade="80"/>
            </w:tcBorders>
            <w:vAlign w:val="center"/>
          </w:tcPr>
          <w:p w14:paraId="09D80108" w14:textId="19ECAE16" w:rsidR="00194E14" w:rsidRPr="00715478" w:rsidRDefault="00194E14" w:rsidP="00194E14">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t>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 Electrical wiring is regularly inspected and maintained by qualified electricians</w:t>
            </w:r>
          </w:p>
        </w:tc>
        <w:tc>
          <w:tcPr>
            <w:tcW w:w="895" w:type="dxa"/>
            <w:tcBorders>
              <w:top w:val="nil"/>
              <w:left w:val="single" w:sz="18" w:space="0" w:color="808080" w:themeColor="background1" w:themeShade="80"/>
              <w:bottom w:val="nil"/>
              <w:right w:val="single" w:sz="18" w:space="0" w:color="808080" w:themeColor="background1" w:themeShade="80"/>
            </w:tcBorders>
            <w:vAlign w:val="center"/>
          </w:tcPr>
          <w:p w14:paraId="3EAC33B9" w14:textId="3002042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886864" w:rsidRPr="00715478" w14:paraId="6F49134D" w14:textId="77777777" w:rsidTr="00895852">
        <w:tc>
          <w:tcPr>
            <w:tcW w:w="2369" w:type="dxa"/>
            <w:vMerge/>
            <w:tcBorders>
              <w:left w:val="single" w:sz="18" w:space="0" w:color="808080" w:themeColor="background1" w:themeShade="80"/>
              <w:right w:val="single" w:sz="18" w:space="0" w:color="808080" w:themeColor="background1" w:themeShade="80"/>
            </w:tcBorders>
          </w:tcPr>
          <w:p w14:paraId="7658219F" w14:textId="7777777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nil"/>
              <w:left w:val="single" w:sz="18" w:space="0" w:color="808080" w:themeColor="background1" w:themeShade="80"/>
              <w:bottom w:val="nil"/>
              <w:right w:val="single" w:sz="18" w:space="0" w:color="808080" w:themeColor="background1" w:themeShade="80"/>
            </w:tcBorders>
            <w:vAlign w:val="center"/>
          </w:tcPr>
          <w:p w14:paraId="09D80108" w14:textId="19ECAE16" w:rsidR="00194E14" w:rsidRPr="00715478" w:rsidRDefault="00194E14" w:rsidP="00194E14">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t>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 A sufficient number of annually tagged and inspected fire extinguishers are located throughout the premises</w:t>
            </w:r>
          </w:p>
        </w:tc>
        <w:tc>
          <w:tcPr>
            <w:tcW w:w="895" w:type="dxa"/>
            <w:tcBorders>
              <w:top w:val="nil"/>
              <w:left w:val="single" w:sz="18" w:space="0" w:color="808080" w:themeColor="background1" w:themeShade="80"/>
              <w:bottom w:val="nil"/>
              <w:right w:val="single" w:sz="18" w:space="0" w:color="808080" w:themeColor="background1" w:themeShade="80"/>
            </w:tcBorders>
            <w:vAlign w:val="center"/>
          </w:tcPr>
          <w:p w14:paraId="3EAC33B9" w14:textId="3002042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886864" w:rsidRPr="00715478" w14:paraId="5F5E5C9C" w14:textId="77777777" w:rsidTr="00895852">
        <w:tc>
          <w:tcPr>
            <w:tcW w:w="2369" w:type="dxa"/>
            <w:vMerge/>
            <w:tcBorders>
              <w:left w:val="single" w:sz="18" w:space="0" w:color="808080" w:themeColor="background1" w:themeShade="80"/>
              <w:bottom w:val="single" w:sz="18" w:space="0" w:color="808080" w:themeColor="background1" w:themeShade="80"/>
              <w:right w:val="single" w:sz="18" w:space="0" w:color="808080" w:themeColor="background1" w:themeShade="80"/>
            </w:tcBorders>
          </w:tcPr>
          <w:p w14:paraId="61765BAB" w14:textId="77777777"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p>
        </w:tc>
        <w:tc>
          <w:tcPr>
            <w:tcW w:w="5252" w:type="dxa"/>
            <w:gridSpan w:val="3"/>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E03EB95" w14:textId="493626B9" w:rsidR="00194E14" w:rsidRPr="00715478" w:rsidRDefault="00194E14" w:rsidP="00194E14">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t>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 Employees have been trained in the proper use of fire extinguishers</w:t>
            </w:r>
          </w:p>
        </w:tc>
        <w:tc>
          <w:tcPr>
            <w:tcW w:w="895"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771AF48" w14:textId="7F169BB2"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bookmarkStart w:id="23" w:name="__DdeLink__27238_5029837321"/>
            <w:bookmarkEnd w:id="23"/>
            <w:r w:rsidRPr="00715478">
              <w:rPr>
                <w:rFonts w:ascii="Roboto" w:hAnsi="Roboto"/>
                <w:color w:val="616363"/>
                <w:sz w:val="22"/>
                <w:szCs w:val="22"/>
              </w:rPr>
              <w:t xml:space="preserve"/>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Crime</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0A06B2EB"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79A53F" w14:textId="2899ABCA"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16C522DA" w14:textId="647107F8"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10</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3D6CB2E" w14:textId="07C21DC2"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23D7038" w14:textId="5CAB2139"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5</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Almost Certain</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Catastrophic</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Cyber Liability</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0A06B2EB"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79A53F" w14:textId="2899ABCA"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16C522DA" w14:textId="647107F8"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6</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3D6CB2E" w14:textId="07C21DC2"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23D7038" w14:textId="5CAB2139"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5</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Likely</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Major</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Business Interruption</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1542DA1F"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58C4FD" w14:textId="58D7FD02"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88C387"/>
            <w:vAlign w:val="center"/>
          </w:tcPr>
          <w:p w14:paraId="2989F608" w14:textId="2F866E35"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2</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CB04C67" w14:textId="54301C07"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78B974"/>
            <w:vAlign w:val="center"/>
          </w:tcPr>
          <w:p w14:paraId="026FC771" w14:textId="7CFFAE7A"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2</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Unlikely</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Minor</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Physical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Marine Transit</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1296925D"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939EDB7" w14:textId="39338454"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1E6168FD" w14:textId="1DDFA447"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10</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A056DC8" w14:textId="6921C464"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78B974"/>
            <w:vAlign w:val="center"/>
          </w:tcPr>
          <w:p w14:paraId="5D514A27" w14:textId="6DD4AFD1"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3</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Almost Certain</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Catastrophic</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Motor - Third Party</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20917C78"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0B6A736" w14:textId="76E8E286"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88C387"/>
            <w:vAlign w:val="center"/>
          </w:tcPr>
          <w:p w14:paraId="3A39AC31" w14:textId="5B06787C"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2</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518FAB04" w14:textId="54B009C4"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FA0A2C8" w14:textId="52D9DE38"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6</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Unlikely</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Minor</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Financial</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Public Liability</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0A06B2EB"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79A53F" w14:textId="2899ABCA"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16C522DA" w14:textId="647107F8"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6</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3D6CB2E" w14:textId="07C21DC2"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23D7038" w14:textId="5CAB2139"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4</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Likely</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Major</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p>
    <w:tbl>
      <w:tblPr>
        <w:tblStyle w:val="TableGrid"/>
        <w:tblW w:w="8516" w:type="dxa"/>
        <w:tblLayout w:type="fixed"/>
        <w:tblLook w:val="04A0" w:firstRow="1" w:lastRow="0" w:firstColumn="1" w:lastColumn="0" w:noHBand="0" w:noVBand="1"/>
      </w:tblPr>
      <w:tblGrid>
        <w:gridCol w:w="2369"/>
        <w:gridCol w:w="1850"/>
        <w:gridCol w:w="2126"/>
        <w:gridCol w:w="1276"/>
        <w:gridCol w:w="895"/>
      </w:tblGrid>
      <w:tr w:rsidR="00553188" w:rsidRPr="00715478" w14:paraId="21C2D1E2" w14:textId="77777777" w:rsidTr="00AA733F">
        <w:trPr>
          <w:trHeight w:val="803"/>
        </w:trPr>
        <w:tc>
          <w:tcPr>
            <w:tcW w:w="8516" w:type="dxa"/>
            <w:gridSpan w:val="5"/>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5C56BBC" w14:textId="7E322E72" w:rsidR="00553188" w:rsidRPr="00715478" w:rsidRDefault="00553188" w:rsidP="006343E8">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People</w:t>
            </w:r>
            <w:proofErr w:type="spellStart"/>
            <w:r w:rsidRPr="00715478">
              <w:rPr>
                <w:rFonts w:ascii="Roboto" w:hAnsi="Roboto"/>
                <w:b/>
                <w:color w:val="FFFFFF" w:themeColor="background1"/>
                <w:sz w:val="22"/>
                <w:szCs w:val="22"/>
                <w:lang w:val="en-US"/>
              </w:rPr>
              <w:t/>
            </w:r>
            <w:proofErr w:type="spellEnd"/>
            <w:r w:rsidRPr="00715478">
              <w:rPr>
                <w:rFonts w:ascii="Roboto" w:hAnsi="Roboto"/>
                <w:b/>
                <w:color w:val="FFFFFF" w:themeColor="background1"/>
                <w:sz w:val="22"/>
                <w:szCs w:val="22"/>
                <w:lang w:val="en-US"/>
              </w:rPr>
              <w:t xml:space="preserve">/Insurable Risks</w:t>
            </w:r>
          </w:p>
        </w:tc>
      </w:tr>
      <w:tr w:rsidR="00553188" w:rsidRPr="00715478" w14:paraId="31309F9A" w14:textId="77777777" w:rsidTr="00AA733F">
        <w:trPr>
          <w:trHeight w:val="700"/>
        </w:trPr>
        <w:tc>
          <w:tcPr>
            <w:tcW w:w="4219" w:type="dxa"/>
            <w:gridSpan w:val="2"/>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2A71FE75" w14:textId="384ECA0C"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Workers' Compensation</w:t>
            </w:r>
          </w:p>
        </w:tc>
        <w:tc>
          <w:tcPr>
            <w:tcW w:w="4297"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710A3F70" w14:textId="33489B5B" w:rsidR="00553188" w:rsidRPr="00715478" w:rsidRDefault="00553188" w:rsidP="00553188">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 xml:space="preserve">Insurance Action: Not Applicable</w:t>
            </w:r>
          </w:p>
        </w:tc>
      </w:tr>
      <w:tr w:rsidR="00107604" w:rsidRPr="00715478" w14:paraId="46F04DCD"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012B084" w14:textId="2A3F8582"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cs="Open Sans Semibold"/>
                <w:color w:val="000000"/>
                <w:sz w:val="22"/>
                <w:szCs w:val="22"/>
              </w:rPr>
              <w:t xml:space="preserve"/>
            </w:r>
            <w:r w:rsidRPr="00715478">
              <w:rPr>
                <w:rFonts w:ascii="Roboto" w:hAnsi="Roboto"/>
                <w:b/>
                <w:color w:val="6E6F6E"/>
                <w:sz w:val="22"/>
                <w:szCs w:val="22"/>
              </w:rPr>
              <w:t>Client Index</w:t>
            </w:r>
          </w:p>
        </w:tc>
        <w:tc>
          <w:tcPr>
            <w:tcW w:w="185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C0"/>
            <w:vAlign w:val="center"/>
          </w:tcPr>
          <w:p w14:paraId="480A9829" w14:textId="722A88BB"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4</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p>
        </w:tc>
        <w:tc>
          <w:tcPr>
            <w:tcW w:w="212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597C3F6D" w14:textId="4BC2B7E8"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E6F6E"/>
                <w:sz w:val="22"/>
                <w:szCs w:val="22"/>
              </w:rPr>
              <w:t>AM Best Index</w:t>
            </w:r>
          </w:p>
        </w:tc>
        <w:tc>
          <w:tcPr>
            <w:tcW w:w="2171"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FFFB3"/>
            <w:vAlign w:val="center"/>
          </w:tcPr>
          <w:p w14:paraId="0E9A0CF8" w14:textId="7EB3798A" w:rsidR="00107604" w:rsidRPr="00715478" w:rsidRDefault="00107604" w:rsidP="002E3B93">
            <w:pPr>
              <w:suppressAutoHyphens/>
              <w:spacing w:after="160" w:line="259" w:lineRule="auto"/>
              <w:jc w:val="center"/>
              <w:rPr>
                <w:rFonts w:ascii="Roboto" w:hAnsi="Roboto"/>
                <w:b/>
                <w:color w:val="808080" w:themeColor="background1" w:themeShade="80"/>
                <w:sz w:val="22"/>
                <w:szCs w:val="22"/>
                <w:lang w:val="en-US"/>
              </w:rPr>
            </w:pPr>
            <w:r w:rsidRPr="00715478">
              <w:rPr>
                <w:rFonts w:ascii="Roboto" w:hAnsi="Roboto"/>
                <w:b/>
                <w:color w:val="000000"/>
                <w:sz w:val="22"/>
                <w:szCs w:val="22"/>
              </w:rPr>
              <w:t xml:space="preserve">5</w:t>
            </w:r>
            <w:proofErr w:type="spellStart"/>
            <w:r w:rsidRPr="00715478">
              <w:rPr>
                <w:rFonts w:ascii="Roboto" w:hAnsi="Roboto"/>
                <w:b/>
                <w:color w:val="000000"/>
                <w:sz w:val="22"/>
                <w:szCs w:val="22"/>
              </w:rPr>
              <w:t/>
            </w:r>
            <w:proofErr w:type="spellEnd"/>
            <w:r w:rsidRPr="00715478">
              <w:rPr>
                <w:rFonts w:ascii="Roboto" w:hAnsi="Roboto"/>
                <w:b/>
                <w:color w:val="000000"/>
                <w:sz w:val="22"/>
                <w:szCs w:val="22"/>
              </w:rPr>
              <w:t xml:space="preserve"/>
            </w:r>
            <w:r w:rsidRPr="00715478">
              <w:rPr>
                <w:rFonts w:ascii="Roboto" w:hAnsi="Roboto" w:cs="Open Sans Semibold"/>
                <w:color w:val="000000"/>
                <w:sz w:val="22"/>
                <w:szCs w:val="22"/>
              </w:rPr>
              <w:t xml:space="preserve"/>
            </w:r>
          </w:p>
        </w:tc>
      </w:tr>
      <w:tr w:rsidR="00107604" w:rsidRPr="00715478" w14:paraId="6E56D7D2"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4ED60624" w14:textId="18D2DBAC"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 Likelihood</w:t>
            </w:r>
          </w:p>
        </w:tc>
        <w:tc>
          <w:tcPr>
            <w:tcW w:w="6147" w:type="dxa"/>
            <w:gridSpan w:val="4"/>
            <w:tcBorders>
              <w:left w:val="single" w:sz="18" w:space="0" w:color="808080" w:themeColor="background1" w:themeShade="80"/>
              <w:bottom w:val="nil"/>
              <w:right w:val="single" w:sz="18" w:space="0" w:color="808080" w:themeColor="background1" w:themeShade="80"/>
            </w:tcBorders>
            <w:vAlign w:val="center"/>
          </w:tcPr>
          <w:p w14:paraId="0207550F" w14:textId="469D7933" w:rsidR="00107604" w:rsidRPr="00715478" w:rsidRDefault="0010760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Possible</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107604" w:rsidRPr="00715478" w14:paraId="2C0C4901"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4A2760D" w14:textId="3D784A5E" w:rsidR="00107604" w:rsidRPr="00715478" w:rsidRDefault="0010760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5FED3B2" w14:textId="27548124" w:rsidR="00107604" w:rsidRPr="00715478" w:rsidRDefault="00107604" w:rsidP="00107604">
            <w:pPr>
              <w:tabs>
                <w:tab w:val="left" w:pos="994"/>
              </w:tabs>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bookmarkStart w:id="16" w:name="__DdeLink__16743_17556013031"/>
            <w:bookmarkStart w:id="17" w:name="__DdeLink__3622_12278886111"/>
            <w:proofErr w:type="spellStart"/>
            <w:r w:rsidRPr="00715478">
              <w:rPr>
                <w:rFonts w:ascii="Roboto" w:hAnsi="Roboto"/>
                <w:color w:val="6E6F6E"/>
                <w:sz w:val="22"/>
                <w:szCs w:val="22"/>
              </w:rPr>
              <w:t/>
            </w:r>
            <w:bookmarkEnd w:id="16"/>
            <w:bookmarkEnd w:id="17"/>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C673EF" w:rsidRPr="00715478" w14:paraId="0F579C0B" w14:textId="77777777" w:rsidTr="00895852">
        <w:tc>
          <w:tcPr>
            <w:tcW w:w="2369" w:type="dxa"/>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6E597012" w14:textId="399796F3"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Client</w:t>
            </w:r>
            <w:r w:rsidR="00562CC2">
              <w:rPr>
                <w:rFonts w:ascii="Roboto" w:hAnsi="Roboto"/>
                <w:b/>
                <w:color w:val="616363"/>
                <w:sz w:val="22"/>
                <w:szCs w:val="22"/>
              </w:rPr>
              <w:t xml:space="preserve"> </w:t>
            </w:r>
            <w:r w:rsidRPr="00715478">
              <w:rPr>
                <w:rFonts w:ascii="Roboto" w:hAnsi="Roboto"/>
                <w:b/>
                <w:color w:val="616363"/>
                <w:sz w:val="22"/>
                <w:szCs w:val="22"/>
              </w:rPr>
              <w:t>Consequence</w:t>
            </w:r>
          </w:p>
        </w:tc>
        <w:tc>
          <w:tcPr>
            <w:tcW w:w="6147" w:type="dxa"/>
            <w:gridSpan w:val="4"/>
            <w:tcBorders>
              <w:top w:val="single" w:sz="18" w:space="0" w:color="808080" w:themeColor="background1" w:themeShade="80"/>
              <w:left w:val="single" w:sz="18" w:space="0" w:color="808080" w:themeColor="background1" w:themeShade="80"/>
              <w:bottom w:val="nil"/>
              <w:right w:val="single" w:sz="18" w:space="0" w:color="808080" w:themeColor="background1" w:themeShade="80"/>
            </w:tcBorders>
            <w:vAlign w:val="center"/>
          </w:tcPr>
          <w:p w14:paraId="05C91C84" w14:textId="4AE930B2"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16363"/>
                <w:sz w:val="22"/>
                <w:szCs w:val="22"/>
              </w:rPr>
              <w:t xml:space="preserve">Moderate</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r w:rsidR="00C673EF" w:rsidRPr="00715478" w14:paraId="2E830410" w14:textId="77777777" w:rsidTr="00895852">
        <w:tc>
          <w:tcPr>
            <w:tcW w:w="2369" w:type="dxa"/>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F0A0C4B" w14:textId="6C42104D" w:rsidR="00C673EF" w:rsidRPr="00715478" w:rsidRDefault="00C673EF"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Notes</w:t>
            </w:r>
          </w:p>
        </w:tc>
        <w:tc>
          <w:tcPr>
            <w:tcW w:w="6147" w:type="dxa"/>
            <w:gridSpan w:val="4"/>
            <w:tcBorders>
              <w:top w:val="nil"/>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081616A" w14:textId="33F3914B" w:rsidR="00C673EF" w:rsidRPr="00715478" w:rsidRDefault="00C673EF"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
            </w:r>
            <w:r w:rsidRPr="00715478">
              <w:rPr>
                <w:rFonts w:ascii="Roboto" w:hAnsi="Roboto"/>
                <w:color w:val="616363"/>
                <w:sz w:val="22"/>
                <w:szCs w:val="22"/>
                <w:lang w:val="fr-FR"/>
              </w:rPr>
              <w:t/>
            </w:r>
            <w:proofErr w:type="spellStart"/>
            <w:r w:rsidRPr="00715478">
              <w:rPr>
                <w:rFonts w:ascii="Roboto" w:hAnsi="Roboto"/>
                <w:color w:val="616363"/>
                <w:sz w:val="22"/>
                <w:szCs w:val="22"/>
                <w:lang w:val="fr-FR"/>
              </w:rPr>
              <w:t/>
            </w:r>
            <w:proofErr w:type="spellEnd"/>
            <w:r w:rsidRPr="00715478">
              <w:rPr>
                <w:rFonts w:ascii="Roboto" w:hAnsi="Roboto"/>
                <w:color w:val="616363"/>
                <w:sz w:val="22"/>
                <w:szCs w:val="22"/>
                <w:lang w:val="fr-FR"/>
              </w:rPr>
              <w:t xml:space="preserve"/>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r>
      <w:tr w:rsidR="00194E14" w:rsidRPr="00715478" w14:paraId="75E3B926"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5EB87801" w14:textId="391F060D"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616363"/>
                <w:sz w:val="22"/>
                <w:szCs w:val="22"/>
              </w:rPr>
              <w:t xml:space="preserve"/>
            </w:r>
            <w:bookmarkStart w:id="20" w:name="__DdeLink__34660_502983732"/>
            <w:r w:rsidRPr="00715478">
              <w:rPr>
                <w:rFonts w:ascii="Roboto" w:hAnsi="Roboto"/>
                <w:b/>
                <w:color w:val="616363"/>
                <w:sz w:val="22"/>
                <w:szCs w:val="22"/>
              </w:rPr>
              <w:t/>
            </w:r>
            <w:bookmarkEnd w:id="20"/>
            <w:r w:rsidR="00996A72">
              <w:rPr>
                <w:rFonts w:ascii="Roboto" w:hAnsi="Roboto"/>
                <w:b/>
                <w:color w:val="616363"/>
                <w:sz w:val="22"/>
                <w:szCs w:val="22"/>
              </w:rPr>
              <w:t xml:space="preserve">Exposures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0638B4C" w14:textId="1C58C888"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Exposures selected </w:t>
            </w:r>
          </w:p>
        </w:tc>
      </w:tr>
      <w:tr w:rsidR="00194E14" w:rsidRPr="00715478" w14:paraId="1DCABFBC" w14:textId="77777777" w:rsidTr="00895852">
        <w:tc>
          <w:tcPr>
            <w:tcW w:w="236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C42DF24" w14:textId="472B0BB2" w:rsidR="00194E14" w:rsidRPr="00715478" w:rsidRDefault="00194E14" w:rsidP="002E3B93">
            <w:pPr>
              <w:suppressAutoHyphens/>
              <w:spacing w:after="160" w:line="259" w:lineRule="auto"/>
              <w:rPr>
                <w:rFonts w:ascii="Roboto" w:hAnsi="Roboto"/>
                <w:b/>
                <w:color w:val="808080" w:themeColor="background1" w:themeShade="80"/>
                <w:sz w:val="22"/>
                <w:szCs w:val="22"/>
                <w:lang w:val="en-US"/>
              </w:rPr>
            </w:pPr>
            <w:bookmarkStart w:id="21" w:name="__DdeLink__12661_502983732"/>
            <w:r w:rsidRPr="00715478">
              <w:rPr>
                <w:rFonts w:ascii="Roboto" w:hAnsi="Roboto"/>
                <w:b/>
                <w:color w:val="616363"/>
                <w:sz w:val="22"/>
                <w:szCs w:val="22"/>
              </w:rPr>
              <w:t xml:space="preserve"/>
            </w:r>
            <w:bookmarkEnd w:id="21"/>
            <w:r w:rsidR="00996A72">
              <w:rPr>
                <w:rFonts w:ascii="Roboto" w:hAnsi="Roboto"/>
                <w:b/>
                <w:color w:val="616363"/>
                <w:sz w:val="22"/>
                <w:szCs w:val="22"/>
              </w:rPr>
              <w:t>Controls</w:t>
            </w:r>
          </w:p>
        </w:tc>
        <w:tc>
          <w:tcPr>
            <w:tcW w:w="6147" w:type="dxa"/>
            <w:gridSpan w:val="4"/>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8DB3D48" w14:textId="78BDE5E6"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60371C2D" w14:textId="239CDD51" w:rsidR="00194E14" w:rsidRPr="00715478" w:rsidRDefault="00194E14" w:rsidP="006343E8">
      <w:pPr>
        <w:suppressAutoHyphens/>
        <w:spacing w:after="160" w:line="259" w:lineRule="auto"/>
        <w:rPr>
          <w:rFonts w:ascii="Roboto" w:hAnsi="Roboto"/>
          <w:b/>
          <w:color w:val="808080" w:themeColor="background1" w:themeShade="80"/>
          <w:sz w:val="22"/>
          <w:szCs w:val="22"/>
          <w:lang w:val="en-US"/>
        </w:rPr>
      </w:pPr>
      <w:r w:rsidRPr="00715478">
        <w:rPr>
          <w:rFonts w:ascii="Roboto" w:hAnsi="Roboto"/>
          <w:b/>
          <w:color w:val="808080" w:themeColor="background1" w:themeShade="80"/>
          <w:sz w:val="22"/>
          <w:szCs w:val="22"/>
          <w:lang w:val="en-US"/>
        </w:rPr>
        <w:br w:type="page"/>
      </w:r>
    </w:p>
    <w:p w14:paraId="4F4824AE" w14:textId="07A7C5BC" w:rsidR="00194E14" w:rsidRPr="00715478" w:rsidRDefault="00194E14" w:rsidP="00194E14">
      <w:pPr>
        <w:pStyle w:val="ListParagraph"/>
        <w:pageBreakBefore/>
        <w:spacing w:before="240" w:after="240"/>
        <w:ind w:left="0"/>
        <w:rPr>
          <w:rFonts w:ascii="Roboto" w:hAnsi="Roboto"/>
        </w:rPr>
      </w:pPr>
      <w:r w:rsidRPr="00715478">
        <w:rPr>
          <w:rFonts w:ascii="Roboto" w:hAnsi="Roboto" w:cs="Open Sans Semibold"/>
          <w:sz w:val="14"/>
          <w:szCs w:val="14"/>
        </w:rPr>
        <w:t/>
      </w:r>
      <w:r w:rsidR="0082385B" w:rsidRPr="00715478">
        <w:rPr>
          <w:rFonts w:ascii="Roboto" w:hAnsi="Roboto" w:cs="Open Sans Semibold"/>
          <w:sz w:val="14"/>
          <w:szCs w:val="14"/>
        </w:rPr>
        <w:t/>
      </w:r>
    </w:p>
    <w:p>
      <w:pPr>
        <w:rPr>
          <w:color w:val="2CC0C0"/>
        </w:rPr>
      </w:pPr>
      <w:r>
        <w:rPr>
          <w:rFonts w:ascii="Roboto" w:hAnsi="Roboto"/>
          <w:sz w:val="36"/>
          <w:color w:val="2CC0C0"/>
        </w:rPr>
        <w:t>9. Uninsured Risk Checklist</w:t>
      </w:r>
    </w:p>
    <w:tbl>
      <w:tblPr>
        <w:tblStyle w:val="TableGrid"/>
        <w:tblW w:w="8516" w:type="dxa"/>
        <w:tblLayout w:type="fixed"/>
        <w:tblLook w:val="04A0" w:firstRow="1" w:lastRow="0" w:firstColumn="1" w:lastColumn="0" w:noHBand="0" w:noVBand="1"/>
      </w:tblPr>
      <w:tblGrid>
        <w:gridCol w:w="4283"/>
        <w:gridCol w:w="1117"/>
        <w:gridCol w:w="1117"/>
        <w:gridCol w:w="1117"/>
        <w:gridCol w:w="882"/>
      </w:tblGrid>
      <w:tr w:rsidR="00886864" w:rsidRPr="00715478" w14:paraId="2A407C3C"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79CE4E5" w14:textId="0123E24D" w:rsidR="00BF2C97" w:rsidRPr="00715478" w:rsidRDefault="00BF2C97" w:rsidP="00BF2C97">
            <w:pPr>
              <w:suppressAutoHyphens/>
              <w:spacing w:after="160" w:line="259" w:lineRule="auto"/>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Risk Area</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69061116" w14:textId="58AD5B0B" w:rsidR="00BF2C97" w:rsidRPr="00715478" w:rsidRDefault="00BF2C97" w:rsidP="00BF2C97">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In Place</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28CA686A" w14:textId="0D8AA23F" w:rsidR="00BF2C97" w:rsidRPr="00715478" w:rsidRDefault="00BF2C97" w:rsidP="00BF2C97">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Obtain Quote</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781461CD" w14:textId="1A7F0363" w:rsidR="00BF2C97" w:rsidRPr="00715478" w:rsidRDefault="00BF2C97" w:rsidP="00BF2C97">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Retain Risk</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0F8F7A0" w14:textId="15B19ECC" w:rsidR="00BF2C97" w:rsidRPr="00715478" w:rsidRDefault="00BF2C97" w:rsidP="00BF2C97">
            <w:pPr>
              <w:suppressAutoHyphens/>
              <w:spacing w:after="160" w:line="259" w:lineRule="auto"/>
              <w:jc w:val="center"/>
              <w:rPr>
                <w:rFonts w:ascii="Roboto" w:hAnsi="Roboto"/>
                <w:b/>
                <w:color w:val="FFFFFF" w:themeColor="background1"/>
                <w:sz w:val="22"/>
                <w:szCs w:val="22"/>
                <w:lang w:val="en-US"/>
              </w:rPr>
            </w:pPr>
            <w:r w:rsidRPr="00715478">
              <w:rPr>
                <w:rFonts w:ascii="Roboto" w:hAnsi="Roboto"/>
                <w:b/>
                <w:color w:val="FFFFFF" w:themeColor="background1"/>
                <w:sz w:val="22"/>
                <w:szCs w:val="22"/>
                <w:lang w:val="en-US"/>
              </w:rPr>
              <w:t>N/A</w:t>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Motor - Own Damage</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Aircraft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Aircraft Hull</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Motor - Third Party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Cyber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Crime</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Business Interruption</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Crop Damage</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Motor Trades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Boiler Explosion and Machinery Breakdown</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Environmental Impairment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Property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Employment Practices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Directors' and Officers'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Product Liability and Completed Operations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Liquor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Marine Transit</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Marine Hull</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Public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Domestic Home and Contents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Workers' Compensation</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Surety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Contract Works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Professional Indemnity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Management Liability</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Personal Accident and Sickness</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Travel</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Trailer / Caravan </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Key Man and Group Life</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r w:rsidR="00886864" w:rsidRPr="00715478" w14:paraId="04E5DB8A" w14:textId="77777777" w:rsidTr="00132BEF">
        <w:tc>
          <w:tcPr>
            <w:tcW w:w="436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6EACBBD" w14:textId="5DAEF2AD" w:rsidR="00BF2C97" w:rsidRPr="00715478" w:rsidRDefault="00BF2C97" w:rsidP="00BF2C97">
            <w:pPr>
              <w:suppressAutoHyphens/>
              <w:spacing w:after="160" w:line="259" w:lineRule="auto"/>
              <w:rPr>
                <w:rFonts w:ascii="Roboto" w:hAnsi="Roboto"/>
                <w:b/>
                <w:color w:val="808080" w:themeColor="background1" w:themeShade="80"/>
                <w:sz w:val="22"/>
                <w:szCs w:val="22"/>
                <w:lang w:val="en-US"/>
              </w:rPr>
            </w:pPr>
            <w:r w:rsidRPr="00715478">
              <w:rPr>
                <w:rFonts w:ascii="Roboto" w:hAnsi="Roboto"/>
                <w:color w:val="6E6F6E"/>
                <w:sz w:val="22"/>
                <w:szCs w:val="22"/>
              </w:rPr>
              <w:t xml:space="preserve">hlo insurable risk</w:t>
            </w:r>
            <w:proofErr w:type="spellStart"/>
            <w:r w:rsidRPr="00715478">
              <w:rPr>
                <w:rFonts w:ascii="Roboto" w:hAnsi="Roboto"/>
                <w:color w:val="6E6F6E"/>
                <w:sz w:val="22"/>
                <w:szCs w:val="22"/>
              </w:rPr>
              <w:t/>
            </w:r>
            <w:proofErr w:type="spellEnd"/>
            <w:r w:rsidRPr="00715478">
              <w:rPr>
                <w:rFonts w:ascii="Roboto" w:hAnsi="Roboto"/>
                <w:color w:val="6E6F6E"/>
                <w:sz w:val="22"/>
                <w:szCs w:val="22"/>
              </w:rPr>
              <w:t xml:space="preserve"/>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896BF23" w14:textId="243CE2B9"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A2FABBC" w14:textId="35AA1540"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1134"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1DC1541" w14:textId="25743211"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p>
        </w:tc>
        <w:tc>
          <w:tcPr>
            <w:tcW w:w="89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3281CCF" w14:textId="32714774" w:rsidR="00BF2C97" w:rsidRPr="00715478" w:rsidRDefault="00BF2C97" w:rsidP="00BF2C97">
            <w:pPr>
              <w:suppressAutoHyphens/>
              <w:spacing w:after="160" w:line="259" w:lineRule="auto"/>
              <w:jc w:val="center"/>
              <w:rPr>
                <w:rFonts w:ascii="Roboto" w:hAnsi="Roboto"/>
                <w:b/>
                <w:color w:val="808080" w:themeColor="background1" w:themeShade="80"/>
                <w:sz w:val="22"/>
                <w:szCs w:val="22"/>
                <w:lang w:val="en-US"/>
              </w:rPr>
            </w:pPr>
            <w:r w:rsidRPr="00715478">
              <w:rPr>
                <w:rFonts w:ascii="Roboto" w:eastAsia="MS Mincho" w:hAnsi="Roboto" w:cs="Segoe UI Symbol"/>
                <w:color w:val="616363"/>
                <w:sz w:val="22"/>
                <w:szCs w:val="22"/>
              </w:rPr>
              <w:t/>
            </w:r>
            <w:r w:rsidRPr="00715478">
              <w:rPr>
                <w:rFonts w:ascii="Lucida Grande" w:hAnsi="Lucida Grande" w:cs="Lucida Grande"/>
                <w:color w:val="808080" w:themeColor="background1" w:themeShade="80"/>
                <w:sz w:val="22"/>
                <w:szCs w:val="22"/>
                <w:lang w:val="en-US"/>
              </w:rPr>
              <w:t>✓</w:t>
            </w:r>
            <w:r w:rsidRPr="00715478">
              <w:rPr>
                <w:rFonts w:ascii="Roboto" w:eastAsia="MS Mincho" w:hAnsi="Roboto" w:cs="Segoe UI Symbol"/>
                <w:color w:val="616363"/>
                <w:sz w:val="22"/>
                <w:szCs w:val="22"/>
              </w:rPr>
              <w:t xml:space="preserve"/>
            </w:r>
          </w:p>
        </w:tc>
      </w:tr>
    </w:tbl>
    <w:p w14:paraId="2AD99D2B" w14:textId="77777777" w:rsidR="00534D56" w:rsidRPr="00715478" w:rsidRDefault="00534D56" w:rsidP="00534D56">
      <w:pPr>
        <w:pStyle w:val="ListParagraph"/>
        <w:spacing w:before="240" w:after="240"/>
        <w:ind w:left="0"/>
        <w:rPr>
          <w:rFonts w:ascii="Roboto" w:hAnsi="Roboto"/>
          <w:sz w:val="22"/>
          <w:szCs w:val="22"/>
        </w:rPr>
      </w:pPr>
      <w:r w:rsidRPr="00715478">
        <w:rPr>
          <w:rFonts w:ascii="Roboto" w:hAnsi="Roboto"/>
          <w:sz w:val="22"/>
          <w:szCs w:val="22"/>
        </w:rPr>
        <w:t/>
      </w:r>
      <w:r w:rsidR="0082385B" w:rsidRPr="00715478">
        <w:rPr>
          <w:rFonts w:ascii="Roboto" w:hAnsi="Roboto"/>
          <w:sz w:val="22"/>
          <w:szCs w:val="22"/>
        </w:rPr>
        <w:t/>
      </w:r>
      <w:r w:rsidR="0082385B" w:rsidRPr="00715478">
        <w:rPr>
          <w:rFonts w:ascii="Roboto" w:hAnsi="Roboto"/>
          <w:sz w:val="22"/>
          <w:szCs w:val="22"/>
        </w:rPr>
        <w:br w:type="page"/>
      </w:r>
    </w:p>
    <w:p w14:paraId="108E60F8" w14:textId="760630E1" w:rsidR="00BF2C97" w:rsidRPr="00715478" w:rsidRDefault="0082385B" w:rsidP="0082385B">
      <w:pPr>
        <w:pStyle w:val="ListParagraph"/>
        <w:spacing w:before="240" w:after="240"/>
        <w:ind w:left="0"/>
        <w:rPr>
          <w:rFonts w:ascii="Roboto" w:hAnsi="Roboto"/>
          <w:sz w:val="22"/>
          <w:szCs w:val="22"/>
        </w:rPr>
      </w:pPr>
      <w:r w:rsidRPr="00715478">
        <w:rPr>
          <w:rFonts w:ascii="Roboto" w:hAnsi="Roboto"/>
          <w:sz w:val="22"/>
          <w:szCs w:val="22"/>
        </w:rPr>
        <w:t/>
      </w:r>
    </w:p>
    <w:p>
      <w:pPr>
        <w:rPr>
          <w:color w:val="2CC0C0"/>
        </w:rPr>
      </w:pPr>
      <w:r>
        <w:rPr>
          <w:rFonts w:ascii="Roboto" w:hAnsi="Roboto"/>
          <w:sz w:val="36"/>
          <w:color w:val="2CC0C0"/>
        </w:rPr>
        <w:t>10. Control Summary Report</w:t>
      </w:r>
    </w:p>
    <w:p w14:paraId="0DD2D23E" w14:textId="11FA0779" w:rsidR="00AA01B5" w:rsidRPr="00715478" w:rsidRDefault="0082385B"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Property</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639B4160" w14:textId="151204B7" w:rsidTr="00756C19">
        <w:tc>
          <w:tcPr>
            <w:tcW w:w="2633" w:type="dxa"/>
            <w:vMerge w:val="restart"/>
            <w:tcBorders>
              <w:top w:val="single" w:sz="18" w:space="0" w:color="808080" w:themeColor="background1" w:themeShade="80"/>
              <w:left w:val="single" w:sz="18" w:space="0" w:color="808080" w:themeColor="background1" w:themeShade="80"/>
              <w:right w:val="single" w:sz="18" w:space="0" w:color="808080" w:themeColor="background1" w:themeShade="80"/>
            </w:tcBorders>
          </w:tcPr>
          <w:p w14:paraId="47DDD061" w14:textId="213A3C06"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proofErr w:type="spellStart"/>
            <w:r w:rsidRPr="00715478">
              <w:rPr>
                <w:rFonts w:ascii="Roboto" w:hAnsi="Roboto"/>
                <w:b/>
                <w:color w:val="616363"/>
                <w:sz w:val="22"/>
                <w:szCs w:val="22"/>
              </w:rPr>
              <w:t/>
            </w:r>
            <w:proofErr w:type="spellEnd"/>
            <w:r w:rsidRPr="00715478">
              <w:rPr>
                <w:rFonts w:ascii="Roboto" w:hAnsi="Roboto"/>
                <w:b/>
                <w:color w:val="616363"/>
                <w:sz w:val="22"/>
                <w:szCs w:val="22"/>
              </w:rPr>
              <w:t xml:space="preserve">Controls</w:t>
            </w:r>
          </w:p>
        </w:tc>
        <w:tc>
          <w:tcPr>
            <w:tcW w:w="4846" w:type="dxa"/>
            <w:tcBorders>
              <w:top w:val="single" w:sz="18" w:space="0" w:color="808080" w:themeColor="background1" w:themeShade="80"/>
              <w:left w:val="single" w:sz="18" w:space="0" w:color="808080" w:themeColor="background1" w:themeShade="80"/>
              <w:bottom w:val="nil"/>
              <w:right w:val="nil"/>
            </w:tcBorders>
            <w:vAlign w:val="center"/>
          </w:tcPr>
          <w:p w14:paraId="238FED9C" w14:textId="0300FDFB"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All flammable and combustible liquids stored away from ignition sources in fire-resistant containers</w:t>
            </w:r>
          </w:p>
        </w:tc>
        <w:tc>
          <w:tcPr>
            <w:tcW w:w="1037" w:type="dxa"/>
            <w:tcBorders>
              <w:top w:val="single" w:sz="18" w:space="0" w:color="808080" w:themeColor="background1" w:themeShade="80"/>
              <w:left w:val="nil"/>
              <w:bottom w:val="nil"/>
              <w:right w:val="single" w:sz="18" w:space="0" w:color="808080" w:themeColor="background1" w:themeShade="80"/>
            </w:tcBorders>
            <w:vAlign w:val="center"/>
          </w:tcPr>
          <w:p w14:paraId="6F4B9767" w14:textId="313F2713"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AA01B5" w:rsidRPr="00715478" w14:paraId="7C496416" w14:textId="25107701" w:rsidTr="00AA733F">
        <w:tc>
          <w:tcPr>
            <w:tcW w:w="2633" w:type="dxa"/>
            <w:vMerge/>
            <w:tcBorders>
              <w:left w:val="single" w:sz="18" w:space="0" w:color="808080" w:themeColor="background1" w:themeShade="80"/>
              <w:right w:val="single" w:sz="18" w:space="0" w:color="808080" w:themeColor="background1" w:themeShade="80"/>
            </w:tcBorders>
          </w:tcPr>
          <w:p w14:paraId="5627F98F" w14:textId="77777777" w:rsidR="00AA01B5" w:rsidRPr="00715478" w:rsidRDefault="00AA01B5" w:rsidP="0082385B">
            <w:pPr>
              <w:pStyle w:val="ListParagraph"/>
              <w:spacing w:before="240" w:after="240"/>
              <w:ind w:left="0"/>
              <w:rPr>
                <w:rFonts w:ascii="Roboto" w:hAnsi="Roboto"/>
                <w:color w:val="808080" w:themeColor="background1" w:themeShade="80"/>
                <w:sz w:val="22"/>
                <w:szCs w:val="22"/>
              </w:rPr>
            </w:pPr>
          </w:p>
        </w:tc>
        <w:tc>
          <w:tcPr>
            <w:tcW w:w="4846" w:type="dxa"/>
            <w:tcBorders>
              <w:top w:val="nil"/>
              <w:left w:val="single" w:sz="18" w:space="0" w:color="808080" w:themeColor="background1" w:themeShade="80"/>
              <w:bottom w:val="nil"/>
              <w:right w:val="nil"/>
            </w:tcBorders>
            <w:vAlign w:val="center"/>
          </w:tcPr>
          <w:p w14:paraId="569DBC30" w14:textId="23679B8C"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All rags tainted with flammable liquids kept in safety containers until they are disposed of safely</w:t>
            </w:r>
          </w:p>
        </w:tc>
        <w:tc>
          <w:tcPr>
            <w:tcW w:w="1037" w:type="dxa"/>
            <w:tcBorders>
              <w:top w:val="nil"/>
              <w:left w:val="nil"/>
              <w:bottom w:val="nil"/>
              <w:right w:val="single" w:sz="18" w:space="0" w:color="808080" w:themeColor="background1" w:themeShade="80"/>
            </w:tcBorders>
            <w:vAlign w:val="center"/>
          </w:tcPr>
          <w:p w14:paraId="03B225ED" w14:textId="7779EA72"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AA01B5" w:rsidRPr="00715478" w14:paraId="7C496416" w14:textId="25107701" w:rsidTr="00AA733F">
        <w:tc>
          <w:tcPr>
            <w:tcW w:w="2633" w:type="dxa"/>
            <w:vMerge/>
            <w:tcBorders>
              <w:left w:val="single" w:sz="18" w:space="0" w:color="808080" w:themeColor="background1" w:themeShade="80"/>
              <w:right w:val="single" w:sz="18" w:space="0" w:color="808080" w:themeColor="background1" w:themeShade="80"/>
            </w:tcBorders>
          </w:tcPr>
          <w:p w14:paraId="5627F98F" w14:textId="77777777" w:rsidR="00AA01B5" w:rsidRPr="00715478" w:rsidRDefault="00AA01B5" w:rsidP="0082385B">
            <w:pPr>
              <w:pStyle w:val="ListParagraph"/>
              <w:spacing w:before="240" w:after="240"/>
              <w:ind w:left="0"/>
              <w:rPr>
                <w:rFonts w:ascii="Roboto" w:hAnsi="Roboto"/>
                <w:color w:val="808080" w:themeColor="background1" w:themeShade="80"/>
                <w:sz w:val="22"/>
                <w:szCs w:val="22"/>
              </w:rPr>
            </w:pPr>
          </w:p>
        </w:tc>
        <w:tc>
          <w:tcPr>
            <w:tcW w:w="4846" w:type="dxa"/>
            <w:tcBorders>
              <w:top w:val="nil"/>
              <w:left w:val="single" w:sz="18" w:space="0" w:color="808080" w:themeColor="background1" w:themeShade="80"/>
              <w:bottom w:val="nil"/>
              <w:right w:val="nil"/>
            </w:tcBorders>
            <w:vAlign w:val="center"/>
          </w:tcPr>
          <w:p w14:paraId="569DBC30" w14:textId="23679B8C"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Electrical wiring is regularly inspected and maintained by qualified electricians</w:t>
            </w:r>
          </w:p>
        </w:tc>
        <w:tc>
          <w:tcPr>
            <w:tcW w:w="1037" w:type="dxa"/>
            <w:tcBorders>
              <w:top w:val="nil"/>
              <w:left w:val="nil"/>
              <w:bottom w:val="nil"/>
              <w:right w:val="single" w:sz="18" w:space="0" w:color="808080" w:themeColor="background1" w:themeShade="80"/>
            </w:tcBorders>
            <w:vAlign w:val="center"/>
          </w:tcPr>
          <w:p w14:paraId="03B225ED" w14:textId="7779EA72"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AA01B5" w:rsidRPr="00715478" w14:paraId="7C496416" w14:textId="25107701" w:rsidTr="00AA733F">
        <w:tc>
          <w:tcPr>
            <w:tcW w:w="2633" w:type="dxa"/>
            <w:vMerge/>
            <w:tcBorders>
              <w:left w:val="single" w:sz="18" w:space="0" w:color="808080" w:themeColor="background1" w:themeShade="80"/>
              <w:right w:val="single" w:sz="18" w:space="0" w:color="808080" w:themeColor="background1" w:themeShade="80"/>
            </w:tcBorders>
          </w:tcPr>
          <w:p w14:paraId="5627F98F" w14:textId="77777777" w:rsidR="00AA01B5" w:rsidRPr="00715478" w:rsidRDefault="00AA01B5" w:rsidP="0082385B">
            <w:pPr>
              <w:pStyle w:val="ListParagraph"/>
              <w:spacing w:before="240" w:after="240"/>
              <w:ind w:left="0"/>
              <w:rPr>
                <w:rFonts w:ascii="Roboto" w:hAnsi="Roboto"/>
                <w:color w:val="808080" w:themeColor="background1" w:themeShade="80"/>
                <w:sz w:val="22"/>
                <w:szCs w:val="22"/>
              </w:rPr>
            </w:pPr>
          </w:p>
        </w:tc>
        <w:tc>
          <w:tcPr>
            <w:tcW w:w="4846" w:type="dxa"/>
            <w:tcBorders>
              <w:top w:val="nil"/>
              <w:left w:val="single" w:sz="18" w:space="0" w:color="808080" w:themeColor="background1" w:themeShade="80"/>
              <w:bottom w:val="nil"/>
              <w:right w:val="nil"/>
            </w:tcBorders>
            <w:vAlign w:val="center"/>
          </w:tcPr>
          <w:p w14:paraId="569DBC30" w14:textId="23679B8C"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A sufficient number of annually tagged and inspected fire extinguishers are located throughout the premises</w:t>
            </w:r>
          </w:p>
        </w:tc>
        <w:tc>
          <w:tcPr>
            <w:tcW w:w="1037" w:type="dxa"/>
            <w:tcBorders>
              <w:top w:val="nil"/>
              <w:left w:val="nil"/>
              <w:bottom w:val="nil"/>
              <w:right w:val="single" w:sz="18" w:space="0" w:color="808080" w:themeColor="background1" w:themeShade="80"/>
            </w:tcBorders>
            <w:vAlign w:val="center"/>
          </w:tcPr>
          <w:p w14:paraId="03B225ED" w14:textId="7779EA72"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p>
        </w:tc>
      </w:tr>
      <w:tr w:rsidR="00AA01B5" w:rsidRPr="00715478" w14:paraId="074CDA89" w14:textId="4CBCBAB7" w:rsidTr="00AA733F">
        <w:tc>
          <w:tcPr>
            <w:tcW w:w="2633" w:type="dxa"/>
            <w:vMerge/>
            <w:tcBorders>
              <w:left w:val="single" w:sz="18" w:space="0" w:color="808080" w:themeColor="background1" w:themeShade="80"/>
              <w:bottom w:val="single" w:sz="18" w:space="0" w:color="808080" w:themeColor="background1" w:themeShade="80"/>
              <w:right w:val="single" w:sz="18" w:space="0" w:color="808080" w:themeColor="background1" w:themeShade="80"/>
            </w:tcBorders>
          </w:tcPr>
          <w:p w14:paraId="26919A5A" w14:textId="77777777" w:rsidR="00AA01B5" w:rsidRPr="00715478" w:rsidRDefault="00AA01B5" w:rsidP="0082385B">
            <w:pPr>
              <w:pStyle w:val="ListParagraph"/>
              <w:spacing w:before="240" w:after="240"/>
              <w:ind w:left="0"/>
              <w:rPr>
                <w:rFonts w:ascii="Roboto" w:hAnsi="Roboto"/>
                <w:color w:val="808080" w:themeColor="background1" w:themeShade="80"/>
                <w:sz w:val="22"/>
                <w:szCs w:val="22"/>
              </w:rPr>
            </w:pPr>
          </w:p>
        </w:tc>
        <w:tc>
          <w:tcPr>
            <w:tcW w:w="4846" w:type="dxa"/>
            <w:tcBorders>
              <w:top w:val="nil"/>
              <w:left w:val="single" w:sz="18" w:space="0" w:color="808080" w:themeColor="background1" w:themeShade="80"/>
              <w:bottom w:val="single" w:sz="18" w:space="0" w:color="808080" w:themeColor="background1" w:themeShade="80"/>
              <w:right w:val="nil"/>
            </w:tcBorders>
            <w:vAlign w:val="center"/>
          </w:tcPr>
          <w:p w14:paraId="3ADB3A00" w14:textId="0D85C28C"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t>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w:r>
            <w:proofErr w:type="spellStart"/>
            <w:r w:rsidRPr="00715478">
              <w:rPr>
                <w:rFonts w:ascii="Roboto" w:hAnsi="Roboto"/>
                <w:color w:val="666666"/>
                <w:sz w:val="22"/>
                <w:szCs w:val="22"/>
                <w:lang w:val="fr-FR"/>
              </w:rPr>
              <w:t/>
            </w:r>
            <w:proofErr w:type="spellEnd"/>
            <w:r w:rsidRPr="00715478">
              <w:rPr>
                <w:rFonts w:ascii="Roboto" w:hAnsi="Roboto"/>
                <w:color w:val="666666"/>
                <w:sz w:val="22"/>
                <w:szCs w:val="22"/>
                <w:lang w:val="fr-FR"/>
              </w:rPr>
              <w:t xml:space="preserve"> - Employees have been trained in the proper use of fire extinguishers</w:t>
            </w:r>
          </w:p>
        </w:tc>
        <w:tc>
          <w:tcPr>
            <w:tcW w:w="1037" w:type="dxa"/>
            <w:tcBorders>
              <w:top w:val="nil"/>
              <w:left w:val="nil"/>
              <w:bottom w:val="single" w:sz="18" w:space="0" w:color="808080" w:themeColor="background1" w:themeShade="80"/>
              <w:right w:val="single" w:sz="18" w:space="0" w:color="808080" w:themeColor="background1" w:themeShade="80"/>
            </w:tcBorders>
            <w:vAlign w:val="center"/>
          </w:tcPr>
          <w:p w14:paraId="7F53E474" w14:textId="4D28D043"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color w:val="666666"/>
                <w:sz w:val="22"/>
                <w:szCs w:val="22"/>
              </w:rPr>
              <w:t xml:space="preserve"/>
            </w:r>
            <w:proofErr w:type="spellStart"/>
            <w:r w:rsidRPr="00715478">
              <w:rPr>
                <w:rFonts w:ascii="Roboto" w:hAnsi="Roboto"/>
                <w:color w:val="666666"/>
                <w:sz w:val="22"/>
                <w:szCs w:val="22"/>
              </w:rPr>
              <w:t/>
            </w:r>
            <w:proofErr w:type="spellEnd"/>
            <w:r w:rsidRPr="00715478">
              <w:rPr>
                <w:rFonts w:ascii="Roboto" w:hAnsi="Roboto"/>
                <w:color w:val="666666"/>
                <w:sz w:val="22"/>
                <w:szCs w:val="22"/>
              </w:rPr>
              <w:t xml:space="preserve"/>
            </w:r>
            <w:r w:rsidRPr="00715478">
              <w:rPr>
                <w:rFonts w:ascii="Roboto" w:hAnsi="Roboto"/>
                <w:color w:val="616363"/>
                <w:sz w:val="22"/>
                <w:szCs w:val="22"/>
              </w:rPr>
              <w:t xml:space="preserve"/>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Crime</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Cyber Liability</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Business Interruption</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Marine Transit</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Motor - Third Party</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Public Liability</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tbl>
      <w:tblPr>
        <w:tblStyle w:val="TableGrid"/>
        <w:tblW w:w="8516" w:type="dxa"/>
        <w:tblLayout w:type="fixed"/>
        <w:tblLook w:val="04A0" w:firstRow="1" w:lastRow="0" w:firstColumn="1" w:lastColumn="0" w:noHBand="0" w:noVBand="1"/>
      </w:tblPr>
      <w:tblGrid>
        <w:gridCol w:w="2633"/>
        <w:gridCol w:w="4846"/>
        <w:gridCol w:w="1037"/>
      </w:tblGrid>
      <w:tr w:rsidR="00AA01B5" w:rsidRPr="00715478" w14:paraId="61A674CF" w14:textId="77777777" w:rsidTr="00AA733F">
        <w:trPr>
          <w:trHeight w:val="572"/>
        </w:trPr>
        <w:tc>
          <w:tcPr>
            <w:tcW w:w="8516" w:type="dxa"/>
            <w:gridSpan w:val="3"/>
            <w:tcBorders>
              <w:top w:val="single" w:sz="18" w:space="0" w:color="808080" w:themeColor="background1" w:themeShade="80"/>
              <w:left w:val="single" w:sz="18" w:space="0" w:color="808080" w:themeColor="background1" w:themeShade="80"/>
              <w:right w:val="single" w:sz="18" w:space="0" w:color="808080" w:themeColor="background1" w:themeShade="80"/>
            </w:tcBorders>
            <w:shd w:val="clear" w:color="auto" w:fill="5B5C5B"/>
            <w:vAlign w:val="center"/>
          </w:tcPr>
          <w:p w14:paraId="6BD85196" w14:textId="77777777" w:rsidR="00AA01B5" w:rsidRPr="00311AD4" w:rsidRDefault="00AA01B5" w:rsidP="00AA01B5">
            <w:pPr>
              <w:pStyle w:val="ListParagraph"/>
              <w:spacing w:before="240" w:after="240"/>
              <w:ind w:left="0"/>
              <w:rPr>
                <w:rFonts w:ascii="Roboto" w:hAnsi="Roboto"/>
                <w:color w:val="FFFFFF" w:themeColor="background1"/>
                <w:sz w:val="18"/>
                <w:szCs w:val="18"/>
              </w:rPr>
            </w:pPr>
          </w:p>
          <w:p w14:paraId="397892DA" w14:textId="3060D4DC" w:rsidR="00AA01B5" w:rsidRPr="00311AD4" w:rsidRDefault="00AA01B5" w:rsidP="00AA01B5">
            <w:pPr>
              <w:pStyle w:val="ListParagraph"/>
              <w:spacing w:before="240" w:after="240"/>
              <w:ind w:left="0"/>
              <w:rPr>
                <w:rFonts w:ascii="Roboto" w:hAnsi="Roboto"/>
                <w:b/>
                <w:color w:val="FFFFFF" w:themeColor="background1"/>
                <w:sz w:val="22"/>
                <w:szCs w:val="22"/>
              </w:rPr>
            </w:pPr>
            <w:r w:rsidRPr="00311AD4">
              <w:rPr>
                <w:rFonts w:ascii="Roboto" w:hAnsi="Roboto"/>
                <w:b/>
                <w:color w:val="FFFFFF" w:themeColor="background1"/>
                <w:sz w:val="22"/>
                <w:szCs w:val="22"/>
              </w:rPr>
              <w:t xml:space="preserve">Workers' Compensation</w:t>
            </w:r>
          </w:p>
        </w:tc>
      </w:tr>
      <w:tr w:rsidR="00AA01B5" w:rsidRPr="00715478" w14:paraId="3E9C9A11" w14:textId="77777777" w:rsidTr="00756C19">
        <w:trPr>
          <w:trHeight w:val="652"/>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A9540E7" w14:textId="23F0A8F9" w:rsidR="00AA01B5" w:rsidRPr="00715478" w:rsidRDefault="00AA01B5" w:rsidP="006E5AF6">
            <w:pPr>
              <w:pStyle w:val="ListParagraph"/>
              <w:spacing w:before="240" w:after="240"/>
              <w:ind w:left="0"/>
              <w:rPr>
                <w:rFonts w:ascii="Roboto" w:hAnsi="Roboto"/>
                <w:color w:val="808080" w:themeColor="background1" w:themeShade="80"/>
                <w:sz w:val="22"/>
                <w:szCs w:val="22"/>
              </w:rPr>
            </w:pPr>
            <w:r w:rsidRPr="00715478">
              <w:rPr>
                <w:rFonts w:ascii="Roboto" w:hAnsi="Roboto"/>
                <w:b/>
                <w:color w:val="616363"/>
                <w:sz w:val="22"/>
                <w:szCs w:val="22"/>
              </w:rPr>
              <w:t xml:space="preserve"/>
            </w:r>
            <w:bookmarkStart w:id="27" w:name="__DdeLink__10683_502983732"/>
            <w:r w:rsidRPr="00715478">
              <w:rPr>
                <w:rFonts w:ascii="Roboto" w:hAnsi="Roboto"/>
                <w:b/>
                <w:color w:val="616363"/>
                <w:sz w:val="22"/>
                <w:szCs w:val="22"/>
              </w:rPr>
              <w:t/>
            </w:r>
            <w:bookmarkEnd w:id="27"/>
            <w:r w:rsidRPr="00715478">
              <w:rPr>
                <w:rFonts w:ascii="Roboto" w:hAnsi="Roboto"/>
                <w:b/>
                <w:color w:val="616363"/>
                <w:sz w:val="22"/>
                <w:szCs w:val="22"/>
              </w:rPr>
              <w:t xml:space="preserve">Exposures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E78316" w14:textId="3DAC4232" w:rsidR="00AA01B5" w:rsidRPr="00715478" w:rsidRDefault="00AA01B5" w:rsidP="006E5AF6">
            <w:pPr>
              <w:pStyle w:val="ListParagraph"/>
              <w:tabs>
                <w:tab w:val="left" w:pos="1602"/>
              </w:tabs>
              <w:spacing w:before="240" w:after="240"/>
              <w:ind w:left="0"/>
              <w:rPr>
                <w:rFonts w:ascii="Roboto" w:hAnsi="Roboto"/>
                <w:color w:val="808080" w:themeColor="background1" w:themeShade="80"/>
                <w:sz w:val="22"/>
                <w:szCs w:val="22"/>
              </w:rPr>
            </w:pPr>
            <w:bookmarkStart w:id="28" w:name="__DdeLink__22099_15071064221"/>
            <w:bookmarkStart w:id="29" w:name="__DdeLink__34665_502983732"/>
            <w:r w:rsidRPr="00715478">
              <w:rPr>
                <w:rFonts w:ascii="Roboto" w:hAnsi="Roboto"/>
                <w:color w:val="616363"/>
                <w:sz w:val="22"/>
                <w:szCs w:val="22"/>
                <w:lang w:val="fr-FR"/>
              </w:rPr>
              <w:t>N</w:t>
            </w:r>
            <w:bookmarkEnd w:id="28"/>
            <w:r w:rsidRPr="00715478">
              <w:rPr>
                <w:rFonts w:ascii="Roboto" w:hAnsi="Roboto"/>
                <w:color w:val="616363"/>
                <w:sz w:val="22"/>
                <w:szCs w:val="22"/>
                <w:lang w:val="fr-FR"/>
              </w:rPr>
              <w:t xml:space="preserve">o </w:t>
            </w:r>
            <w:proofErr w:type="spellStart"/>
            <w:r w:rsidRPr="00715478">
              <w:rPr>
                <w:rFonts w:ascii="Roboto" w:hAnsi="Roboto"/>
                <w:color w:val="616363"/>
                <w:sz w:val="22"/>
                <w:szCs w:val="22"/>
                <w:lang w:val="fr-FR"/>
              </w:rPr>
              <w:t>Exposures</w:t>
            </w:r>
            <w:proofErr w:type="spellEnd"/>
            <w:r w:rsidRPr="00715478">
              <w:rPr>
                <w:rFonts w:ascii="Roboto" w:hAnsi="Roboto"/>
                <w:color w:val="616363"/>
                <w:sz w:val="22"/>
                <w:szCs w:val="22"/>
                <w:lang w:val="fr-FR"/>
              </w:rPr>
              <w:t xml:space="preserve"> </w:t>
            </w:r>
            <w:proofErr w:type="spellStart"/>
            <w:r w:rsidRPr="00715478">
              <w:rPr>
                <w:rFonts w:ascii="Roboto" w:hAnsi="Roboto"/>
                <w:color w:val="616363"/>
                <w:sz w:val="22"/>
                <w:szCs w:val="22"/>
                <w:lang w:val="fr-FR"/>
              </w:rPr>
              <w:t>selected</w:t>
            </w:r>
            <w:bookmarkEnd w:id="29"/>
            <w:proofErr w:type="spellEnd"/>
            <w:r w:rsidRPr="00715478">
              <w:rPr>
                <w:rFonts w:ascii="Roboto" w:hAnsi="Roboto"/>
                <w:color w:val="616363"/>
                <w:sz w:val="22"/>
                <w:szCs w:val="22"/>
                <w:lang w:val="fr-FR"/>
              </w:rPr>
              <w:t xml:space="preserve"> </w:t>
            </w:r>
          </w:p>
        </w:tc>
      </w:tr>
      <w:tr w:rsidR="00AA01B5" w:rsidRPr="00715478" w14:paraId="2800F5AE" w14:textId="77777777" w:rsidTr="00756C19">
        <w:trPr>
          <w:trHeight w:val="576"/>
        </w:trPr>
        <w:tc>
          <w:tcPr>
            <w:tcW w:w="2633"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8CF4510" w14:textId="631E6CA1" w:rsidR="00AA01B5" w:rsidRPr="00715478" w:rsidRDefault="00AA01B5" w:rsidP="006E5AF6">
            <w:pPr>
              <w:pStyle w:val="ListParagraph"/>
              <w:spacing w:before="240" w:after="240"/>
              <w:ind w:left="0"/>
              <w:rPr>
                <w:rFonts w:ascii="Roboto" w:hAnsi="Roboto"/>
                <w:color w:val="808080" w:themeColor="background1" w:themeShade="80"/>
                <w:sz w:val="22"/>
                <w:szCs w:val="22"/>
              </w:rPr>
            </w:pPr>
            <w:bookmarkStart w:id="30" w:name="__DdeLink__12661_5029837321"/>
            <w:r w:rsidRPr="00715478">
              <w:rPr>
                <w:rFonts w:ascii="Roboto" w:hAnsi="Roboto"/>
                <w:b/>
                <w:color w:val="616363"/>
                <w:sz w:val="22"/>
                <w:szCs w:val="22"/>
              </w:rPr>
              <w:t xml:space="preserve"/>
            </w:r>
            <w:bookmarkEnd w:id="30"/>
            <w:r w:rsidR="00755D17">
              <w:rPr>
                <w:rFonts w:ascii="Roboto" w:hAnsi="Roboto"/>
                <w:b/>
                <w:color w:val="616363"/>
                <w:sz w:val="22"/>
                <w:szCs w:val="22"/>
              </w:rPr>
              <w:t>Controls</w:t>
            </w:r>
          </w:p>
        </w:tc>
        <w:tc>
          <w:tcPr>
            <w:tcW w:w="5883"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29923D8" w14:textId="4E310A22" w:rsidR="00AA01B5" w:rsidRPr="00715478" w:rsidRDefault="00AA01B5" w:rsidP="006E5AF6">
            <w:pPr>
              <w:pStyle w:val="ListParagraph"/>
              <w:tabs>
                <w:tab w:val="left" w:pos="1906"/>
              </w:tabs>
              <w:spacing w:before="240" w:after="240"/>
              <w:ind w:left="0"/>
              <w:rPr>
                <w:rFonts w:ascii="Roboto" w:hAnsi="Roboto"/>
                <w:color w:val="808080" w:themeColor="background1" w:themeShade="80"/>
                <w:sz w:val="22"/>
                <w:szCs w:val="22"/>
              </w:rPr>
            </w:pPr>
            <w:r w:rsidRPr="00715478">
              <w:rPr>
                <w:rFonts w:ascii="Roboto" w:hAnsi="Roboto"/>
                <w:color w:val="6E6F6E"/>
                <w:sz w:val="22"/>
                <w:szCs w:val="22"/>
              </w:rPr>
              <w:t xml:space="preserve">No Controls selected </w:t>
            </w:r>
            <w:r w:rsidRPr="00715478">
              <w:rPr>
                <w:rFonts w:ascii="Roboto" w:hAnsi="Roboto"/>
                <w:color w:val="616363"/>
                <w:sz w:val="22"/>
                <w:szCs w:val="22"/>
              </w:rPr>
              <w:t/>
            </w:r>
            <w:r w:rsidRPr="00715478">
              <w:rPr>
                <w:rFonts w:ascii="Roboto" w:hAnsi="Roboto"/>
                <w:color w:val="6E6F6E"/>
                <w:sz w:val="22"/>
                <w:szCs w:val="22"/>
              </w:rPr>
              <w:t xml:space="preserve"/>
            </w:r>
          </w:p>
        </w:tc>
      </w:tr>
    </w:tbl>
    <w:p w14:paraId="331B5C9C" w14:textId="5503A1C7" w:rsidR="0033264F"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br w:type="page"/>
      </w:r>
    </w:p>
    <w:p w14:paraId="07623FB0" w14:textId="5A0C66EB" w:rsidR="0082385B" w:rsidRPr="00715478" w:rsidRDefault="0033264F" w:rsidP="0082385B">
      <w:pPr>
        <w:pStyle w:val="ListParagraph"/>
        <w:spacing w:before="240" w:after="240"/>
        <w:ind w:left="0"/>
        <w:rPr>
          <w:rFonts w:ascii="Roboto" w:hAnsi="Roboto"/>
          <w:color w:val="808080" w:themeColor="background1" w:themeShade="80"/>
          <w:sz w:val="22"/>
          <w:szCs w:val="22"/>
        </w:rPr>
      </w:pPr>
      <w:r w:rsidRPr="00715478">
        <w:rPr>
          <w:rFonts w:ascii="Roboto" w:hAnsi="Roboto"/>
          <w:color w:val="808080" w:themeColor="background1" w:themeShade="80"/>
          <w:sz w:val="22"/>
          <w:szCs w:val="22"/>
        </w:rPr>
        <w:t/>
      </w:r>
    </w:p>
    <w:p>
      <w:pPr>
        <w:rPr>
          <w:color w:val="2CC0C0"/>
        </w:rPr>
      </w:pPr>
      <w:r>
        <w:rPr>
          <w:rFonts w:ascii="Roboto" w:hAnsi="Roboto"/>
          <w:sz w:val="36"/>
          <w:color w:val="2CC0C0"/>
        </w:rPr>
        <w:t>Appendix 1 – Risk Profiling Process</w:t>
      </w:r>
    </w:p>
    <w:p w14:paraId="1B62495F" w14:textId="15FCDF33" w:rsidR="00BE3A85" w:rsidRPr="00715478" w:rsidRDefault="00BE3A85" w:rsidP="002C4DBD">
      <w:pPr>
        <w:pStyle w:val="ListParagraph"/>
        <w:spacing w:before="240" w:after="240"/>
        <w:ind w:left="0"/>
        <w:rPr>
          <w:rFonts w:ascii="Roboto" w:hAnsi="Roboto"/>
          <w:color w:val="808080" w:themeColor="background1" w:themeShade="80"/>
          <w:sz w:val="40"/>
          <w:szCs w:val="40"/>
        </w:rPr>
      </w:pPr>
      <w:r w:rsidRPr="00715478">
        <w:rPr>
          <w:rFonts w:ascii="Roboto" w:hAnsi="Roboto" w:cs="Open Sans Semibold"/>
          <w:b/>
          <w:noProof/>
          <w:sz w:val="28"/>
          <w:szCs w:val="28"/>
          <w:lang w:val="en-US"/>
        </w:rPr>
        <w:drawing>
          <wp:anchor distT="0" distB="0" distL="0" distR="0" simplePos="0" relativeHeight="251659264" behindDoc="0" locked="0" layoutInCell="1" allowOverlap="1" wp14:anchorId="3E3EBF96" wp14:editId="0848AD5F">
            <wp:simplePos x="0" y="0"/>
            <wp:positionH relativeFrom="column">
              <wp:posOffset>342900</wp:posOffset>
            </wp:positionH>
            <wp:positionV relativeFrom="paragraph">
              <wp:posOffset>116840</wp:posOffset>
            </wp:positionV>
            <wp:extent cx="4679950" cy="707771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4679950" cy="7077710"/>
                    </a:xfrm>
                    <a:prstGeom prst="rect">
                      <a:avLst/>
                    </a:prstGeom>
                    <a:noFill/>
                    <a:ln w="9525">
                      <a:noFill/>
                      <a:miter lim="800000"/>
                      <a:headEnd/>
                      <a:tailEnd/>
                    </a:ln>
                  </pic:spPr>
                </pic:pic>
              </a:graphicData>
            </a:graphic>
          </wp:anchor>
        </w:drawing>
      </w:r>
      <w:r w:rsidRPr="00715478">
        <w:rPr>
          <w:rFonts w:ascii="Roboto" w:hAnsi="Roboto"/>
        </w:rPr>
        <w:br w:type="page"/>
      </w:r>
    </w:p>
    <w:p w14:paraId="4A026F16" w14:textId="6E569611" w:rsidR="00BE3A85" w:rsidRPr="00715478" w:rsidRDefault="00BE3A85" w:rsidP="00BE3A85">
      <w:pPr>
        <w:tabs>
          <w:tab w:val="left" w:pos="2697"/>
        </w:tabs>
        <w:rPr>
          <w:rFonts w:ascii="Roboto" w:hAnsi="Roboto"/>
        </w:rPr>
      </w:pPr>
    </w:p>
    <w:p>
      <w:pPr>
        <w:rPr>
          <w:color w:val="2CC0C0"/>
        </w:rPr>
      </w:pPr>
      <w:r>
        <w:rPr>
          <w:rFonts w:ascii="Roboto" w:hAnsi="Roboto"/>
          <w:sz w:val="36"/>
          <w:color w:val="2CC0C0"/>
        </w:rPr>
        <w:t>Appendix 2 –Risk Management Methodology</w:t>
      </w:r>
    </w:p>
    <w:p w14:paraId="20E3AC88" w14:textId="77777777" w:rsidR="00BE3A85" w:rsidRPr="00715478" w:rsidRDefault="00BE3A85" w:rsidP="00BE3A85">
      <w:pPr>
        <w:tabs>
          <w:tab w:val="left" w:pos="2697"/>
        </w:tabs>
        <w:rPr>
          <w:rFonts w:ascii="Roboto" w:hAnsi="Roboto"/>
          <w:color w:val="808080" w:themeColor="background1" w:themeShade="80"/>
        </w:rPr>
      </w:pPr>
    </w:p>
    <w:p w14:paraId="4DC13CDB" w14:textId="77777777" w:rsidR="00BE3A85" w:rsidRPr="00715478" w:rsidRDefault="00BE3A85" w:rsidP="00BE3A85">
      <w:pPr>
        <w:rPr>
          <w:rFonts w:ascii="Roboto" w:hAnsi="Roboto"/>
          <w:color w:val="616363"/>
          <w:sz w:val="22"/>
          <w:szCs w:val="22"/>
        </w:rPr>
      </w:pPr>
      <w:r w:rsidRPr="00715478">
        <w:rPr>
          <w:rFonts w:ascii="Roboto" w:hAnsi="Roboto"/>
          <w:color w:val="616363"/>
          <w:sz w:val="22"/>
          <w:szCs w:val="22"/>
        </w:rPr>
        <w:t xml:space="preserve">The assessment process involved ravindra gupta</w:t>
      </w:r>
      <w:proofErr w:type="spellStart"/>
      <w:r w:rsidRPr="00715478">
        <w:rPr>
          <w:rFonts w:ascii="Roboto" w:hAnsi="Roboto"/>
          <w:color w:val="616363"/>
          <w:sz w:val="22"/>
          <w:szCs w:val="22"/>
        </w:rPr>
        <w:t/>
      </w:r>
      <w:proofErr w:type="spellEnd"/>
      <w:r w:rsidRPr="00715478">
        <w:rPr>
          <w:rFonts w:ascii="Roboto" w:hAnsi="Roboto"/>
          <w:color w:val="616363"/>
          <w:sz w:val="22"/>
          <w:szCs w:val="22"/>
        </w:rPr>
        <w:t xml:space="preserve"> completing a business and/or  insurable risk assessment questionnaire pre-populated with sample industry specific exposures and controls by </w:t>
      </w:r>
      <w:r w:rsidRPr="00715478">
        <w:rPr>
          <w:rFonts w:ascii="Roboto" w:hAnsi="Roboto"/>
          <w:b/>
          <w:color w:val="616363"/>
          <w:sz w:val="22"/>
          <w:szCs w:val="22"/>
        </w:rPr>
        <w:t>Risk</w:t>
      </w:r>
      <w:r w:rsidRPr="00715478">
        <w:rPr>
          <w:rFonts w:ascii="Roboto" w:hAnsi="Roboto"/>
          <w:color w:val="616363"/>
          <w:sz w:val="22"/>
          <w:szCs w:val="22"/>
        </w:rPr>
        <w:t xml:space="preserve">Advisor. </w:t>
      </w:r>
    </w:p>
    <w:p w14:paraId="595EA855" w14:textId="77777777" w:rsidR="00BE3A85" w:rsidRPr="00715478" w:rsidRDefault="00BE3A85" w:rsidP="00BE3A85">
      <w:pPr>
        <w:rPr>
          <w:rFonts w:ascii="Roboto" w:hAnsi="Roboto"/>
          <w:color w:val="616363"/>
          <w:sz w:val="22"/>
          <w:szCs w:val="22"/>
        </w:rPr>
      </w:pPr>
    </w:p>
    <w:p w14:paraId="09488616" w14:textId="77777777" w:rsidR="00BE3A85" w:rsidRPr="00715478" w:rsidRDefault="00BE3A85" w:rsidP="00BE3A85">
      <w:pPr>
        <w:rPr>
          <w:rFonts w:ascii="Roboto" w:hAnsi="Roboto"/>
          <w:color w:val="616363"/>
          <w:sz w:val="22"/>
          <w:szCs w:val="22"/>
        </w:rPr>
      </w:pPr>
      <w:r w:rsidRPr="00715478">
        <w:rPr>
          <w:rFonts w:ascii="Roboto" w:hAnsi="Roboto"/>
          <w:color w:val="616363"/>
          <w:sz w:val="22"/>
          <w:szCs w:val="22"/>
        </w:rPr>
        <w:t>The findings were then benchmarked using data supplied by AM Best and others.</w:t>
      </w:r>
    </w:p>
    <w:p w14:paraId="1F6CB74C" w14:textId="77777777" w:rsidR="00BE3A85" w:rsidRPr="00715478" w:rsidRDefault="00BE3A85" w:rsidP="00BE3A85">
      <w:pPr>
        <w:rPr>
          <w:rFonts w:ascii="Roboto" w:hAnsi="Roboto"/>
          <w:color w:val="616363"/>
          <w:sz w:val="22"/>
          <w:szCs w:val="22"/>
        </w:rPr>
      </w:pPr>
    </w:p>
    <w:p w14:paraId="3E4CBC61" w14:textId="77777777" w:rsidR="00BE3A85" w:rsidRPr="00715478" w:rsidRDefault="00BE3A85" w:rsidP="00BE3A85">
      <w:pPr>
        <w:rPr>
          <w:rFonts w:ascii="Roboto" w:hAnsi="Roboto"/>
          <w:color w:val="616363"/>
          <w:sz w:val="22"/>
          <w:szCs w:val="22"/>
        </w:rPr>
      </w:pPr>
      <w:r w:rsidRPr="00715478">
        <w:rPr>
          <w:rFonts w:ascii="Roboto" w:hAnsi="Roboto"/>
          <w:color w:val="616363"/>
          <w:sz w:val="22"/>
          <w:szCs w:val="22"/>
        </w:rPr>
        <w:t>The methodology adopted is based on “ISO 31000 (AS/NZ: 4360) Risk Management – Principles and Guidelines"</w:t>
      </w:r>
    </w:p>
    <w:p w14:paraId="4FCA8EC3" w14:textId="624D9653" w:rsidR="00BE3A85" w:rsidRPr="00715478" w:rsidRDefault="00BE3A85" w:rsidP="002C4DBD">
      <w:pPr>
        <w:tabs>
          <w:tab w:val="left" w:pos="2697"/>
        </w:tabs>
        <w:rPr>
          <w:rFonts w:ascii="Roboto" w:hAnsi="Roboto"/>
          <w:color w:val="808080" w:themeColor="background1" w:themeShade="80"/>
          <w:sz w:val="40"/>
          <w:szCs w:val="40"/>
        </w:rPr>
      </w:pPr>
      <w:r w:rsidRPr="00715478">
        <w:rPr>
          <w:rFonts w:ascii="Roboto" w:hAnsi="Roboto" w:cs="Open Sans Semibold"/>
          <w:noProof/>
          <w:sz w:val="28"/>
          <w:szCs w:val="28"/>
          <w:lang w:val="en-US"/>
        </w:rPr>
        <w:drawing>
          <wp:anchor distT="0" distB="0" distL="0" distR="0" simplePos="0" relativeHeight="251661312" behindDoc="0" locked="0" layoutInCell="1" allowOverlap="1" wp14:anchorId="158FCA47" wp14:editId="484FC6E8">
            <wp:simplePos x="0" y="0"/>
            <wp:positionH relativeFrom="column">
              <wp:posOffset>-254000</wp:posOffset>
            </wp:positionH>
            <wp:positionV relativeFrom="paragraph">
              <wp:posOffset>586105</wp:posOffset>
            </wp:positionV>
            <wp:extent cx="5744210" cy="418211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5744210" cy="4182110"/>
                    </a:xfrm>
                    <a:prstGeom prst="rect">
                      <a:avLst/>
                    </a:prstGeom>
                    <a:noFill/>
                    <a:ln w="9525">
                      <a:noFill/>
                      <a:miter lim="800000"/>
                      <a:headEnd/>
                      <a:tailEnd/>
                    </a:ln>
                  </pic:spPr>
                </pic:pic>
              </a:graphicData>
            </a:graphic>
          </wp:anchor>
        </w:drawing>
      </w:r>
      <w:r w:rsidRPr="00715478">
        <w:rPr>
          <w:rFonts w:ascii="Roboto" w:hAnsi="Roboto"/>
          <w:sz w:val="40"/>
          <w:szCs w:val="40"/>
        </w:rPr>
        <w:br w:type="page"/>
      </w:r>
    </w:p>
    <w:p>
      <w:pPr>
        <w:rPr>
          <w:color w:val="2CC0C0"/>
        </w:rPr>
      </w:pPr>
      <w:r>
        <w:rPr>
          <w:rFonts w:ascii="Roboto" w:hAnsi="Roboto"/>
          <w:sz w:val="36"/>
          <w:color w:val="2CC0C0"/>
        </w:rPr>
        <w:t>Appendix 3 –Risk Likelihood and Consequence Tables</w:t>
      </w:r>
    </w:p>
    <w:tbl>
      <w:tblPr>
        <w:tblStyle w:val="TableGrid"/>
        <w:tblW w:w="0" w:type="auto"/>
        <w:tblLook w:val="04A0" w:firstRow="1" w:lastRow="0" w:firstColumn="1" w:lastColumn="0" w:noHBand="0" w:noVBand="1"/>
      </w:tblPr>
      <w:tblGrid>
        <w:gridCol w:w="1949"/>
        <w:gridCol w:w="5233"/>
        <w:gridCol w:w="1320"/>
      </w:tblGrid>
      <w:tr w:rsidR="005F066F" w:rsidRPr="00715478" w14:paraId="63072A1F" w14:textId="77777777" w:rsidTr="00AA733F">
        <w:trPr>
          <w:trHeight w:val="614"/>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23DC4468" w14:textId="7DE7BF4A" w:rsidR="00BE3A85" w:rsidRPr="00715478" w:rsidRDefault="00BE3A85" w:rsidP="005F066F">
            <w:pPr>
              <w:jc w:val="center"/>
              <w:rPr>
                <w:rFonts w:ascii="Roboto" w:hAnsi="Roboto"/>
                <w:sz w:val="22"/>
                <w:szCs w:val="22"/>
              </w:rPr>
            </w:pPr>
            <w:r w:rsidRPr="00715478">
              <w:rPr>
                <w:rFonts w:ascii="Roboto" w:hAnsi="Roboto"/>
                <w:b/>
                <w:color w:val="FFFFFF"/>
                <w:sz w:val="22"/>
                <w:szCs w:val="22"/>
              </w:rPr>
              <w:t>Descriptor</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54390AAB" w14:textId="748224B1" w:rsidR="00BE3A85" w:rsidRPr="00715478" w:rsidRDefault="00BE3A85" w:rsidP="005F066F">
            <w:pPr>
              <w:jc w:val="center"/>
              <w:rPr>
                <w:rFonts w:ascii="Roboto" w:hAnsi="Roboto"/>
                <w:sz w:val="22"/>
                <w:szCs w:val="22"/>
              </w:rPr>
            </w:pPr>
            <w:r w:rsidRPr="00715478">
              <w:rPr>
                <w:rFonts w:ascii="Roboto" w:hAnsi="Roboto"/>
                <w:b/>
                <w:color w:val="FFFFFF"/>
                <w:sz w:val="22"/>
                <w:szCs w:val="22"/>
              </w:rPr>
              <w:t>Likelihood Descriptor</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2B5B2780" w14:textId="1D302749" w:rsidR="00BE3A85" w:rsidRPr="00715478" w:rsidRDefault="00BE3A85" w:rsidP="005F066F">
            <w:pPr>
              <w:jc w:val="center"/>
              <w:rPr>
                <w:rFonts w:ascii="Roboto" w:hAnsi="Roboto"/>
                <w:sz w:val="22"/>
                <w:szCs w:val="22"/>
              </w:rPr>
            </w:pPr>
            <w:r w:rsidRPr="00715478">
              <w:rPr>
                <w:rFonts w:ascii="Roboto" w:hAnsi="Roboto"/>
                <w:b/>
                <w:color w:val="FFFFFF"/>
                <w:sz w:val="22"/>
                <w:szCs w:val="22"/>
              </w:rPr>
              <w:t>Probability</w:t>
            </w:r>
          </w:p>
        </w:tc>
      </w:tr>
      <w:tr w:rsidR="005F066F" w:rsidRPr="00715478" w14:paraId="6DF5BF69" w14:textId="77777777" w:rsidTr="00AA733F">
        <w:trPr>
          <w:trHeight w:val="1118"/>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30BF32FD" w14:textId="77777777" w:rsidR="005F066F" w:rsidRPr="00715478" w:rsidRDefault="005F066F" w:rsidP="005F066F">
            <w:pPr>
              <w:contextualSpacing/>
              <w:jc w:val="center"/>
              <w:rPr>
                <w:rFonts w:ascii="Roboto" w:hAnsi="Roboto"/>
                <w:color w:val="FFFFFF"/>
                <w:sz w:val="22"/>
                <w:szCs w:val="22"/>
              </w:rPr>
            </w:pPr>
            <w:r w:rsidRPr="00715478">
              <w:rPr>
                <w:rFonts w:ascii="Roboto" w:hAnsi="Roboto"/>
                <w:color w:val="FFFFFF"/>
                <w:sz w:val="22"/>
                <w:szCs w:val="22"/>
              </w:rPr>
              <w:t>5</w:t>
            </w:r>
          </w:p>
          <w:p w14:paraId="24E7D230" w14:textId="3213EB94" w:rsidR="005F066F" w:rsidRPr="00715478" w:rsidRDefault="005F066F" w:rsidP="005F066F">
            <w:pPr>
              <w:jc w:val="center"/>
              <w:rPr>
                <w:rFonts w:ascii="Roboto" w:hAnsi="Roboto"/>
                <w:sz w:val="22"/>
                <w:szCs w:val="22"/>
              </w:rPr>
            </w:pPr>
            <w:r w:rsidRPr="00715478">
              <w:rPr>
                <w:rFonts w:ascii="Roboto" w:hAnsi="Roboto"/>
                <w:color w:val="FFFFFF"/>
                <w:sz w:val="22"/>
                <w:szCs w:val="22"/>
              </w:rPr>
              <w:t>Almost certain</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C7736A1" w14:textId="54A5F800"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are expected to occur in most circumstances over a three year timeframe.</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066F1DE"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&gt;95%</w:t>
            </w:r>
          </w:p>
          <w:p w14:paraId="3477AB5C" w14:textId="77777777" w:rsidR="005F066F" w:rsidRPr="00715478" w:rsidRDefault="005F066F" w:rsidP="005F066F">
            <w:pPr>
              <w:jc w:val="center"/>
              <w:rPr>
                <w:rFonts w:ascii="Roboto" w:hAnsi="Roboto"/>
                <w:sz w:val="22"/>
                <w:szCs w:val="22"/>
              </w:rPr>
            </w:pPr>
          </w:p>
        </w:tc>
      </w:tr>
      <w:tr w:rsidR="005F066F" w:rsidRPr="00715478" w14:paraId="7D20E486" w14:textId="77777777" w:rsidTr="00AA733F">
        <w:trPr>
          <w:trHeight w:val="1120"/>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0C6A1"/>
            <w:vAlign w:val="center"/>
          </w:tcPr>
          <w:p w14:paraId="4DC9C1DD"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4</w:t>
            </w:r>
          </w:p>
          <w:p w14:paraId="07BD1AEE" w14:textId="501F187F" w:rsidR="005F066F" w:rsidRPr="00715478" w:rsidRDefault="005F066F" w:rsidP="005F066F">
            <w:pPr>
              <w:jc w:val="center"/>
              <w:rPr>
                <w:rFonts w:ascii="Roboto" w:hAnsi="Roboto"/>
                <w:sz w:val="22"/>
                <w:szCs w:val="22"/>
              </w:rPr>
            </w:pPr>
            <w:r w:rsidRPr="00715478">
              <w:rPr>
                <w:rFonts w:ascii="Roboto" w:hAnsi="Roboto"/>
                <w:color w:val="6E6F6E"/>
                <w:sz w:val="22"/>
                <w:szCs w:val="22"/>
              </w:rPr>
              <w:t>Likely</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CBED2A1" w14:textId="2A9F88EB"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will probably occur in most circumstances over a three year timeframe.</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FA37734" w14:textId="4334E9AB" w:rsidR="005F066F" w:rsidRPr="00715478" w:rsidRDefault="005F066F" w:rsidP="005F066F">
            <w:pPr>
              <w:jc w:val="center"/>
              <w:rPr>
                <w:rFonts w:ascii="Roboto" w:hAnsi="Roboto"/>
                <w:sz w:val="22"/>
                <w:szCs w:val="22"/>
              </w:rPr>
            </w:pPr>
            <w:r w:rsidRPr="00715478">
              <w:rPr>
                <w:rFonts w:ascii="Roboto" w:hAnsi="Roboto"/>
                <w:color w:val="6E6F6E"/>
                <w:sz w:val="22"/>
                <w:szCs w:val="22"/>
              </w:rPr>
              <w:t>75-94%</w:t>
            </w:r>
          </w:p>
        </w:tc>
      </w:tr>
      <w:tr w:rsidR="005F066F" w:rsidRPr="00715478" w14:paraId="63D4BEB5" w14:textId="77777777" w:rsidTr="00AA733F">
        <w:trPr>
          <w:trHeight w:val="994"/>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0D885"/>
            <w:vAlign w:val="center"/>
          </w:tcPr>
          <w:p w14:paraId="383FD99A"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3</w:t>
            </w:r>
          </w:p>
          <w:p w14:paraId="71EBD253" w14:textId="048BBA65" w:rsidR="005F066F" w:rsidRPr="00715478" w:rsidRDefault="005F066F" w:rsidP="005F066F">
            <w:pPr>
              <w:jc w:val="center"/>
              <w:rPr>
                <w:rFonts w:ascii="Roboto" w:hAnsi="Roboto"/>
                <w:sz w:val="22"/>
                <w:szCs w:val="22"/>
              </w:rPr>
            </w:pPr>
            <w:r w:rsidRPr="00715478">
              <w:rPr>
                <w:rFonts w:ascii="Roboto" w:hAnsi="Roboto"/>
                <w:color w:val="6E6F6E"/>
                <w:sz w:val="22"/>
                <w:szCs w:val="22"/>
              </w:rPr>
              <w:t>Possible</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EF0BED9" w14:textId="4B0D28BD"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may occur in some circumstances over a three year timeframe.</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4D67F0B" w14:textId="5608993E" w:rsidR="005F066F" w:rsidRPr="00715478" w:rsidRDefault="005F066F" w:rsidP="005F066F">
            <w:pPr>
              <w:jc w:val="center"/>
              <w:rPr>
                <w:rFonts w:ascii="Roboto" w:hAnsi="Roboto"/>
                <w:sz w:val="22"/>
                <w:szCs w:val="22"/>
              </w:rPr>
            </w:pPr>
            <w:r w:rsidRPr="00715478">
              <w:rPr>
                <w:rFonts w:ascii="Roboto" w:hAnsi="Roboto"/>
                <w:color w:val="6E6F6E"/>
                <w:sz w:val="22"/>
                <w:szCs w:val="22"/>
              </w:rPr>
              <w:t>50-74%</w:t>
            </w:r>
          </w:p>
        </w:tc>
      </w:tr>
      <w:tr w:rsidR="005F066F" w:rsidRPr="00715478" w14:paraId="293C5E9F" w14:textId="77777777" w:rsidTr="00AA733F">
        <w:trPr>
          <w:trHeight w:val="837"/>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ABDD8E"/>
            <w:vAlign w:val="center"/>
          </w:tcPr>
          <w:p w14:paraId="635213BA"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2</w:t>
            </w:r>
          </w:p>
          <w:p w14:paraId="73A50D60" w14:textId="5ECBB683" w:rsidR="005F066F" w:rsidRPr="00715478" w:rsidRDefault="005F066F" w:rsidP="005F066F">
            <w:pPr>
              <w:jc w:val="center"/>
              <w:rPr>
                <w:rFonts w:ascii="Roboto" w:hAnsi="Roboto"/>
                <w:sz w:val="22"/>
                <w:szCs w:val="22"/>
              </w:rPr>
            </w:pPr>
            <w:r w:rsidRPr="00715478">
              <w:rPr>
                <w:rFonts w:ascii="Roboto" w:hAnsi="Roboto"/>
                <w:color w:val="6E6F6E"/>
                <w:sz w:val="22"/>
                <w:szCs w:val="22"/>
              </w:rPr>
              <w:t>Unlikely</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DFF2419" w14:textId="2BDE9232"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could occur in some circumstances over a three year timeframe, but it is unlikely.</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0188F3F" w14:textId="0414D50C" w:rsidR="005F066F" w:rsidRPr="00715478" w:rsidRDefault="005F066F" w:rsidP="005F066F">
            <w:pPr>
              <w:jc w:val="center"/>
              <w:rPr>
                <w:rFonts w:ascii="Roboto" w:hAnsi="Roboto"/>
                <w:sz w:val="22"/>
                <w:szCs w:val="22"/>
              </w:rPr>
            </w:pPr>
            <w:r w:rsidRPr="00715478">
              <w:rPr>
                <w:rFonts w:ascii="Roboto" w:hAnsi="Roboto"/>
                <w:color w:val="6E6F6E"/>
                <w:sz w:val="22"/>
                <w:szCs w:val="22"/>
              </w:rPr>
              <w:t>5-49%</w:t>
            </w:r>
          </w:p>
        </w:tc>
      </w:tr>
      <w:tr w:rsidR="005F066F" w:rsidRPr="00715478" w14:paraId="6969DC9C" w14:textId="77777777" w:rsidTr="00AA733F">
        <w:trPr>
          <w:trHeight w:val="978"/>
        </w:trPr>
        <w:tc>
          <w:tcPr>
            <w:tcW w:w="195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8495F4"/>
            <w:vAlign w:val="center"/>
          </w:tcPr>
          <w:p w14:paraId="4555A057" w14:textId="77777777" w:rsidR="005F066F" w:rsidRPr="00715478" w:rsidRDefault="005F066F" w:rsidP="005F066F">
            <w:pPr>
              <w:contextualSpacing/>
              <w:jc w:val="center"/>
              <w:rPr>
                <w:rFonts w:ascii="Roboto" w:hAnsi="Roboto"/>
                <w:color w:val="6E6F6E"/>
                <w:sz w:val="22"/>
                <w:szCs w:val="22"/>
              </w:rPr>
            </w:pPr>
            <w:r w:rsidRPr="00715478">
              <w:rPr>
                <w:rFonts w:ascii="Roboto" w:hAnsi="Roboto"/>
                <w:color w:val="6E6F6E"/>
                <w:sz w:val="22"/>
                <w:szCs w:val="22"/>
              </w:rPr>
              <w:t>1</w:t>
            </w:r>
          </w:p>
          <w:p w14:paraId="0C06C179" w14:textId="00F51176" w:rsidR="005F066F" w:rsidRPr="00715478" w:rsidRDefault="005F066F" w:rsidP="005F066F">
            <w:pPr>
              <w:jc w:val="center"/>
              <w:rPr>
                <w:rFonts w:ascii="Roboto" w:hAnsi="Roboto"/>
                <w:sz w:val="22"/>
                <w:szCs w:val="22"/>
              </w:rPr>
            </w:pPr>
            <w:r w:rsidRPr="00715478">
              <w:rPr>
                <w:rFonts w:ascii="Roboto" w:hAnsi="Roboto"/>
                <w:color w:val="6E6F6E"/>
                <w:sz w:val="22"/>
                <w:szCs w:val="22"/>
              </w:rPr>
              <w:t>Rare</w:t>
            </w:r>
          </w:p>
        </w:tc>
        <w:tc>
          <w:tcPr>
            <w:tcW w:w="524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A38EBE9" w14:textId="290F467D" w:rsidR="005F066F" w:rsidRPr="00715478" w:rsidRDefault="005F066F" w:rsidP="00BE3A85">
            <w:pPr>
              <w:rPr>
                <w:rFonts w:ascii="Roboto" w:hAnsi="Roboto"/>
                <w:sz w:val="22"/>
                <w:szCs w:val="22"/>
              </w:rPr>
            </w:pPr>
            <w:r w:rsidRPr="00715478">
              <w:rPr>
                <w:rFonts w:ascii="Roboto" w:hAnsi="Roboto"/>
                <w:color w:val="6E6F6E"/>
                <w:sz w:val="22"/>
                <w:szCs w:val="22"/>
              </w:rPr>
              <w:t>The event and the associated consequences may occur only in exceptional circumstances over a three year timeframe.</w:t>
            </w:r>
          </w:p>
        </w:tc>
        <w:tc>
          <w:tcPr>
            <w:tcW w:w="1320"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74BF493F" w14:textId="5CAC12DA" w:rsidR="005F066F" w:rsidRPr="00715478" w:rsidRDefault="005F066F" w:rsidP="005F066F">
            <w:pPr>
              <w:jc w:val="center"/>
              <w:rPr>
                <w:rFonts w:ascii="Roboto" w:hAnsi="Roboto"/>
                <w:sz w:val="22"/>
                <w:szCs w:val="22"/>
              </w:rPr>
            </w:pPr>
            <w:r w:rsidRPr="00715478">
              <w:rPr>
                <w:rFonts w:ascii="Roboto" w:hAnsi="Roboto"/>
                <w:color w:val="6E6F6E"/>
                <w:sz w:val="22"/>
                <w:szCs w:val="22"/>
              </w:rPr>
              <w:t>&lt;5%</w:t>
            </w:r>
          </w:p>
        </w:tc>
      </w:tr>
    </w:tbl>
    <w:p w14:paraId="071FDAB2" w14:textId="77777777" w:rsidR="00BE3A85" w:rsidRPr="00770C33" w:rsidRDefault="00BE3A85" w:rsidP="00BE3A85">
      <w:pPr>
        <w:rPr>
          <w:rFonts w:ascii="Roboto" w:hAnsi="Roboto"/>
        </w:rPr>
      </w:pPr>
    </w:p>
    <w:tbl>
      <w:tblPr>
        <w:tblStyle w:val="TableGrid"/>
        <w:tblW w:w="8472" w:type="dxa"/>
        <w:tblLook w:val="04A0" w:firstRow="1" w:lastRow="0" w:firstColumn="1" w:lastColumn="0" w:noHBand="0" w:noVBand="1"/>
      </w:tblPr>
      <w:tblGrid>
        <w:gridCol w:w="1991"/>
        <w:gridCol w:w="6481"/>
      </w:tblGrid>
      <w:tr w:rsidR="005F066F" w:rsidRPr="00715478" w14:paraId="2961A181" w14:textId="77777777" w:rsidTr="00AA733F">
        <w:trPr>
          <w:trHeight w:val="622"/>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53FA5796" w14:textId="77777777" w:rsidR="005F066F" w:rsidRPr="00715478" w:rsidRDefault="005F066F" w:rsidP="005A568B">
            <w:pPr>
              <w:jc w:val="center"/>
              <w:rPr>
                <w:rFonts w:ascii="Roboto" w:hAnsi="Roboto"/>
                <w:sz w:val="22"/>
                <w:szCs w:val="22"/>
              </w:rPr>
            </w:pPr>
            <w:r w:rsidRPr="00715478">
              <w:rPr>
                <w:rFonts w:ascii="Roboto" w:hAnsi="Roboto"/>
                <w:b/>
                <w:color w:val="FFFFFF"/>
                <w:sz w:val="22"/>
                <w:szCs w:val="22"/>
              </w:rPr>
              <w:t>Descriptor</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5B5C5B"/>
            <w:vAlign w:val="center"/>
          </w:tcPr>
          <w:p w14:paraId="45FEEF68" w14:textId="7B29291B" w:rsidR="005F066F" w:rsidRPr="00715478" w:rsidRDefault="005F066F" w:rsidP="005A568B">
            <w:pPr>
              <w:jc w:val="center"/>
              <w:rPr>
                <w:rFonts w:ascii="Roboto" w:hAnsi="Roboto"/>
                <w:sz w:val="22"/>
                <w:szCs w:val="22"/>
              </w:rPr>
            </w:pPr>
            <w:r w:rsidRPr="00715478">
              <w:rPr>
                <w:rFonts w:ascii="Roboto" w:hAnsi="Roboto" w:cs="Open Sans Semibold"/>
                <w:b/>
                <w:color w:val="FFFFFF"/>
                <w:sz w:val="22"/>
                <w:szCs w:val="22"/>
              </w:rPr>
              <w:t xml:space="preserve">Consequence </w:t>
            </w:r>
            <w:r w:rsidRPr="00715478">
              <w:rPr>
                <w:rFonts w:ascii="Roboto" w:hAnsi="Roboto"/>
                <w:b/>
                <w:color w:val="FFFFFF"/>
                <w:sz w:val="22"/>
                <w:szCs w:val="22"/>
              </w:rPr>
              <w:t>Descriptor</w:t>
            </w:r>
          </w:p>
        </w:tc>
      </w:tr>
      <w:tr w:rsidR="005F066F" w:rsidRPr="00715478" w14:paraId="326B37C7" w14:textId="77777777" w:rsidTr="00AA733F">
        <w:trPr>
          <w:trHeight w:val="960"/>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B0006"/>
            <w:vAlign w:val="center"/>
          </w:tcPr>
          <w:p w14:paraId="7E743D98" w14:textId="77777777" w:rsidR="005F066F" w:rsidRPr="00715478" w:rsidRDefault="005F066F" w:rsidP="005F066F">
            <w:pPr>
              <w:contextualSpacing/>
              <w:jc w:val="center"/>
              <w:rPr>
                <w:rFonts w:ascii="Roboto" w:hAnsi="Roboto" w:cs="Open Sans Semibold"/>
                <w:color w:val="FFFFFF"/>
                <w:sz w:val="22"/>
                <w:szCs w:val="22"/>
              </w:rPr>
            </w:pPr>
            <w:r w:rsidRPr="00715478">
              <w:rPr>
                <w:rFonts w:ascii="Roboto" w:hAnsi="Roboto" w:cs="Open Sans Semibold"/>
                <w:color w:val="FFFFFF"/>
                <w:sz w:val="22"/>
                <w:szCs w:val="22"/>
              </w:rPr>
              <w:t>5</w:t>
            </w:r>
          </w:p>
          <w:p w14:paraId="217DA077" w14:textId="4C6BE7E1" w:rsidR="005F066F" w:rsidRPr="00715478" w:rsidRDefault="005F066F" w:rsidP="005F066F">
            <w:pPr>
              <w:jc w:val="center"/>
              <w:rPr>
                <w:rFonts w:ascii="Roboto" w:hAnsi="Roboto"/>
                <w:sz w:val="22"/>
                <w:szCs w:val="22"/>
              </w:rPr>
            </w:pPr>
            <w:r w:rsidRPr="00715478">
              <w:rPr>
                <w:rFonts w:ascii="Roboto" w:hAnsi="Roboto" w:cs="Open Sans Semibold"/>
                <w:color w:val="FFFFFF"/>
                <w:sz w:val="22"/>
                <w:szCs w:val="22"/>
              </w:rPr>
              <w:t>Catastrophic</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C7E6A5E" w14:textId="77777777" w:rsidR="005F066F" w:rsidRPr="00715478" w:rsidRDefault="005F066F" w:rsidP="005F066F">
            <w:pPr>
              <w:contextualSpacing/>
              <w:jc w:val="center"/>
              <w:rPr>
                <w:rFonts w:ascii="Roboto" w:hAnsi="Roboto" w:cs="Open Sans Semibold"/>
                <w:color w:val="6E6F6E"/>
                <w:sz w:val="22"/>
                <w:szCs w:val="22"/>
              </w:rPr>
            </w:pPr>
          </w:p>
          <w:p w14:paraId="6B81BD76" w14:textId="08C3755D"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may stop achievement of Key Financial and Business Objectives (KBO’s)</w:t>
            </w:r>
          </w:p>
        </w:tc>
      </w:tr>
      <w:tr w:rsidR="005F066F" w:rsidRPr="00715478" w14:paraId="1DF9A448" w14:textId="77777777" w:rsidTr="00AA733F">
        <w:trPr>
          <w:trHeight w:val="1070"/>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0C6A1"/>
            <w:vAlign w:val="center"/>
          </w:tcPr>
          <w:p w14:paraId="38E51F9F" w14:textId="77777777" w:rsidR="005F066F" w:rsidRPr="00715478" w:rsidRDefault="005F066F" w:rsidP="005F066F">
            <w:pPr>
              <w:contextualSpacing/>
              <w:jc w:val="center"/>
              <w:rPr>
                <w:rFonts w:ascii="Roboto" w:hAnsi="Roboto" w:cs="Open Sans Semibold"/>
                <w:color w:val="6E6F6E"/>
                <w:sz w:val="22"/>
                <w:szCs w:val="22"/>
              </w:rPr>
            </w:pPr>
            <w:r w:rsidRPr="00715478">
              <w:rPr>
                <w:rFonts w:ascii="Roboto" w:hAnsi="Roboto" w:cs="Open Sans Semibold"/>
                <w:color w:val="6E6F6E"/>
                <w:sz w:val="22"/>
                <w:szCs w:val="22"/>
              </w:rPr>
              <w:t>4</w:t>
            </w:r>
          </w:p>
          <w:p w14:paraId="5647973F" w14:textId="25663439"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Major</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6409FA62" w14:textId="77777777" w:rsidR="005F066F" w:rsidRPr="00715478" w:rsidRDefault="005F066F" w:rsidP="005F066F">
            <w:pPr>
              <w:contextualSpacing/>
              <w:jc w:val="center"/>
              <w:rPr>
                <w:rFonts w:ascii="Roboto" w:hAnsi="Roboto" w:cs="Open Sans Semibold"/>
                <w:color w:val="6E6F6E"/>
                <w:sz w:val="22"/>
                <w:szCs w:val="22"/>
              </w:rPr>
            </w:pPr>
          </w:p>
          <w:p w14:paraId="13823072" w14:textId="6DD77849"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may threaten achievement of KBO’s</w:t>
            </w:r>
          </w:p>
        </w:tc>
      </w:tr>
      <w:tr w:rsidR="005F066F" w:rsidRPr="00715478" w14:paraId="64692D7F" w14:textId="77777777" w:rsidTr="00AA733F">
        <w:trPr>
          <w:trHeight w:val="1085"/>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F0D885"/>
            <w:vAlign w:val="center"/>
          </w:tcPr>
          <w:p w14:paraId="5EBCBA45" w14:textId="77777777" w:rsidR="005F066F" w:rsidRPr="00715478" w:rsidRDefault="005F066F" w:rsidP="005F066F">
            <w:pPr>
              <w:contextualSpacing/>
              <w:jc w:val="center"/>
              <w:rPr>
                <w:rFonts w:ascii="Roboto" w:hAnsi="Roboto" w:cs="Open Sans Semibold"/>
                <w:color w:val="6E6F6E"/>
                <w:sz w:val="22"/>
                <w:szCs w:val="22"/>
              </w:rPr>
            </w:pPr>
            <w:r w:rsidRPr="00715478">
              <w:rPr>
                <w:rFonts w:ascii="Roboto" w:hAnsi="Roboto" w:cs="Open Sans Semibold"/>
                <w:color w:val="6E6F6E"/>
                <w:sz w:val="22"/>
                <w:szCs w:val="22"/>
              </w:rPr>
              <w:t>3</w:t>
            </w:r>
          </w:p>
          <w:p w14:paraId="0D20153B" w14:textId="0942E3BA"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Moderate</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DDF02F7" w14:textId="77777777" w:rsidR="005F066F" w:rsidRPr="00715478" w:rsidRDefault="005F066F" w:rsidP="005F066F">
            <w:pPr>
              <w:contextualSpacing/>
              <w:jc w:val="center"/>
              <w:rPr>
                <w:rFonts w:ascii="Roboto" w:hAnsi="Roboto" w:cs="Open Sans Semibold"/>
                <w:color w:val="6E6F6E"/>
                <w:sz w:val="22"/>
                <w:szCs w:val="22"/>
              </w:rPr>
            </w:pPr>
          </w:p>
          <w:p w14:paraId="22DB3F51" w14:textId="3F817D45"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may threaten may parts of the company</w:t>
            </w:r>
          </w:p>
        </w:tc>
      </w:tr>
      <w:tr w:rsidR="005F066F" w:rsidRPr="00715478" w14:paraId="28F30A01" w14:textId="77777777" w:rsidTr="00AA733F">
        <w:trPr>
          <w:trHeight w:val="950"/>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ABDD8E"/>
            <w:vAlign w:val="center"/>
          </w:tcPr>
          <w:p w14:paraId="76D057D8" w14:textId="77777777" w:rsidR="005F066F" w:rsidRPr="00715478" w:rsidRDefault="005F066F" w:rsidP="005F066F">
            <w:pPr>
              <w:contextualSpacing/>
              <w:jc w:val="center"/>
              <w:rPr>
                <w:rFonts w:ascii="Roboto" w:hAnsi="Roboto" w:cs="Open Sans Semibold"/>
                <w:color w:val="6E6F6E"/>
                <w:sz w:val="22"/>
                <w:szCs w:val="22"/>
              </w:rPr>
            </w:pPr>
            <w:r w:rsidRPr="00715478">
              <w:rPr>
                <w:rFonts w:ascii="Roboto" w:hAnsi="Roboto" w:cs="Open Sans Semibold"/>
                <w:color w:val="6E6F6E"/>
                <w:sz w:val="22"/>
                <w:szCs w:val="22"/>
              </w:rPr>
              <w:t>2</w:t>
            </w:r>
          </w:p>
          <w:p w14:paraId="320343AB" w14:textId="31C6E43E"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Minor</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E1909F0" w14:textId="77777777" w:rsidR="005F066F" w:rsidRPr="00715478" w:rsidRDefault="005F066F" w:rsidP="005F066F">
            <w:pPr>
              <w:contextualSpacing/>
              <w:jc w:val="center"/>
              <w:rPr>
                <w:rFonts w:ascii="Roboto" w:hAnsi="Roboto" w:cs="Open Sans Semibold"/>
                <w:color w:val="6E6F6E"/>
                <w:sz w:val="22"/>
                <w:szCs w:val="22"/>
              </w:rPr>
            </w:pPr>
          </w:p>
          <w:p w14:paraId="4247CB7E" w14:textId="119F0266"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may threaten a part of the company</w:t>
            </w:r>
          </w:p>
        </w:tc>
      </w:tr>
      <w:tr w:rsidR="005F066F" w:rsidRPr="00715478" w14:paraId="7D8184FD" w14:textId="77777777" w:rsidTr="00AA733F">
        <w:trPr>
          <w:trHeight w:val="1087"/>
        </w:trPr>
        <w:tc>
          <w:tcPr>
            <w:tcW w:w="19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8495F4"/>
            <w:vAlign w:val="center"/>
          </w:tcPr>
          <w:p w14:paraId="0F6CED7B" w14:textId="77777777" w:rsidR="005F066F" w:rsidRPr="00715478" w:rsidRDefault="005F066F" w:rsidP="005F066F">
            <w:pPr>
              <w:contextualSpacing/>
              <w:jc w:val="center"/>
              <w:rPr>
                <w:rFonts w:ascii="Roboto" w:hAnsi="Roboto" w:cs="Open Sans Semibold"/>
                <w:color w:val="6E6F6E"/>
                <w:sz w:val="22"/>
                <w:szCs w:val="22"/>
              </w:rPr>
            </w:pPr>
            <w:r w:rsidRPr="00715478">
              <w:rPr>
                <w:rFonts w:ascii="Roboto" w:hAnsi="Roboto" w:cs="Open Sans Semibold"/>
                <w:color w:val="6E6F6E"/>
                <w:sz w:val="22"/>
                <w:szCs w:val="22"/>
              </w:rPr>
              <w:t>1</w:t>
            </w:r>
          </w:p>
          <w:p w14:paraId="0ED3A19B" w14:textId="60DF43C6"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Insignificant</w:t>
            </w:r>
          </w:p>
        </w:tc>
        <w:tc>
          <w:tcPr>
            <w:tcW w:w="648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179F98A" w14:textId="77777777" w:rsidR="005F066F" w:rsidRPr="00715478" w:rsidRDefault="005F066F" w:rsidP="005F066F">
            <w:pPr>
              <w:contextualSpacing/>
              <w:jc w:val="center"/>
              <w:rPr>
                <w:rFonts w:ascii="Roboto" w:hAnsi="Roboto" w:cs="Open Sans Semibold"/>
                <w:color w:val="6E6F6E"/>
                <w:sz w:val="22"/>
                <w:szCs w:val="22"/>
              </w:rPr>
            </w:pPr>
          </w:p>
          <w:p w14:paraId="67EB7798" w14:textId="0F66E11A" w:rsidR="005F066F" w:rsidRPr="00715478" w:rsidRDefault="005F066F" w:rsidP="005F066F">
            <w:pPr>
              <w:jc w:val="center"/>
              <w:rPr>
                <w:rFonts w:ascii="Roboto" w:hAnsi="Roboto"/>
                <w:sz w:val="22"/>
                <w:szCs w:val="22"/>
              </w:rPr>
            </w:pPr>
            <w:r w:rsidRPr="00715478">
              <w:rPr>
                <w:rFonts w:ascii="Roboto" w:hAnsi="Roboto" w:cs="Open Sans Semibold"/>
                <w:color w:val="6E6F6E"/>
                <w:sz w:val="22"/>
                <w:szCs w:val="22"/>
              </w:rPr>
              <w:t>The event is of low consequence</w:t>
            </w:r>
          </w:p>
        </w:tc>
      </w:tr>
    </w:tbl>
    <w:p w14:paraId="71BF3D26" w14:textId="569E4EBE" w:rsidR="00BE3A85" w:rsidRPr="00715478" w:rsidRDefault="00BE3A85" w:rsidP="00BE3A85">
      <w:pPr>
        <w:rPr>
          <w:rFonts w:ascii="Roboto" w:hAnsi="Roboto"/>
          <w:sz w:val="40"/>
          <w:szCs w:val="40"/>
        </w:rPr>
      </w:pPr>
    </w:p>
    <w:sectPr w:rsidR="00BE3A85" w:rsidRPr="00715478" w:rsidSect="002D18ED">
      <w:headerReference w:type="default" r:id="rId10"/>
      <w:pgSz w:w="11900" w:h="16840"/>
      <w:pgMar w:top="1440" w:right="1800" w:bottom="1440" w:left="1814" w:header="0" w:footer="73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9F71BD" w14:textId="77777777" w:rsidR="00F506AC" w:rsidRDefault="00F506AC" w:rsidP="004B36D8">
      <w:r>
        <w:separator/>
      </w:r>
    </w:p>
  </w:endnote>
  <w:endnote w:type="continuationSeparator" w:id="0">
    <w:p w14:paraId="5CDB04F3" w14:textId="77777777" w:rsidR="00F506AC" w:rsidRDefault="00F506AC" w:rsidP="004B3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Droid Sans">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Open Sans Semibold">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Segoe UI Symbol">
    <w:panose1 w:val="020B0502040204020203"/>
    <w:charset w:val="00"/>
    <w:family w:val="auto"/>
    <w:pitch w:val="variable"/>
    <w:sig w:usb0="8000006F" w:usb1="1200FBEF" w:usb2="0004C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545BF" w14:textId="77777777" w:rsidR="00F506AC" w:rsidRDefault="00F506AC" w:rsidP="004B36D8">
      <w:r>
        <w:separator/>
      </w:r>
    </w:p>
  </w:footnote>
  <w:footnote w:type="continuationSeparator" w:id="0">
    <w:p w14:paraId="40C5973C" w14:textId="77777777" w:rsidR="00F506AC" w:rsidRDefault="00F506AC" w:rsidP="004B36D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908" w:type="dxa"/>
      <w:tblInd w:w="-1735" w:type="dxa"/>
      <w:tblLook w:val="04A0" w:firstRow="1" w:lastRow="0" w:firstColumn="1" w:lastColumn="0" w:noHBand="0" w:noVBand="1"/>
    </w:tblPr>
    <w:tblGrid>
      <w:gridCol w:w="11908"/>
    </w:tblGrid>
    <w:tr w:rsidR="00AA733F" w14:paraId="0D658932" w14:textId="77777777" w:rsidTr="002D18ED">
      <w:tc>
        <w:tcPr>
          <w:tcW w:w="11908" w:type="dxa"/>
          <w:tcBorders>
            <w:top w:val="nil"/>
            <w:left w:val="nil"/>
            <w:bottom w:val="nil"/>
            <w:right w:val="nil"/>
          </w:tcBorders>
        </w:tcPr>
        <w:p>
          <w:pPr>
            <w:jc w:val="center"/>
          </w:pPr>
          <w:r>
            <w:rPr/>
            <w:drawing>
              <wp:inline distT="0" distB="0" distL="0" distR="0">
                <wp:extent cx="7429500" cy="762000"/>
                <wp:docPr id="0" name="Picture" desc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3"/>
                        <a:stretch>
                          <a:fillRect/>
                        </a:stretch>
                      </pic:blipFill>
                      <pic:spPr bwMode="auto">
                        <a:xfrm>
                          <a:off x="0" y="0"/>
                          <a:ext cx="7429500" cy="762000"/>
                        </a:xfrm>
                        <a:prstGeom prst="rect">
                          <a:avLst/>
                        </a:prstGeom>
                        <a:noFill/>
                        <a:ln w="9525">
                          <a:noFill/>
                          <a:miter lim="800000"/>
                          <a:headEnd/>
                          <a:tailEnd/>
                        </a:ln>
                      </pic:spPr>
                    </pic:pic>
                  </a:graphicData>
                </a:graphic>
              </wp:inline>
            </w:drawing>
          </w:r>
        </w:p>
      </w:tc>
    </w:tr>
  </w:tbl>
  <w:p w14:paraId="432A3339" w14:textId="77777777" w:rsidR="00AA733F" w:rsidRPr="005A568B" w:rsidRDefault="00AA733F" w:rsidP="002D18ED">
    <w:pPr>
      <w:pStyle w:val="Header"/>
      <w:ind w:left="-181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1737F"/>
    <w:multiLevelType w:val="multilevel"/>
    <w:tmpl w:val="3724CF0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26E5A55"/>
    <w:multiLevelType w:val="multilevel"/>
    <w:tmpl w:val="889C51FE"/>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5791D9B"/>
    <w:multiLevelType w:val="hybridMultilevel"/>
    <w:tmpl w:val="2F74C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6D8"/>
    <w:rsid w:val="00015BEA"/>
    <w:rsid w:val="00022899"/>
    <w:rsid w:val="000F2B4D"/>
    <w:rsid w:val="00107604"/>
    <w:rsid w:val="001155DB"/>
    <w:rsid w:val="00132BEF"/>
    <w:rsid w:val="001451E2"/>
    <w:rsid w:val="0018670A"/>
    <w:rsid w:val="00190594"/>
    <w:rsid w:val="00194E14"/>
    <w:rsid w:val="001A4920"/>
    <w:rsid w:val="001A646F"/>
    <w:rsid w:val="001B00F0"/>
    <w:rsid w:val="002061CA"/>
    <w:rsid w:val="002510F0"/>
    <w:rsid w:val="0026339F"/>
    <w:rsid w:val="002859EF"/>
    <w:rsid w:val="00291340"/>
    <w:rsid w:val="002C4DBD"/>
    <w:rsid w:val="002D050B"/>
    <w:rsid w:val="002D18ED"/>
    <w:rsid w:val="002E3B93"/>
    <w:rsid w:val="002F1513"/>
    <w:rsid w:val="002F171A"/>
    <w:rsid w:val="002F4C70"/>
    <w:rsid w:val="002F638B"/>
    <w:rsid w:val="002F6993"/>
    <w:rsid w:val="00311AD4"/>
    <w:rsid w:val="0033264F"/>
    <w:rsid w:val="00343C9C"/>
    <w:rsid w:val="00385C40"/>
    <w:rsid w:val="003B048D"/>
    <w:rsid w:val="003B3500"/>
    <w:rsid w:val="00433FF9"/>
    <w:rsid w:val="0048303D"/>
    <w:rsid w:val="004844F4"/>
    <w:rsid w:val="00484CCA"/>
    <w:rsid w:val="004B36D8"/>
    <w:rsid w:val="004C3B91"/>
    <w:rsid w:val="004C588A"/>
    <w:rsid w:val="00523E0A"/>
    <w:rsid w:val="005330F3"/>
    <w:rsid w:val="00534D56"/>
    <w:rsid w:val="00553188"/>
    <w:rsid w:val="005622D0"/>
    <w:rsid w:val="00562CC2"/>
    <w:rsid w:val="005A26EE"/>
    <w:rsid w:val="005A568B"/>
    <w:rsid w:val="005C7C69"/>
    <w:rsid w:val="005F066F"/>
    <w:rsid w:val="006343E8"/>
    <w:rsid w:val="00636DD2"/>
    <w:rsid w:val="006611DA"/>
    <w:rsid w:val="00680142"/>
    <w:rsid w:val="006E5AF6"/>
    <w:rsid w:val="00715478"/>
    <w:rsid w:val="00755D17"/>
    <w:rsid w:val="00756B3F"/>
    <w:rsid w:val="00756C19"/>
    <w:rsid w:val="00770C33"/>
    <w:rsid w:val="007C65BA"/>
    <w:rsid w:val="007F217E"/>
    <w:rsid w:val="007F55D6"/>
    <w:rsid w:val="008059BE"/>
    <w:rsid w:val="00806DDF"/>
    <w:rsid w:val="0082385B"/>
    <w:rsid w:val="00825640"/>
    <w:rsid w:val="00835F20"/>
    <w:rsid w:val="00836D76"/>
    <w:rsid w:val="008420E6"/>
    <w:rsid w:val="00844BF8"/>
    <w:rsid w:val="00886864"/>
    <w:rsid w:val="00895852"/>
    <w:rsid w:val="00897003"/>
    <w:rsid w:val="008A42D3"/>
    <w:rsid w:val="009036FA"/>
    <w:rsid w:val="009357D9"/>
    <w:rsid w:val="0095545A"/>
    <w:rsid w:val="00973849"/>
    <w:rsid w:val="00995566"/>
    <w:rsid w:val="00996A72"/>
    <w:rsid w:val="009A45F4"/>
    <w:rsid w:val="009C7643"/>
    <w:rsid w:val="00A0537F"/>
    <w:rsid w:val="00A12A70"/>
    <w:rsid w:val="00A30412"/>
    <w:rsid w:val="00A437BF"/>
    <w:rsid w:val="00A578F5"/>
    <w:rsid w:val="00A61467"/>
    <w:rsid w:val="00A73B35"/>
    <w:rsid w:val="00A81E2A"/>
    <w:rsid w:val="00A82D50"/>
    <w:rsid w:val="00A85041"/>
    <w:rsid w:val="00AA01B5"/>
    <w:rsid w:val="00AA3D37"/>
    <w:rsid w:val="00AA733F"/>
    <w:rsid w:val="00AB4B35"/>
    <w:rsid w:val="00AD4110"/>
    <w:rsid w:val="00B13D32"/>
    <w:rsid w:val="00B16ED9"/>
    <w:rsid w:val="00B723BB"/>
    <w:rsid w:val="00B963DD"/>
    <w:rsid w:val="00BC4333"/>
    <w:rsid w:val="00BE3A85"/>
    <w:rsid w:val="00BF2C97"/>
    <w:rsid w:val="00C17916"/>
    <w:rsid w:val="00C673EF"/>
    <w:rsid w:val="00CE3A3F"/>
    <w:rsid w:val="00CE7679"/>
    <w:rsid w:val="00D1027B"/>
    <w:rsid w:val="00D31CF3"/>
    <w:rsid w:val="00D63483"/>
    <w:rsid w:val="00D83C39"/>
    <w:rsid w:val="00D945EE"/>
    <w:rsid w:val="00DC5ED2"/>
    <w:rsid w:val="00DE3BB5"/>
    <w:rsid w:val="00DF08E4"/>
    <w:rsid w:val="00E13893"/>
    <w:rsid w:val="00E90A05"/>
    <w:rsid w:val="00E9129A"/>
    <w:rsid w:val="00EB7841"/>
    <w:rsid w:val="00EC4B7E"/>
    <w:rsid w:val="00F45D6C"/>
    <w:rsid w:val="00F506AC"/>
    <w:rsid w:val="00F90479"/>
    <w:rsid w:val="00FE0898"/>
    <w:rsid w:val="00FF607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119D0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6D8"/>
    <w:pPr>
      <w:tabs>
        <w:tab w:val="center" w:pos="4320"/>
        <w:tab w:val="right" w:pos="8640"/>
      </w:tabs>
    </w:pPr>
  </w:style>
  <w:style w:type="character" w:customStyle="1" w:styleId="HeaderChar">
    <w:name w:val="Header Char"/>
    <w:basedOn w:val="DefaultParagraphFont"/>
    <w:link w:val="Header"/>
    <w:uiPriority w:val="99"/>
    <w:rsid w:val="004B36D8"/>
  </w:style>
  <w:style w:type="paragraph" w:styleId="Footer">
    <w:name w:val="footer"/>
    <w:basedOn w:val="Normal"/>
    <w:link w:val="FooterChar"/>
    <w:uiPriority w:val="99"/>
    <w:unhideWhenUsed/>
    <w:rsid w:val="004B36D8"/>
    <w:pPr>
      <w:tabs>
        <w:tab w:val="center" w:pos="4320"/>
        <w:tab w:val="right" w:pos="8640"/>
      </w:tabs>
    </w:pPr>
  </w:style>
  <w:style w:type="character" w:customStyle="1" w:styleId="FooterChar">
    <w:name w:val="Footer Char"/>
    <w:basedOn w:val="DefaultParagraphFont"/>
    <w:link w:val="Footer"/>
    <w:uiPriority w:val="99"/>
    <w:rsid w:val="004B36D8"/>
  </w:style>
  <w:style w:type="table" w:styleId="TableGrid">
    <w:name w:val="Table Grid"/>
    <w:basedOn w:val="TableNormal"/>
    <w:uiPriority w:val="59"/>
    <w:rsid w:val="004B36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36DD2"/>
    <w:pPr>
      <w:ind w:left="720"/>
      <w:contextualSpacing/>
    </w:pPr>
  </w:style>
  <w:style w:type="character" w:customStyle="1" w:styleId="InternetLink">
    <w:name w:val="Internet Link"/>
    <w:basedOn w:val="DefaultParagraphFont"/>
    <w:uiPriority w:val="99"/>
    <w:unhideWhenUsed/>
    <w:rsid w:val="00756B3F"/>
    <w:rPr>
      <w:color w:val="0563C1"/>
      <w:u w:val="single"/>
      <w:lang w:val="uz-Cyrl-UZ" w:eastAsia="uz-Cyrl-UZ" w:bidi="uz-Cyrl-UZ"/>
    </w:rPr>
  </w:style>
  <w:style w:type="paragraph" w:customStyle="1" w:styleId="TableContents">
    <w:name w:val="Table Contents"/>
    <w:basedOn w:val="Normal"/>
    <w:rsid w:val="006343E8"/>
    <w:pPr>
      <w:suppressAutoHyphens/>
      <w:spacing w:after="160" w:line="259" w:lineRule="auto"/>
    </w:pPr>
    <w:rPr>
      <w:rFonts w:ascii="Calibri" w:eastAsia="Droid Sans" w:hAnsi="Calibri" w:cs="Calibri"/>
      <w:color w:val="00000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 Id="rId13" Type="http://schemas.openxmlformats.org/officeDocument/2006/relationships/image" Target="media/image_generated_2.png"/><Relationship Id="rId14" Type="http://schemas.openxmlformats.org/officeDocument/2006/relationships/image" Target="media/image_generated_3.png"/><Relationship Id="rId15" Type="http://schemas.openxmlformats.org/officeDocument/2006/relationships/image" Target="media/image_generated_4.png"/></Relationships>
</file>

<file path=word/_rels/header1.xml.rels><?xml version="1.0" encoding="UTF-8" standalone="yes"?><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 Id="rId13" Type="http://schemas.openxmlformats.org/officeDocument/2006/relationships/image" Target="media/image_generated_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86C26-134C-DA43-BD1B-19DC82B52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1456</Words>
  <Characters>8300</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Rathi</dc:creator>
  <cp:keywords/>
  <dc:description/>
  <cp:lastModifiedBy>Elton Barendse</cp:lastModifiedBy>
  <cp:revision>12</cp:revision>
  <dcterms:created xsi:type="dcterms:W3CDTF">2016-06-22T10:42:00Z</dcterms:created>
  <dcterms:modified xsi:type="dcterms:W3CDTF">2016-07-11T10:20:00Z</dcterms:modified>
</cp:coreProperties>
</file>