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ШАБЛОН ДОКУМЕНТА</w:t>
      </w:r>
    </w:p>
    <w:p>
      <w:pPr>
        <w:jc w:val="center"/>
      </w:pPr>
      <w:r>
        <w:t>Это шаблон для конвертации MD → DOCX</w:t>
      </w:r>
    </w:p>
    <w:p>
      <w:pPr>
        <w:pStyle w:val="Heading1"/>
      </w:pPr>
      <w:r>
        <w:t>Раздел шаблона</w:t>
      </w:r>
    </w:p>
    <w:p>
      <w:r>
        <w:t>Стандартный текст шаблона...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