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CONTRATO DE CONSIGNAÇÃO DE VEÍCULO PARA VENDA</w:t>
      </w:r>
    </w:p>
    <w:p>
      <w:pPr>
        <w:spacing w:after="40" w:before="80" w:line="283" w:lineRule="auto"/>
        <w:jc w:val="left"/>
      </w:pPr>
      <w:r>
        <w:rPr>
          <w:rFonts w:ascii="Arial" w:hAnsi="Arial"/>
          <w:b/>
          <w:color w:val="000000"/>
          <w:sz w:val="20"/>
        </w:rPr>
        <w:t>CONSIGNANTE (PROPRIETÁRIO DO VEÍCULO):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Nome: {proprietario_nome}{^proprietario_nome}____________________________________________{/proprietario_nome}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CPF/CNPJ: {proprietario_cpf}{^proprietario_cpf}______________________{/proprietario_cpf}  |  RG: {proprietario_rg}{^proprietario_rg}________________{/proprietario_rg}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{proprietario_endereco}{^proprietario_endereco}________________________________________________{/proprietario_endereco}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{proprietario_telefone}{^proprietario_telefone}________________{/proprietario_telefone}  |  E-mail: {proprietario_email}{^proprietario_email}__________________________{/proprietario_email}</w:t>
      </w:r>
    </w:p>
    <w:p>
      <w:pPr>
        <w:spacing w:after="40" w:before="80" w:line="283" w:lineRule="auto"/>
        <w:jc w:val="left"/>
      </w:pPr>
      <w:r>
        <w:rPr>
          <w:rFonts w:ascii="Arial" w:hAnsi="Arial"/>
          <w:b/>
          <w:color w:val="000000"/>
          <w:sz w:val="20"/>
        </w:rPr>
        <w:t>CONSIGNATÁRIA (LOJA):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Razão social: {loja_nome}{^loja_nome}____________________________________________{/loja_nome}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{loja_endereco}{^loja_endereco}________________________________________________{/loja_endereco}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{loja_telefone}{^loja_telefone}________________{/loja_telefone}  |  E-mail: {loja_email}{^loja_email}__________________________{/loja_email}</w:t>
      </w:r>
    </w:p>
    <w:p>
      <w:pPr>
        <w:spacing w:after="80" w:before="1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As partes acima celebram este contrato, regido pelos arts. 534 a 537 do Código Civil (contrato estimatório) e pela Resolução Contran nº 1.026/2026 (Renave), nas condições a seguir.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PRIMEIRA – DO OBJETO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CONSIGNANTE entrega à CONSIGNATÁRIA, em consignação para venda, o veículo de sua propriedade descrito abaixo, do qual continua proprietário até a venda: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 na entrega: {carro_km}{^carro_km}____________{/carro_km} km</w:t>
      </w:r>
    </w:p>
    <w:p>
      <w:pPr>
        <w:spacing w:after="80" w:before="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veículo é entregue em ____/____/______, às ____h____, com: (   ) chave reserva  (   ) manual  (   ) CRLV  (   ) outros: ____________________________.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SEGUNDA – DO REGISTRO NO RENAVE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consignação será formalizada também pelo contrato eletrônico de consignação do Renave, no modelo padrão da Senatran, assinado pela CONSIGNATÁRIA com certificado digital e pelo CONSIGNANTE com assinatura eletrônica avançada ou qualificada (como a do gov.br). O veículo só será oferecido à venda depois desse registro.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Este instrumento complementa o contrato eletrônico com as condições comerciais; nas questões de registro, prevalece o contrato eletrônico.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Feita a venda, o CONSIGNANTE assinará, em até 48 (quarenta e oito) horas do aviso, a Autorização para Transferência de Propriedade do Veículo em meio digital, ciente de que a falta de assinatura no prazo legal cancela a venda e de que responderá pelos prejuízos que causar à CONSIGNATÁRIA.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TERCEIRA – DO VALOR DO CONSIGNANTE, DO PREÇO E DA REMUNERAÇÃO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Vendido o veículo, o CONSIGNANTE receberá o valor líquido de {valor_entrada}{^valor_entrada}R$ ______________{/valor_entrada} (________________________________________) (“valor do consignante”).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 CONSIGNATÁRIA anunciará o veículo por {preco}{^preco}R$ ______________{/preco} e poderá negociar o preço final, respeitado o valor do consignante. Venda que reduza esse valor depende de autorização do CONSIGNANTE, por escrito ou por mensagem.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A remuneração da CONSIGNATÁRIA pela intermediação, preparação, exposição e venda será: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a diferença entre o preço de venda e o valor do consignante;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comissão de ____% sobre o preço de venda, descontada do valor a pagar ao CONSIGNANTE.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QUARTA – DO PAGAMENTO AO CONSIGNANTE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CONSIGNATÁRIA pagará o valor do consignante em até ____ dias úteis depois de receber o preço integral da venda (pagamento à vista, transferência ou liberação do financiamento pelo banco), na conta: Banco ______________, Agência ________, Conta ____________, Titular ________________________, ou PIX ______________________.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Os débitos de responsabilidade do CONSIGNANTE e as despesas que ele autorizou serão descontados do valor a pagar, com a apresentação dos comprovantes.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QUINTA – DO PRAZO, DA EXCLUSIVIDADE E DA RETIRADA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consignação vale por ____ dias a contar da entrega e se renova automaticamente por períodos iguais, salvo aviso de qualquer das partes com ____ dias de antecedência.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Durante a consignação, o CONSIGNANTE não venderá o veículo por conta própria nem por meio de terceiros. Se o fizer, pagará à CONSIGNATÁRIA ____% do preço de anúncio, como remuneração pelo trabalho feito, além das despesas autorizadas.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O CONSIGNANTE pode retirar o veículo a qualquer tempo, com aviso de ____ dias, ressarcindo as despesas que autorizou. A retirada não é possível enquanto houver venda fechada ou reserva com sinal recebido (art. 537 do Código Civil).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Terminada a consignação sem venda, o veículo será devolvido no estado em que foi recebido, ressalvado o desgaste natural.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SEXTA – DAS DECLARAÇÕES DO CONSIGNANTE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O CONSIGNANTE declara, sob as penas da lei, que: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a) é o legítimo proprietário e possuidor do veículo, que tem origem lícita;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b) o veículo está livre de ônus, alienação fiduciária, penhora, bloqueio judicial e restrição administrativa ou tributária, exceto: ________________________________________;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c) a quilometragem é a original e o hodômetro não foi alterado;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d) não tem conhecimento de adulteração ou remarcação de chassi, motor ou vidros, nem de que o veículo tenha sido roubado ou furtado e recuperado, vendido em leilão, indenizado por perda total ou danificado por alagamento ou dano estrutural, exceto: ______________________________;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e) não há débitos de IPVA, licenciamento, taxas ou multas além de: __________________________________;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f) as informações que prestou são verdadeiras, respondendo civil e criminalmente por elas.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SÉTIMA – DOS DÉBITOS E DAS DESPESAS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São do CONSIGNANTE, como proprietário, os débitos de IPVA, licenciamento, taxas e multas com fato gerador até a entrega e os que vencerem durante a consignação, podendo a CONSIGNATÁRIA pagá-los e descontar o valor na venda ou cobrá-lo na retirada.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As multas por infrações cometidas enquanto o veículo estiver sob a guarda da CONSIGNATÁRIA, inclusive em test-drives, são de responsabilidade dela.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Despesas de preparação (higienização, polimento, reparos, vistoria cautelar e outras) só serão feitas com autorização do CONSIGNANTE e serão descontadas na venda ou ressarcidas por ele na retirada. Os custos de anúncio e exposição são da CONSIGNATÁRIA.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OITAVA – DA GUARDA, DO TEST-DRIVE E DO SEGURO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CONSIGNATÁRIA guardará o veículo com zelo e responderá pelos danos causados por culpa sua, de sua equipe ou durante test-drives, que serão sempre acompanhados por pessoa da equipe, com o interessado identificado e habilitado.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Seguro do veículo durante a consignação: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o CONSIGNANTE mantém seguro na seguradora ____________________, apólice nº 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o veículo não tem seguro, ciente o CONSIGNANTE.</w:t>
      </w:r>
    </w:p>
    <w:p>
      <w:pPr>
        <w:spacing w:after="80" w:before="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Em caso de roubo, furto ou sinistro, a CONSIGNATÁRIA comunicará imediatamente o CONSIGNANTE e as autoridades, e as partes acionarão os seguros existentes, respondendo a CONSIGNATÁRIA nos limites da sua culpa.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NONA – DA PRESTAÇÃO DE CONTAS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 CONSIGNATÁRIA informará a venda ao CONSIGNANTE em até 2 (dois) dias e prestará contas sempre que solicitada. Os débitos e as multas posteriores à venda são do comprador.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DÉCIMA – DO DESFAZIMENTO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Se as declarações do CONSIGNANTE se mostrarem falsas ou houver restrição que impeça a venda ou a transferência, a CONSIGNATÁRIA poderá encerrar a consignação, e o CONSIGNANTE ressarcirá as despesas feitas e pagará multa de 10% (dez por cento) do preço de anúncio, sem prejuízo das perdas e danos que a excederem.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DÉCIMA PRIMEIRA – DISPOSIÇÕES GERAIS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As partes autorizam o tratamento dos dados pessoais deste contrato para a sua execução, para o cumprimento de obrigações legais e regulatórias (Detran, Senatran/Renave, Receita Federal e instituições financeiras envolvidas) e para o exercício regular de direitos, nos termos da Lei nº 13.709/2018 (LGPD).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Este contrato pode ser assinado eletronicamente, valendo as assinaturas eletrônicas nos termos da Lei nº 14.063/2020 e da Medida Provisória nº 2.200-2/2001.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Os termos que este contrato menciona (vistoria, garantia, reserva) fazem parte dele. A tolerância de uma parte com o descumprimento da outra não altera o que foi contratado.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As comunicações entre as partes podem ser feitas pelos telefones (inclusive WhatsApp) e e-mails informados neste contrato.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DÉCIMA SEGUNDA – DO FORO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Fica eleito o foro da comarca de {loja_cidade}{^loja_cidade}________________________{/loja_cidade} para dirimir as questões deste contrato, ressalvado ao CONSIGNANTE, quando consumidor, o direito de propor ação no foro do seu domicílio (art. 101, I, do Código de Defesa do Consumidor).</w:t>
      </w:r>
    </w:p>
    <w:p>
      <w:pPr>
        <w:spacing w:after="80" w:before="12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E, por estarem de acordo, assinam este instrumento em duas vias de igual teor, na presença de duas testemunhas.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{loja_cidade}{^loja_cidade}________________________{/loja_cidade}, {data_entrada}{^data_entrada}____ de ______________ de ______{/data_entrada}.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CONSIGNANTE (PROPRIETÁRIO)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{proprietario_nome}{^proprietario_nome}{/proprietario_nome}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CPF/CNPJ: {proprietario_cpf}{^proprietario_cpf}______________________{/proprietario_cpf}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CONSIGNATÁRIA (LOJA)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keepNext/>
        <w:spacing w:after="80" w:before="360" w:line="283" w:lineRule="auto"/>
        <w:jc w:val="left"/>
      </w:pPr>
      <w:r>
        <w:rPr>
          <w:rFonts w:ascii="Arial" w:hAnsi="Arial"/>
          <w:b/>
          <w:color w:val="000000"/>
          <w:sz w:val="20"/>
        </w:rPr>
        <w:t>Testemunhas:</w:t>
      </w:r>
    </w:p>
    <w:p>
      <w:pPr>
        <w:keepNext/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1. Nome: __________________________________  CPF: ________________</w:t>
      </w:r>
    </w:p>
    <w:p>
      <w:pPr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2. Nome: __________________________________  CPF: ________________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