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B8F0" w14:textId="77777777" w:rsidR="00960CE3" w:rsidRDefault="00BF44D3">
      <w:pPr>
        <w:jc w:val="center"/>
      </w:pPr>
      <w:r>
        <w:rPr>
          <w:noProof/>
        </w:rPr>
        <w:drawing>
          <wp:inline distT="0" distB="0" distL="0" distR="0" wp14:anchorId="018A0F53" wp14:editId="287AA52A">
            <wp:extent cx="5133975" cy="828675"/>
            <wp:effectExtent l="0" t="0" r="190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8B22" w14:textId="77777777" w:rsidR="00960CE3" w:rsidRDefault="00BF44D3">
      <w:pPr>
        <w:spacing w:beforeLines="500" w:before="1560" w:afterLines="500" w:after="1560"/>
        <w:jc w:val="center"/>
        <w:rPr>
          <w:rFonts w:ascii="黑体" w:eastAsia="黑体" w:hAnsi="黑体" w:hint="eastAsia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本科毕业设计（论文）开题报告</w:t>
      </w:r>
    </w:p>
    <w:tbl>
      <w:tblPr>
        <w:tblW w:w="4546" w:type="pct"/>
        <w:jc w:val="center"/>
        <w:tblLook w:val="04A0" w:firstRow="1" w:lastRow="0" w:firstColumn="1" w:lastColumn="0" w:noHBand="0" w:noVBand="1"/>
      </w:tblPr>
      <w:tblGrid>
        <w:gridCol w:w="1361"/>
        <w:gridCol w:w="6885"/>
      </w:tblGrid>
      <w:tr w:rsidR="00960CE3" w14:paraId="58D6FFD5" w14:textId="77777777">
        <w:trPr>
          <w:jc w:val="center"/>
        </w:trPr>
        <w:tc>
          <w:tcPr>
            <w:tcW w:w="825" w:type="pct"/>
          </w:tcPr>
          <w:p w14:paraId="3E0356D1" w14:textId="77777777" w:rsidR="00960CE3" w:rsidRDefault="00BF44D3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2663FF" w14:textId="6D990E14" w:rsidR="00960CE3" w:rsidRDefault="00630F03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bookmarkStart w:id="0" w:name="_Hlk217743648"/>
            <w:r w:rsidRPr="00630F03">
              <w:rPr>
                <w:rFonts w:ascii="宋体" w:hAnsi="宋体" w:hint="eastAsia"/>
                <w:b/>
                <w:sz w:val="32"/>
                <w:szCs w:val="32"/>
              </w:rPr>
              <w:t>基于机器视觉的</w:t>
            </w:r>
            <w:bookmarkStart w:id="1" w:name="OLE_LINK7"/>
            <w:r w:rsidRPr="00630F03">
              <w:rPr>
                <w:rFonts w:ascii="宋体" w:hAnsi="宋体" w:hint="eastAsia"/>
                <w:b/>
                <w:sz w:val="32"/>
                <w:szCs w:val="32"/>
              </w:rPr>
              <w:t>智能物流分拣</w:t>
            </w:r>
            <w:bookmarkEnd w:id="1"/>
            <w:r w:rsidRPr="00630F03">
              <w:rPr>
                <w:rFonts w:ascii="宋体" w:hAnsi="宋体" w:hint="eastAsia"/>
                <w:b/>
                <w:sz w:val="32"/>
                <w:szCs w:val="32"/>
              </w:rPr>
              <w:t>系统设计与实现</w:t>
            </w:r>
            <w:bookmarkEnd w:id="0"/>
          </w:p>
        </w:tc>
      </w:tr>
      <w:tr w:rsidR="00630F03" w14:paraId="215DBC4E" w14:textId="77777777">
        <w:trPr>
          <w:gridAfter w:val="1"/>
          <w:wAfter w:w="4175" w:type="pct"/>
          <w:jc w:val="center"/>
        </w:trPr>
        <w:tc>
          <w:tcPr>
            <w:tcW w:w="825" w:type="pct"/>
          </w:tcPr>
          <w:p w14:paraId="4B21722F" w14:textId="77777777" w:rsidR="00630F03" w:rsidRDefault="00630F03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14:paraId="240DAFAA" w14:textId="77777777" w:rsidR="00960CE3" w:rsidRDefault="00960CE3"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 w14:paraId="3C18D07E" w14:textId="77777777" w:rsidR="00960CE3" w:rsidRDefault="00960CE3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960CE3" w14:paraId="09B7F2C2" w14:textId="77777777">
        <w:trPr>
          <w:jc w:val="center"/>
        </w:trPr>
        <w:tc>
          <w:tcPr>
            <w:tcW w:w="2232" w:type="dxa"/>
            <w:vAlign w:val="center"/>
          </w:tcPr>
          <w:p w14:paraId="1F035368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5DA38A41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FBD8C5" w14:textId="76B1BB93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2201010123</w:t>
            </w:r>
          </w:p>
        </w:tc>
      </w:tr>
      <w:tr w:rsidR="00960CE3" w14:paraId="5B6ED407" w14:textId="77777777">
        <w:trPr>
          <w:jc w:val="center"/>
        </w:trPr>
        <w:tc>
          <w:tcPr>
            <w:tcW w:w="2232" w:type="dxa"/>
            <w:vAlign w:val="center"/>
          </w:tcPr>
          <w:p w14:paraId="70E8B33F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2A316FA0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940ACA" w14:textId="7ED9C6A0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陆嘉良</w:t>
            </w:r>
          </w:p>
        </w:tc>
      </w:tr>
      <w:tr w:rsidR="00960CE3" w14:paraId="70D126D9" w14:textId="77777777">
        <w:trPr>
          <w:jc w:val="center"/>
        </w:trPr>
        <w:tc>
          <w:tcPr>
            <w:tcW w:w="2232" w:type="dxa"/>
            <w:vAlign w:val="center"/>
          </w:tcPr>
          <w:p w14:paraId="45C8F8EB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4A022A2F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192C9B" w14:textId="63708102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电子工程与自动化学院</w:t>
            </w:r>
          </w:p>
        </w:tc>
      </w:tr>
      <w:tr w:rsidR="00960CE3" w14:paraId="46E71A6B" w14:textId="77777777">
        <w:trPr>
          <w:jc w:val="center"/>
        </w:trPr>
        <w:tc>
          <w:tcPr>
            <w:tcW w:w="2232" w:type="dxa"/>
            <w:vAlign w:val="center"/>
          </w:tcPr>
          <w:p w14:paraId="22CC4C4B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12979DA9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809A6" w14:textId="663EF5BC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自动化</w:t>
            </w:r>
          </w:p>
        </w:tc>
      </w:tr>
      <w:tr w:rsidR="00960CE3" w14:paraId="4F64B938" w14:textId="77777777">
        <w:trPr>
          <w:jc w:val="center"/>
        </w:trPr>
        <w:tc>
          <w:tcPr>
            <w:tcW w:w="2232" w:type="dxa"/>
            <w:vAlign w:val="center"/>
          </w:tcPr>
          <w:p w14:paraId="2AED510A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6D4AC220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062921" w14:textId="158442C2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孙鹏</w:t>
            </w:r>
          </w:p>
        </w:tc>
      </w:tr>
      <w:tr w:rsidR="00960CE3" w14:paraId="3F8C311B" w14:textId="77777777">
        <w:trPr>
          <w:jc w:val="center"/>
        </w:trPr>
        <w:tc>
          <w:tcPr>
            <w:tcW w:w="2232" w:type="dxa"/>
            <w:vAlign w:val="center"/>
          </w:tcPr>
          <w:p w14:paraId="66227833" w14:textId="77777777" w:rsidR="00960CE3" w:rsidRDefault="00BF44D3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536A3B15" w14:textId="77777777" w:rsidR="00960CE3" w:rsidRDefault="00BF44D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696674" w14:textId="7B1C6D01" w:rsidR="00960CE3" w:rsidRDefault="00630F03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讲师</w:t>
            </w:r>
          </w:p>
        </w:tc>
      </w:tr>
    </w:tbl>
    <w:p w14:paraId="00449ECC" w14:textId="77777777" w:rsidR="00960CE3" w:rsidRDefault="00960CE3">
      <w:pPr>
        <w:adjustRightInd w:val="0"/>
        <w:snapToGrid w:val="0"/>
        <w:spacing w:line="480" w:lineRule="auto"/>
        <w:rPr>
          <w:b/>
          <w:bCs/>
          <w:sz w:val="30"/>
        </w:rPr>
      </w:pPr>
    </w:p>
    <w:p w14:paraId="638C9E3F" w14:textId="77777777" w:rsidR="00960CE3" w:rsidRDefault="00960CE3">
      <w:pPr>
        <w:jc w:val="center"/>
        <w:rPr>
          <w:rFonts w:ascii="宋体" w:hAnsi="宋体" w:hint="eastAsia"/>
          <w:sz w:val="32"/>
        </w:rPr>
      </w:pPr>
    </w:p>
    <w:p w14:paraId="249FC230" w14:textId="206A147D" w:rsidR="00960CE3" w:rsidRDefault="00DB65F6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32"/>
          <w:szCs w:val="32"/>
        </w:rPr>
        <w:t>20</w:t>
      </w:r>
      <w:r w:rsidR="00B738DE">
        <w:rPr>
          <w:rFonts w:ascii="宋体" w:hAnsi="宋体"/>
          <w:sz w:val="32"/>
          <w:szCs w:val="32"/>
        </w:rPr>
        <w:t>25</w:t>
      </w:r>
      <w:r>
        <w:rPr>
          <w:rFonts w:ascii="宋体" w:hAnsi="宋体" w:hint="eastAsia"/>
          <w:sz w:val="32"/>
          <w:szCs w:val="32"/>
        </w:rPr>
        <w:t>年</w:t>
      </w:r>
      <w:r w:rsidR="00B738DE">
        <w:rPr>
          <w:rFonts w:ascii="宋体" w:hAnsi="宋体"/>
          <w:sz w:val="32"/>
          <w:szCs w:val="32"/>
        </w:rPr>
        <w:t xml:space="preserve"> </w:t>
      </w:r>
      <w:r w:rsidR="00630F03">
        <w:rPr>
          <w:rFonts w:ascii="宋体" w:hAnsi="宋体" w:hint="eastAsia"/>
          <w:sz w:val="32"/>
          <w:szCs w:val="32"/>
        </w:rPr>
        <w:t>12</w:t>
      </w:r>
      <w:r w:rsidR="00B738DE"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月</w:t>
      </w:r>
      <w:r w:rsidR="00B738DE">
        <w:rPr>
          <w:rFonts w:ascii="宋体" w:hAnsi="宋体"/>
          <w:sz w:val="32"/>
          <w:szCs w:val="32"/>
        </w:rPr>
        <w:t xml:space="preserve"> </w:t>
      </w:r>
      <w:r w:rsidR="00630F03">
        <w:rPr>
          <w:rFonts w:ascii="宋体" w:hAnsi="宋体" w:hint="eastAsia"/>
          <w:sz w:val="32"/>
          <w:szCs w:val="32"/>
        </w:rPr>
        <w:t>15</w:t>
      </w:r>
      <w:r w:rsidR="00B738DE">
        <w:rPr>
          <w:rFonts w:ascii="宋体" w:hAnsi="宋体"/>
          <w:sz w:val="32"/>
          <w:szCs w:val="32"/>
        </w:rPr>
        <w:t xml:space="preserve"> </w:t>
      </w:r>
      <w:r>
        <w:rPr>
          <w:rFonts w:ascii="宋体" w:hAnsi="宋体" w:hint="eastAsia"/>
          <w:sz w:val="32"/>
          <w:szCs w:val="32"/>
        </w:rPr>
        <w:t>日</w:t>
      </w:r>
    </w:p>
    <w:p w14:paraId="1FE9717F" w14:textId="77777777" w:rsidR="00960CE3" w:rsidRDefault="00960CE3">
      <w:pPr>
        <w:pStyle w:val="a3"/>
        <w:ind w:left="536" w:rightChars="218" w:right="458" w:hangingChars="149" w:hanging="536"/>
        <w:rPr>
          <w:rFonts w:ascii="仿宋_GB2312" w:eastAsia="黑体" w:hAnsi="??" w:hint="eastAsia"/>
          <w:color w:val="000000"/>
          <w:sz w:val="36"/>
        </w:rPr>
      </w:pPr>
    </w:p>
    <w:p w14:paraId="65EF697C" w14:textId="77777777" w:rsidR="00960CE3" w:rsidRDefault="00BF44D3">
      <w:pPr>
        <w:pStyle w:val="a3"/>
        <w:ind w:left="691" w:rightChars="218" w:right="458" w:hanging="691"/>
        <w:jc w:val="center"/>
        <w:rPr>
          <w:rFonts w:ascii="??" w:hAnsi="??" w:hint="eastAsia"/>
          <w:color w:val="000000"/>
          <w:sz w:val="21"/>
          <w:szCs w:val="21"/>
        </w:rPr>
      </w:pPr>
      <w:r>
        <w:rPr>
          <w:rFonts w:ascii="仿宋_GB2312" w:eastAsia="黑体" w:hAnsi="??" w:hint="eastAsia"/>
          <w:color w:val="000000"/>
          <w:sz w:val="36"/>
        </w:rPr>
        <w:lastRenderedPageBreak/>
        <w:t>开题报告填写要求</w:t>
      </w:r>
    </w:p>
    <w:p w14:paraId="2CAE9875" w14:textId="77777777" w:rsidR="00960CE3" w:rsidRDefault="00960CE3">
      <w:pPr>
        <w:pStyle w:val="a3"/>
        <w:ind w:leftChars="256" w:rightChars="-124" w:right="-260" w:firstLineChars="65" w:firstLine="136"/>
        <w:rPr>
          <w:rFonts w:ascii="??" w:hAnsi="??" w:hint="eastAsia"/>
          <w:color w:val="000000"/>
          <w:sz w:val="21"/>
          <w:szCs w:val="21"/>
        </w:rPr>
      </w:pPr>
    </w:p>
    <w:p w14:paraId="411B9540" w14:textId="77777777" w:rsidR="00960CE3" w:rsidRDefault="00BF44D3">
      <w:pPr>
        <w:pStyle w:val="a3"/>
        <w:spacing w:line="440" w:lineRule="exact"/>
        <w:ind w:leftChars="342" w:left="718" w:rightChars="218" w:right="458" w:firstLineChars="212" w:firstLine="509"/>
        <w:rPr>
          <w:rFonts w:ascii="??" w:hAnsi="??" w:hint="eastAsia"/>
          <w:color w:val="000000"/>
          <w:sz w:val="24"/>
        </w:rPr>
      </w:pPr>
      <w:r>
        <w:rPr>
          <w:rFonts w:ascii="??" w:hAnsi="??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．开题报告作为毕业设计（论文）答辩委员会对学生答辩资格审查的依据材料之一。此报告应在指导教师指导下，由学生在毕业设计（论文）工作前期内完成，经指导教师签署意见审查后生效。</w:t>
      </w:r>
      <w:r>
        <w:rPr>
          <w:rFonts w:ascii="??" w:hAnsi="??"/>
          <w:color w:val="000000"/>
          <w:sz w:val="24"/>
        </w:rPr>
        <w:t xml:space="preserve">    </w:t>
      </w:r>
    </w:p>
    <w:p w14:paraId="5A397C6F" w14:textId="77777777" w:rsidR="00960CE3" w:rsidRDefault="00BF44D3">
      <w:pPr>
        <w:pStyle w:val="a3"/>
        <w:spacing w:line="440" w:lineRule="exact"/>
        <w:ind w:leftChars="342" w:left="718" w:rightChars="218" w:right="458" w:firstLineChars="212" w:firstLine="509"/>
        <w:rPr>
          <w:rFonts w:ascii="??" w:hAnsi="??" w:hint="eastAsia"/>
          <w:color w:val="000000"/>
          <w:sz w:val="24"/>
        </w:rPr>
      </w:pPr>
      <w:r>
        <w:rPr>
          <w:rFonts w:ascii="??" w:hAnsi="??"/>
          <w:color w:val="000000"/>
          <w:sz w:val="24"/>
        </w:rPr>
        <w:t> 2</w:t>
      </w:r>
      <w:r>
        <w:rPr>
          <w:rFonts w:hint="eastAsia"/>
          <w:color w:val="000000"/>
          <w:sz w:val="24"/>
        </w:rPr>
        <w:t>．开题报告内容必须用黑墨水笔工整书写，或按教务处统一设计的电子文档标准格式打印，禁止打印在其它纸上后剪贴，完成后应及时交给指导教师签署意见。</w:t>
      </w:r>
    </w:p>
    <w:p w14:paraId="6A679366" w14:textId="77777777" w:rsidR="00960CE3" w:rsidRDefault="00BF44D3">
      <w:pPr>
        <w:pStyle w:val="a3"/>
        <w:spacing w:line="440" w:lineRule="exact"/>
        <w:ind w:leftChars="342" w:left="718" w:rightChars="218" w:right="458" w:firstLineChars="200" w:firstLine="480"/>
        <w:rPr>
          <w:rFonts w:ascii="??" w:hAnsi="??" w:hint="eastAsia"/>
          <w:color w:val="000000"/>
          <w:sz w:val="24"/>
        </w:rPr>
      </w:pPr>
      <w:r>
        <w:rPr>
          <w:rFonts w:ascii="??" w:hAnsi="??"/>
          <w:color w:val="000000"/>
          <w:sz w:val="24"/>
        </w:rPr>
        <w:t> 3</w:t>
      </w:r>
      <w:r>
        <w:rPr>
          <w:rFonts w:hint="eastAsia"/>
          <w:color w:val="000000"/>
          <w:sz w:val="24"/>
        </w:rPr>
        <w:t>．学生查阅资料的参考文献应在</w:t>
      </w:r>
      <w:r>
        <w:rPr>
          <w:rFonts w:hint="eastAsia"/>
          <w:color w:val="000000"/>
          <w:sz w:val="24"/>
        </w:rPr>
        <w:t>10</w:t>
      </w:r>
      <w:r>
        <w:rPr>
          <w:rFonts w:hint="eastAsia"/>
          <w:color w:val="000000"/>
          <w:sz w:val="24"/>
        </w:rPr>
        <w:t>篇及以上（不包括辞典、手册）。</w:t>
      </w:r>
    </w:p>
    <w:p w14:paraId="228EB188" w14:textId="77777777" w:rsidR="00960CE3" w:rsidRDefault="00BF44D3">
      <w:pPr>
        <w:pStyle w:val="a3"/>
        <w:spacing w:line="440" w:lineRule="exact"/>
        <w:ind w:leftChars="342" w:left="718" w:rightChars="218" w:right="458" w:firstLineChars="212" w:firstLine="509"/>
        <w:rPr>
          <w:rFonts w:ascii="??" w:hAnsi="??" w:hint="eastAsia"/>
          <w:color w:val="000000"/>
          <w:sz w:val="24"/>
        </w:rPr>
      </w:pPr>
      <w:r>
        <w:rPr>
          <w:rFonts w:ascii="??" w:hAnsi="??"/>
          <w:color w:val="000000"/>
          <w:sz w:val="24"/>
        </w:rPr>
        <w:t> 4</w:t>
      </w:r>
      <w:r>
        <w:rPr>
          <w:rFonts w:hint="eastAsia"/>
          <w:color w:val="000000"/>
          <w:sz w:val="24"/>
        </w:rPr>
        <w:t>．有关年月日等日期的填写，应当按照国标</w:t>
      </w:r>
      <w:r>
        <w:rPr>
          <w:rFonts w:hint="eastAsia"/>
          <w:color w:val="000000"/>
          <w:sz w:val="24"/>
        </w:rPr>
        <w:t>GB/T 7408</w:t>
      </w:r>
      <w:r>
        <w:rPr>
          <w:rFonts w:hint="eastAsia"/>
          <w:color w:val="000000"/>
          <w:sz w:val="24"/>
        </w:rPr>
        <w:t>—</w:t>
      </w:r>
      <w:r>
        <w:rPr>
          <w:rFonts w:hint="eastAsia"/>
          <w:color w:val="000000"/>
          <w:sz w:val="24"/>
        </w:rPr>
        <w:t>94</w:t>
      </w:r>
      <w:r>
        <w:rPr>
          <w:rFonts w:hint="eastAsia"/>
          <w:color w:val="000000"/>
          <w:sz w:val="24"/>
        </w:rPr>
        <w:t>《数据元和交换格式、信息交换、日期和时间表示法》规定的要求，一律用阿拉伯数字书写。如“</w:t>
      </w:r>
      <w:r>
        <w:rPr>
          <w:rFonts w:hint="eastAsia"/>
          <w:color w:val="000000"/>
          <w:sz w:val="24"/>
        </w:rPr>
        <w:t>2012</w:t>
      </w:r>
      <w:r>
        <w:rPr>
          <w:rFonts w:hint="eastAsia"/>
          <w:color w:val="000000"/>
          <w:sz w:val="24"/>
        </w:rPr>
        <w:t>年</w:t>
      </w:r>
      <w:r>
        <w:rPr>
          <w:rFonts w:hint="eastAsia"/>
          <w:color w:val="000000"/>
          <w:sz w:val="24"/>
        </w:rPr>
        <w:t>12</w:t>
      </w:r>
      <w:r>
        <w:rPr>
          <w:rFonts w:hint="eastAsia"/>
          <w:color w:val="000000"/>
          <w:sz w:val="24"/>
        </w:rPr>
        <w:t>月</w:t>
      </w:r>
      <w:r>
        <w:rPr>
          <w:rFonts w:hint="eastAsia"/>
          <w:color w:val="000000"/>
          <w:sz w:val="24"/>
        </w:rPr>
        <w:t>25</w:t>
      </w:r>
      <w:r>
        <w:rPr>
          <w:rFonts w:hint="eastAsia"/>
          <w:color w:val="000000"/>
          <w:sz w:val="24"/>
        </w:rPr>
        <w:t>日”或“</w:t>
      </w:r>
      <w:r>
        <w:rPr>
          <w:rFonts w:hint="eastAsia"/>
          <w:color w:val="000000"/>
          <w:sz w:val="24"/>
        </w:rPr>
        <w:t>2012-12-25</w:t>
      </w:r>
      <w:r>
        <w:rPr>
          <w:rFonts w:hint="eastAsia"/>
          <w:color w:val="000000"/>
          <w:sz w:val="24"/>
        </w:rPr>
        <w:t>”。</w:t>
      </w:r>
    </w:p>
    <w:p w14:paraId="573D8373" w14:textId="77777777" w:rsidR="00960CE3" w:rsidRDefault="00BF44D3">
      <w:pPr>
        <w:pStyle w:val="a3"/>
        <w:spacing w:line="440" w:lineRule="exact"/>
        <w:ind w:leftChars="342" w:left="718" w:rightChars="218" w:right="458" w:firstLineChars="212" w:firstLine="509"/>
        <w:rPr>
          <w:rFonts w:ascii="??" w:hAnsi="??" w:hint="eastAsia"/>
          <w:color w:val="000000"/>
          <w:sz w:val="24"/>
        </w:rPr>
      </w:pPr>
      <w:r>
        <w:rPr>
          <w:rFonts w:ascii="??" w:hAnsi="??"/>
          <w:color w:val="000000"/>
          <w:sz w:val="24"/>
        </w:rPr>
        <w:t> </w:t>
      </w:r>
    </w:p>
    <w:p w14:paraId="6DE8B2D5" w14:textId="77777777" w:rsidR="00960CE3" w:rsidRDefault="00BF44D3">
      <w:pPr>
        <w:pStyle w:val="a3"/>
        <w:spacing w:line="440" w:lineRule="exact"/>
        <w:ind w:leftChars="342" w:left="718" w:rightChars="218" w:right="458" w:firstLineChars="212" w:firstLine="445"/>
        <w:rPr>
          <w:rFonts w:ascii="??" w:hAnsi="??" w:hint="eastAsia"/>
          <w:color w:val="000000"/>
          <w:sz w:val="21"/>
          <w:szCs w:val="21"/>
        </w:rPr>
      </w:pPr>
      <w:r>
        <w:rPr>
          <w:rFonts w:ascii="??" w:hAnsi="??"/>
          <w:color w:val="000000"/>
          <w:sz w:val="21"/>
          <w:szCs w:val="21"/>
        </w:rPr>
        <w:t> </w:t>
      </w:r>
    </w:p>
    <w:p w14:paraId="13219057" w14:textId="77777777" w:rsidR="00960CE3" w:rsidRDefault="00960CE3"/>
    <w:p w14:paraId="09AB0FEF" w14:textId="77777777" w:rsidR="00960CE3" w:rsidRDefault="00960CE3"/>
    <w:p w14:paraId="028EEB64" w14:textId="77777777" w:rsidR="00960CE3" w:rsidRDefault="00960CE3"/>
    <w:p w14:paraId="3FE90B35" w14:textId="77777777" w:rsidR="00960CE3" w:rsidRDefault="00960CE3"/>
    <w:p w14:paraId="6A5FCCB7" w14:textId="77777777" w:rsidR="00960CE3" w:rsidRDefault="00960CE3"/>
    <w:p w14:paraId="783D7EDD" w14:textId="77777777" w:rsidR="00960CE3" w:rsidRDefault="00960CE3"/>
    <w:p w14:paraId="6A38E42F" w14:textId="77777777" w:rsidR="00960CE3" w:rsidRDefault="00960CE3"/>
    <w:p w14:paraId="2396E1AD" w14:textId="77777777" w:rsidR="00960CE3" w:rsidRDefault="00960CE3"/>
    <w:p w14:paraId="6E5C7453" w14:textId="77777777" w:rsidR="00960CE3" w:rsidRDefault="00960CE3"/>
    <w:p w14:paraId="6BE7831E" w14:textId="77777777" w:rsidR="00960CE3" w:rsidRDefault="00960CE3"/>
    <w:p w14:paraId="2B9E168D" w14:textId="77777777" w:rsidR="00960CE3" w:rsidRDefault="00960CE3"/>
    <w:p w14:paraId="6AD3F46A" w14:textId="77777777" w:rsidR="00960CE3" w:rsidRDefault="00960CE3"/>
    <w:p w14:paraId="60547480" w14:textId="77777777" w:rsidR="00960CE3" w:rsidRDefault="00960CE3"/>
    <w:p w14:paraId="23064538" w14:textId="77777777" w:rsidR="00960CE3" w:rsidRDefault="00960CE3"/>
    <w:p w14:paraId="429A2C57" w14:textId="77777777" w:rsidR="00960CE3" w:rsidRDefault="00960CE3"/>
    <w:p w14:paraId="2FA3EBE2" w14:textId="77777777" w:rsidR="00960CE3" w:rsidRDefault="00960CE3"/>
    <w:p w14:paraId="3E9D149E" w14:textId="77777777" w:rsidR="00960CE3" w:rsidRDefault="00960CE3">
      <w:pPr>
        <w:sectPr w:rsidR="00960CE3">
          <w:headerReference w:type="even" r:id="rId8"/>
          <w:headerReference w:type="default" r:id="rId9"/>
          <w:headerReference w:type="first" r:id="rId10"/>
          <w:pgSz w:w="11906" w:h="16838"/>
          <w:pgMar w:top="1134" w:right="1418" w:bottom="1134" w:left="1418" w:header="851" w:footer="992" w:gutter="0"/>
          <w:cols w:space="425"/>
          <w:docGrid w:type="lines" w:linePitch="312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3"/>
      </w:tblGrid>
      <w:tr w:rsidR="00960CE3" w14:paraId="7163AA7C" w14:textId="77777777">
        <w:trPr>
          <w:trHeight w:val="465"/>
          <w:jc w:val="center"/>
        </w:trPr>
        <w:tc>
          <w:tcPr>
            <w:tcW w:w="8953" w:type="dxa"/>
          </w:tcPr>
          <w:p w14:paraId="2B2CD13C" w14:textId="77777777" w:rsidR="00960CE3" w:rsidRDefault="00BF44D3">
            <w:pPr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lastRenderedPageBreak/>
              <w:t>1．本课题的研究内容、重点及难点</w:t>
            </w:r>
          </w:p>
        </w:tc>
      </w:tr>
      <w:tr w:rsidR="00960CE3" w14:paraId="4FAED185" w14:textId="77777777">
        <w:trPr>
          <w:trHeight w:val="738"/>
          <w:jc w:val="center"/>
        </w:trPr>
        <w:tc>
          <w:tcPr>
            <w:tcW w:w="8953" w:type="dxa"/>
          </w:tcPr>
          <w:p w14:paraId="41B74983" w14:textId="041347CD" w:rsidR="009B1921" w:rsidRPr="009B1921" w:rsidRDefault="009B1921" w:rsidP="009B1921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bookmarkStart w:id="2" w:name="OLE_LINK2"/>
            <w:r w:rsidRPr="009B1921">
              <w:rPr>
                <w:rFonts w:ascii="宋体" w:hAnsi="宋体" w:cs="宋体"/>
                <w:kern w:val="0"/>
                <w:sz w:val="24"/>
              </w:rPr>
              <w:t>本研究基于 STM32 单片机平台，融合</w:t>
            </w:r>
            <w:r w:rsidR="00FF078C">
              <w:rPr>
                <w:rFonts w:ascii="宋体" w:hAnsi="宋体" w:cs="宋体" w:hint="eastAsia"/>
                <w:kern w:val="0"/>
                <w:sz w:val="24"/>
              </w:rPr>
              <w:t>YOLO算法、</w:t>
            </w:r>
            <w:r w:rsidRPr="009B1921">
              <w:rPr>
                <w:rFonts w:ascii="宋体" w:hAnsi="宋体" w:cs="宋体"/>
                <w:kern w:val="0"/>
                <w:sz w:val="24"/>
              </w:rPr>
              <w:t>二维码识别、传感器检测与电机驱动技术，构建集包裹信息采集、智能分拣控制、机械执行与人机交互于一体的智能分拣系统，实现多目的地、多货物种类的精准分拣，满足漏检或错捡率≤5% 的设计要求。</w:t>
            </w:r>
          </w:p>
          <w:p w14:paraId="2F8BF56A" w14:textId="14A7FDBA" w:rsidR="009B1921" w:rsidRPr="009B1921" w:rsidRDefault="009B1921" w:rsidP="009B1921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9B1921">
              <w:rPr>
                <w:rFonts w:ascii="宋体" w:hAnsi="宋体" w:cs="宋体"/>
                <w:kern w:val="0"/>
                <w:sz w:val="24"/>
              </w:rPr>
              <w:t>（1）集成</w:t>
            </w:r>
            <w:r w:rsidR="00FF078C">
              <w:rPr>
                <w:rFonts w:ascii="宋体" w:hAnsi="宋体" w:cs="宋体" w:hint="eastAsia"/>
                <w:kern w:val="0"/>
                <w:sz w:val="24"/>
              </w:rPr>
              <w:t>摄像头模块运行YOLO算法识别二维码</w:t>
            </w:r>
            <w:r w:rsidRPr="009B1921">
              <w:rPr>
                <w:rFonts w:ascii="宋体" w:hAnsi="宋体" w:cs="宋体"/>
                <w:kern w:val="0"/>
                <w:sz w:val="24"/>
              </w:rPr>
              <w:t>，完成包裹编号、目的地、重量等信息的采集、解析与格式转换，搭建稳定的基础数据获取链路，为分拣决策提供可靠数据支撑。</w:t>
            </w:r>
          </w:p>
          <w:p w14:paraId="2752C0A5" w14:textId="6C833C5C" w:rsidR="009B1921" w:rsidRPr="009B1921" w:rsidRDefault="009B1921" w:rsidP="009B1921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9B1921">
              <w:rPr>
                <w:rFonts w:ascii="宋体" w:hAnsi="宋体" w:cs="宋体"/>
                <w:kern w:val="0"/>
                <w:sz w:val="24"/>
              </w:rPr>
              <w:t>（2）STM32 核心控制体系搭建</w:t>
            </w:r>
            <w:r w:rsidR="009E11A4">
              <w:rPr>
                <w:rFonts w:ascii="宋体" w:hAnsi="宋体" w:cs="宋体" w:hint="eastAsia"/>
                <w:kern w:val="0"/>
                <w:sz w:val="24"/>
              </w:rPr>
              <w:t>，</w:t>
            </w:r>
            <w:r w:rsidRPr="009B1921">
              <w:rPr>
                <w:rFonts w:ascii="宋体" w:hAnsi="宋体" w:cs="宋体"/>
                <w:kern w:val="0"/>
                <w:sz w:val="24"/>
              </w:rPr>
              <w:t>包括 STM32 与各外设的硬件适配、驱动开发，以及分拣控制算法设计，提取图片文字，确保包裹按预设规则自动输送至对应</w:t>
            </w:r>
          </w:p>
          <w:p w14:paraId="2CB54B51" w14:textId="76E0C602" w:rsidR="009B1921" w:rsidRPr="009B1921" w:rsidRDefault="009B1921" w:rsidP="009B1921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9B1921">
              <w:rPr>
                <w:rFonts w:ascii="宋体" w:hAnsi="宋体" w:cs="宋体"/>
                <w:kern w:val="0"/>
                <w:sz w:val="24"/>
              </w:rPr>
              <w:t>（3）</w:t>
            </w:r>
            <w:r w:rsidR="009E11A4">
              <w:rPr>
                <w:rFonts w:ascii="宋体" w:hAnsi="宋体" w:cs="宋体" w:hint="eastAsia"/>
                <w:kern w:val="0"/>
                <w:sz w:val="24"/>
              </w:rPr>
              <w:t>交</w:t>
            </w:r>
            <w:r w:rsidRPr="009B1921">
              <w:rPr>
                <w:rFonts w:ascii="宋体" w:hAnsi="宋体" w:cs="宋体"/>
                <w:kern w:val="0"/>
                <w:sz w:val="24"/>
              </w:rPr>
              <w:t>互界面与上位机系统开发，梳理系统总体架构与软件流程，搭建样机并开展调试验证，保障系统各项功能达标。</w:t>
            </w:r>
          </w:p>
          <w:p w14:paraId="3FCBFC0D" w14:textId="77777777" w:rsidR="001D2FFA" w:rsidRDefault="00E6715F" w:rsidP="00E6715F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E6715F">
              <w:rPr>
                <w:rFonts w:ascii="宋体" w:hAnsi="宋体" w:cs="宋体"/>
                <w:kern w:val="0"/>
                <w:sz w:val="24"/>
              </w:rPr>
              <w:t>数据及要求：</w:t>
            </w:r>
          </w:p>
          <w:p w14:paraId="447410F5" w14:textId="77777777" w:rsidR="001D2FFA" w:rsidRDefault="00E6715F" w:rsidP="00E6715F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E6715F">
              <w:rPr>
                <w:rFonts w:ascii="宋体" w:hAnsi="宋体" w:cs="宋体"/>
                <w:kern w:val="0"/>
                <w:sz w:val="24"/>
              </w:rPr>
              <w:t>(1)能够分拣的目的地≥3处；</w:t>
            </w:r>
          </w:p>
          <w:p w14:paraId="048E8081" w14:textId="77777777" w:rsidR="001D2FFA" w:rsidRDefault="00E6715F" w:rsidP="00E6715F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E6715F">
              <w:rPr>
                <w:rFonts w:ascii="宋体" w:hAnsi="宋体" w:cs="宋体"/>
                <w:kern w:val="0"/>
                <w:sz w:val="24"/>
              </w:rPr>
              <w:t>(2)分拣货物的种类≥2种；</w:t>
            </w:r>
          </w:p>
          <w:p w14:paraId="1C41B0B7" w14:textId="36B2CDD0" w:rsidR="00E6715F" w:rsidRDefault="00E6715F" w:rsidP="00E6715F">
            <w:pPr>
              <w:widowControl/>
              <w:spacing w:before="240" w:after="240" w:line="405" w:lineRule="atLeast"/>
              <w:ind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E6715F">
              <w:rPr>
                <w:rFonts w:ascii="宋体" w:hAnsi="宋体" w:cs="宋体"/>
                <w:kern w:val="0"/>
                <w:sz w:val="24"/>
              </w:rPr>
              <w:t>(3)漏检或错捡率≤5%；</w:t>
            </w:r>
            <w:bookmarkEnd w:id="2"/>
          </w:p>
          <w:p w14:paraId="0A6AC3AD" w14:textId="5D979BD2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研究重点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5D70CFE3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以STM32为核心，通过高精度识别模块、实时数据处理算法与智能控制机制的研发，保障智能物流分拣系统的分拣准确性、数据时效性与输送精准性。</w:t>
            </w:r>
          </w:p>
          <w:p w14:paraId="3F300CD1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(1) 开发基于STM32的高精度包裹识别与分类模块，融合二维码识别与传感器检测技术，确保分拣过程的准确性。</w:t>
            </w:r>
          </w:p>
          <w:p w14:paraId="11D80728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(2) 基于STM32设计分拣数据的实时采集与动态处理程序，实现物流分拣数据的快速获取、分析与存储。</w:t>
            </w:r>
          </w:p>
          <w:p w14:paraId="25AB7B5C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(3) 依托STM32设计智能分拣控制机制，编写控制算法使包裹根据目的地信息自动输送至对应分拣位置。</w:t>
            </w:r>
          </w:p>
          <w:p w14:paraId="1D801CDA" w14:textId="56DF8CD8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研究难点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684A66D6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围绕STM32控制的智能物流分拣系统，需攻克分拣机构机械设计的适配性难题与软件控制算法的精准性、稳定性设计挑战。</w:t>
            </w:r>
          </w:p>
          <w:p w14:paraId="55091785" w14:textId="77777777" w:rsidR="006E384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(1) 基于STM32控制需求，完成包裹分拣机构的机械结构设计，需兼顾分拣动</w:t>
            </w:r>
            <w:r w:rsidRPr="006E3843">
              <w:rPr>
                <w:rFonts w:ascii="宋体" w:hAnsi="宋体" w:cs="宋体"/>
                <w:kern w:val="0"/>
                <w:sz w:val="24"/>
              </w:rPr>
              <w:lastRenderedPageBreak/>
              <w:t>作的灵活性与硬件驱动的适配性。</w:t>
            </w:r>
          </w:p>
          <w:p w14:paraId="13F4EC17" w14:textId="14A33A87" w:rsidR="00960CE3" w:rsidRDefault="006E38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  <w:r w:rsidRPr="006E3843">
              <w:rPr>
                <w:rFonts w:ascii="宋体" w:hAnsi="宋体" w:cs="宋体"/>
                <w:kern w:val="0"/>
                <w:sz w:val="24"/>
              </w:rPr>
              <w:t>(2) 针对STM32的运算特性，设计包裹分拣机构的软件控制算法，需解决算法的实时性、精准性与系统兼容性问题。</w:t>
            </w:r>
          </w:p>
          <w:p w14:paraId="3611F3E4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69C63AE2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74CDCDC2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165B8DA1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51552098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49D04F85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57877529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2A6898E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49F7B007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3E28D32A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3F39BBD6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24E7E8D2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6FDB7F3A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52ACC416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48EB6F1C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B126D53" w14:textId="77777777" w:rsidR="00960CE3" w:rsidRDefault="00960CE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FB03DEA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5A9AC53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37F4BD70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7BD914C4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2DFB3F1F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1DAF236D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0C0973C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1BE73479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71AF0867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1FCF85F1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28DB6B15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342E9460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43DA2009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3B72220D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6DAF88EF" w14:textId="77777777" w:rsidR="009B7070" w:rsidRDefault="009B7070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7D723817" w14:textId="77777777" w:rsidR="00496E43" w:rsidRDefault="00496E43">
            <w:pPr>
              <w:pStyle w:val="a3"/>
              <w:tabs>
                <w:tab w:val="left" w:pos="5832"/>
              </w:tabs>
              <w:spacing w:line="400" w:lineRule="exact"/>
              <w:ind w:left="0" w:firstLineChars="200" w:firstLine="480"/>
              <w:rPr>
                <w:rFonts w:ascii="宋体" w:hAnsi="宋体" w:hint="eastAsia"/>
                <w:color w:val="000000"/>
                <w:sz w:val="24"/>
              </w:rPr>
            </w:pPr>
          </w:p>
          <w:p w14:paraId="080C01D4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</w:tc>
      </w:tr>
      <w:tr w:rsidR="00960CE3" w14:paraId="64264699" w14:textId="77777777">
        <w:trPr>
          <w:trHeight w:val="465"/>
          <w:jc w:val="center"/>
        </w:trPr>
        <w:tc>
          <w:tcPr>
            <w:tcW w:w="8953" w:type="dxa"/>
          </w:tcPr>
          <w:p w14:paraId="00A8BB4E" w14:textId="77777777" w:rsidR="00960CE3" w:rsidRDefault="00BF44D3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28"/>
              </w:rPr>
              <w:lastRenderedPageBreak/>
              <w:t>2．准备情况（已查阅的参考文献或进行的调研）</w:t>
            </w:r>
          </w:p>
        </w:tc>
      </w:tr>
      <w:tr w:rsidR="00960CE3" w14:paraId="4FC24FE6" w14:textId="77777777">
        <w:trPr>
          <w:trHeight w:val="770"/>
          <w:jc w:val="center"/>
        </w:trPr>
        <w:tc>
          <w:tcPr>
            <w:tcW w:w="8953" w:type="dxa"/>
          </w:tcPr>
          <w:p w14:paraId="44C4B07D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随着嵌入式技术、传感器技术以及机器视觉技术的不断发展，基于STM32微控制器的智能物流系统在电商分拣、仓储流转等物流场景中得到了广泛应用。STM32具有运算速度快、外设接口丰富、功耗低、开发成本可控等特点，能够较好地满足物流分拣设备的运动控制、信息识别与数据交互需求，因此在智能物流相关研究中被广泛选用作为系统核心控制单元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[7]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3CE5265D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在电商物流分拣领域，相关研究主要围绕智能分拣小车的路径规划、货物识别与自动分拣展开。通过将STM32与红外反射式传感器、二维码识别模块相结合，系统能够实现分拣小车的循迹行驶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[3]</w:t>
            </w:r>
            <w:r w:rsidRPr="006E3843">
              <w:rPr>
                <w:rFonts w:ascii="宋体" w:hAnsi="宋体"/>
                <w:szCs w:val="21"/>
              </w:rPr>
              <w:t>、货物信息的快速读取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[5][6]</w:t>
            </w:r>
            <w:r w:rsidRPr="006E3843">
              <w:rPr>
                <w:rFonts w:ascii="宋体" w:hAnsi="宋体"/>
                <w:szCs w:val="21"/>
              </w:rPr>
              <w:t>，并根据预设指令完成货物的精准分拣与归类。部分研究引入机械手臂执行机构，实现了分拣动作的自动化操作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[4][10]</w:t>
            </w:r>
            <w:r w:rsidRPr="006E3843">
              <w:rPr>
                <w:rFonts w:ascii="宋体" w:hAnsi="宋体"/>
                <w:szCs w:val="21"/>
              </w:rPr>
              <w:t>，在保证分拣效率的同时，采用模块化设计思路降低了系统复杂度和应用成本，为智能物流分拣系统的工程实现提供了较为成熟的参考方案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[2][9]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730A97B5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在物流分拣系统的技术应用层面，研究重点逐渐从单一的机械分拣向“传感器+嵌入式+识别技术”的智能分拣方向发展。针对物流分拣中货物位置、品类、流向等关键信息，已有研究设计了多种基于STM32的智能分拣小车系统，通过搭载TCRT5000循迹传感器、QR码识别模块等设备，实现了分拣路径的自主规划与货物信息的实时采集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[3][5]</w:t>
            </w:r>
            <w:r w:rsidRPr="006E3843">
              <w:rPr>
                <w:rFonts w:ascii="宋体" w:hAnsi="宋体"/>
                <w:szCs w:val="21"/>
              </w:rPr>
              <w:t>。同时，结合无线通信技术将分拣数据上传至管理终端，管理人员可及时掌握分拣线运行状态，对异常情况进行快速干预，提升了物流分拣的智能化与精细化水平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[7]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5B8B0224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系统功能实现方面，一些研究在完成分拣小车运动控制的基础上，引入可遥控智能跟随技术，使分拣设备能够根据物流场景需求调整运动轨迹，适配不同规格的仓储与分拣环境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[7]</w:t>
            </w:r>
            <w:r w:rsidRPr="006E3843">
              <w:rPr>
                <w:rFonts w:ascii="宋体" w:hAnsi="宋体"/>
                <w:szCs w:val="21"/>
              </w:rPr>
              <w:t>。部分研究还将二维码、二维码识别技术与STM32平台结合，实现了货物从入库到分拣的全流程信息追溯，验证了STM32在智能物流分拣系统中数据处理与设备控制的稳定性和可靠性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[5][6]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3CB1C11A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在系统结构设计与控制策略方面，部分研究从整体架构角度对智能物流分拣系统进行了系统分析，对硬件选型、传感器布局及分拣控制流程进行了详细设计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[2][9]</w:t>
            </w:r>
            <w:r w:rsidRPr="006E3843">
              <w:rPr>
                <w:rFonts w:ascii="宋体" w:hAnsi="宋体"/>
                <w:szCs w:val="21"/>
              </w:rPr>
              <w:t>。个别研究尝试引入多传感器融合的分拣决策方法，以提高分拣的准确率和适应性，但此类系统对STM32的运算能力和外设资源要求较高，硬件集成与软件调试的难度也相应增加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[11]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0D41192F" w14:textId="77777777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在分拣效率与行业应用层面，现有研究大多采用固定轨迹分拣与基础识别处理方式，对物流分拣数据进行统一管理，以保证分拣流程的连续性和稳定性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[1][8]</w:t>
            </w:r>
            <w:r w:rsidRPr="006E3843">
              <w:rPr>
                <w:rFonts w:ascii="宋体" w:hAnsi="宋体"/>
                <w:szCs w:val="21"/>
              </w:rPr>
              <w:t>。目前智能物流分拣系统的技术路线，早期多依托单片机实现基础控制，随着STM32等高性能微控制器的普及，其凭借丰富的外设和强大的运算能力，逐渐成为智能物流分拣小车的核心控制单元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[2][7][9]</w:t>
            </w:r>
            <w:r w:rsidRPr="006E3843">
              <w:rPr>
                <w:rFonts w:ascii="宋体" w:hAnsi="宋体"/>
                <w:szCs w:val="21"/>
              </w:rPr>
              <w:t>，在电商产业园、物流仓储中心等场景的应用愈发广泛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[4][10]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3807AD08" w14:textId="50A2B686" w:rsidR="006E3843" w:rsidRDefault="006E3843" w:rsidP="006E384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6E3843">
              <w:rPr>
                <w:rFonts w:ascii="宋体" w:hAnsi="宋体"/>
                <w:szCs w:val="21"/>
              </w:rPr>
              <w:t>基于STM32的智能物流分拣系统在硬件集成、运动控制和信息识别等方面已具备较为扎实的研究基础。然而，不同系统在分拣效率、多场景适配能力上仍存在差异，部分系统的机械结构与控制算法较为复杂，工程化落地的成本与难度较高，这也为后续基于STM32的智能物流系统优化提供了研究方向</w:t>
            </w:r>
            <w:r w:rsidRPr="006E3843">
              <w:rPr>
                <w:rFonts w:ascii="宋体" w:hAnsi="宋体"/>
                <w:szCs w:val="21"/>
                <w:vertAlign w:val="superscript"/>
              </w:rPr>
              <w:t>[1][8]</w:t>
            </w:r>
            <w:r w:rsidRPr="006E3843">
              <w:rPr>
                <w:rFonts w:ascii="宋体" w:hAnsi="宋体"/>
                <w:szCs w:val="21"/>
              </w:rPr>
              <w:t>。</w:t>
            </w:r>
          </w:p>
          <w:p w14:paraId="0F9577F2" w14:textId="0799F2E3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[1] 喜崇彬. 自动分拣系统市场现状与发展趋势 [J]. 物流技术与应用, 2023(1): 3.</w:t>
            </w:r>
          </w:p>
          <w:p w14:paraId="74274079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[2] 王志珍, 张涵跃. 智能小车在物流分拣系统中的应用 [J]. 物流工程与管理, 2024, 40(3): 67-69.</w:t>
            </w:r>
          </w:p>
          <w:p w14:paraId="20E15FB0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[3] 朱春华, 顾雪亮. 基于红外反射式传感器TCRT5000的循迹小车设计 [J]. 现代电子技术, 2022, 41(18): 4. [4] 向楠. 一种带机械手臂的电商产业园智能分拣小车 [J]. 新余学院学报, 2023, 20(5): 8-11.</w:t>
            </w:r>
          </w:p>
          <w:p w14:paraId="0120B4FD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[5] 王政. 嵌入式QR码识别技术及其在档案馆实时盘库中应用的研究 [D]. 南京: 南京师范大</w:t>
            </w:r>
            <w:r w:rsidRPr="00630F03">
              <w:rPr>
                <w:rFonts w:ascii="宋体" w:hAnsi="宋体" w:hint="eastAsia"/>
                <w:szCs w:val="21"/>
              </w:rPr>
              <w:lastRenderedPageBreak/>
              <w:t>学, 2024.</w:t>
            </w:r>
          </w:p>
          <w:p w14:paraId="5ECBFD6A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[6] 黎译繁. 基于二维码识别的快递分拣系统 [D]. 西安: 西安科技大学, 2022.</w:t>
            </w:r>
          </w:p>
          <w:p w14:paraId="52C5AB7E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[7] 刘磊, 孙晓菲, 张煜. 基于STM32的可遥控智能跟随小车设计[J]. 电子测量技术, 2024(6): 4.</w:t>
            </w:r>
          </w:p>
          <w:p w14:paraId="0450D9DE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[8] 喜崇彬. 自动分拣系统市场现状与发展趋势[J]. 物流技术与应用, 2023(1): 3.</w:t>
            </w:r>
          </w:p>
          <w:p w14:paraId="2CC2CC00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[9] 王志珍, 张涵跃. 智能小车在物流分拣系统中的应用[J]. 物流工程与管理, 2024, 40(3): 67-69.</w:t>
            </w:r>
          </w:p>
          <w:p w14:paraId="4818F83D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[10] 向楠. 一种带机械手臂的电商产业园智能分拣小车[J]. 新余学院学报, 2025, 20(5): 8-11.</w:t>
            </w:r>
          </w:p>
          <w:p w14:paraId="00F806A5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[11] 李星, 杨秀媛, 李银银. 基于直流电机控制的智能寻迹小车[J]. 传感器世界, 2024, 24(1): 5.</w:t>
            </w:r>
          </w:p>
          <w:p w14:paraId="46238A2F" w14:textId="77777777" w:rsidR="00630F03" w:rsidRP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 xml:space="preserve">[12] </w:t>
            </w:r>
            <w:proofErr w:type="spellStart"/>
            <w:r w:rsidRPr="00630F03">
              <w:rPr>
                <w:rFonts w:ascii="宋体" w:hAnsi="宋体" w:hint="eastAsia"/>
                <w:szCs w:val="21"/>
              </w:rPr>
              <w:t>Feichtenhofer</w:t>
            </w:r>
            <w:proofErr w:type="spellEnd"/>
            <w:r w:rsidRPr="00630F03">
              <w:rPr>
                <w:rFonts w:ascii="宋体" w:hAnsi="宋体" w:hint="eastAsia"/>
                <w:szCs w:val="21"/>
              </w:rPr>
              <w:t xml:space="preserve"> C, Fan H Q, Malik J, et al. </w:t>
            </w:r>
            <w:proofErr w:type="spellStart"/>
            <w:r w:rsidRPr="00630F03">
              <w:rPr>
                <w:rFonts w:ascii="宋体" w:hAnsi="宋体" w:hint="eastAsia"/>
                <w:szCs w:val="21"/>
              </w:rPr>
              <w:t>SlowFast</w:t>
            </w:r>
            <w:proofErr w:type="spellEnd"/>
            <w:r w:rsidRPr="00630F03">
              <w:rPr>
                <w:rFonts w:ascii="宋体" w:hAnsi="宋体" w:hint="eastAsia"/>
                <w:szCs w:val="21"/>
              </w:rPr>
              <w:t xml:space="preserve"> networks for video recognition [C]// 2023 IEEE/CVF International Conference on Computer Vision (ICCV), October 27-November 2, 2023, Seoul, Korea (South). IEEE, 2023: 6201-6210.</w:t>
            </w:r>
          </w:p>
          <w:p w14:paraId="5C79074A" w14:textId="77777777" w:rsidR="00630F03" w:rsidRDefault="00630F03" w:rsidP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 w:hint="eastAsia"/>
                <w:szCs w:val="21"/>
              </w:rPr>
              <w:t>[13] He K M, Zhang X Y, Ren S Q, et al. Deep residual learning for image recognition [C]// 2024 IEEE Conference on Computer Vision and Pattern Recognition (CVPR).</w:t>
            </w:r>
          </w:p>
          <w:p w14:paraId="08B8B7F4" w14:textId="77777777" w:rsidR="00DD4AC6" w:rsidRPr="00630F03" w:rsidRDefault="00DD4AC6" w:rsidP="00630F03">
            <w:pPr>
              <w:rPr>
                <w:rFonts w:ascii="宋体" w:hAnsi="宋体" w:hint="eastAsia"/>
                <w:szCs w:val="21"/>
              </w:rPr>
            </w:pPr>
          </w:p>
          <w:p w14:paraId="2B6F3C51" w14:textId="7E50B429" w:rsidR="00960CE3" w:rsidRPr="00630F03" w:rsidRDefault="00630F03">
            <w:pPr>
              <w:rPr>
                <w:rFonts w:ascii="宋体" w:hAnsi="宋体" w:hint="eastAsia"/>
                <w:szCs w:val="21"/>
              </w:rPr>
            </w:pPr>
            <w:r w:rsidRPr="00630F03">
              <w:rPr>
                <w:rFonts w:ascii="宋体" w:hAnsi="宋体"/>
                <w:szCs w:val="21"/>
              </w:rPr>
              <w:t>调研情况：调研结果显示，当前物流分拣控制系统广泛依赖自动化分拣算法、机器人控制、图像处理及深度学习等关键技术。系统通常利用传感器与视觉设备获取物品的尺寸、重量、颜色等特征，实现自动识别与分类，并根据物品类别和目的地将其输送至对应区域，从而提升仓储管理效率和分拣准确性。本次调研为系统的设计实现提供了技术依据，并加深了对分拣控制方法及系统优化思路的认识。</w:t>
            </w:r>
          </w:p>
          <w:p w14:paraId="6569C178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253014D4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409BC2A3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3286B4D7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74D47CD6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16C60AB1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4694DFF9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58612BB9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22D73100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347F89D8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1BD7E9D4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453232FF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31DB3754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41E6716D" w14:textId="77777777" w:rsidR="00960CE3" w:rsidRDefault="00960CE3">
            <w:pPr>
              <w:rPr>
                <w:rFonts w:ascii="宋体" w:hAnsi="宋体" w:hint="eastAsia"/>
                <w:szCs w:val="21"/>
              </w:rPr>
            </w:pPr>
          </w:p>
          <w:p w14:paraId="26651247" w14:textId="77777777" w:rsidR="00960CE3" w:rsidRDefault="00960CE3" w:rsidP="00630F03">
            <w:pPr>
              <w:rPr>
                <w:rFonts w:ascii="宋体" w:hAnsi="宋体" w:hint="eastAsia"/>
                <w:szCs w:val="21"/>
              </w:rPr>
            </w:pPr>
          </w:p>
          <w:p w14:paraId="1D572C43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102A41E5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5B24AA73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681904EA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4CBAA506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1E5C04D4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56BD3EC3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4C37B438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5B6C2495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2CE998D3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3195A787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  <w:p w14:paraId="32CBCE9E" w14:textId="77777777" w:rsidR="00B04989" w:rsidRDefault="00B04989" w:rsidP="00630F03">
            <w:pPr>
              <w:rPr>
                <w:rFonts w:ascii="宋体" w:hAnsi="宋体" w:hint="eastAsia"/>
                <w:szCs w:val="21"/>
              </w:rPr>
            </w:pPr>
          </w:p>
        </w:tc>
      </w:tr>
      <w:tr w:rsidR="00960CE3" w14:paraId="08D32A3C" w14:textId="77777777">
        <w:trPr>
          <w:trHeight w:val="465"/>
          <w:jc w:val="center"/>
        </w:trPr>
        <w:tc>
          <w:tcPr>
            <w:tcW w:w="8953" w:type="dxa"/>
            <w:vAlign w:val="center"/>
          </w:tcPr>
          <w:p w14:paraId="6C8015D9" w14:textId="77777777" w:rsidR="00960CE3" w:rsidRDefault="00BF44D3">
            <w:pPr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3、实施方案、进度实施计划及预期提交的毕业设计资料</w:t>
            </w:r>
          </w:p>
        </w:tc>
      </w:tr>
      <w:tr w:rsidR="00960CE3" w14:paraId="65750406" w14:textId="77777777">
        <w:trPr>
          <w:trHeight w:val="763"/>
          <w:jc w:val="center"/>
        </w:trPr>
        <w:tc>
          <w:tcPr>
            <w:tcW w:w="8953" w:type="dxa"/>
          </w:tcPr>
          <w:p w14:paraId="7190AAA6" w14:textId="77777777" w:rsidR="00630F03" w:rsidRPr="00630F03" w:rsidRDefault="00630F03" w:rsidP="00DD4AC6">
            <w:pPr>
              <w:widowControl/>
              <w:spacing w:before="240" w:after="240"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本系统围绕“识别—控制—分拣”流程展开设计，整体分为机械结构、硬件电路及下位机软件三个部分。机械结构负责构建输送与分拣通道；硬件部分以STM32为核心实现传感器采集、驱动控制与通信；下位机软件完成数据处理、运动控制逻辑及与上位机的交互。三个部分协同工作，实现包裹信息识别、路径分配及自动分拣运输的完整流程。</w:t>
            </w:r>
          </w:p>
          <w:p w14:paraId="55EF959E" w14:textId="77777777" w:rsidR="00630F03" w:rsidRDefault="00630F03" w:rsidP="00DD4AC6">
            <w:pPr>
              <w:widowControl/>
              <w:spacing w:before="240" w:after="240"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本系统以STM32F103单片机为核心控制单元，构建一个智能物流分拣控制方案。二维码扫描模块通过UART向STM32传输包裹编号、目的地等信息，STM32解析数据后控制舵机和TB6612电机驱动模块，通过PWM信号实现传送带及分拣机构的自动运行，同时通过SPI接口驱动OLED显示屏实时显示包裹信息和系统状态。电源由电池提供，5V稳压模块为STM32及外围传感器供电，12V升压模块为传送带电机提供稳定电压，保证其转速稳定运行。</w:t>
            </w:r>
          </w:p>
          <w:p w14:paraId="3A46A71F" w14:textId="27A5C27C" w:rsidR="00630F03" w:rsidRPr="00630F03" w:rsidRDefault="00FF078C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D22D58F" wp14:editId="34A0E61B">
                  <wp:extent cx="5417127" cy="3532909"/>
                  <wp:effectExtent l="0" t="0" r="0" b="0"/>
                  <wp:docPr id="62405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58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861" cy="353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BBD37" w14:textId="77777777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具体的实施方案如下：</w:t>
            </w:r>
          </w:p>
          <w:p w14:paraId="03D5E5A5" w14:textId="090F4595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（1）控制核心：系统采用 STM32 作为主控，通过自绘的最小系统板实现核心功能，包括主控芯片、电源、晶振、复位与 SWD 下载电路等。最小系统板结构紧凑，通过排针与底板连接，实现对整套分拣系统的统一调度与控制，兼具稳定性与实时性。</w:t>
            </w:r>
          </w:p>
          <w:p w14:paraId="4E8BF90B" w14:textId="50161F24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lastRenderedPageBreak/>
              <w:t>（2）</w:t>
            </w:r>
            <w:r w:rsidR="00FF078C">
              <w:rPr>
                <w:rFonts w:ascii="宋体" w:hAnsi="宋体" w:cs="宋体" w:hint="eastAsia"/>
                <w:kern w:val="0"/>
                <w:sz w:val="24"/>
              </w:rPr>
              <w:t>摄像头模块</w:t>
            </w:r>
            <w:r w:rsidRPr="00630F03">
              <w:rPr>
                <w:rFonts w:ascii="宋体" w:hAnsi="宋体" w:cs="宋体"/>
                <w:kern w:val="0"/>
                <w:sz w:val="24"/>
              </w:rPr>
              <w:t>：使用</w:t>
            </w:r>
            <w:r w:rsidR="00FF078C">
              <w:rPr>
                <w:rFonts w:ascii="宋体" w:hAnsi="宋体" w:cs="宋体" w:hint="eastAsia"/>
                <w:kern w:val="0"/>
                <w:sz w:val="24"/>
              </w:rPr>
              <w:t>K210摄像头模块，模块内置高性能处理芯片采集外界图片，内置YOLOv2算法识别二维码，</w:t>
            </w:r>
            <w:r w:rsidR="00FD7FCC" w:rsidRPr="00FD7FCC">
              <w:rPr>
                <w:rFonts w:ascii="宋体" w:hAnsi="宋体" w:cs="宋体"/>
                <w:kern w:val="0"/>
                <w:sz w:val="24"/>
              </w:rPr>
              <w:t>在本实验方案中，二维码识别采用基于 YOLO 的视觉识别方法。摄像头采集到包裹表面的图像后，先由 YOLO 模型对图像进行分析，识别出二维码在画面中的位置。YOLO 的作用主要是快速、稳定地找到二维码所在区域，而不是直接读取二维码内容。</w:t>
            </w:r>
            <w:r w:rsidR="00277558" w:rsidRPr="00277558">
              <w:rPr>
                <w:rFonts w:ascii="宋体" w:hAnsi="宋体" w:cs="宋体"/>
                <w:kern w:val="0"/>
                <w:sz w:val="24"/>
              </w:rPr>
              <w:t>最后调用二维码解码算法QR Decode 库读取二维码内容</w:t>
            </w:r>
            <w:r w:rsidR="00277558">
              <w:rPr>
                <w:rFonts w:ascii="宋体" w:hAnsi="宋体" w:cs="宋体" w:hint="eastAsia"/>
                <w:kern w:val="0"/>
                <w:sz w:val="24"/>
              </w:rPr>
              <w:t>。</w:t>
            </w:r>
          </w:p>
          <w:p w14:paraId="0B6A7C9C" w14:textId="676980B5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（3）机械结构：整体由传输机构和自制结构组成。传输机构选用成品输送线负责连续输送；其余如传感器支架、挡板、舵机座和外壳面板均在 SolidWorks 建模并通过 3D 打印制作，材料为 PLA，便于快速修改与维护。机械结构以安装精度和调试便利为核心，能根据样机情况快速迭代。</w:t>
            </w:r>
          </w:p>
          <w:p w14:paraId="21E58850" w14:textId="77777777" w:rsidR="00DD4AC6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 xml:space="preserve">（4）底板硬件：采用 AD 设计的多层 PCB，集成电机驱动、11V 锂电输入稳压、OLED 显示、12V 升压等模块，并提供标准扩展接口。底板模块化程度高，便于接入传感器与执行机构，为整体系统提供稳定的供电与硬件支撑。 </w:t>
            </w:r>
          </w:p>
          <w:p w14:paraId="1CD06CBB" w14:textId="7DAB1A8F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（5）液晶显示模块：使用带中文字库的 LCD，可通过简单指令实现界面绘制，为系统参数显示、运行监控与操作提供友好的人机界面。</w:t>
            </w:r>
          </w:p>
          <w:p w14:paraId="1BC68BE4" w14:textId="2826D451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（6）舵机与分拣执行机构：舵机负责挡板或分拣机构的角度控制，通过 PWM 实现精准定位，确保包裹能够被准确推入指定通道，是系统实现自动分拣的关键执行单元。</w:t>
            </w:r>
          </w:p>
          <w:p w14:paraId="16537D50" w14:textId="74ABDE58" w:rsidR="00630F03" w:rsidRPr="00630F0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 xml:space="preserve">（7）下位机软件：基于 STM32 + </w:t>
            </w:r>
            <w:proofErr w:type="spellStart"/>
            <w:r w:rsidRPr="00630F03">
              <w:rPr>
                <w:rFonts w:ascii="宋体" w:hAnsi="宋体" w:cs="宋体"/>
                <w:kern w:val="0"/>
                <w:sz w:val="24"/>
              </w:rPr>
              <w:t>FreeRTOS</w:t>
            </w:r>
            <w:proofErr w:type="spellEnd"/>
            <w:r w:rsidRPr="00630F03">
              <w:rPr>
                <w:rFonts w:ascii="宋体" w:hAnsi="宋体" w:cs="宋体"/>
                <w:kern w:val="0"/>
                <w:sz w:val="24"/>
              </w:rPr>
              <w:t xml:space="preserve"> 开发，软件按任务划分，包括数据解析、传感器采集、电机控制与分拣执行等模块。分拣任务根据识别到的包裹信息执行对应动作，任务间通过队列与信号量通信，保证系统实时响应与流程连续性，形成识别—控制—分拣的完整闭环。</w:t>
            </w:r>
          </w:p>
          <w:p w14:paraId="2807F1C7" w14:textId="54E8C53A" w:rsidR="00960CE3" w:rsidRDefault="00630F03" w:rsidP="00630F0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30F03">
              <w:rPr>
                <w:rFonts w:ascii="宋体" w:hAnsi="宋体" w:cs="宋体"/>
                <w:kern w:val="0"/>
                <w:sz w:val="24"/>
              </w:rPr>
              <w:t>（8）上位机 APP：采用 App Inventor 开发，可快速构建蓝牙通信、数据展示与系统控制界面，结构简单、易维护，便于实现对分拣系统的移动监控</w:t>
            </w:r>
          </w:p>
          <w:p w14:paraId="53D318B0" w14:textId="77777777" w:rsidR="00960CE3" w:rsidRDefault="00960CE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466F705" w14:textId="77777777" w:rsidR="00960CE3" w:rsidRDefault="00960CE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5D1F67E9" w14:textId="77777777" w:rsidR="00960CE3" w:rsidRDefault="00960CE3">
            <w:pPr>
              <w:widowControl/>
              <w:spacing w:before="240" w:after="24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23341102" w14:textId="77777777" w:rsidR="00960CE3" w:rsidRDefault="00960CE3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775FFE36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2EFBB4CD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74905312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3F94313A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07C6EEA8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20D5F8BD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5ABDD650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3503DC92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3B186034" w14:textId="77777777" w:rsid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  <w:p w14:paraId="503D9474" w14:textId="77777777" w:rsidR="00DD4AC6" w:rsidRPr="00DD4AC6" w:rsidRDefault="00DD4AC6" w:rsidP="00630F03">
            <w:pPr>
              <w:widowControl/>
              <w:spacing w:before="240" w:after="240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960CE3" w14:paraId="05CD2E0C" w14:textId="77777777">
        <w:trPr>
          <w:trHeight w:val="465"/>
          <w:jc w:val="center"/>
        </w:trPr>
        <w:tc>
          <w:tcPr>
            <w:tcW w:w="8953" w:type="dxa"/>
            <w:vAlign w:val="center"/>
          </w:tcPr>
          <w:p w14:paraId="55284ADF" w14:textId="5B301397" w:rsidR="00960CE3" w:rsidRDefault="00BF44D3">
            <w:pPr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lastRenderedPageBreak/>
              <w:t>指导教师意见</w:t>
            </w:r>
          </w:p>
        </w:tc>
      </w:tr>
      <w:tr w:rsidR="00960CE3" w14:paraId="70407D50" w14:textId="77777777">
        <w:trPr>
          <w:trHeight w:val="1693"/>
          <w:jc w:val="center"/>
        </w:trPr>
        <w:tc>
          <w:tcPr>
            <w:tcW w:w="8953" w:type="dxa"/>
          </w:tcPr>
          <w:p w14:paraId="2B6C3E74" w14:textId="77777777" w:rsidR="00960CE3" w:rsidRDefault="00960CE3">
            <w:pPr>
              <w:rPr>
                <w:sz w:val="24"/>
              </w:rPr>
            </w:pPr>
          </w:p>
          <w:p w14:paraId="72A4B58A" w14:textId="77777777" w:rsidR="00960CE3" w:rsidRDefault="00960CE3">
            <w:pPr>
              <w:rPr>
                <w:sz w:val="24"/>
              </w:rPr>
            </w:pPr>
          </w:p>
          <w:p w14:paraId="33D56153" w14:textId="77777777" w:rsidR="00960CE3" w:rsidRDefault="00960CE3">
            <w:pPr>
              <w:rPr>
                <w:sz w:val="24"/>
              </w:rPr>
            </w:pPr>
          </w:p>
          <w:p w14:paraId="1C03801A" w14:textId="77777777" w:rsidR="00960CE3" w:rsidRDefault="00960CE3">
            <w:pPr>
              <w:rPr>
                <w:sz w:val="24"/>
              </w:rPr>
            </w:pPr>
          </w:p>
          <w:p w14:paraId="4D561BD8" w14:textId="77777777" w:rsidR="00960CE3" w:rsidRDefault="00960CE3">
            <w:pPr>
              <w:rPr>
                <w:sz w:val="24"/>
              </w:rPr>
            </w:pPr>
          </w:p>
          <w:p w14:paraId="7B77025C" w14:textId="77777777" w:rsidR="00960CE3" w:rsidRDefault="00960CE3">
            <w:pPr>
              <w:rPr>
                <w:sz w:val="24"/>
              </w:rPr>
            </w:pPr>
          </w:p>
          <w:p w14:paraId="1FA27BE9" w14:textId="77777777" w:rsidR="00960CE3" w:rsidRDefault="00960CE3">
            <w:pPr>
              <w:rPr>
                <w:sz w:val="24"/>
              </w:rPr>
            </w:pPr>
          </w:p>
          <w:p w14:paraId="3778501E" w14:textId="77777777" w:rsidR="00960CE3" w:rsidRDefault="00960CE3">
            <w:pPr>
              <w:rPr>
                <w:sz w:val="24"/>
              </w:rPr>
            </w:pPr>
          </w:p>
          <w:p w14:paraId="1DA66AC3" w14:textId="7F2BF87D" w:rsidR="00960CE3" w:rsidRDefault="00BF44D3">
            <w:pPr>
              <w:rPr>
                <w:rFonts w:ascii="宋体" w:hAnsi="宋体" w:hint="eastAsia"/>
                <w:sz w:val="28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r>
              <w:rPr>
                <w:rFonts w:ascii="宋体" w:hAnsi="宋体" w:hint="eastAsia"/>
                <w:sz w:val="28"/>
              </w:rPr>
              <w:t>指导教师：</w:t>
            </w:r>
            <w:r w:rsidR="00DD4AC6">
              <w:rPr>
                <w:rFonts w:ascii="宋体" w:hAnsi="宋体" w:hint="eastAsia"/>
                <w:sz w:val="28"/>
              </w:rPr>
              <w:t xml:space="preserve"> </w:t>
            </w:r>
          </w:p>
          <w:p w14:paraId="145A88D8" w14:textId="77777777" w:rsidR="00960CE3" w:rsidRDefault="00BF44D3">
            <w:pPr>
              <w:ind w:right="280"/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年   月   日 </w:t>
            </w:r>
          </w:p>
        </w:tc>
      </w:tr>
      <w:tr w:rsidR="00960CE3" w14:paraId="2A6A930A" w14:textId="77777777">
        <w:trPr>
          <w:trHeight w:val="421"/>
          <w:jc w:val="center"/>
        </w:trPr>
        <w:tc>
          <w:tcPr>
            <w:tcW w:w="8953" w:type="dxa"/>
          </w:tcPr>
          <w:p w14:paraId="751464C3" w14:textId="77777777" w:rsidR="00960CE3" w:rsidRDefault="00BF44D3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开题小组意见</w:t>
            </w:r>
          </w:p>
        </w:tc>
      </w:tr>
      <w:tr w:rsidR="00960CE3" w14:paraId="65A83250" w14:textId="77777777">
        <w:trPr>
          <w:trHeight w:val="421"/>
          <w:jc w:val="center"/>
        </w:trPr>
        <w:tc>
          <w:tcPr>
            <w:tcW w:w="8953" w:type="dxa"/>
          </w:tcPr>
          <w:p w14:paraId="5597A665" w14:textId="77777777" w:rsidR="00960CE3" w:rsidRDefault="00960CE3">
            <w:pPr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35D760A3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22A30EEE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64807F66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30A45C13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2C6D0D96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6EAEEE4F" w14:textId="77777777" w:rsidR="00960CE3" w:rsidRDefault="00960CE3">
            <w:pPr>
              <w:rPr>
                <w:rFonts w:ascii="宋体" w:hAnsi="宋体" w:hint="eastAsia"/>
                <w:sz w:val="24"/>
              </w:rPr>
            </w:pPr>
          </w:p>
          <w:p w14:paraId="47F93D17" w14:textId="77777777" w:rsidR="00960CE3" w:rsidRDefault="00BF44D3">
            <w:pPr>
              <w:ind w:firstLineChars="100" w:firstLine="280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开题小组组长签字：              </w:t>
            </w:r>
          </w:p>
          <w:p w14:paraId="3FA986E1" w14:textId="77777777" w:rsidR="00960CE3" w:rsidRDefault="00BF44D3">
            <w:pPr>
              <w:wordWrap w:val="0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年   月   日  </w:t>
            </w:r>
          </w:p>
        </w:tc>
      </w:tr>
      <w:tr w:rsidR="00960CE3" w14:paraId="729B856D" w14:textId="77777777">
        <w:trPr>
          <w:trHeight w:val="421"/>
          <w:jc w:val="center"/>
        </w:trPr>
        <w:tc>
          <w:tcPr>
            <w:tcW w:w="8953" w:type="dxa"/>
          </w:tcPr>
          <w:p w14:paraId="009F1955" w14:textId="77777777" w:rsidR="00960CE3" w:rsidRDefault="00BF44D3">
            <w:pPr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院系审核意见</w:t>
            </w:r>
          </w:p>
        </w:tc>
      </w:tr>
      <w:tr w:rsidR="00960CE3" w14:paraId="167B7C2D" w14:textId="77777777">
        <w:trPr>
          <w:trHeight w:val="4686"/>
          <w:jc w:val="center"/>
        </w:trPr>
        <w:tc>
          <w:tcPr>
            <w:tcW w:w="8953" w:type="dxa"/>
          </w:tcPr>
          <w:p w14:paraId="535AA59A" w14:textId="77777777" w:rsidR="00960CE3" w:rsidRDefault="00960CE3">
            <w:pPr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578FE5D4" w14:textId="77777777" w:rsidR="00960CE3" w:rsidRDefault="00960CE3">
            <w:pPr>
              <w:jc w:val="right"/>
              <w:rPr>
                <w:rFonts w:ascii="宋体" w:hAnsi="宋体" w:hint="eastAsia"/>
                <w:sz w:val="28"/>
              </w:rPr>
            </w:pPr>
          </w:p>
          <w:p w14:paraId="4670CA89" w14:textId="77777777" w:rsidR="00960CE3" w:rsidRDefault="00960CE3">
            <w:pPr>
              <w:rPr>
                <w:rFonts w:ascii="宋体" w:hAnsi="宋体" w:hint="eastAsia"/>
                <w:sz w:val="28"/>
              </w:rPr>
            </w:pPr>
          </w:p>
          <w:p w14:paraId="7016BF69" w14:textId="77777777" w:rsidR="00960CE3" w:rsidRDefault="00960CE3">
            <w:pPr>
              <w:jc w:val="right"/>
              <w:rPr>
                <w:rFonts w:ascii="宋体" w:hAnsi="宋体" w:hint="eastAsia"/>
                <w:sz w:val="28"/>
              </w:rPr>
            </w:pPr>
          </w:p>
          <w:p w14:paraId="33BA1096" w14:textId="77777777" w:rsidR="00960CE3" w:rsidRDefault="00960CE3">
            <w:pPr>
              <w:jc w:val="right"/>
              <w:rPr>
                <w:rFonts w:ascii="宋体" w:hAnsi="宋体" w:hint="eastAsia"/>
                <w:sz w:val="28"/>
              </w:rPr>
            </w:pPr>
          </w:p>
          <w:p w14:paraId="041B24A3" w14:textId="77777777" w:rsidR="00960CE3" w:rsidRDefault="00BF44D3">
            <w:pPr>
              <w:ind w:right="560" w:firstLineChars="1500" w:firstLine="420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院系主管领导签字：</w:t>
            </w:r>
          </w:p>
          <w:p w14:paraId="20592209" w14:textId="77777777" w:rsidR="00960CE3" w:rsidRDefault="00BF44D3">
            <w:pPr>
              <w:ind w:right="280"/>
              <w:jc w:val="righ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年   月   日 </w:t>
            </w:r>
          </w:p>
        </w:tc>
      </w:tr>
    </w:tbl>
    <w:p w14:paraId="2DBE8892" w14:textId="77777777" w:rsidR="00960CE3" w:rsidRDefault="00960CE3"/>
    <w:sectPr w:rsidR="00960CE3">
      <w:headerReference w:type="even" r:id="rId12"/>
      <w:headerReference w:type="default" r:id="rId13"/>
      <w:headerReference w:type="first" r:id="rId14"/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88B3D" w14:textId="77777777" w:rsidR="0003557D" w:rsidRDefault="0003557D">
      <w:r>
        <w:separator/>
      </w:r>
    </w:p>
  </w:endnote>
  <w:endnote w:type="continuationSeparator" w:id="0">
    <w:p w14:paraId="00CB4C44" w14:textId="77777777" w:rsidR="0003557D" w:rsidRDefault="0003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??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8438" w14:textId="77777777" w:rsidR="0003557D" w:rsidRDefault="0003557D">
      <w:r>
        <w:separator/>
      </w:r>
    </w:p>
  </w:footnote>
  <w:footnote w:type="continuationSeparator" w:id="0">
    <w:p w14:paraId="3F2675BB" w14:textId="77777777" w:rsidR="0003557D" w:rsidRDefault="00035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C306" w14:textId="731EADC3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648F" wp14:editId="6D18FF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1674884337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FA179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648F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6" type="#_x0000_t202" style="position:absolute;left:0;text-align:left;margin-left:0;margin-top:0;width:500pt;height:100pt;rotation:-40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032FA179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8685" w14:textId="77777777" w:rsidR="00960CE3" w:rsidRDefault="00960CE3">
    <w:pPr>
      <w:jc w:val="center"/>
      <w:rPr>
        <w:rFonts w:ascii="宋体" w:hAnsi="宋体" w:hint="eastAsia"/>
        <w:bCs/>
        <w:sz w:val="36"/>
        <w:szCs w:val="36"/>
      </w:rPr>
    </w:pPr>
  </w:p>
  <w:p w14:paraId="171897A7" w14:textId="739009AE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9EB604" wp14:editId="6A55AB0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228109874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3274CF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9EB604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7" type="#_x0000_t202" style="position:absolute;left:0;text-align:left;margin-left:0;margin-top:0;width:500pt;height:100pt;rotation:-4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523274CF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BF69" w14:textId="2C3E64F0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B978CB" wp14:editId="58FE3B8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173251223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53FD7C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B978CB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8" type="#_x0000_t202" style="position:absolute;left:0;text-align:left;margin-left:0;margin-top:0;width:500pt;height:100pt;rotation:-4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7153FD7C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EB4B" w14:textId="1B77078D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25BC635" wp14:editId="4812FCB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1055311200" name="WordArt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8919D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5BC635" id="_x0000_t202" coordsize="21600,21600" o:spt="202" path="m,l,21600r21600,l21600,xe">
              <v:stroke joinstyle="miter"/>
              <v:path gradientshapeok="t" o:connecttype="rect"/>
            </v:shapetype>
            <v:shape id="WordArt 6" o:spid="_x0000_s1029" type="#_x0000_t202" style="position:absolute;left:0;text-align:left;margin-left:0;margin-top:0;width:500pt;height:100pt;rotation:-40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" filled="f" stroked="f">
              <o:lock v:ext="edit" shapetype="t"/>
              <v:textbox style="mso-fit-shape-to-text:t">
                <w:txbxContent>
                  <w:p w14:paraId="6FF8919D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5702" w14:textId="77777777" w:rsidR="00960CE3" w:rsidRDefault="00BF44D3">
    <w:pPr>
      <w:jc w:val="center"/>
      <w:rPr>
        <w:rFonts w:ascii="宋体" w:hAnsi="宋体" w:hint="eastAsia"/>
        <w:bCs/>
        <w:sz w:val="36"/>
        <w:szCs w:val="36"/>
      </w:rPr>
    </w:pPr>
    <w:r>
      <w:rPr>
        <w:rFonts w:ascii="宋体" w:hAnsi="宋体" w:hint="eastAsia"/>
        <w:bCs/>
        <w:sz w:val="36"/>
        <w:szCs w:val="36"/>
      </w:rPr>
      <w:t>毕业设计（论文）开题报告</w:t>
    </w:r>
  </w:p>
  <w:p w14:paraId="3456DAF8" w14:textId="65EE08B6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CFBD84" wp14:editId="6C11120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749106508" name="WordArt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E55CD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FBD84" id="_x0000_t202" coordsize="21600,21600" o:spt="202" path="m,l,21600r21600,l21600,xe">
              <v:stroke joinstyle="miter"/>
              <v:path gradientshapeok="t" o:connecttype="rect"/>
            </v:shapetype>
            <v:shape id="WordArt 5" o:spid="_x0000_s1030" type="#_x0000_t202" style="position:absolute;left:0;text-align:left;margin-left:0;margin-top:0;width:500pt;height:100pt;rotation:-40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" filled="f" stroked="f">
              <o:lock v:ext="edit" shapetype="t"/>
              <v:textbox style="mso-fit-shape-to-text:t">
                <w:txbxContent>
                  <w:p w14:paraId="684E55CD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D66" w14:textId="45D4F8E9" w:rsidR="00960CE3" w:rsidRDefault="00FF078C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A637C4" wp14:editId="2377CBD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869640425" name="WordArt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D2073" w14:textId="77777777" w:rsidR="00FF078C" w:rsidRDefault="00FF078C" w:rsidP="00FF078C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A637C4" id="_x0000_t202" coordsize="21600,21600" o:spt="202" path="m,l,21600r21600,l21600,xe">
              <v:stroke joinstyle="miter"/>
              <v:path gradientshapeok="t" o:connecttype="rect"/>
            </v:shapetype>
            <v:shape id="WordArt 4" o:spid="_x0000_s1031" type="#_x0000_t202" style="position:absolute;left:0;text-align:left;margin-left:0;margin-top:0;width:500pt;height:100pt;rotation:-40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" filled="f" stroked="f">
              <o:lock v:ext="edit" shapetype="t"/>
              <v:textbox style="mso-fit-shape-to-text:t">
                <w:txbxContent>
                  <w:p w14:paraId="12FD2073" w14:textId="77777777" w:rsidR="00FF078C" w:rsidRDefault="00FF078C" w:rsidP="00FF078C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FhZGY0ZTViYWQyN2I0ZGJhNDk0OThkMjNkNmQ2MDYifQ=="/>
  </w:docVars>
  <w:rsids>
    <w:rsidRoot w:val="00960CE3"/>
    <w:rsid w:val="0003557D"/>
    <w:rsid w:val="000E18F3"/>
    <w:rsid w:val="00180531"/>
    <w:rsid w:val="001D2FFA"/>
    <w:rsid w:val="00277558"/>
    <w:rsid w:val="00347491"/>
    <w:rsid w:val="003B590A"/>
    <w:rsid w:val="003F438A"/>
    <w:rsid w:val="00496E43"/>
    <w:rsid w:val="00630F03"/>
    <w:rsid w:val="006468EE"/>
    <w:rsid w:val="006E3843"/>
    <w:rsid w:val="007F12EB"/>
    <w:rsid w:val="00860BA2"/>
    <w:rsid w:val="008B46D4"/>
    <w:rsid w:val="00960CE3"/>
    <w:rsid w:val="00965FDC"/>
    <w:rsid w:val="009B1921"/>
    <w:rsid w:val="009B3F16"/>
    <w:rsid w:val="009B7070"/>
    <w:rsid w:val="009E11A4"/>
    <w:rsid w:val="00A02706"/>
    <w:rsid w:val="00AF3811"/>
    <w:rsid w:val="00B04989"/>
    <w:rsid w:val="00B738DE"/>
    <w:rsid w:val="00BF44D3"/>
    <w:rsid w:val="00C15CD5"/>
    <w:rsid w:val="00C96B4A"/>
    <w:rsid w:val="00D55877"/>
    <w:rsid w:val="00DB65F6"/>
    <w:rsid w:val="00DD4AC6"/>
    <w:rsid w:val="00E6715F"/>
    <w:rsid w:val="00E94C82"/>
    <w:rsid w:val="00F0311E"/>
    <w:rsid w:val="00FD7FCC"/>
    <w:rsid w:val="00FE79C9"/>
    <w:rsid w:val="00FF078C"/>
    <w:rsid w:val="0983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51509"/>
  <w15:docId w15:val="{5F66FA6A-00C5-4D62-95EC-F16A5AA3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line="360" w:lineRule="exact"/>
      <w:ind w:left="538" w:hangingChars="192" w:hanging="538"/>
    </w:pPr>
    <w:rPr>
      <w:sz w:val="28"/>
    </w:rPr>
  </w:style>
  <w:style w:type="paragraph" w:styleId="a4">
    <w:name w:val="footer"/>
    <w:basedOn w:val="a"/>
    <w:link w:val="a5"/>
    <w:rsid w:val="00F03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F0311E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51"/>
    <customShpInfo spid="_x0000_s2049"/>
    <customShpInfo spid="_x0000_s2053"/>
    <customShpInfo spid="_x0000_s2054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2474</Words>
  <Characters>2946</Characters>
  <Application>Microsoft Office Word</Application>
  <DocSecurity>0</DocSecurity>
  <Lines>184</Lines>
  <Paragraphs>98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Hengyi Quan</cp:lastModifiedBy>
  <cp:revision>5</cp:revision>
  <dcterms:created xsi:type="dcterms:W3CDTF">2026-01-11T10:38:00Z</dcterms:created>
  <dcterms:modified xsi:type="dcterms:W3CDTF">2026-01-13T14:42:00Z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9D80913FEFFD404CBED54DE4EAB14BEA_12</vt:lpwstr>
  </property>
</Properties>
</file>