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8"/>
          <w:szCs w:val="28"/>
        </w:rPr>
      </w:pPr>
      <w:r>
        <w:rPr>
          <w:sz w:val="28"/>
          <w:szCs w:val="28"/>
        </w:rPr>
        <w:t>Mechanical properties on Metal Additive manufacturing</w:t>
      </w:r>
    </w:p>
    <w:p>
      <w:pPr>
        <w:pStyle w:val="3"/>
      </w:pPr>
      <w:r>
        <w:t>Abstract</w:t>
      </w:r>
    </w:p>
    <w:p>
      <w:pPr>
        <w:jc w:val="both"/>
      </w:pPr>
      <w:r>
        <w:t>This dataset contains the results on the experimental procedure to gather data on the manufacturing of Additive Manufacturing (AM) pieces for Laser Metal Deposition (LMD) processes.To create this dataset, a set of 37 pieces were manufactured using the same material and procedure but different manufacturing parameters and strategies. The process was monitored and recorded using the tools described in [1], capturing thermal images and sensor readings on each point of the manufacturing. Each one of the pieces was divided in 4 coupons, that were tested to obtain mechanical properties of resistance and hardness.</w:t>
      </w:r>
    </w:p>
    <w:p>
      <w:pPr>
        <w:jc w:val="both"/>
      </w:pPr>
    </w:p>
    <w:p>
      <w:pPr>
        <w:jc w:val="center"/>
        <w:rPr>
          <w:rFonts w:hint="default"/>
          <w:i/>
          <w:iCs/>
        </w:rPr>
      </w:pPr>
      <w:r>
        <w:rPr>
          <w:rFonts w:hint="default"/>
          <w:i/>
          <w:iCs/>
          <w:lang w:eastAsia="zh-CN"/>
        </w:rPr>
        <w:drawing>
          <wp:inline distT="0" distB="0" distL="114300" distR="114300">
            <wp:extent cx="5274310" cy="2374265"/>
            <wp:effectExtent l="0" t="0" r="2540" b="6985"/>
            <wp:docPr id="5" name="Picture 5" descr="IMG_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4762"/>
                    <pic:cNvPicPr>
                      <a:picLocks noChangeAspect="1"/>
                    </pic:cNvPicPr>
                  </pic:nvPicPr>
                  <pic:blipFill>
                    <a:blip r:embed="rId4"/>
                    <a:srcRect t="32750" b="7224"/>
                    <a:stretch>
                      <a:fillRect/>
                    </a:stretch>
                  </pic:blipFill>
                  <pic:spPr>
                    <a:xfrm>
                      <a:off x="0" y="0"/>
                      <a:ext cx="5274310" cy="2374265"/>
                    </a:xfrm>
                    <a:prstGeom prst="rect">
                      <a:avLst/>
                    </a:prstGeom>
                  </pic:spPr>
                </pic:pic>
              </a:graphicData>
            </a:graphic>
          </wp:inline>
        </w:drawing>
      </w:r>
      <w:r>
        <w:rPr>
          <w:rFonts w:hint="default"/>
          <w:i/>
          <w:iCs/>
          <w:lang w:eastAsia="zh-CN"/>
        </w:rPr>
        <w:t>Manufactured pieces of the dataset</w:t>
      </w:r>
    </w:p>
    <w:p/>
    <w:p>
      <w:pPr>
        <w:pStyle w:val="3"/>
        <w:rPr>
          <w:rFonts w:hint="default"/>
        </w:rPr>
      </w:pPr>
      <w:r>
        <w:t>Methodology</w:t>
      </w:r>
    </w:p>
    <w:p>
      <w:pPr>
        <w:jc w:val="both"/>
        <w:rPr>
          <w:rFonts w:hint="default"/>
        </w:rPr>
      </w:pPr>
      <w:r>
        <w:rPr>
          <w:rFonts w:hint="default"/>
        </w:rPr>
        <w:t>In order to produce this dataset, 37 pieces were manufactured in a robotized LMD powder process. To produce variation in the results, different process parameters and strategies were used. The material used for bothe the base plate and the manufacturing in steel 316L. Since the modification of the process parameters have an impact on the width and growth of the pieces, the number of layers and trajectories width were modified so all the pieces had the same approximate final geometry. The infomration on the process pareameters, number of layers and piece dimensions is contained in a table in hte dataset.</w:t>
      </w:r>
    </w:p>
    <w:p>
      <w:pPr>
        <w:numPr>
          <w:ilvl w:val="0"/>
          <w:numId w:val="0"/>
        </w:numPr>
        <w:rPr>
          <w:rFonts w:hint="default"/>
        </w:rPr>
      </w:pPr>
    </w:p>
    <w:p>
      <w:pPr>
        <w:jc w:val="center"/>
      </w:pPr>
      <w:r>
        <w:drawing>
          <wp:inline distT="0" distB="0" distL="114300" distR="114300">
            <wp:extent cx="4191635" cy="1880870"/>
            <wp:effectExtent l="0" t="0" r="1841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4191635" cy="1880870"/>
                    </a:xfrm>
                    <a:prstGeom prst="rect">
                      <a:avLst/>
                    </a:prstGeom>
                    <a:noFill/>
                    <a:ln>
                      <a:noFill/>
                    </a:ln>
                  </pic:spPr>
                </pic:pic>
              </a:graphicData>
            </a:graphic>
          </wp:inline>
        </w:drawing>
      </w:r>
    </w:p>
    <w:p>
      <w:pPr>
        <w:keepNext w:val="0"/>
        <w:keepLines w:val="0"/>
        <w:widowControl/>
        <w:suppressLineNumbers w:val="0"/>
        <w:jc w:val="center"/>
        <w:rPr>
          <w:rFonts w:hint="default"/>
          <w:lang w:eastAsia="zh-CN"/>
        </w:rPr>
      </w:pPr>
      <w:r>
        <w:rPr>
          <w:rFonts w:hint="default"/>
          <w:i/>
          <w:iCs/>
        </w:rPr>
        <w:t>Path planning strategies used during the manufacturing. For strategy 3, the start point of each trajectory is located with a circle and a number that indicated the order.</w:t>
      </w:r>
    </w:p>
    <w:p>
      <w:pPr>
        <w:jc w:val="center"/>
        <w:rPr>
          <w:rFonts w:hint="default"/>
        </w:rPr>
      </w:pPr>
    </w:p>
    <w:p>
      <w:pPr>
        <w:rPr>
          <w:rFonts w:hint="default"/>
        </w:rPr>
      </w:pPr>
      <w:r>
        <w:rPr>
          <w:rFonts w:hint="default"/>
        </w:rPr>
        <w:t>The production process data was collected as a temporal series of data-points that cover the entire process. Each data point contains:</w:t>
      </w:r>
    </w:p>
    <w:p>
      <w:pPr>
        <w:numPr>
          <w:ilvl w:val="0"/>
          <w:numId w:val="0"/>
        </w:numPr>
        <w:ind w:leftChars="0"/>
        <w:rPr>
          <w:rFonts w:hint="default"/>
        </w:rPr>
      </w:pPr>
    </w:p>
    <w:p>
      <w:pPr>
        <w:numPr>
          <w:ilvl w:val="0"/>
          <w:numId w:val="1"/>
        </w:numPr>
        <w:ind w:left="420" w:leftChars="0" w:hanging="420" w:firstLineChars="0"/>
        <w:rPr>
          <w:rFonts w:hint="default"/>
        </w:rPr>
      </w:pPr>
      <w:r>
        <w:rPr>
          <w:rFonts w:hint="default"/>
        </w:rPr>
        <w:t>Position data from the robot.</w:t>
      </w:r>
    </w:p>
    <w:p>
      <w:pPr>
        <w:numPr>
          <w:ilvl w:val="0"/>
          <w:numId w:val="1"/>
        </w:numPr>
        <w:ind w:left="420" w:leftChars="0" w:hanging="420" w:firstLineChars="0"/>
        <w:rPr>
          <w:rFonts w:hint="default"/>
        </w:rPr>
      </w:pPr>
      <w:r>
        <w:rPr>
          <w:rFonts w:hint="default"/>
        </w:rPr>
        <w:t>Temperature data from thermocouples attached to the base plate</w:t>
      </w:r>
    </w:p>
    <w:p>
      <w:pPr>
        <w:numPr>
          <w:ilvl w:val="0"/>
          <w:numId w:val="1"/>
        </w:numPr>
        <w:ind w:left="420" w:leftChars="0" w:hanging="420" w:firstLineChars="0"/>
        <w:rPr>
          <w:rFonts w:hint="default"/>
        </w:rPr>
      </w:pPr>
      <w:r>
        <w:rPr>
          <w:rFonts w:hint="default"/>
        </w:rPr>
        <w:t>A thermographic image of the meltpool at the given time.</w:t>
      </w:r>
    </w:p>
    <w:p>
      <w:pPr>
        <w:jc w:val="center"/>
        <w:rPr>
          <w:rFonts w:hint="default"/>
        </w:rPr>
      </w:pPr>
    </w:p>
    <w:p>
      <w:pPr>
        <w:jc w:val="both"/>
        <w:rPr>
          <w:rFonts w:hint="default"/>
        </w:rPr>
      </w:pPr>
      <w:r>
        <w:rPr>
          <w:rFonts w:hint="default"/>
        </w:rPr>
        <w:t>After manufacturring, the thermal images were analysed with computer vision techniques to calculate the dimensions and emissivity of the meltpool at each time step. These features have been calculated for each data point and are contained in the manufacturing file of each piece.</w:t>
      </w:r>
    </w:p>
    <w:p>
      <w:pPr>
        <w:jc w:val="center"/>
        <w:rPr>
          <w:rFonts w:hint="default"/>
        </w:rPr>
      </w:pPr>
    </w:p>
    <w:p>
      <w:pPr>
        <w:jc w:val="center"/>
        <w:rPr>
          <w:rFonts w:hint="default"/>
        </w:rPr>
      </w:pPr>
      <w:r>
        <w:rPr>
          <w:rFonts w:hint="default"/>
        </w:rPr>
        <w:drawing>
          <wp:inline distT="0" distB="0" distL="114300" distR="114300">
            <wp:extent cx="1744345" cy="1776730"/>
            <wp:effectExtent l="0" t="0" r="13970" b="8255"/>
            <wp:docPr id="1" name="Picture 1" descr="IMG_3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3418"/>
                    <pic:cNvPicPr>
                      <a:picLocks noChangeAspect="1"/>
                    </pic:cNvPicPr>
                  </pic:nvPicPr>
                  <pic:blipFill>
                    <a:blip r:embed="rId6"/>
                    <a:srcRect l="18579" r="7775"/>
                    <a:stretch>
                      <a:fillRect/>
                    </a:stretch>
                  </pic:blipFill>
                  <pic:spPr>
                    <a:xfrm rot="5400000">
                      <a:off x="0" y="0"/>
                      <a:ext cx="1744345" cy="1776730"/>
                    </a:xfrm>
                    <a:prstGeom prst="rect">
                      <a:avLst/>
                    </a:prstGeom>
                  </pic:spPr>
                </pic:pic>
              </a:graphicData>
            </a:graphic>
          </wp:inline>
        </w:drawing>
      </w:r>
      <w:r>
        <w:rPr>
          <w:rFonts w:hint="default"/>
        </w:rPr>
        <w:t xml:space="preserve">   </w:t>
      </w:r>
      <w:r>
        <w:drawing>
          <wp:inline distT="0" distB="0" distL="114300" distR="114300">
            <wp:extent cx="2271395" cy="1744345"/>
            <wp:effectExtent l="0" t="0" r="14605"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2271395" cy="1744345"/>
                    </a:xfrm>
                    <a:prstGeom prst="rect">
                      <a:avLst/>
                    </a:prstGeom>
                    <a:noFill/>
                    <a:ln>
                      <a:noFill/>
                    </a:ln>
                  </pic:spPr>
                </pic:pic>
              </a:graphicData>
            </a:graphic>
          </wp:inline>
        </w:drawing>
      </w:r>
    </w:p>
    <w:p>
      <w:pPr>
        <w:jc w:val="center"/>
        <w:rPr>
          <w:rFonts w:hint="default"/>
          <w:i/>
          <w:iCs/>
        </w:rPr>
      </w:pPr>
      <w:r>
        <w:rPr>
          <w:rFonts w:hint="default"/>
          <w:i/>
          <w:iCs/>
        </w:rPr>
        <w:t>Example of manufactured piece. Real piece (left), and virtual representation of the process (right) produced with Visualizer software [2]</w:t>
      </w:r>
    </w:p>
    <w:p>
      <w:pPr>
        <w:jc w:val="center"/>
        <w:rPr>
          <w:rFonts w:hint="default"/>
          <w:i/>
          <w:iCs/>
        </w:rPr>
      </w:pPr>
    </w:p>
    <w:p>
      <w:pPr>
        <w:jc w:val="both"/>
        <w:rPr>
          <w:rFonts w:hint="default"/>
        </w:rPr>
      </w:pPr>
      <w:r>
        <w:rPr>
          <w:rFonts w:hint="default"/>
        </w:rPr>
        <w:t>Finally, the pieces were destroyed to create coupons to test their mechanical properties. Four coupons were created for each one of the pieces: one to analyse hardness and 3 to analyse traction. Most of the coupons were tested, and the results were gathered in a table contained in the dataset.</w:t>
      </w:r>
    </w:p>
    <w:p>
      <w:pPr>
        <w:jc w:val="center"/>
        <w:rPr>
          <w:rFonts w:hint="default"/>
          <w:i/>
          <w:iCs/>
        </w:rPr>
      </w:pPr>
    </w:p>
    <w:p>
      <w:pPr>
        <w:jc w:val="center"/>
        <w:rPr>
          <w:rFonts w:hint="default"/>
          <w:i/>
          <w:iCs/>
        </w:rPr>
      </w:pPr>
    </w:p>
    <w:p>
      <w:pPr>
        <w:keepNext w:val="0"/>
        <w:keepLines w:val="0"/>
        <w:widowControl/>
        <w:suppressLineNumbers w:val="0"/>
        <w:jc w:val="center"/>
        <w:rPr>
          <w:rFonts w:hint="default" w:ascii="SimSun" w:hAnsi="SimSun" w:eastAsia="SimSun" w:cs="SimSun"/>
          <w:kern w:val="0"/>
          <w:sz w:val="24"/>
          <w:szCs w:val="24"/>
          <w:lang w:eastAsia="zh-CN" w:bidi="ar"/>
        </w:rPr>
      </w:pPr>
      <w:r>
        <w:rPr>
          <w:rFonts w:ascii="SimSun" w:hAnsi="SimSun" w:eastAsia="SimSun" w:cs="SimSun"/>
          <w:kern w:val="0"/>
          <w:sz w:val="24"/>
          <w:szCs w:val="24"/>
          <w:lang w:val="en-US" w:eastAsia="zh-CN" w:bidi="ar"/>
        </w:rPr>
        <w:drawing>
          <wp:inline distT="0" distB="0" distL="114300" distR="114300">
            <wp:extent cx="1737995" cy="1907540"/>
            <wp:effectExtent l="0" t="0" r="14605" b="165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1737995" cy="1907540"/>
                    </a:xfrm>
                    <a:prstGeom prst="rect">
                      <a:avLst/>
                    </a:prstGeom>
                    <a:noFill/>
                    <a:ln w="9525">
                      <a:noFill/>
                    </a:ln>
                  </pic:spPr>
                </pic:pic>
              </a:graphicData>
            </a:graphic>
          </wp:inline>
        </w:drawing>
      </w:r>
      <w:r>
        <w:rPr>
          <w:rFonts w:hint="default" w:ascii="SimSun" w:hAnsi="SimSun" w:eastAsia="SimSun" w:cs="SimSun"/>
          <w:kern w:val="0"/>
          <w:sz w:val="24"/>
          <w:szCs w:val="24"/>
          <w:lang w:eastAsia="zh-CN" w:bidi="ar"/>
        </w:rPr>
        <w:t xml:space="preserve">    </w:t>
      </w:r>
      <w:r>
        <w:rPr>
          <w:rFonts w:hint="default" w:ascii="SimSun" w:hAnsi="SimSun" w:eastAsia="SimSun" w:cs="SimSun"/>
          <w:kern w:val="0"/>
          <w:sz w:val="24"/>
          <w:szCs w:val="24"/>
          <w:lang w:eastAsia="zh-CN" w:bidi="ar"/>
        </w:rPr>
        <w:drawing>
          <wp:inline distT="0" distB="0" distL="114300" distR="114300">
            <wp:extent cx="1898015" cy="2059940"/>
            <wp:effectExtent l="0" t="0" r="16510" b="6985"/>
            <wp:docPr id="4" name="Picture 4" descr="IMG_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4244"/>
                    <pic:cNvPicPr>
                      <a:picLocks noChangeAspect="1"/>
                    </pic:cNvPicPr>
                  </pic:nvPicPr>
                  <pic:blipFill>
                    <a:blip r:embed="rId9"/>
                    <a:srcRect l="6682" r="24199"/>
                    <a:stretch>
                      <a:fillRect/>
                    </a:stretch>
                  </pic:blipFill>
                  <pic:spPr>
                    <a:xfrm rot="5400000">
                      <a:off x="0" y="0"/>
                      <a:ext cx="1898015" cy="2059940"/>
                    </a:xfrm>
                    <a:prstGeom prst="rect">
                      <a:avLst/>
                    </a:prstGeom>
                  </pic:spPr>
                </pic:pic>
              </a:graphicData>
            </a:graphic>
          </wp:inline>
        </w:drawing>
      </w:r>
    </w:p>
    <w:p>
      <w:pPr>
        <w:jc w:val="center"/>
        <w:rPr>
          <w:rFonts w:hint="default"/>
          <w:i/>
          <w:iCs/>
        </w:rPr>
      </w:pPr>
      <w:r>
        <w:rPr>
          <w:rFonts w:hint="default"/>
          <w:i/>
          <w:iCs/>
        </w:rPr>
        <w:t>Extraction of mechanical coupons from each piece. From left to right, the coupons are referenced: M (gray), I (yellow), C (pink), D (blue)</w:t>
      </w:r>
    </w:p>
    <w:p>
      <w:pPr>
        <w:bidi w:val="0"/>
        <w:rPr>
          <w:lang w:val="en-US" w:eastAsia="zh-CN"/>
        </w:rPr>
      </w:pPr>
    </w:p>
    <w:p>
      <w:pPr>
        <w:rPr>
          <w:rFonts w:hint="default"/>
        </w:rPr>
      </w:pPr>
    </w:p>
    <w:p>
      <w:pPr>
        <w:pStyle w:val="3"/>
      </w:pPr>
      <w:r>
        <w:t>Contents</w:t>
      </w:r>
    </w:p>
    <w:p>
      <w:pPr>
        <w:bidi w:val="0"/>
        <w:jc w:val="both"/>
        <w:rPr>
          <w:rFonts w:hint="default"/>
        </w:rPr>
      </w:pPr>
      <w:r>
        <w:rPr>
          <w:rFonts w:hint="default"/>
        </w:rPr>
        <w:t>This dataset contains data related to 37 coupons (named T1 - T37), including the monitoring data gathered during manufacturing, the process parameters, results of tensile testing, results of hardness testing and pictures of the coupons.</w:t>
      </w:r>
    </w:p>
    <w:p>
      <w:pPr>
        <w:bidi w:val="0"/>
        <w:jc w:val="both"/>
        <w:rPr>
          <w:rFonts w:hint="default"/>
        </w:rPr>
      </w:pPr>
    </w:p>
    <w:p>
      <w:pPr>
        <w:bidi w:val="0"/>
        <w:jc w:val="both"/>
        <w:rPr>
          <w:rFonts w:hint="default"/>
        </w:rPr>
      </w:pPr>
      <w:r>
        <w:rPr>
          <w:rFonts w:hint="default"/>
        </w:rPr>
        <w:t>The dataset is structured as follows:</w:t>
      </w:r>
    </w:p>
    <w:p>
      <w:pPr>
        <w:numPr>
          <w:ilvl w:val="0"/>
          <w:numId w:val="2"/>
        </w:numPr>
        <w:bidi w:val="0"/>
        <w:ind w:left="418" w:leftChars="0" w:hanging="418" w:firstLineChars="0"/>
        <w:jc w:val="both"/>
        <w:rPr>
          <w:rFonts w:hint="default"/>
        </w:rPr>
      </w:pPr>
      <w:r>
        <w:rPr>
          <w:rFonts w:hint="default"/>
        </w:rPr>
        <w:t>Dataset:</w:t>
      </w:r>
      <w:bookmarkStart w:id="0" w:name="_GoBack"/>
      <w:bookmarkEnd w:id="0"/>
    </w:p>
    <w:p>
      <w:pPr>
        <w:numPr>
          <w:ilvl w:val="0"/>
          <w:numId w:val="3"/>
        </w:numPr>
        <w:tabs>
          <w:tab w:val="left" w:pos="420"/>
          <w:tab w:val="clear" w:pos="840"/>
        </w:tabs>
        <w:bidi w:val="0"/>
        <w:ind w:left="838" w:leftChars="0" w:hanging="418" w:firstLineChars="0"/>
        <w:jc w:val="both"/>
        <w:rPr>
          <w:rFonts w:hint="default"/>
        </w:rPr>
      </w:pPr>
      <w:r>
        <w:rPr>
          <w:rFonts w:hint="default"/>
        </w:rPr>
        <w:t>[Piece ID]</w:t>
      </w:r>
    </w:p>
    <w:p>
      <w:pPr>
        <w:numPr>
          <w:ilvl w:val="0"/>
          <w:numId w:val="4"/>
        </w:numPr>
        <w:tabs>
          <w:tab w:val="left" w:pos="420"/>
          <w:tab w:val="clear" w:pos="1260"/>
        </w:tabs>
        <w:bidi w:val="0"/>
        <w:ind w:left="1258" w:leftChars="0" w:hanging="418" w:firstLineChars="0"/>
        <w:jc w:val="both"/>
        <w:rPr>
          <w:rFonts w:hint="default"/>
        </w:rPr>
      </w:pPr>
      <w:r>
        <w:rPr>
          <w:rFonts w:hint="default"/>
        </w:rPr>
        <w:t>Hdf5 file</w:t>
      </w:r>
    </w:p>
    <w:p>
      <w:pPr>
        <w:numPr>
          <w:ilvl w:val="0"/>
          <w:numId w:val="4"/>
        </w:numPr>
        <w:tabs>
          <w:tab w:val="left" w:pos="420"/>
          <w:tab w:val="clear" w:pos="1260"/>
        </w:tabs>
        <w:bidi w:val="0"/>
        <w:ind w:left="1258" w:leftChars="0" w:hanging="418" w:firstLineChars="0"/>
        <w:jc w:val="both"/>
        <w:rPr>
          <w:rFonts w:hint="default"/>
        </w:rPr>
      </w:pPr>
      <w:r>
        <w:rPr>
          <w:rFonts w:hint="default"/>
        </w:rPr>
        <w:t>Piece picture</w:t>
      </w:r>
    </w:p>
    <w:p>
      <w:pPr>
        <w:numPr>
          <w:ilvl w:val="0"/>
          <w:numId w:val="4"/>
        </w:numPr>
        <w:tabs>
          <w:tab w:val="left" w:pos="420"/>
          <w:tab w:val="clear" w:pos="1260"/>
        </w:tabs>
        <w:bidi w:val="0"/>
        <w:ind w:left="1258" w:leftChars="0" w:hanging="418" w:firstLineChars="0"/>
        <w:jc w:val="both"/>
        <w:rPr>
          <w:rFonts w:hint="default"/>
        </w:rPr>
      </w:pPr>
      <w:r>
        <w:rPr>
          <w:rFonts w:hint="default"/>
        </w:rPr>
        <w:t>Piece crosssection</w:t>
      </w:r>
    </w:p>
    <w:p>
      <w:pPr>
        <w:numPr>
          <w:ilvl w:val="0"/>
          <w:numId w:val="5"/>
        </w:numPr>
        <w:tabs>
          <w:tab w:val="left" w:pos="420"/>
          <w:tab w:val="clear" w:pos="840"/>
        </w:tabs>
        <w:bidi w:val="0"/>
        <w:ind w:left="838" w:leftChars="0" w:hanging="418" w:firstLineChars="0"/>
        <w:jc w:val="both"/>
        <w:rPr>
          <w:rFonts w:hint="default"/>
        </w:rPr>
      </w:pPr>
      <w:r>
        <w:rPr>
          <w:rFonts w:hint="default"/>
        </w:rPr>
        <w:t>Testing</w:t>
      </w:r>
    </w:p>
    <w:p>
      <w:pPr>
        <w:numPr>
          <w:ilvl w:val="0"/>
          <w:numId w:val="4"/>
        </w:numPr>
        <w:tabs>
          <w:tab w:val="left" w:pos="420"/>
          <w:tab w:val="clear" w:pos="1260"/>
        </w:tabs>
        <w:bidi w:val="0"/>
        <w:ind w:left="1258" w:leftChars="0" w:hanging="418" w:firstLineChars="0"/>
        <w:jc w:val="both"/>
        <w:rPr>
          <w:rFonts w:hint="default"/>
        </w:rPr>
      </w:pPr>
      <w:r>
        <w:rPr>
          <w:rFonts w:hint="default"/>
        </w:rPr>
        <w:t>Piece crosssection</w:t>
      </w:r>
    </w:p>
    <w:p>
      <w:pPr>
        <w:numPr>
          <w:ilvl w:val="0"/>
          <w:numId w:val="4"/>
        </w:numPr>
        <w:tabs>
          <w:tab w:val="left" w:pos="420"/>
          <w:tab w:val="clear" w:pos="1260"/>
        </w:tabs>
        <w:bidi w:val="0"/>
        <w:ind w:left="1258" w:leftChars="0" w:hanging="418" w:firstLineChars="0"/>
        <w:jc w:val="both"/>
        <w:rPr>
          <w:rFonts w:hint="default"/>
        </w:rPr>
      </w:pPr>
      <w:r>
        <w:rPr>
          <w:rFonts w:hint="default"/>
        </w:rPr>
        <w:t>Parameters.csv: tabular data with process parameters and piece measurements as a direct result of the manufacturing</w:t>
      </w:r>
    </w:p>
    <w:p>
      <w:pPr>
        <w:numPr>
          <w:ilvl w:val="0"/>
          <w:numId w:val="4"/>
        </w:numPr>
        <w:tabs>
          <w:tab w:val="left" w:pos="420"/>
          <w:tab w:val="clear" w:pos="1260"/>
        </w:tabs>
        <w:bidi w:val="0"/>
        <w:ind w:left="1258" w:leftChars="0" w:hanging="418" w:firstLineChars="0"/>
        <w:jc w:val="both"/>
        <w:rPr>
          <w:rFonts w:hint="default"/>
        </w:rPr>
      </w:pPr>
      <w:r>
        <w:rPr>
          <w:rFonts w:hint="default"/>
        </w:rPr>
        <w:t>Coupons.csv: tabular data with tensile and hardness metrics on the tested coupons for each piece</w:t>
      </w:r>
    </w:p>
    <w:p>
      <w:pPr>
        <w:numPr>
          <w:ilvl w:val="0"/>
          <w:numId w:val="5"/>
        </w:numPr>
        <w:tabs>
          <w:tab w:val="left" w:pos="420"/>
          <w:tab w:val="clear" w:pos="840"/>
        </w:tabs>
        <w:bidi w:val="0"/>
        <w:ind w:left="838" w:leftChars="0" w:hanging="418" w:firstLineChars="0"/>
        <w:jc w:val="both"/>
        <w:rPr>
          <w:rFonts w:hint="default"/>
        </w:rPr>
      </w:pPr>
      <w:r>
        <w:rPr>
          <w:rFonts w:hint="default"/>
        </w:rPr>
        <w:t>README: explicative document</w:t>
      </w:r>
    </w:p>
    <w:p>
      <w:pPr>
        <w:bidi w:val="0"/>
        <w:rPr>
          <w:rFonts w:hint="default"/>
        </w:rPr>
      </w:pPr>
    </w:p>
    <w:p>
      <w:pPr>
        <w:pStyle w:val="3"/>
      </w:pPr>
      <w:r>
        <w:t>Formats</w:t>
      </w:r>
    </w:p>
    <w:p>
      <w:pPr>
        <w:jc w:val="both"/>
        <w:rPr>
          <w:rFonts w:hint="default"/>
        </w:rPr>
      </w:pPr>
      <w:r>
        <w:rPr>
          <w:rFonts w:hint="default"/>
        </w:rPr>
        <w:t>The data is provided in the following formats:</w:t>
      </w:r>
    </w:p>
    <w:p>
      <w:pPr>
        <w:numPr>
          <w:ilvl w:val="0"/>
          <w:numId w:val="6"/>
        </w:numPr>
        <w:bidi w:val="0"/>
        <w:jc w:val="both"/>
        <w:rPr>
          <w:rFonts w:hint="default"/>
        </w:rPr>
      </w:pPr>
      <w:r>
        <w:rPr>
          <w:rFonts w:hint="default"/>
        </w:rPr>
        <w:t>Monitoring: HDF5 file format. This format allows the recording of multimodal manufacturing data. The specific structure of the file is described in [1]. Overall, each file contains the following tables:</w:t>
      </w:r>
    </w:p>
    <w:p>
      <w:pPr>
        <w:numPr>
          <w:ilvl w:val="1"/>
          <w:numId w:val="6"/>
        </w:numPr>
        <w:bidi w:val="0"/>
        <w:ind w:left="840" w:leftChars="0"/>
        <w:jc w:val="both"/>
        <w:rPr>
          <w:rFonts w:hint="default"/>
        </w:rPr>
      </w:pPr>
      <w:r>
        <w:rPr>
          <w:rFonts w:hint="default"/>
        </w:rPr>
        <w:t>Data0: table with data from the sensors, thermocouples and motion system. Each data point is associated with a {x, y, z} coordinate within the piece.</w:t>
      </w:r>
    </w:p>
    <w:p>
      <w:pPr>
        <w:numPr>
          <w:ilvl w:val="1"/>
          <w:numId w:val="6"/>
        </w:numPr>
        <w:bidi w:val="0"/>
        <w:ind w:left="840" w:leftChars="0"/>
        <w:jc w:val="both"/>
        <w:rPr>
          <w:rFonts w:hint="default"/>
        </w:rPr>
      </w:pPr>
      <w:r>
        <w:rPr>
          <w:rFonts w:hint="default"/>
        </w:rPr>
        <w:t>Image_data0: table with thermal images of the manufacturing process. Each image is associated with a data0 data point, and their correspondent coordinates.</w:t>
      </w:r>
    </w:p>
    <w:p>
      <w:pPr>
        <w:numPr>
          <w:ilvl w:val="1"/>
          <w:numId w:val="6"/>
        </w:numPr>
        <w:bidi w:val="0"/>
        <w:ind w:left="840" w:leftChars="0"/>
        <w:jc w:val="both"/>
        <w:rPr>
          <w:rFonts w:hint="default"/>
        </w:rPr>
      </w:pPr>
      <w:r>
        <w:rPr>
          <w:rFonts w:hint="default"/>
        </w:rPr>
        <w:t>Features: table with calculated features for each data point. The features calculated are listed here:</w:t>
      </w:r>
    </w:p>
    <w:p>
      <w:pPr>
        <w:numPr>
          <w:ilvl w:val="2"/>
          <w:numId w:val="6"/>
        </w:numPr>
        <w:bidi w:val="0"/>
        <w:ind w:left="1260" w:leftChars="0" w:hanging="420" w:firstLineChars="0"/>
        <w:jc w:val="both"/>
        <w:rPr>
          <w:rFonts w:hint="default"/>
        </w:rPr>
      </w:pPr>
      <w:r>
        <w:rPr>
          <w:rFonts w:hint="default"/>
        </w:rPr>
        <w:t>process_status</w:t>
      </w:r>
    </w:p>
    <w:p>
      <w:pPr>
        <w:numPr>
          <w:ilvl w:val="2"/>
          <w:numId w:val="6"/>
        </w:numPr>
        <w:bidi w:val="0"/>
        <w:ind w:left="1260" w:leftChars="0" w:hanging="420" w:firstLineChars="0"/>
        <w:jc w:val="both"/>
        <w:rPr>
          <w:rFonts w:hint="default"/>
        </w:rPr>
      </w:pPr>
      <w:r>
        <w:rPr>
          <w:rFonts w:hint="default"/>
        </w:rPr>
        <w:t>Speed</w:t>
      </w:r>
    </w:p>
    <w:p>
      <w:pPr>
        <w:numPr>
          <w:ilvl w:val="2"/>
          <w:numId w:val="6"/>
        </w:numPr>
        <w:bidi w:val="0"/>
        <w:ind w:left="1260" w:leftChars="0" w:hanging="420" w:firstLineChars="0"/>
        <w:jc w:val="both"/>
        <w:rPr>
          <w:rFonts w:hint="default"/>
        </w:rPr>
      </w:pPr>
      <w:r>
        <w:rPr>
          <w:rFonts w:hint="default"/>
        </w:rPr>
        <w:t>meltpool_width</w:t>
      </w:r>
    </w:p>
    <w:p>
      <w:pPr>
        <w:numPr>
          <w:ilvl w:val="2"/>
          <w:numId w:val="6"/>
        </w:numPr>
        <w:bidi w:val="0"/>
        <w:ind w:left="1260" w:leftChars="0" w:hanging="420" w:firstLineChars="0"/>
        <w:jc w:val="both"/>
        <w:rPr>
          <w:rFonts w:hint="default"/>
        </w:rPr>
      </w:pPr>
      <w:r>
        <w:rPr>
          <w:rFonts w:hint="default"/>
        </w:rPr>
        <w:t>meltpool_length</w:t>
      </w:r>
    </w:p>
    <w:p>
      <w:pPr>
        <w:numPr>
          <w:ilvl w:val="2"/>
          <w:numId w:val="6"/>
        </w:numPr>
        <w:bidi w:val="0"/>
        <w:ind w:left="1260" w:leftChars="0" w:hanging="420" w:firstLineChars="0"/>
        <w:jc w:val="both"/>
        <w:rPr>
          <w:rFonts w:hint="default"/>
        </w:rPr>
      </w:pPr>
      <w:r>
        <w:rPr>
          <w:rFonts w:hint="default"/>
        </w:rPr>
        <w:t>meltpool_area</w:t>
      </w:r>
    </w:p>
    <w:p>
      <w:pPr>
        <w:numPr>
          <w:ilvl w:val="2"/>
          <w:numId w:val="6"/>
        </w:numPr>
        <w:bidi w:val="0"/>
        <w:ind w:left="1260" w:leftChars="0" w:hanging="420" w:firstLineChars="0"/>
        <w:jc w:val="both"/>
        <w:rPr>
          <w:rFonts w:hint="default"/>
        </w:rPr>
      </w:pPr>
      <w:r>
        <w:rPr>
          <w:rFonts w:hint="default"/>
        </w:rPr>
        <w:t>meltpool_ratio</w:t>
      </w:r>
    </w:p>
    <w:p>
      <w:pPr>
        <w:numPr>
          <w:ilvl w:val="2"/>
          <w:numId w:val="6"/>
        </w:numPr>
        <w:bidi w:val="0"/>
        <w:ind w:left="1260" w:leftChars="0" w:hanging="420" w:firstLineChars="0"/>
        <w:jc w:val="both"/>
        <w:rPr>
          <w:rFonts w:hint="default"/>
        </w:rPr>
      </w:pPr>
      <w:r>
        <w:rPr>
          <w:rFonts w:hint="default"/>
        </w:rPr>
        <w:t>meltpool_max</w:t>
      </w:r>
    </w:p>
    <w:p>
      <w:pPr>
        <w:numPr>
          <w:ilvl w:val="2"/>
          <w:numId w:val="6"/>
        </w:numPr>
        <w:bidi w:val="0"/>
        <w:ind w:left="1260" w:leftChars="0" w:hanging="420" w:firstLineChars="0"/>
        <w:jc w:val="both"/>
        <w:rPr>
          <w:rFonts w:hint="default"/>
        </w:rPr>
      </w:pPr>
      <w:r>
        <w:rPr>
          <w:rFonts w:hint="default"/>
        </w:rPr>
        <w:t>meltpool_mean</w:t>
      </w:r>
    </w:p>
    <w:p>
      <w:pPr>
        <w:numPr>
          <w:ilvl w:val="2"/>
          <w:numId w:val="6"/>
        </w:numPr>
        <w:bidi w:val="0"/>
        <w:ind w:left="1260" w:leftChars="0" w:hanging="420" w:firstLineChars="0"/>
        <w:jc w:val="both"/>
        <w:rPr>
          <w:rFonts w:hint="default"/>
        </w:rPr>
      </w:pPr>
      <w:r>
        <w:rPr>
          <w:rFonts w:hint="default"/>
        </w:rPr>
        <w:t>meltpool_std</w:t>
      </w:r>
    </w:p>
    <w:p>
      <w:pPr>
        <w:numPr>
          <w:ilvl w:val="2"/>
          <w:numId w:val="6"/>
        </w:numPr>
        <w:bidi w:val="0"/>
        <w:ind w:left="1260" w:leftChars="0" w:hanging="420" w:firstLineChars="0"/>
        <w:jc w:val="both"/>
        <w:rPr>
          <w:rFonts w:hint="default"/>
        </w:rPr>
      </w:pPr>
      <w:r>
        <w:rPr>
          <w:rFonts w:hint="default"/>
        </w:rPr>
        <w:t>meltpool_min</w:t>
      </w:r>
    </w:p>
    <w:p>
      <w:pPr>
        <w:numPr>
          <w:ilvl w:val="2"/>
          <w:numId w:val="6"/>
        </w:numPr>
        <w:bidi w:val="0"/>
        <w:ind w:left="1260" w:leftChars="0" w:hanging="420" w:firstLineChars="0"/>
        <w:jc w:val="both"/>
        <w:rPr>
          <w:rFonts w:hint="default"/>
        </w:rPr>
      </w:pPr>
      <w:r>
        <w:rPr>
          <w:rFonts w:hint="default"/>
        </w:rPr>
        <w:t>meltpool_gradient</w:t>
      </w:r>
    </w:p>
    <w:p>
      <w:pPr>
        <w:numPr>
          <w:ilvl w:val="0"/>
          <w:numId w:val="0"/>
        </w:numPr>
        <w:bidi w:val="0"/>
        <w:jc w:val="both"/>
        <w:rPr>
          <w:rFonts w:hint="default"/>
        </w:rPr>
      </w:pPr>
    </w:p>
    <w:p>
      <w:pPr>
        <w:numPr>
          <w:ilvl w:val="0"/>
          <w:numId w:val="6"/>
        </w:numPr>
        <w:bidi w:val="0"/>
        <w:jc w:val="both"/>
        <w:rPr>
          <w:rFonts w:hint="default"/>
        </w:rPr>
      </w:pPr>
      <w:r>
        <w:rPr>
          <w:rFonts w:hint="default"/>
        </w:rPr>
        <w:t>Pictures: jpg format</w:t>
      </w:r>
    </w:p>
    <w:p>
      <w:pPr>
        <w:numPr>
          <w:ilvl w:val="0"/>
          <w:numId w:val="6"/>
        </w:numPr>
        <w:bidi w:val="0"/>
        <w:jc w:val="both"/>
        <w:rPr>
          <w:rFonts w:hint="default"/>
        </w:rPr>
      </w:pPr>
      <w:r>
        <w:rPr>
          <w:rFonts w:hint="default"/>
        </w:rPr>
        <w:t>Parameters: csv file containing the following columns:</w:t>
      </w:r>
    </w:p>
    <w:p>
      <w:pPr>
        <w:numPr>
          <w:ilvl w:val="1"/>
          <w:numId w:val="6"/>
        </w:numPr>
        <w:bidi w:val="0"/>
        <w:ind w:left="840" w:leftChars="0"/>
        <w:jc w:val="both"/>
        <w:rPr>
          <w:rFonts w:hint="default"/>
        </w:rPr>
      </w:pPr>
      <w:r>
        <w:rPr>
          <w:rFonts w:hint="default"/>
        </w:rPr>
        <w:t>ID: ID of the piece</w:t>
      </w:r>
    </w:p>
    <w:p>
      <w:pPr>
        <w:numPr>
          <w:ilvl w:val="1"/>
          <w:numId w:val="6"/>
        </w:numPr>
        <w:bidi w:val="0"/>
        <w:ind w:left="840" w:leftChars="0"/>
        <w:jc w:val="both"/>
        <w:rPr>
          <w:rFonts w:hint="default"/>
        </w:rPr>
      </w:pPr>
      <w:r>
        <w:rPr>
          <w:rFonts w:hint="default"/>
        </w:rPr>
        <w:t>Power [W]: Laser power used in the manufacturing. This value is constant for each piece</w:t>
      </w:r>
    </w:p>
    <w:p>
      <w:pPr>
        <w:numPr>
          <w:ilvl w:val="1"/>
          <w:numId w:val="6"/>
        </w:numPr>
        <w:bidi w:val="0"/>
        <w:ind w:left="840" w:leftChars="0"/>
        <w:jc w:val="both"/>
        <w:rPr>
          <w:rFonts w:hint="default"/>
        </w:rPr>
      </w:pPr>
      <w:r>
        <w:rPr>
          <w:rFonts w:hint="default"/>
        </w:rPr>
        <w:t>Speed [mm/s]: manufacturing speed used in the manufacturing. This value is set for each piece, but small discrepancies can be found due to the movement system. A more precise reading of speed can be found in the monitoring files.</w:t>
      </w:r>
    </w:p>
    <w:p>
      <w:pPr>
        <w:numPr>
          <w:ilvl w:val="1"/>
          <w:numId w:val="6"/>
        </w:numPr>
        <w:bidi w:val="0"/>
        <w:ind w:left="840" w:leftChars="0"/>
        <w:jc w:val="both"/>
        <w:rPr>
          <w:rFonts w:hint="default"/>
        </w:rPr>
      </w:pPr>
      <w:r>
        <w:rPr>
          <w:rFonts w:hint="default"/>
        </w:rPr>
        <w:t>Material [g/min]: Average material flow used in the manufacturing.</w:t>
      </w:r>
    </w:p>
    <w:p>
      <w:pPr>
        <w:numPr>
          <w:ilvl w:val="1"/>
          <w:numId w:val="6"/>
        </w:numPr>
        <w:bidi w:val="0"/>
        <w:ind w:left="840" w:leftChars="0"/>
        <w:jc w:val="both"/>
        <w:rPr>
          <w:rFonts w:hint="default"/>
        </w:rPr>
      </w:pPr>
      <w:r>
        <w:rPr>
          <w:rFonts w:hint="default"/>
        </w:rPr>
        <w:t>Strategy: ID of the path planning strategy used. Can be 1, 2, or 3</w:t>
      </w:r>
    </w:p>
    <w:p>
      <w:pPr>
        <w:numPr>
          <w:ilvl w:val="1"/>
          <w:numId w:val="6"/>
        </w:numPr>
        <w:bidi w:val="0"/>
        <w:ind w:left="840" w:leftChars="0"/>
        <w:jc w:val="both"/>
        <w:rPr>
          <w:rFonts w:hint="default"/>
        </w:rPr>
      </w:pPr>
      <w:r>
        <w:rPr>
          <w:rFonts w:hint="default"/>
        </w:rPr>
        <w:t>Power density [W/mm2]: Estimation of the average power density for each piece.</w:t>
      </w:r>
    </w:p>
    <w:p>
      <w:pPr>
        <w:numPr>
          <w:ilvl w:val="1"/>
          <w:numId w:val="6"/>
        </w:numPr>
        <w:bidi w:val="0"/>
        <w:ind w:left="840" w:leftChars="0"/>
        <w:jc w:val="both"/>
        <w:rPr>
          <w:rFonts w:hint="default"/>
        </w:rPr>
      </w:pPr>
      <w:r>
        <w:rPr>
          <w:rFonts w:hint="default"/>
        </w:rPr>
        <w:t>Energy density [J/mm2]: Estimation of the average energydensity for each piece.</w:t>
      </w:r>
    </w:p>
    <w:p>
      <w:pPr>
        <w:numPr>
          <w:ilvl w:val="1"/>
          <w:numId w:val="6"/>
        </w:numPr>
        <w:bidi w:val="0"/>
        <w:ind w:left="840" w:leftChars="0"/>
        <w:jc w:val="both"/>
        <w:rPr>
          <w:rFonts w:hint="default"/>
        </w:rPr>
      </w:pPr>
      <w:r>
        <w:rPr>
          <w:rFonts w:hint="default"/>
        </w:rPr>
        <w:t>Number of layers: Number of layers used for the manufacturing of each piece. This value changes due to the different layer height caused by varying the manufacturing parameters.</w:t>
      </w:r>
    </w:p>
    <w:p>
      <w:pPr>
        <w:numPr>
          <w:ilvl w:val="1"/>
          <w:numId w:val="6"/>
        </w:numPr>
        <w:bidi w:val="0"/>
        <w:ind w:left="840" w:leftChars="0"/>
        <w:jc w:val="both"/>
        <w:rPr>
          <w:rFonts w:hint="default"/>
        </w:rPr>
      </w:pPr>
      <w:r>
        <w:rPr>
          <w:rFonts w:hint="default"/>
        </w:rPr>
        <w:t>Layer height [mm]: Average layer height of piece.</w:t>
      </w:r>
    </w:p>
    <w:p>
      <w:pPr>
        <w:numPr>
          <w:ilvl w:val="1"/>
          <w:numId w:val="6"/>
        </w:numPr>
        <w:bidi w:val="0"/>
        <w:ind w:left="840" w:leftChars="0"/>
        <w:jc w:val="both"/>
        <w:rPr>
          <w:rFonts w:hint="default"/>
        </w:rPr>
      </w:pPr>
      <w:r>
        <w:rPr>
          <w:rFonts w:hint="default"/>
        </w:rPr>
        <w:t>Wall width [mm]: Average piece width.</w:t>
      </w:r>
    </w:p>
    <w:p>
      <w:pPr>
        <w:numPr>
          <w:ilvl w:val="0"/>
          <w:numId w:val="6"/>
        </w:numPr>
        <w:bidi w:val="0"/>
        <w:ind w:left="420" w:leftChars="0" w:hanging="420" w:firstLineChars="0"/>
        <w:jc w:val="both"/>
        <w:rPr>
          <w:rFonts w:hint="default"/>
        </w:rPr>
      </w:pPr>
      <w:r>
        <w:rPr>
          <w:rFonts w:hint="default"/>
        </w:rPr>
        <w:t>Coupons:</w:t>
      </w:r>
    </w:p>
    <w:p>
      <w:pPr>
        <w:numPr>
          <w:ilvl w:val="1"/>
          <w:numId w:val="6"/>
        </w:numPr>
        <w:bidi w:val="0"/>
        <w:ind w:left="840" w:leftChars="0" w:hanging="420" w:firstLineChars="0"/>
        <w:jc w:val="both"/>
        <w:rPr>
          <w:rFonts w:hint="default"/>
        </w:rPr>
      </w:pPr>
      <w:r>
        <w:rPr>
          <w:rFonts w:hint="default"/>
        </w:rPr>
        <w:t>ID: ID of the piece where the coupon comes from</w:t>
      </w:r>
    </w:p>
    <w:p>
      <w:pPr>
        <w:numPr>
          <w:ilvl w:val="1"/>
          <w:numId w:val="6"/>
        </w:numPr>
        <w:bidi w:val="0"/>
        <w:ind w:left="840" w:leftChars="0" w:hanging="420" w:firstLineChars="0"/>
        <w:jc w:val="both"/>
        <w:rPr>
          <w:rFonts w:hint="default"/>
        </w:rPr>
      </w:pPr>
      <w:r>
        <w:rPr>
          <w:rFonts w:hint="default"/>
        </w:rPr>
        <w:t>Coupon: ID of the coupon within the piece</w:t>
      </w:r>
    </w:p>
    <w:p>
      <w:pPr>
        <w:numPr>
          <w:ilvl w:val="1"/>
          <w:numId w:val="6"/>
        </w:numPr>
        <w:bidi w:val="0"/>
        <w:ind w:left="840" w:leftChars="0" w:hanging="420" w:firstLineChars="0"/>
        <w:jc w:val="both"/>
        <w:rPr>
          <w:rFonts w:hint="default"/>
        </w:rPr>
      </w:pPr>
      <w:r>
        <w:rPr>
          <w:rFonts w:hint="default"/>
        </w:rPr>
        <w:t>{X1,X2,Y1,Y2,Z1,Z2}: Coordinates of the bounding box in the piece where the coupon is located. The coordinates are stored as [min, max] for each axis.</w:t>
      </w:r>
    </w:p>
    <w:p>
      <w:pPr>
        <w:numPr>
          <w:ilvl w:val="1"/>
          <w:numId w:val="6"/>
        </w:numPr>
        <w:bidi w:val="0"/>
        <w:ind w:left="840" w:leftChars="0" w:hanging="420" w:firstLineChars="0"/>
        <w:jc w:val="both"/>
        <w:rPr>
          <w:rFonts w:hint="default"/>
        </w:rPr>
      </w:pPr>
      <w:r>
        <w:rPr>
          <w:rFonts w:hint="default"/>
        </w:rPr>
        <w:t>Rp0.2 [Mpa]</w:t>
      </w:r>
    </w:p>
    <w:p>
      <w:pPr>
        <w:numPr>
          <w:ilvl w:val="1"/>
          <w:numId w:val="6"/>
        </w:numPr>
        <w:bidi w:val="0"/>
        <w:ind w:left="840" w:leftChars="0" w:hanging="420" w:firstLineChars="0"/>
        <w:jc w:val="both"/>
        <w:rPr>
          <w:rFonts w:hint="default"/>
        </w:rPr>
      </w:pPr>
      <w:r>
        <w:rPr>
          <w:rFonts w:hint="default"/>
        </w:rPr>
        <w:t>Rp1 [Mpa]</w:t>
      </w:r>
    </w:p>
    <w:p>
      <w:pPr>
        <w:numPr>
          <w:ilvl w:val="1"/>
          <w:numId w:val="6"/>
        </w:numPr>
        <w:bidi w:val="0"/>
        <w:ind w:left="840" w:leftChars="0" w:hanging="420" w:firstLineChars="0"/>
        <w:jc w:val="both"/>
        <w:rPr>
          <w:rFonts w:hint="default"/>
        </w:rPr>
      </w:pPr>
      <w:r>
        <w:rPr>
          <w:rFonts w:hint="default"/>
        </w:rPr>
        <w:t>Rm [Mpa]</w:t>
      </w:r>
    </w:p>
    <w:p>
      <w:pPr>
        <w:numPr>
          <w:ilvl w:val="1"/>
          <w:numId w:val="6"/>
        </w:numPr>
        <w:bidi w:val="0"/>
        <w:ind w:left="840" w:leftChars="0" w:hanging="420" w:firstLineChars="0"/>
        <w:jc w:val="both"/>
        <w:rPr>
          <w:rFonts w:hint="default"/>
        </w:rPr>
      </w:pPr>
      <w:r>
        <w:rPr>
          <w:rFonts w:hint="default"/>
        </w:rPr>
        <w:t>E [Gpa]</w:t>
      </w:r>
    </w:p>
    <w:p>
      <w:pPr>
        <w:numPr>
          <w:ilvl w:val="1"/>
          <w:numId w:val="6"/>
        </w:numPr>
        <w:bidi w:val="0"/>
        <w:ind w:left="840" w:leftChars="0" w:hanging="420" w:firstLineChars="0"/>
        <w:jc w:val="both"/>
        <w:rPr>
          <w:rFonts w:hint="default"/>
        </w:rPr>
      </w:pPr>
      <w:r>
        <w:rPr>
          <w:rFonts w:hint="default"/>
        </w:rPr>
        <w:t>A [25mm] (%)</w:t>
      </w:r>
    </w:p>
    <w:p>
      <w:pPr>
        <w:numPr>
          <w:ilvl w:val="1"/>
          <w:numId w:val="6"/>
        </w:numPr>
        <w:bidi w:val="0"/>
        <w:ind w:left="840" w:leftChars="0" w:hanging="420" w:firstLineChars="0"/>
        <w:jc w:val="both"/>
        <w:rPr>
          <w:rFonts w:hint="default"/>
        </w:rPr>
      </w:pPr>
      <w:r>
        <w:rPr>
          <w:rFonts w:hint="default"/>
        </w:rPr>
        <w:t>Average Vickers hardness [HV03]</w:t>
      </w:r>
    </w:p>
    <w:p>
      <w:pPr>
        <w:numPr>
          <w:ilvl w:val="1"/>
          <w:numId w:val="6"/>
        </w:numPr>
        <w:bidi w:val="0"/>
        <w:ind w:left="840" w:leftChars="0" w:hanging="420" w:firstLineChars="0"/>
        <w:jc w:val="both"/>
        <w:rPr>
          <w:rFonts w:hint="default"/>
        </w:rPr>
      </w:pPr>
      <w:r>
        <w:rPr>
          <w:rFonts w:hint="default"/>
        </w:rPr>
        <w:t>STD Vickers hardness [HV03]</w:t>
      </w:r>
    </w:p>
    <w:p>
      <w:pPr>
        <w:numPr>
          <w:ilvl w:val="0"/>
          <w:numId w:val="0"/>
        </w:numPr>
        <w:bidi w:val="0"/>
        <w:ind w:left="420" w:leftChars="0"/>
        <w:rPr>
          <w:rFonts w:hint="default"/>
        </w:rPr>
      </w:pPr>
    </w:p>
    <w:p>
      <w:pPr>
        <w:numPr>
          <w:ilvl w:val="0"/>
          <w:numId w:val="0"/>
        </w:numPr>
        <w:bidi w:val="0"/>
        <w:rPr>
          <w:rFonts w:hint="default"/>
        </w:rPr>
      </w:pPr>
    </w:p>
    <w:p>
      <w:pPr>
        <w:numPr>
          <w:ilvl w:val="0"/>
          <w:numId w:val="0"/>
        </w:numPr>
        <w:bidi w:val="0"/>
        <w:rPr>
          <w:rFonts w:hint="default"/>
        </w:rPr>
      </w:pPr>
      <w:r>
        <w:rPr>
          <w:rFonts w:hint="default"/>
        </w:rPr>
        <w:t>The following software tools are suggested for visualization and exchange of the data:</w:t>
      </w:r>
    </w:p>
    <w:p>
      <w:pPr>
        <w:numPr>
          <w:ilvl w:val="0"/>
          <w:numId w:val="7"/>
        </w:numPr>
        <w:bidi w:val="0"/>
        <w:ind w:left="420" w:leftChars="0" w:hanging="420" w:firstLineChars="0"/>
        <w:rPr>
          <w:rFonts w:hint="default"/>
        </w:rPr>
      </w:pPr>
      <w:r>
        <w:rPr>
          <w:rFonts w:hint="default"/>
        </w:rPr>
        <w:t>HDF5: Visualizer [2] or Hdfview [3]</w:t>
      </w:r>
    </w:p>
    <w:p>
      <w:pPr>
        <w:numPr>
          <w:ilvl w:val="0"/>
          <w:numId w:val="7"/>
        </w:numPr>
        <w:bidi w:val="0"/>
        <w:ind w:left="420" w:leftChars="0" w:hanging="420" w:firstLineChars="0"/>
        <w:rPr>
          <w:rFonts w:hint="default"/>
        </w:rPr>
      </w:pPr>
      <w:r>
        <w:rPr>
          <w:rFonts w:hint="default"/>
        </w:rPr>
        <w:t>Csv: Microsoft Excel or text editor</w:t>
      </w:r>
    </w:p>
    <w:p>
      <w:pPr>
        <w:numPr>
          <w:ilvl w:val="0"/>
          <w:numId w:val="0"/>
        </w:numPr>
        <w:bidi w:val="0"/>
        <w:rPr>
          <w:rFonts w:hint="default"/>
        </w:rPr>
      </w:pPr>
    </w:p>
    <w:p>
      <w:pPr>
        <w:pStyle w:val="3"/>
        <w:rPr>
          <w:b/>
          <w:bCs/>
          <w:lang w:eastAsia="zh-CN"/>
        </w:rPr>
      </w:pPr>
      <w:r>
        <w:rPr>
          <w:b/>
          <w:bCs/>
        </w:rPr>
        <w:t>References</w:t>
      </w:r>
    </w:p>
    <w:p>
      <w:pPr>
        <w:keepNext w:val="0"/>
        <w:keepLines w:val="0"/>
        <w:widowControl/>
        <w:numPr>
          <w:ilvl w:val="0"/>
          <w:numId w:val="8"/>
        </w:numPr>
        <w:suppressLineNumbers w:val="0"/>
        <w:ind w:left="425" w:leftChars="0" w:hanging="425" w:firstLineChars="0"/>
        <w:jc w:val="left"/>
        <w:rPr>
          <w:lang w:val="en-US" w:eastAsia="zh-CN"/>
        </w:rPr>
      </w:pPr>
      <w:r>
        <w:rPr>
          <w:lang w:val="en-US" w:eastAsia="zh-CN"/>
        </w:rPr>
        <w:t xml:space="preserve">Gonzalez-Val Carlos, Lodeiro Baltasar, &amp; Diez Marcos. (2020). Metal Additive Manufacturing Open Repository (2.0) [Data set]. Zenodo. </w:t>
      </w:r>
      <w:r>
        <w:rPr>
          <w:lang w:val="en-US" w:eastAsia="zh-CN"/>
        </w:rPr>
        <w:fldChar w:fldCharType="begin"/>
      </w:r>
      <w:r>
        <w:rPr>
          <w:lang w:val="en-US" w:eastAsia="zh-CN"/>
        </w:rPr>
        <w:instrText xml:space="preserve"> HYPERLINK "https://doi.org/10.5281/zenodo.5031586" </w:instrText>
      </w:r>
      <w:r>
        <w:rPr>
          <w:lang w:val="en-US" w:eastAsia="zh-CN"/>
        </w:rPr>
        <w:fldChar w:fldCharType="separate"/>
      </w:r>
      <w:r>
        <w:rPr>
          <w:lang w:val="en-US" w:eastAsia="zh-CN"/>
        </w:rPr>
        <w:t>https://doi.org/10.5281/zenodo.5031586</w:t>
      </w:r>
      <w:r>
        <w:rPr>
          <w:lang w:val="en-US" w:eastAsia="zh-CN"/>
        </w:rPr>
        <w:fldChar w:fldCharType="end"/>
      </w:r>
    </w:p>
    <w:p>
      <w:pPr>
        <w:keepNext w:val="0"/>
        <w:keepLines w:val="0"/>
        <w:widowControl/>
        <w:numPr>
          <w:ilvl w:val="0"/>
          <w:numId w:val="8"/>
        </w:numPr>
        <w:suppressLineNumbers w:val="0"/>
        <w:ind w:left="425" w:leftChars="0" w:hanging="425" w:firstLineChars="0"/>
        <w:jc w:val="left"/>
        <w:rPr>
          <w:lang w:val="en-US" w:eastAsia="zh-CN"/>
        </w:rPr>
      </w:pPr>
      <w:r>
        <w:rPr>
          <w:lang w:val="en-US" w:eastAsia="zh-CN"/>
        </w:rPr>
        <w:t>Carlos González Val, Roberto Fernández Molanes, &amp; Baltasar Lodeiro Señarís. (2021). Visualizer (3.0.1). Zenodo. https://doi.org/10.5281/zenodo.5469946</w:t>
      </w:r>
    </w:p>
    <w:p>
      <w:pPr>
        <w:keepNext w:val="0"/>
        <w:keepLines w:val="0"/>
        <w:widowControl/>
        <w:numPr>
          <w:ilvl w:val="0"/>
          <w:numId w:val="8"/>
        </w:numPr>
        <w:suppressLineNumbers w:val="0"/>
        <w:ind w:left="425" w:leftChars="0" w:hanging="425" w:firstLineChars="0"/>
        <w:jc w:val="left"/>
        <w:rPr>
          <w:lang w:val="en-US" w:eastAsia="zh-CN"/>
        </w:rPr>
      </w:pPr>
      <w:r>
        <w:rPr>
          <w:rFonts w:hint="default"/>
          <w:lang w:val="en-US" w:eastAsia="zh-CN"/>
        </w:rPr>
        <w:fldChar w:fldCharType="begin"/>
      </w:r>
      <w:r>
        <w:rPr>
          <w:rFonts w:hint="default"/>
          <w:lang w:val="en-US" w:eastAsia="zh-CN"/>
        </w:rPr>
        <w:instrText xml:space="preserve"> HYPERLINK "https://www.hdfgroup.org/downloads/hdfview/" </w:instrText>
      </w:r>
      <w:r>
        <w:rPr>
          <w:rFonts w:hint="default"/>
          <w:lang w:val="en-US" w:eastAsia="zh-CN"/>
        </w:rPr>
        <w:fldChar w:fldCharType="separate"/>
      </w:r>
      <w:r>
        <w:rPr>
          <w:rFonts w:hint="default"/>
          <w:lang w:val="en-US" w:eastAsia="zh-CN"/>
        </w:rPr>
        <w:t>https://www.hdfgroup.org/downloads/hdfview/</w:t>
      </w:r>
      <w:r>
        <w:rPr>
          <w:rFonts w:hint="default"/>
          <w:lang w:val="en-US" w:eastAsia="zh-CN"/>
        </w:rPr>
        <w:fldChar w:fldCharType="end"/>
      </w:r>
    </w:p>
    <w:p>
      <w:pPr>
        <w:keepNext w:val="0"/>
        <w:keepLines w:val="0"/>
        <w:widowControl/>
        <w:numPr>
          <w:ilvl w:val="0"/>
          <w:numId w:val="0"/>
        </w:numPr>
        <w:suppressLineNumbers w:val="0"/>
        <w:ind w:leftChars="0"/>
        <w:jc w:val="left"/>
        <w:rPr>
          <w:lang w:val="en-US" w:eastAsia="zh-CN"/>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C6B50"/>
    <w:multiLevelType w:val="singleLevel"/>
    <w:tmpl w:val="AFDC6B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3F56AAE"/>
    <w:multiLevelType w:val="singleLevel"/>
    <w:tmpl w:val="B3F56AAE"/>
    <w:lvl w:ilvl="0" w:tentative="0">
      <w:start w:val="1"/>
      <w:numFmt w:val="bullet"/>
      <w:lvlText w:val="└"/>
      <w:lvlJc w:val="left"/>
      <w:pPr>
        <w:tabs>
          <w:tab w:val="left" w:pos="1260"/>
        </w:tabs>
        <w:ind w:left="1258" w:leftChars="0" w:hanging="418" w:firstLineChars="0"/>
      </w:pPr>
      <w:rPr>
        <w:rFonts w:hint="default" w:ascii="Times New Roman" w:hAnsi="Times New Roman" w:cs="Times New Roman"/>
      </w:rPr>
    </w:lvl>
  </w:abstractNum>
  <w:abstractNum w:abstractNumId="2">
    <w:nsid w:val="B8EF21CD"/>
    <w:multiLevelType w:val="singleLevel"/>
    <w:tmpl w:val="B8EF21CD"/>
    <w:lvl w:ilvl="0" w:tentative="0">
      <w:start w:val="1"/>
      <w:numFmt w:val="decimal"/>
      <w:lvlText w:val="%1."/>
      <w:lvlJc w:val="left"/>
      <w:pPr>
        <w:tabs>
          <w:tab w:val="left" w:pos="425"/>
        </w:tabs>
        <w:ind w:left="425" w:leftChars="0" w:hanging="425" w:firstLineChars="0"/>
      </w:pPr>
      <w:rPr>
        <w:rFonts w:hint="default"/>
      </w:rPr>
    </w:lvl>
  </w:abstractNum>
  <w:abstractNum w:abstractNumId="3">
    <w:nsid w:val="E7DE51AF"/>
    <w:multiLevelType w:val="multilevel"/>
    <w:tmpl w:val="E7DE51AF"/>
    <w:lvl w:ilvl="0" w:tentative="0">
      <w:start w:val="1"/>
      <w:numFmt w:val="bullet"/>
      <w:lvlText w:val="└"/>
      <w:lvlJc w:val="left"/>
      <w:pPr>
        <w:tabs>
          <w:tab w:val="left" w:pos="840"/>
        </w:tabs>
        <w:ind w:left="838" w:leftChars="0" w:hanging="418" w:firstLineChars="0"/>
      </w:pPr>
      <w:rPr>
        <w:rFonts w:hint="default" w:ascii="Times New Roman" w:hAnsi="Times New Roman" w:cs="Times New Roman"/>
      </w:rPr>
    </w:lvl>
    <w:lvl w:ilvl="1" w:tentative="0">
      <w:start w:val="1"/>
      <w:numFmt w:val="bullet"/>
      <w:lvlText w:val=""/>
      <w:lvlJc w:val="left"/>
      <w:pPr>
        <w:tabs>
          <w:tab w:val="left" w:pos="420"/>
        </w:tabs>
        <w:ind w:left="1260" w:leftChars="0" w:hanging="420" w:firstLineChars="0"/>
      </w:pPr>
      <w:rPr>
        <w:rFonts w:hint="default" w:ascii="Wingdings" w:hAnsi="Wingdings"/>
      </w:rPr>
    </w:lvl>
    <w:lvl w:ilvl="2" w:tentative="0">
      <w:start w:val="1"/>
      <w:numFmt w:val="bullet"/>
      <w:lvlText w:val=""/>
      <w:lvlJc w:val="left"/>
      <w:pPr>
        <w:tabs>
          <w:tab w:val="left" w:pos="840"/>
        </w:tabs>
        <w:ind w:left="1680" w:leftChars="0" w:hanging="420" w:firstLineChars="0"/>
      </w:pPr>
      <w:rPr>
        <w:rFonts w:hint="default" w:ascii="Wingdings" w:hAnsi="Wingdings"/>
      </w:rPr>
    </w:lvl>
    <w:lvl w:ilvl="3" w:tentative="0">
      <w:start w:val="1"/>
      <w:numFmt w:val="bullet"/>
      <w:lvlText w:val=""/>
      <w:lvlJc w:val="left"/>
      <w:pPr>
        <w:tabs>
          <w:tab w:val="left" w:pos="1260"/>
        </w:tabs>
        <w:ind w:left="2100" w:leftChars="0" w:hanging="420" w:firstLineChars="0"/>
      </w:pPr>
      <w:rPr>
        <w:rFonts w:hint="default" w:ascii="Wingdings" w:hAnsi="Wingdings"/>
      </w:rPr>
    </w:lvl>
    <w:lvl w:ilvl="4" w:tentative="0">
      <w:start w:val="1"/>
      <w:numFmt w:val="bullet"/>
      <w:lvlText w:val=""/>
      <w:lvlJc w:val="left"/>
      <w:pPr>
        <w:tabs>
          <w:tab w:val="left" w:pos="1680"/>
        </w:tabs>
        <w:ind w:left="2520" w:leftChars="0" w:hanging="420" w:firstLineChars="0"/>
      </w:pPr>
      <w:rPr>
        <w:rFonts w:hint="default" w:ascii="Wingdings" w:hAnsi="Wingdings"/>
      </w:rPr>
    </w:lvl>
    <w:lvl w:ilvl="5" w:tentative="0">
      <w:start w:val="1"/>
      <w:numFmt w:val="bullet"/>
      <w:lvlText w:val=""/>
      <w:lvlJc w:val="left"/>
      <w:pPr>
        <w:tabs>
          <w:tab w:val="left" w:pos="2100"/>
        </w:tabs>
        <w:ind w:left="2940" w:leftChars="0" w:hanging="420" w:firstLineChars="0"/>
      </w:pPr>
      <w:rPr>
        <w:rFonts w:hint="default" w:ascii="Wingdings" w:hAnsi="Wingdings"/>
      </w:rPr>
    </w:lvl>
    <w:lvl w:ilvl="6" w:tentative="0">
      <w:start w:val="1"/>
      <w:numFmt w:val="bullet"/>
      <w:lvlText w:val=""/>
      <w:lvlJc w:val="left"/>
      <w:pPr>
        <w:tabs>
          <w:tab w:val="left" w:pos="2520"/>
        </w:tabs>
        <w:ind w:left="3360" w:leftChars="0" w:hanging="420" w:firstLineChars="0"/>
      </w:pPr>
      <w:rPr>
        <w:rFonts w:hint="default" w:ascii="Wingdings" w:hAnsi="Wingdings"/>
      </w:rPr>
    </w:lvl>
    <w:lvl w:ilvl="7" w:tentative="0">
      <w:start w:val="1"/>
      <w:numFmt w:val="bullet"/>
      <w:lvlText w:val=""/>
      <w:lvlJc w:val="left"/>
      <w:pPr>
        <w:tabs>
          <w:tab w:val="left" w:pos="2940"/>
        </w:tabs>
        <w:ind w:left="3780" w:leftChars="0" w:hanging="420" w:firstLineChars="0"/>
      </w:pPr>
      <w:rPr>
        <w:rFonts w:hint="default" w:ascii="Wingdings" w:hAnsi="Wingdings"/>
      </w:rPr>
    </w:lvl>
    <w:lvl w:ilvl="8" w:tentative="0">
      <w:start w:val="1"/>
      <w:numFmt w:val="bullet"/>
      <w:lvlText w:val=""/>
      <w:lvlJc w:val="left"/>
      <w:pPr>
        <w:tabs>
          <w:tab w:val="left" w:pos="3360"/>
        </w:tabs>
        <w:ind w:left="4200" w:leftChars="0" w:hanging="420" w:firstLineChars="0"/>
      </w:pPr>
      <w:rPr>
        <w:rFonts w:hint="default" w:ascii="Wingdings" w:hAnsi="Wingdings"/>
      </w:rPr>
    </w:lvl>
  </w:abstractNum>
  <w:abstractNum w:abstractNumId="4">
    <w:nsid w:val="F5FE4817"/>
    <w:multiLevelType w:val="multilevel"/>
    <w:tmpl w:val="F5FE481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D7A1D11"/>
    <w:multiLevelType w:val="multilevel"/>
    <w:tmpl w:val="FD7A1D11"/>
    <w:lvl w:ilvl="0" w:tentative="0">
      <w:start w:val="1"/>
      <w:numFmt w:val="bullet"/>
      <w:lvlText w:val="└"/>
      <w:lvlJc w:val="left"/>
      <w:pPr>
        <w:tabs>
          <w:tab w:val="left" w:pos="840"/>
        </w:tabs>
        <w:ind w:left="838" w:leftChars="0" w:hanging="418" w:firstLineChars="0"/>
      </w:pPr>
      <w:rPr>
        <w:rFonts w:hint="default" w:ascii="Times New Roman" w:hAnsi="Times New Roman" w:cs="Times New Roman"/>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FEFC6A30"/>
    <w:multiLevelType w:val="singleLevel"/>
    <w:tmpl w:val="FEFC6A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FF91F17"/>
    <w:multiLevelType w:val="multilevel"/>
    <w:tmpl w:val="5FF91F17"/>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7"/>
  </w:num>
  <w:num w:numId="3">
    <w:abstractNumId w:val="3"/>
  </w:num>
  <w:num w:numId="4">
    <w:abstractNumId w:val="1"/>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8B4719"/>
    <w:rsid w:val="3877D4E1"/>
    <w:rsid w:val="5CDF515E"/>
    <w:rsid w:val="6FDC8573"/>
    <w:rsid w:val="7D7F0044"/>
    <w:rsid w:val="B1FF9579"/>
    <w:rsid w:val="CF8B4719"/>
    <w:rsid w:val="DBFF1C73"/>
    <w:rsid w:val="EBBEF1DC"/>
    <w:rsid w:val="FCEF2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qFormat/>
    <w:uiPriority w:val="0"/>
    <w:rPr>
      <w:color w:val="0000FF"/>
      <w:u w:val="single"/>
    </w:rPr>
  </w:style>
  <w:style w:type="paragraph" w:styleId="8">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2023-06-07T16:44:00Z</dcterms:created>
  <dc:creator>carlgval</dc:creator>
  <cp:lastModifiedBy>carlgval</cp:lastModifiedBy>
  <dcterms:modified xsi:type="dcterms:W3CDTF">2023-07-04T10:20:59Z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