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
<Relationships xmlns="http://schemas.openxmlformats.org/package/2006/relationships">
	<Relationship Id="rId1" Type="http://schemas.openxmlformats.org/officeDocument/2006/relationships/officeDocument" Target="word/document.xml" />
	<Relationship Id="rId2" Type="http://schemas.openxmlformats.org/officeDocument/2006/relationships/extended-properties" Target="docProps/app.xml" />
	<Relationship Id="rId3" Type="http://schemas.openxmlformats.org/package/2006/relationships/metadata/core-properties" Target="docProps/core.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3.0 -->
  <w:body>
    <w:p w:rsidR="009C761E" w:rsidRPr="009D16FB" w:rsidP="009D16FB" w14:paraId="72D55850" w14:textId="366D9F6F">
      <w:pPr>
        <w:jc w:val="center"/>
        <w:rPr>
          <w:b/>
          <w:bCs/>
        </w:rPr>
      </w:pPr>
      <w:r w:rsidRPr="00B50C5A">
        <w:rPr>
          <w:b/>
          <w:bCs/>
        </w:rPr>
        <w:t>C</w:t>
      </w:r>
      <w:r w:rsidRPr="009D16FB">
        <w:rPr>
          <w:b/>
          <w:bCs/>
        </w:rPr>
        <w:t>ERTIFICATE OF INCORPORATION</w:t>
      </w:r>
    </w:p>
    <w:p w:rsidR="009D16FB" w:rsidRPr="009D16FB" w14:paraId="31FAA175" w14:textId="00FC1127">
      <w:pPr>
        <w:widowControl/>
        <w:jc w:val="center"/>
        <w:outlineLvl w:val="0"/>
        <w:rPr>
          <w:b/>
          <w:bCs/>
          <w:snapToGrid/>
          <w:szCs w:val="24"/>
          <w:lang w:eastAsia="zh-CN" w:bidi="th-TH"/>
        </w:rPr>
      </w:pPr>
      <w:bookmarkStart w:id="0" w:name="_Hlk127271967"/>
      <w:r w:rsidRPr="009D16FB">
        <w:rPr>
          <w:b/>
          <w:bCs/>
          <w:snapToGrid/>
          <w:szCs w:val="24"/>
          <w:lang w:eastAsia="zh-CN" w:bidi="th-TH"/>
        </w:rPr>
        <w:t>OF</w:t>
      </w:r>
      <w:r w:rsidRPr="009D16FB">
        <w:rPr>
          <w:b/>
          <w:bCs/>
          <w:snapToGrid/>
          <w:szCs w:val="24"/>
          <w:lang w:eastAsia="zh-CN" w:bidi="th-TH"/>
        </w:rPr>
        <w:br/>
      </w:r>
      <w:r>
        <w:rPr>
          <w:rFonts w:ascii="Times New Roman" w:eastAsia="Times New Roman" w:hAnsi="Times New Roman" w:cs="Times New Roman"/>
          <w:b/>
          <w:i w:val="0"/>
          <w:vanish w:val="0"/>
          <w:color w:val="auto"/>
          <w:sz w:val="24"/>
          <w:u w:val="none"/>
          <w:bdr w:val="none" w:sz="0" w:space="0" w:color="auto"/>
        </w:rPr>
        <w:t>[COMPANY NAME]</w:t>
      </w:r>
    </w:p>
    <w:p w:rsidR="009D16FB" w14:paraId="5D9A0189" w14:textId="77777777">
      <w:pPr>
        <w:widowControl/>
        <w:jc w:val="center"/>
        <w:outlineLvl w:val="0"/>
        <w:rPr>
          <w:snapToGrid/>
          <w:szCs w:val="24"/>
          <w:lang w:eastAsia="zh-CN" w:bidi="th-TH"/>
        </w:rPr>
      </w:pPr>
    </w:p>
    <w:p w:rsidR="009C761E" w14:paraId="0DFCF78A" w14:textId="7710E123">
      <w:pPr>
        <w:widowControl/>
        <w:jc w:val="center"/>
        <w:outlineLvl w:val="0"/>
        <w:rPr>
          <w:b/>
          <w:bCs/>
        </w:rPr>
      </w:pPr>
      <w:r>
        <w:rPr>
          <w:b/>
          <w:bCs/>
        </w:rPr>
        <w:t>Article I</w:t>
      </w:r>
    </w:p>
    <w:bookmarkEnd w:id="0"/>
    <w:p w:rsidR="009C761E" w14:paraId="3CB118F0" w14:textId="77777777">
      <w:pPr>
        <w:widowControl/>
      </w:pPr>
    </w:p>
    <w:p w:rsidR="009C761E" w14:paraId="711684AE" w14:textId="25E8F860">
      <w:pPr>
        <w:widowControl/>
        <w:ind w:firstLine="720"/>
        <w:outlineLvl w:val="0"/>
      </w:pPr>
      <w:r>
        <w:t xml:space="preserve">The name of the corporation is </w:t>
      </w:r>
      <w:r>
        <w:rPr>
          <w:rFonts w:ascii="Times New Roman" w:eastAsia="Times New Roman" w:hAnsi="Times New Roman" w:cs="Times New Roman"/>
          <w:b w:val="0"/>
          <w:i w:val="0"/>
          <w:vanish w:val="0"/>
          <w:color w:val="auto"/>
          <w:sz w:val="24"/>
          <w:u w:val="none"/>
          <w:bdr w:val="none" w:sz="0" w:space="0" w:color="auto"/>
        </w:rPr>
        <w:t>[Company Name]</w:t>
      </w:r>
      <w:r w:rsidR="003735F5">
        <w:t>.</w:t>
      </w:r>
    </w:p>
    <w:p w:rsidR="009C761E" w14:paraId="07ECEAB8" w14:textId="77777777">
      <w:pPr>
        <w:widowControl/>
      </w:pPr>
    </w:p>
    <w:p w:rsidR="009C761E" w14:paraId="26F550B7" w14:textId="77777777">
      <w:pPr>
        <w:widowControl/>
        <w:jc w:val="center"/>
        <w:outlineLvl w:val="0"/>
        <w:rPr>
          <w:b/>
          <w:bCs/>
        </w:rPr>
      </w:pPr>
      <w:r>
        <w:rPr>
          <w:b/>
          <w:bCs/>
        </w:rPr>
        <w:t>Article II</w:t>
      </w:r>
    </w:p>
    <w:p w:rsidR="009C761E" w14:paraId="2C2634FA" w14:textId="77777777">
      <w:pPr>
        <w:widowControl/>
      </w:pPr>
    </w:p>
    <w:p w:rsidR="009C761E" w14:paraId="50CB3303" w14:textId="4A7C64D9">
      <w:pPr>
        <w:widowControl/>
        <w:ind w:firstLine="720"/>
      </w:pPr>
      <w:r>
        <w:t xml:space="preserve">The total number of shares of stock that the corporation shall have authority to issue is </w:t>
      </w:r>
      <w:r>
        <w:rPr>
          <w:rFonts w:ascii="Times New Roman" w:eastAsia="Times New Roman" w:hAnsi="Times New Roman" w:cs="Times New Roman"/>
          <w:b w:val="0"/>
          <w:i w:val="0"/>
          <w:vanish w:val="0"/>
          <w:color w:val="auto"/>
          <w:sz w:val="24"/>
          <w:u w:val="none"/>
          <w:bdr w:val="none" w:sz="0" w:space="0" w:color="auto"/>
        </w:rPr>
        <w:t>10,000,000</w:t>
      </w:r>
      <w:r w:rsidR="00D550D1">
        <w:t xml:space="preserve"> </w:t>
      </w:r>
      <w:r>
        <w:t xml:space="preserve">shares of Common Stock having a par value of </w:t>
      </w:r>
      <w:r>
        <w:rPr>
          <w:rFonts w:ascii="Times New Roman" w:eastAsia="Times New Roman" w:hAnsi="Times New Roman" w:cs="Times New Roman"/>
          <w:b w:val="0"/>
          <w:i w:val="0"/>
          <w:vanish w:val="0"/>
          <w:color w:val="auto"/>
          <w:sz w:val="24"/>
          <w:u w:val="none"/>
          <w:bdr w:val="none" w:sz="0" w:space="0" w:color="auto"/>
        </w:rPr>
        <w:t>$0.0001</w:t>
      </w:r>
      <w:r w:rsidR="00465F61">
        <w:t xml:space="preserve"> </w:t>
      </w:r>
      <w:r>
        <w:t>per share.</w:t>
      </w:r>
    </w:p>
    <w:p w:rsidR="009C761E" w14:paraId="1E70CBEA" w14:textId="77777777">
      <w:pPr>
        <w:widowControl/>
        <w:ind w:firstLine="720"/>
      </w:pPr>
    </w:p>
    <w:p w:rsidR="009C761E" w14:paraId="684B90F8" w14:textId="77777777">
      <w:pPr>
        <w:keepNext/>
        <w:keepLines/>
        <w:widowControl/>
        <w:jc w:val="center"/>
        <w:outlineLvl w:val="0"/>
        <w:rPr>
          <w:b/>
          <w:bCs/>
        </w:rPr>
      </w:pPr>
      <w:r>
        <w:rPr>
          <w:b/>
          <w:bCs/>
        </w:rPr>
        <w:t>Article III</w:t>
      </w:r>
    </w:p>
    <w:p w:rsidR="009C761E" w14:paraId="36056671" w14:textId="77777777">
      <w:pPr>
        <w:keepNext/>
        <w:keepLines/>
        <w:widowControl/>
      </w:pPr>
    </w:p>
    <w:p w:rsidR="009C761E" w14:paraId="0837C98E" w14:textId="77777777">
      <w:pPr>
        <w:keepNext/>
        <w:keepLines/>
        <w:widowControl/>
        <w:ind w:firstLine="720"/>
      </w:pPr>
      <w:r>
        <w:t>The purpose of the corporation is to engage in any lawful act or activity for which corporations may be organized under the General Corporation Law of the State of Delaware.</w:t>
      </w:r>
    </w:p>
    <w:p w:rsidR="009C761E" w14:paraId="5F3C1185" w14:textId="77777777">
      <w:pPr>
        <w:widowControl/>
      </w:pPr>
    </w:p>
    <w:p w:rsidR="009C761E" w14:paraId="1E78F95B" w14:textId="77777777">
      <w:pPr>
        <w:keepNext/>
        <w:keepLines/>
        <w:widowControl/>
        <w:jc w:val="center"/>
        <w:outlineLvl w:val="0"/>
        <w:rPr>
          <w:b/>
          <w:bCs/>
        </w:rPr>
      </w:pPr>
      <w:r>
        <w:rPr>
          <w:b/>
          <w:bCs/>
        </w:rPr>
        <w:t>Article IV</w:t>
      </w:r>
    </w:p>
    <w:p w:rsidR="009C761E" w14:paraId="2202C9F7" w14:textId="77777777">
      <w:pPr>
        <w:keepNext/>
        <w:keepLines/>
        <w:widowControl/>
      </w:pPr>
    </w:p>
    <w:p w:rsidR="009C761E" w14:paraId="600ABB28" w14:textId="77777777">
      <w:pPr>
        <w:widowControl/>
        <w:ind w:firstLine="720"/>
      </w:pPr>
      <w:r>
        <w:t xml:space="preserve">To the fullest extent permitted by the General Corporation Law of the State of Delaware as the same exists or may hereafter be amended, </w:t>
      </w:r>
      <w:r w:rsidR="004C438E">
        <w:t xml:space="preserve">no </w:t>
      </w:r>
      <w:r>
        <w:t xml:space="preserve">director </w:t>
      </w:r>
      <w:r w:rsidR="004C438E">
        <w:t xml:space="preserve">or officer </w:t>
      </w:r>
      <w:r>
        <w:t xml:space="preserve">of the corporation shall </w:t>
      </w:r>
      <w:r w:rsidR="004C438E">
        <w:t xml:space="preserve">have any liability </w:t>
      </w:r>
      <w:r>
        <w:t>to the corporation or its stockholders for monetary damages for breach of fiduciary duty as a director</w:t>
      </w:r>
      <w:r w:rsidR="004C438E">
        <w:t xml:space="preserve"> or an officer</w:t>
      </w:r>
      <w:r>
        <w:t>.  If the General Corporation Law of the State of Delaware is amended after the date of the filing of this Certificate of Incorporation to authorize corporate action further eliminating or limiting the personal liability of the directors</w:t>
      </w:r>
      <w:r w:rsidR="004C438E">
        <w:t xml:space="preserve"> or officers</w:t>
      </w:r>
      <w:r>
        <w:t xml:space="preserve">, then the liability of </w:t>
      </w:r>
      <w:r w:rsidR="00CF69AF">
        <w:t>each</w:t>
      </w:r>
      <w:r>
        <w:t xml:space="preserve"> director </w:t>
      </w:r>
      <w:r w:rsidR="00CF69AF">
        <w:t>and</w:t>
      </w:r>
      <w:r w:rsidR="004C438E">
        <w:t xml:space="preserve"> officer </w:t>
      </w:r>
      <w:r>
        <w:t>of the corporation shall be eliminated or limited to the fullest extent permitted by the General Corporation Law of the State of Delaware, as so amended from time to time.  No repeal or modification of this article by the stockholders shall adversely affect any right or protection of a director</w:t>
      </w:r>
      <w:r w:rsidR="004C438E">
        <w:t xml:space="preserve"> or </w:t>
      </w:r>
      <w:r w:rsidR="00CF69AF">
        <w:t xml:space="preserve">an </w:t>
      </w:r>
      <w:r w:rsidR="004C438E">
        <w:t>officer</w:t>
      </w:r>
      <w:r>
        <w:t xml:space="preserve"> of the corporation existing by virtue of this article at the time of such repeal or modification.</w:t>
      </w:r>
    </w:p>
    <w:p w:rsidR="009C761E" w14:paraId="16BAD0BD" w14:textId="77777777">
      <w:pPr>
        <w:widowControl/>
      </w:pPr>
    </w:p>
    <w:p w:rsidR="009C761E" w14:paraId="17E6A905" w14:textId="77777777">
      <w:pPr>
        <w:keepNext/>
        <w:widowControl/>
        <w:jc w:val="center"/>
        <w:outlineLvl w:val="0"/>
        <w:rPr>
          <w:b/>
          <w:bCs/>
        </w:rPr>
      </w:pPr>
      <w:r>
        <w:rPr>
          <w:b/>
          <w:bCs/>
        </w:rPr>
        <w:t>Article V</w:t>
      </w:r>
    </w:p>
    <w:p w:rsidR="009C761E" w14:paraId="06EEEDCD" w14:textId="77777777">
      <w:pPr>
        <w:keepNext/>
        <w:widowControl/>
      </w:pPr>
    </w:p>
    <w:p w:rsidR="009C761E" w14:paraId="172581CE" w14:textId="77777777">
      <w:pPr>
        <w:widowControl/>
        <w:ind w:firstLine="720"/>
      </w:pPr>
      <w:r>
        <w:t>The corporation shall indemnify to the fullest extent not prohibited by law any current or former director of the corporation who is made, or threatened to be made, a party to a threatened, pending or completed action, suit or proceeding, whether civil, criminal, administrative, investigative or other (including an action, suit or proceeding by or in the right of the corporation), by reason of the fact that such person is or was a director, officer, employee or agent of the corporation or a fiduciary within the meaning of the Employee Retirement Income Security Act of 1974 with respect to any employee benefit plan of the corporation, or serves or served at the request of the corporation as a director, officer, employee or agent, or as a fiduciary of an employee benefit plan, of another corporation, partnership, joint venture, trust or other enterprise.  The corporation shall pay for or reim</w:t>
      </w:r>
      <w:r>
        <w:softHyphen/>
        <w:t xml:space="preserve">burse the reasonable expenses incurred by any such current or former director in any such proceeding in advance of the final disposition of the </w:t>
      </w:r>
      <w:r>
        <w:t>proceeding if the person sets forth in writing (i) the person’s good faith belief that the person is entitled to indemnification under this article and (ii) the person’s agreement to repay all advances if it is ultimately determined that the person is not entitled to indemnification under this article.  No amendment to this article that limits the corporation’s obligation to indemnify any person shall have any effect on such obligation for any act or omission that occurs prior to the later of the effective date of the amendment or the date notice of the amendment is given to the person.  This article shall not be deemed exclu</w:t>
      </w:r>
      <w:r>
        <w:softHyphen/>
        <w:t>sive of any other provisions for indemnification or advancement of expenses of directors, officers, employees, agents and fidu</w:t>
      </w:r>
      <w:r>
        <w:softHyphen/>
        <w:t>ci</w:t>
      </w:r>
      <w:r>
        <w:softHyphen/>
        <w:t>aries that may be included in any statute, bylaw, agreement, general or specific action of the board of directors of the corporation, vote of stockholders or other document or arrangement.</w:t>
      </w:r>
    </w:p>
    <w:p w:rsidR="009C761E" w14:paraId="14F17562" w14:textId="77777777">
      <w:pPr>
        <w:widowControl/>
      </w:pPr>
    </w:p>
    <w:p w:rsidR="009C761E" w14:paraId="0E30F743" w14:textId="77777777">
      <w:pPr>
        <w:keepNext/>
        <w:keepLines/>
        <w:widowControl/>
        <w:jc w:val="center"/>
        <w:outlineLvl w:val="0"/>
        <w:rPr>
          <w:b/>
          <w:bCs/>
        </w:rPr>
      </w:pPr>
      <w:r>
        <w:rPr>
          <w:b/>
          <w:bCs/>
        </w:rPr>
        <w:t>Article VI</w:t>
      </w:r>
    </w:p>
    <w:p w:rsidR="009C761E" w14:paraId="078A83D5" w14:textId="77777777">
      <w:pPr>
        <w:keepNext/>
        <w:keepLines/>
        <w:widowControl/>
      </w:pPr>
    </w:p>
    <w:p w:rsidR="009C761E" w14:paraId="67F04896" w14:textId="07AB9EAB">
      <w:pPr>
        <w:keepLines/>
        <w:widowControl/>
        <w:ind w:firstLine="720"/>
      </w:pPr>
      <w:r>
        <w:t>The corporation reserves the right to alter, amend or repeal any provision contained in this Certificate of Incorporation in the manner now or hereafter prescribed by the laws of the State of Delaware.  All rights conferred are granted subject to this reservation.</w:t>
      </w:r>
    </w:p>
    <w:p w:rsidR="009C761E" w14:paraId="081D83E7" w14:textId="77777777">
      <w:pPr>
        <w:widowControl/>
      </w:pPr>
    </w:p>
    <w:p w:rsidR="009C761E" w14:paraId="6F59ED7C" w14:textId="77777777">
      <w:pPr>
        <w:keepNext/>
        <w:keepLines/>
        <w:widowControl/>
        <w:jc w:val="center"/>
        <w:outlineLvl w:val="0"/>
        <w:rPr>
          <w:b/>
          <w:bCs/>
        </w:rPr>
      </w:pPr>
      <w:r>
        <w:rPr>
          <w:b/>
          <w:bCs/>
        </w:rPr>
        <w:t>Article VII</w:t>
      </w:r>
    </w:p>
    <w:p w:rsidR="009C761E" w14:paraId="67F8B391" w14:textId="77777777">
      <w:pPr>
        <w:keepNext/>
        <w:keepLines/>
        <w:widowControl/>
      </w:pPr>
    </w:p>
    <w:p w:rsidR="009C761E" w14:paraId="4B0DB5E4" w14:textId="77777777">
      <w:pPr>
        <w:keepNext/>
        <w:keepLines/>
        <w:widowControl/>
        <w:ind w:firstLine="720"/>
      </w:pPr>
      <w:r>
        <w:t>The directors need not be elected by written ballot unless required by the bylaws of the corporation.</w:t>
      </w:r>
    </w:p>
    <w:p w:rsidR="009C761E" w14:paraId="6807BB1A" w14:textId="77777777">
      <w:pPr>
        <w:widowControl/>
      </w:pPr>
    </w:p>
    <w:p w:rsidR="009C761E" w14:paraId="0BA1B508" w14:textId="77777777">
      <w:pPr>
        <w:widowControl/>
        <w:jc w:val="center"/>
        <w:outlineLvl w:val="0"/>
        <w:rPr>
          <w:b/>
          <w:bCs/>
        </w:rPr>
      </w:pPr>
      <w:r>
        <w:rPr>
          <w:b/>
          <w:bCs/>
        </w:rPr>
        <w:t>Article VIII</w:t>
      </w:r>
    </w:p>
    <w:p w:rsidR="009C761E" w14:paraId="55AAAC8D" w14:textId="77777777">
      <w:pPr>
        <w:widowControl/>
      </w:pPr>
    </w:p>
    <w:p w:rsidR="009C761E" w14:paraId="0FAA835A" w14:textId="77777777">
      <w:pPr>
        <w:widowControl/>
        <w:ind w:firstLine="720"/>
      </w:pPr>
      <w:r>
        <w:t>In furtherance and not in limitation of the powers conferred by the laws of the State of Delaware, the board of directors of the corporation is expressly authorized to adopt, amend or repeal the bylaws of the corporation.</w:t>
      </w:r>
    </w:p>
    <w:p w:rsidR="009C761E" w14:paraId="1B7DDD47" w14:textId="77777777">
      <w:pPr>
        <w:widowControl/>
      </w:pPr>
    </w:p>
    <w:p w:rsidR="009C761E" w14:paraId="469EAE81" w14:textId="77777777">
      <w:pPr>
        <w:keepNext/>
        <w:widowControl/>
        <w:jc w:val="center"/>
        <w:outlineLvl w:val="0"/>
        <w:rPr>
          <w:b/>
          <w:bCs/>
        </w:rPr>
      </w:pPr>
      <w:r>
        <w:rPr>
          <w:b/>
          <w:bCs/>
        </w:rPr>
        <w:t>Article IX</w:t>
      </w:r>
    </w:p>
    <w:p w:rsidR="009C761E" w14:paraId="5099702A" w14:textId="77777777">
      <w:pPr>
        <w:keepNext/>
        <w:widowControl/>
      </w:pPr>
    </w:p>
    <w:p w:rsidR="009C761E" w14:paraId="2970EB47" w14:textId="47186C4C">
      <w:pPr>
        <w:widowControl/>
        <w:ind w:firstLine="720"/>
      </w:pPr>
      <w:r>
        <w:t xml:space="preserve">The address of the registered office of the corporation in the State of Delaware is </w:t>
      </w:r>
      <w:r>
        <w:rPr>
          <w:rFonts w:ascii="Times New Roman" w:eastAsia="Times New Roman" w:hAnsi="Times New Roman" w:cs="Times New Roman"/>
          <w:b w:val="0"/>
          <w:i w:val="0"/>
          <w:vanish w:val="0"/>
          <w:color w:val="auto"/>
          <w:sz w:val="24"/>
          <w:u w:val="none"/>
          <w:bdr w:val="none" w:sz="0" w:space="0" w:color="auto"/>
        </w:rPr>
        <w:t xml:space="preserve">          </w:t>
      </w:r>
      <w:r w:rsidRPr="00B44141">
        <w:t xml:space="preserve"> and the name of the registered agent at that address is </w:t>
      </w:r>
      <w:r>
        <w:rPr>
          <w:rFonts w:ascii="Times New Roman" w:eastAsia="Times New Roman" w:hAnsi="Times New Roman" w:cs="Times New Roman"/>
          <w:b w:val="0"/>
          <w:i w:val="0"/>
          <w:vanish w:val="0"/>
          <w:color w:val="auto"/>
          <w:sz w:val="24"/>
          <w:u w:val="none"/>
          <w:bdr w:val="none" w:sz="0" w:space="0" w:color="auto"/>
        </w:rPr>
        <w:t xml:space="preserve">          </w:t>
      </w:r>
      <w:r w:rsidR="00E741D0">
        <w:t>.</w:t>
      </w:r>
    </w:p>
    <w:p w:rsidR="009C761E" w14:paraId="6BFECB79" w14:textId="77777777">
      <w:pPr>
        <w:widowControl/>
        <w:ind w:firstLine="720"/>
      </w:pPr>
    </w:p>
    <w:p w:rsidR="009C761E" w14:paraId="28D0C224" w14:textId="77777777">
      <w:pPr>
        <w:widowControl/>
        <w:jc w:val="center"/>
        <w:rPr>
          <w:b/>
        </w:rPr>
      </w:pPr>
      <w:r>
        <w:rPr>
          <w:b/>
        </w:rPr>
        <w:t>Article X</w:t>
      </w:r>
    </w:p>
    <w:p w:rsidR="009C761E" w14:paraId="6BB4A92E" w14:textId="77777777">
      <w:pPr>
        <w:widowControl/>
        <w:ind w:firstLine="720"/>
      </w:pPr>
    </w:p>
    <w:p w:rsidR="00E741D0" w:rsidP="009455A7" w14:paraId="03B96367" w14:textId="3DE657ED">
      <w:pPr>
        <w:widowControl/>
        <w:ind w:firstLine="720"/>
      </w:pPr>
      <w:r>
        <w:t xml:space="preserve">The corporation’s incorporator is </w:t>
      </w:r>
      <w:r>
        <w:rPr>
          <w:rStyle w:val="span"/>
          <w:rFonts w:ascii="Times New Roman" w:eastAsia="Times New Roman" w:hAnsi="Times New Roman" w:cs="Times New Roman"/>
          <w:b w:val="0"/>
          <w:i w:val="0"/>
          <w:vanish w:val="0"/>
          <w:color w:val="auto"/>
          <w:sz w:val="24"/>
          <w:u w:val="none"/>
        </w:rPr>
        <w:t>Unset</w:t>
      </w:r>
      <w:r>
        <w:t xml:space="preserve"> and the incorporator’s mailing address is c/o </w:t>
      </w:r>
      <w:r>
        <w:rPr>
          <w:rFonts w:ascii="Times New Roman" w:eastAsia="Times New Roman" w:hAnsi="Times New Roman" w:cs="Times New Roman"/>
          <w:b w:val="0"/>
          <w:i w:val="0"/>
          <w:vanish w:val="0"/>
          <w:color w:val="auto"/>
          <w:sz w:val="24"/>
          <w:u w:val="none"/>
          <w:bdr w:val="none" w:sz="0" w:space="0" w:color="auto"/>
        </w:rPr>
        <w:t>____________________, ____________________, Alabama ____________________</w:t>
      </w:r>
      <w:r>
        <w:t>.</w:t>
      </w:r>
    </w:p>
    <w:p w:rsidR="00163BF3" w:rsidP="00163BF3" w14:paraId="0B7A3CCB" w14:textId="77777777">
      <w:pPr>
        <w:widowControl/>
      </w:pPr>
    </w:p>
    <w:p w:rsidR="00163BF3" w:rsidP="00163BF3" w14:paraId="6B7AF9FB" w14:textId="77777777">
      <w:pPr>
        <w:keepNext/>
        <w:widowControl/>
        <w:jc w:val="center"/>
        <w:outlineLvl w:val="0"/>
        <w:rPr>
          <w:b/>
          <w:bCs/>
        </w:rPr>
      </w:pPr>
      <w:r>
        <w:rPr>
          <w:b/>
          <w:bCs/>
        </w:rPr>
        <w:t>Article XI</w:t>
      </w:r>
    </w:p>
    <w:p w:rsidR="00163BF3" w:rsidP="00163BF3" w14:paraId="67D501E6" w14:textId="77777777">
      <w:pPr>
        <w:widowControl/>
        <w:ind w:firstLine="720"/>
      </w:pPr>
    </w:p>
    <w:p w:rsidR="00E741D0" w:rsidP="00163BF3" w14:paraId="5ACF68AB" w14:textId="36A7214A">
      <w:pPr>
        <w:widowControl/>
        <w:ind w:firstLine="720"/>
      </w:pPr>
      <w:r>
        <w:t xml:space="preserve">Unless the corporation consents in writing to the selection of an alternative forum, the Court of Chancery of the State of Delaware shall, to the fullest extent permitted by law, be the sole and exclusive forum for (a) any derivative action or proceeding brought on behalf of the corporation; (b) any action asserting a claim for breach of a fiduciary duty owed by any director, officer, employee or agent of the corporation to the corporation or the corporation’s </w:t>
      </w:r>
      <w:r>
        <w:t>stockholders; (c) any action asserting a claim arising pursuant to any provision of the General Corporation Law of the State of Delaware, this Certificate of Incorporation or the bylaws of the corporation; or (d) any action asserting a claim governed by the internal affairs doctrine, in each case subject to the Court of Chancery having personal jurisdiction over the indispensable parties named as defendants therein.  T</w:t>
      </w:r>
      <w:r w:rsidRPr="009A5A96">
        <w:t xml:space="preserve">he stockholder bringing such action will be deemed to have consented to </w:t>
      </w:r>
      <w:r>
        <w:t xml:space="preserve">the personal jurisdiction of the state and federal courts located within the State of Delaware and to </w:t>
      </w:r>
      <w:r w:rsidRPr="009A5A96">
        <w:t>service of process on such stockholder’s counsel</w:t>
      </w:r>
      <w:r>
        <w:t xml:space="preserve"> in such action.  Notwithstanding the foregoing, (</w:t>
      </w:r>
      <w:r>
        <w:t>i</w:t>
      </w:r>
      <w:r>
        <w:t xml:space="preserve">) the provisions of this article </w:t>
      </w:r>
      <w:r w:rsidRPr="009A5A96">
        <w:t xml:space="preserve">will not apply to suits brought to enforce any liability or duty created by the </w:t>
      </w:r>
      <w:r>
        <w:t xml:space="preserve">Securities </w:t>
      </w:r>
      <w:r w:rsidRPr="009A5A96">
        <w:t>Exchange Act</w:t>
      </w:r>
      <w:r>
        <w:t xml:space="preserve"> of 1934, as amended,</w:t>
      </w:r>
      <w:r w:rsidRPr="009A5A96">
        <w:t xml:space="preserve"> or any other claim for which the federal courts of the United States of America have exclusive jurisdiction and (ii) unless the </w:t>
      </w:r>
      <w:r>
        <w:t>c</w:t>
      </w:r>
      <w:r w:rsidRPr="009A5A96">
        <w:t>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or the rules and regulations promulgated thereunder.</w:t>
      </w:r>
    </w:p>
    <w:p w:rsidR="009C761E" w14:paraId="109A208E" w14:textId="77777777">
      <w:pPr>
        <w:widowControl/>
        <w:ind w:firstLine="720"/>
      </w:pPr>
    </w:p>
    <w:p w:rsidR="009C761E" w14:paraId="5A43A59C" w14:textId="68C00704">
      <w:pPr>
        <w:keepNext/>
        <w:keepLines/>
        <w:ind w:firstLine="720"/>
      </w:pPr>
      <w:r>
        <w:t xml:space="preserve">IN WITNESS WHEREOF, the undersigned has signed this Certificate of Incorporation this </w:t>
      </w:r>
      <w:r>
        <w:rPr>
          <w:rFonts w:ascii="Times New Roman" w:eastAsia="Times New Roman" w:hAnsi="Times New Roman" w:cs="Times New Roman"/>
          <w:b w:val="0"/>
          <w:i w:val="0"/>
          <w:vanish w:val="0"/>
          <w:color w:val="auto"/>
          <w:sz w:val="24"/>
          <w:u w:val="none"/>
          <w:bdr w:val="none" w:sz="0" w:space="0" w:color="auto"/>
        </w:rPr>
        <w:t>June 8, 2024</w:t>
      </w:r>
      <w:r w:rsidR="006F0895">
        <w:t>.</w:t>
      </w:r>
    </w:p>
    <w:p w:rsidR="009C761E" w14:paraId="70352836" w14:textId="77777777">
      <w:pPr>
        <w:keepNext/>
        <w:keepLines/>
      </w:pPr>
    </w:p>
    <w:p w:rsidR="009C761E" w14:paraId="425497F4" w14:textId="77777777">
      <w:pPr>
        <w:keepNext/>
        <w:keepLines/>
      </w:pPr>
    </w:p>
    <w:p w:rsidR="009C761E" w:rsidRPr="006D7AD3" w14:paraId="42563AB1" w14:textId="77777777">
      <w:pPr>
        <w:keepNext/>
        <w:keepLines/>
        <w:rPr>
          <w:u w:val="single"/>
        </w:rPr>
      </w:pPr>
      <w:r>
        <w:tab/>
      </w:r>
      <w:r>
        <w:tab/>
      </w:r>
      <w:r>
        <w:tab/>
      </w:r>
      <w:r>
        <w:tab/>
      </w:r>
      <w:r>
        <w:tab/>
      </w:r>
      <w:r>
        <w:tab/>
      </w:r>
      <w:r>
        <w:tab/>
      </w:r>
      <w:r w:rsidRPr="006D7AD3">
        <w:rPr>
          <w:u w:val="single"/>
        </w:rPr>
        <w:t>_</w:t>
      </w:r>
      <w:r w:rsidR="00E14A48">
        <w:rPr>
          <w:u w:val="single"/>
        </w:rPr>
        <w:t>___________________________________</w:t>
      </w:r>
    </w:p>
    <w:p w:rsidR="009C761E" w14:paraId="011663FC" w14:textId="2865C084">
      <w:pPr>
        <w:keepNext/>
        <w:keepLines/>
      </w:pPr>
      <w:r>
        <w:tab/>
      </w:r>
      <w:r>
        <w:tab/>
      </w:r>
      <w:r>
        <w:tab/>
      </w:r>
      <w:r>
        <w:tab/>
      </w:r>
      <w:r>
        <w:tab/>
      </w:r>
      <w:r>
        <w:tab/>
      </w:r>
      <w:r>
        <w:tab/>
      </w:r>
      <w:r>
        <w:rPr>
          <w:rStyle w:val="span"/>
          <w:rFonts w:ascii="Times New Roman" w:eastAsia="Times New Roman" w:hAnsi="Times New Roman" w:cs="Times New Roman"/>
          <w:b w:val="0"/>
          <w:i w:val="0"/>
          <w:vanish w:val="0"/>
          <w:color w:val="auto"/>
          <w:sz w:val="24"/>
          <w:u w:val="none"/>
        </w:rPr>
        <w:t>Unset</w:t>
      </w:r>
      <w:r w:rsidR="00815D6F">
        <w:t>,</w:t>
      </w:r>
      <w:r w:rsidR="004E209D">
        <w:t xml:space="preserve"> </w:t>
      </w:r>
      <w:r>
        <w:t>Incorporator</w:t>
      </w:r>
    </w:p>
    <w:sectPr>
      <w:headerReference w:type="even" r:id="rId7"/>
      <w:headerReference w:type="default" r:id="rId8"/>
      <w:footerReference w:type="even" r:id="rId9"/>
      <w:footerReference w:type="default" r:id="rId10"/>
      <w:headerReference w:type="first" r:id="rId11"/>
      <w:footerReference w:type="first" r:id="rId12"/>
      <w:endnotePr>
        <w:numFmt w:val="decimal"/>
      </w:endnotePr>
      <w:type w:val="continuous"/>
      <w:pgSz w:w="12240" w:h="15840" w:code="1"/>
      <w:pgMar w:top="1440" w:right="1440" w:bottom="1440" w:left="1440" w:header="720" w:footer="1080" w:gutter="0"/>
      <w:cols w:space="720"/>
      <w:noEndnote/>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0C5A" w14:paraId="4ECD005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761E" w14:paraId="744014B5" w14:textId="77777777">
    <w:pPr>
      <w:tabs>
        <w:tab w:val="center" w:pos="4770"/>
      </w:tabs>
      <w:spacing w:line="240" w:lineRule="exact"/>
      <w:rPr>
        <w:rStyle w:val="PageNumber"/>
      </w:rPr>
    </w:pPr>
    <w:r>
      <w:tab/>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p w:rsidR="00162A70" w:rsidP="00F24CDB" w14:paraId="5967599D" w14:textId="77777777">
    <w:pPr>
      <w:pStyle w:val="FooterReference"/>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0C5A" w14:paraId="06F4B147"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0C5A" w14:paraId="39A2979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0C5A" w14:paraId="5DB55D3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0C5A" w14:paraId="1FC5B4B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D144B930"/>
    <w:lvl w:ilvl="0">
      <w:start w:val="1"/>
      <w:numFmt w:val="decimal"/>
      <w:lvlText w:val="%1."/>
      <w:lvlJc w:val="left"/>
      <w:pPr>
        <w:tabs>
          <w:tab w:val="num" w:pos="1800"/>
        </w:tabs>
        <w:ind w:left="1800" w:hanging="360"/>
      </w:pPr>
    </w:lvl>
  </w:abstractNum>
  <w:abstractNum w:abstractNumId="1">
    <w:nsid w:val="FFFFFF7D"/>
    <w:multiLevelType w:val="singleLevel"/>
    <w:tmpl w:val="C05ADC3A"/>
    <w:lvl w:ilvl="0">
      <w:start w:val="1"/>
      <w:numFmt w:val="decimal"/>
      <w:lvlText w:val="%1."/>
      <w:lvlJc w:val="left"/>
      <w:pPr>
        <w:tabs>
          <w:tab w:val="num" w:pos="1440"/>
        </w:tabs>
        <w:ind w:left="1440" w:hanging="360"/>
      </w:pPr>
    </w:lvl>
  </w:abstractNum>
  <w:abstractNum w:abstractNumId="2">
    <w:nsid w:val="FFFFFF7E"/>
    <w:multiLevelType w:val="singleLevel"/>
    <w:tmpl w:val="057CC4F8"/>
    <w:lvl w:ilvl="0">
      <w:start w:val="1"/>
      <w:numFmt w:val="decimal"/>
      <w:lvlText w:val="%1."/>
      <w:lvlJc w:val="left"/>
      <w:pPr>
        <w:tabs>
          <w:tab w:val="num" w:pos="1080"/>
        </w:tabs>
        <w:ind w:left="1080" w:hanging="360"/>
      </w:pPr>
    </w:lvl>
  </w:abstractNum>
  <w:abstractNum w:abstractNumId="3">
    <w:nsid w:val="FFFFFF7F"/>
    <w:multiLevelType w:val="singleLevel"/>
    <w:tmpl w:val="D90A0A60"/>
    <w:lvl w:ilvl="0">
      <w:start w:val="1"/>
      <w:numFmt w:val="decimal"/>
      <w:lvlText w:val="%1."/>
      <w:lvlJc w:val="left"/>
      <w:pPr>
        <w:tabs>
          <w:tab w:val="num" w:pos="720"/>
        </w:tabs>
        <w:ind w:left="720" w:hanging="360"/>
      </w:pPr>
    </w:lvl>
  </w:abstractNum>
  <w:abstractNum w:abstractNumId="4">
    <w:nsid w:val="FFFFFF80"/>
    <w:multiLevelType w:val="singleLevel"/>
    <w:tmpl w:val="3F82EA8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A7802E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25C627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E0D1A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1003B38"/>
    <w:lvl w:ilvl="0">
      <w:start w:val="1"/>
      <w:numFmt w:val="decimal"/>
      <w:lvlText w:val="%1."/>
      <w:lvlJc w:val="left"/>
      <w:pPr>
        <w:tabs>
          <w:tab w:val="num" w:pos="360"/>
        </w:tabs>
        <w:ind w:left="360" w:hanging="360"/>
      </w:pPr>
    </w:lvl>
  </w:abstractNum>
  <w:abstractNum w:abstractNumId="9">
    <w:nsid w:val="FFFFFF89"/>
    <w:multiLevelType w:val="singleLevel"/>
    <w:tmpl w:val="8E48CD22"/>
    <w:lvl w:ilvl="0">
      <w:start w:val="1"/>
      <w:numFmt w:val="bullet"/>
      <w:lvlText w:val=""/>
      <w:lvlJc w:val="left"/>
      <w:pPr>
        <w:tabs>
          <w:tab w:val="num" w:pos="360"/>
        </w:tabs>
        <w:ind w:left="360" w:hanging="360"/>
      </w:pPr>
      <w:rPr>
        <w:rFonts w:ascii="Symbol" w:hAnsi="Symbol" w:hint="default"/>
      </w:rPr>
    </w:lvl>
  </w:abstractNum>
  <w:abstractNum w:abstractNumId="10">
    <w:nsid w:val="FFFFFFFB"/>
    <w:multiLevelType w:val="multilevel"/>
    <w:tmpl w:val="F2C86C70"/>
    <w:lvl w:ilvl="0">
      <w:start w:val="1"/>
      <w:numFmt w:val="upperRoman"/>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decimal"/>
      <w:lvlText w:val="%9)"/>
      <w:lvlJc w:val="left"/>
      <w:pPr>
        <w:tabs>
          <w:tab w:val="num" w:pos="0"/>
        </w:tabs>
        <w:ind w:left="6480" w:hanging="720"/>
      </w:pPr>
    </w:lvl>
  </w:abstractNum>
  <w:abstractNum w:abstractNumId="11">
    <w:nsid w:val="052B5FC5"/>
    <w:multiLevelType w:val="singleLevel"/>
    <w:tmpl w:val="4F283BC4"/>
    <w:lvl w:ilvl="0">
      <w:start w:val="1"/>
      <w:numFmt w:val="bullet"/>
      <w:lvlText w:val=""/>
      <w:lvlJc w:val="left"/>
      <w:pPr>
        <w:tabs>
          <w:tab w:val="num" w:pos="1440"/>
        </w:tabs>
        <w:ind w:left="1440" w:hanging="360"/>
      </w:pPr>
      <w:rPr>
        <w:rFonts w:ascii="Symbol" w:hAnsi="Symbol" w:hint="default"/>
        <w:sz w:val="20"/>
      </w:rPr>
    </w:lvl>
  </w:abstractNum>
  <w:abstractNum w:abstractNumId="12">
    <w:nsid w:val="0C7A5666"/>
    <w:multiLevelType w:val="singleLevel"/>
    <w:tmpl w:val="189A13B0"/>
    <w:lvl w:ilvl="0">
      <w:start w:val="1"/>
      <w:numFmt w:val="bullet"/>
      <w:lvlText w:val=""/>
      <w:lvlJc w:val="left"/>
      <w:pPr>
        <w:tabs>
          <w:tab w:val="num" w:pos="1080"/>
        </w:tabs>
        <w:ind w:left="1080" w:hanging="360"/>
      </w:pPr>
      <w:rPr>
        <w:rFonts w:ascii="Symbol" w:hAnsi="Symbol" w:hint="default"/>
        <w:sz w:val="20"/>
      </w:rPr>
    </w:lvl>
  </w:abstractNum>
  <w:abstractNum w:abstractNumId="13">
    <w:nsid w:val="12CC41A7"/>
    <w:multiLevelType w:val="singleLevel"/>
    <w:tmpl w:val="0278ECF2"/>
    <w:lvl w:ilvl="0">
      <w:start w:val="1"/>
      <w:numFmt w:val="decimal"/>
      <w:lvlText w:val="%1."/>
      <w:lvlJc w:val="left"/>
      <w:pPr>
        <w:tabs>
          <w:tab w:val="num" w:pos="360"/>
        </w:tabs>
        <w:ind w:left="360" w:hanging="360"/>
      </w:pPr>
    </w:lvl>
  </w:abstractNum>
  <w:abstractNum w:abstractNumId="14">
    <w:nsid w:val="1BAD60A8"/>
    <w:multiLevelType w:val="singleLevel"/>
    <w:tmpl w:val="3DE6104E"/>
    <w:lvl w:ilvl="0">
      <w:start w:val="1"/>
      <w:numFmt w:val="bullet"/>
      <w:lvlText w:val=""/>
      <w:lvlJc w:val="left"/>
      <w:pPr>
        <w:tabs>
          <w:tab w:val="num" w:pos="720"/>
        </w:tabs>
        <w:ind w:left="720" w:hanging="360"/>
      </w:pPr>
      <w:rPr>
        <w:rFonts w:ascii="Symbol" w:hAnsi="Symbol" w:hint="default"/>
        <w:sz w:val="20"/>
      </w:rPr>
    </w:lvl>
  </w:abstractNum>
  <w:abstractNum w:abstractNumId="15">
    <w:nsid w:val="1CA4069B"/>
    <w:multiLevelType w:val="singleLevel"/>
    <w:tmpl w:val="449A481C"/>
    <w:lvl w:ilvl="0">
      <w:start w:val="4"/>
      <w:numFmt w:val="upperLetter"/>
      <w:lvlText w:val="%1."/>
      <w:lvlJc w:val="left"/>
      <w:pPr>
        <w:tabs>
          <w:tab w:val="num" w:pos="2160"/>
        </w:tabs>
        <w:ind w:left="2160" w:hanging="720"/>
      </w:pPr>
      <w:rPr>
        <w:rFonts w:hint="default"/>
      </w:rPr>
    </w:lvl>
  </w:abstractNum>
  <w:abstractNum w:abstractNumId="16">
    <w:nsid w:val="227E7E9B"/>
    <w:multiLevelType w:val="singleLevel"/>
    <w:tmpl w:val="9E022C2E"/>
    <w:lvl w:ilvl="0">
      <w:start w:val="1"/>
      <w:numFmt w:val="decimal"/>
      <w:lvlText w:val="%1."/>
      <w:lvlJc w:val="left"/>
      <w:pPr>
        <w:tabs>
          <w:tab w:val="num" w:pos="1440"/>
        </w:tabs>
        <w:ind w:left="1440" w:hanging="720"/>
      </w:pPr>
      <w:rPr>
        <w:rFonts w:hint="default"/>
      </w:rPr>
    </w:lvl>
  </w:abstractNum>
  <w:abstractNum w:abstractNumId="17">
    <w:nsid w:val="33644B46"/>
    <w:multiLevelType w:val="multilevel"/>
    <w:tmpl w:val="27CC08BA"/>
    <w:lvl w:ilvl="0">
      <w:start w:val="2"/>
      <w:numFmt w:val="decimal"/>
      <w:lvlText w:val="%1."/>
      <w:lvlJc w:val="left"/>
      <w:pPr>
        <w:tabs>
          <w:tab w:val="num" w:pos="720"/>
        </w:tabs>
        <w:ind w:left="720" w:hanging="720"/>
      </w:pPr>
      <w:rPr>
        <w:rFonts w:hint="default"/>
        <w:b/>
      </w:rPr>
    </w:lvl>
    <w:lvl w:ilvl="1">
      <w:start w:val="2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18">
    <w:nsid w:val="3C5C61A2"/>
    <w:multiLevelType w:val="singleLevel"/>
    <w:tmpl w:val="E32ED824"/>
    <w:lvl w:ilvl="0">
      <w:start w:val="1"/>
      <w:numFmt w:val="bullet"/>
      <w:lvlText w:val=""/>
      <w:lvlJc w:val="left"/>
      <w:pPr>
        <w:tabs>
          <w:tab w:val="num" w:pos="1800"/>
        </w:tabs>
        <w:ind w:left="1800" w:hanging="360"/>
      </w:pPr>
      <w:rPr>
        <w:rFonts w:ascii="Symbol" w:hAnsi="Symbol" w:hint="default"/>
        <w:sz w:val="20"/>
      </w:rPr>
    </w:lvl>
  </w:abstractNum>
  <w:abstractNum w:abstractNumId="19">
    <w:nsid w:val="3C6F1FDD"/>
    <w:multiLevelType w:val="singleLevel"/>
    <w:tmpl w:val="236671FC"/>
    <w:lvl w:ilvl="0">
      <w:start w:val="1"/>
      <w:numFmt w:val="bullet"/>
      <w:lvlText w:val=""/>
      <w:lvlJc w:val="left"/>
      <w:pPr>
        <w:tabs>
          <w:tab w:val="num" w:pos="360"/>
        </w:tabs>
        <w:ind w:left="360" w:hanging="360"/>
      </w:pPr>
      <w:rPr>
        <w:rFonts w:ascii="Symbol" w:hAnsi="Symbol" w:hint="default"/>
      </w:rPr>
    </w:lvl>
  </w:abstractNum>
  <w:abstractNum w:abstractNumId="20">
    <w:nsid w:val="445E0DB6"/>
    <w:multiLevelType w:val="singleLevel"/>
    <w:tmpl w:val="3988978A"/>
    <w:lvl w:ilvl="0">
      <w:start w:val="1"/>
      <w:numFmt w:val="decimal"/>
      <w:lvlText w:val="%1."/>
      <w:lvlJc w:val="left"/>
      <w:pPr>
        <w:tabs>
          <w:tab w:val="num" w:pos="360"/>
        </w:tabs>
        <w:ind w:left="360" w:hanging="360"/>
      </w:pPr>
    </w:lvl>
  </w:abstractNum>
  <w:abstractNum w:abstractNumId="21">
    <w:nsid w:val="4E7D4C26"/>
    <w:multiLevelType w:val="singleLevel"/>
    <w:tmpl w:val="DF7293DE"/>
    <w:lvl w:ilvl="0">
      <w:start w:val="1"/>
      <w:numFmt w:val="bullet"/>
      <w:lvlText w:val=""/>
      <w:lvlJc w:val="left"/>
      <w:pPr>
        <w:tabs>
          <w:tab w:val="num" w:pos="360"/>
        </w:tabs>
        <w:ind w:left="360" w:hanging="360"/>
      </w:pPr>
      <w:rPr>
        <w:rFonts w:ascii="Symbol" w:hAnsi="Symbol" w:hint="default"/>
        <w:sz w:val="20"/>
      </w:rPr>
    </w:lvl>
  </w:abstractNum>
  <w:abstractNum w:abstractNumId="22">
    <w:nsid w:val="5025711E"/>
    <w:multiLevelType w:val="singleLevel"/>
    <w:tmpl w:val="2E4A1E50"/>
    <w:lvl w:ilvl="0">
      <w:start w:val="1"/>
      <w:numFmt w:val="bullet"/>
      <w:lvlText w:val=""/>
      <w:lvlJc w:val="left"/>
      <w:pPr>
        <w:tabs>
          <w:tab w:val="num" w:pos="360"/>
        </w:tabs>
        <w:ind w:left="360" w:hanging="360"/>
      </w:pPr>
      <w:rPr>
        <w:rFonts w:ascii="Symbol" w:hAnsi="Symbol" w:hint="default"/>
        <w:sz w:val="20"/>
      </w:rPr>
    </w:lvl>
  </w:abstractNum>
  <w:abstractNum w:abstractNumId="23">
    <w:nsid w:val="5C254683"/>
    <w:multiLevelType w:val="multilevel"/>
    <w:tmpl w:val="0E4A8EB8"/>
    <w:lvl w:ilvl="0">
      <w:start w:val="1"/>
      <w:numFmt w:val="decimal"/>
      <w:pStyle w:val="Heading1"/>
      <w:lvlText w:val="%1."/>
      <w:lvlJc w:val="left"/>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decimal"/>
      <w:pStyle w:val="Heading2"/>
      <w:isLgl/>
      <w:lvlText w:val="%1.%2"/>
      <w:lvlJc w:val="left"/>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upperLetter"/>
      <w:pStyle w:val="Heading3"/>
      <w:lvlText w:val="%3."/>
      <w:lvlJc w:val="left"/>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decimal"/>
      <w:pStyle w:val="Heading4"/>
      <w:suff w:val="nothing"/>
      <w:lvlText w:val="%4)  "/>
      <w:lvlJc w:val="left"/>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none"/>
      <w:pStyle w:val="Heading5"/>
      <w:suff w:val="nothing"/>
      <w:lvlJc w:val="left"/>
      <w:pPr>
        <w:tabs>
          <w:tab w:val="num" w:pos="3240"/>
        </w:tabs>
        <w:ind w:left="2880" w:firstLine="0"/>
      </w:pPr>
    </w:lvl>
    <w:lvl w:ilvl="5">
      <w:start w:val="1"/>
      <w:numFmt w:val="none"/>
      <w:pStyle w:val="Heading6"/>
      <w:suff w:val="nothing"/>
      <w:lvlJc w:val="left"/>
      <w:pPr>
        <w:tabs>
          <w:tab w:val="num" w:pos="3960"/>
        </w:tabs>
        <w:ind w:left="3600" w:firstLine="0"/>
      </w:pPr>
    </w:lvl>
    <w:lvl w:ilvl="6">
      <w:start w:val="1"/>
      <w:numFmt w:val="none"/>
      <w:pStyle w:val="Heading7"/>
      <w:suff w:val="nothing"/>
      <w:lvlJc w:val="left"/>
      <w:pPr>
        <w:tabs>
          <w:tab w:val="num" w:pos="4680"/>
        </w:tabs>
        <w:ind w:left="4320" w:firstLine="0"/>
      </w:pPr>
    </w:lvl>
    <w:lvl w:ilvl="7">
      <w:start w:val="1"/>
      <w:numFmt w:val="none"/>
      <w:pStyle w:val="Heading8"/>
      <w:suff w:val="nothing"/>
      <w:lvlJc w:val="left"/>
      <w:pPr>
        <w:tabs>
          <w:tab w:val="num" w:pos="5400"/>
        </w:tabs>
        <w:ind w:left="5040" w:firstLine="0"/>
      </w:pPr>
    </w:lvl>
    <w:lvl w:ilvl="8">
      <w:start w:val="1"/>
      <w:numFmt w:val="none"/>
      <w:pStyle w:val="Heading9"/>
      <w:suff w:val="nothing"/>
      <w:lvlJc w:val="left"/>
      <w:pPr>
        <w:tabs>
          <w:tab w:val="num" w:pos="6120"/>
        </w:tabs>
        <w:ind w:left="5760" w:firstLine="0"/>
      </w:pPr>
    </w:lvl>
  </w:abstractNum>
  <w:abstractNum w:abstractNumId="24">
    <w:nsid w:val="63F160C0"/>
    <w:multiLevelType w:val="multilevel"/>
    <w:tmpl w:val="DDC8C98A"/>
    <w:lvl w:ilvl="0">
      <w:start w:val="7"/>
      <w:numFmt w:val="decimal"/>
      <w:lvlText w:val="%1"/>
      <w:lvlJc w:val="left"/>
      <w:pPr>
        <w:tabs>
          <w:tab w:val="num" w:pos="720"/>
        </w:tabs>
        <w:ind w:left="720" w:hanging="720"/>
      </w:pPr>
      <w:rPr>
        <w:rFonts w:hint="default"/>
        <w:b/>
      </w:rPr>
    </w:lvl>
    <w:lvl w:ilvl="1">
      <w:start w:val="13"/>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25">
    <w:nsid w:val="69A11D6E"/>
    <w:multiLevelType w:val="multilevel"/>
    <w:tmpl w:val="5BC2BB38"/>
    <w:lvl w:ilvl="0">
      <w:start w:val="1"/>
      <w:numFmt w:val="decimal"/>
      <w:lvlText w:val="%1."/>
      <w:legacy w:legacy="1" w:legacySpace="0" w:legacyIndent="0"/>
      <w:lvlJc w:val="left"/>
    </w:lvl>
    <w:lvl w:ilvl="1">
      <w:start w:val="1"/>
      <w:numFmt w:val="lowerLetter"/>
      <w:lvlText w:val="%2."/>
      <w:legacy w:legacy="1" w:legacySpace="0" w:legacyIndent="0"/>
      <w:lvlJc w:val="left"/>
    </w:lvl>
    <w:lvl w:ilvl="2">
      <w:start w:val="1"/>
      <w:numFmt w:val="lowerRoman"/>
      <w:lvlText w:val="%3."/>
      <w:legacy w:legacy="1" w:legacySpace="0" w:legacyIndent="0"/>
      <w:lvlJc w:val="left"/>
    </w:lvl>
    <w:lvl w:ilvl="3">
      <w:start w:val="1"/>
      <w:numFmt w:val="decimal"/>
      <w:lvlText w:val="(%4)"/>
      <w:legacy w:legacy="1" w:legacySpace="0" w:legacyIndent="0"/>
      <w:lvlJc w:val="left"/>
    </w:lvl>
    <w:lvl w:ilvl="4">
      <w:start w:val="1"/>
      <w:numFmt w:val="lowerLetter"/>
      <w:lvlText w:val="(%5)"/>
      <w:legacy w:legacy="1" w:legacySpace="0" w:legacyIndent="0"/>
      <w:lvlJc w:val="left"/>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26">
    <w:nsid w:val="6D1170C6"/>
    <w:multiLevelType w:val="singleLevel"/>
    <w:tmpl w:val="4D62422E"/>
    <w:lvl w:ilvl="0">
      <w:start w:val="4"/>
      <w:numFmt w:val="upperLetter"/>
      <w:lvlText w:val="%1."/>
      <w:lvlJc w:val="left"/>
      <w:pPr>
        <w:tabs>
          <w:tab w:val="num" w:pos="2160"/>
        </w:tabs>
        <w:ind w:left="2160" w:hanging="720"/>
      </w:pPr>
      <w:rPr>
        <w:rFonts w:hint="default"/>
        <w:b/>
      </w:rPr>
    </w:lvl>
  </w:abstractNum>
  <w:abstractNum w:abstractNumId="27">
    <w:nsid w:val="70995F86"/>
    <w:multiLevelType w:val="multilevel"/>
    <w:tmpl w:val="1B26F214"/>
    <w:lvl w:ilvl="0">
      <w:start w:val="1"/>
      <w:numFmt w:val="decimal"/>
      <w:lvlText w:val="%1."/>
      <w:lvlJc w:val="left"/>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decimal"/>
      <w:isLgl/>
      <w:lvlText w:val="%1.%2"/>
      <w:lvlJc w:val="left"/>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upperLetter"/>
      <w:lvlText w:val="%3."/>
      <w:lvlJc w:val="left"/>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none"/>
      <w:suff w:val="nothing"/>
      <w:lvlJc w:val="left"/>
      <w:pPr>
        <w:tabs>
          <w:tab w:val="num" w:pos="2520"/>
        </w:tabs>
        <w:ind w:left="2160" w:firstLine="0"/>
      </w:pPr>
    </w:lvl>
    <w:lvl w:ilvl="4">
      <w:start w:val="1"/>
      <w:numFmt w:val="none"/>
      <w:suff w:val="nothing"/>
      <w:lvlJc w:val="left"/>
      <w:pPr>
        <w:tabs>
          <w:tab w:val="num" w:pos="3240"/>
        </w:tabs>
        <w:ind w:left="2880" w:firstLine="0"/>
      </w:pPr>
    </w:lvl>
    <w:lvl w:ilvl="5">
      <w:start w:val="1"/>
      <w:numFmt w:val="none"/>
      <w:suff w:val="nothing"/>
      <w:lvlJc w:val="left"/>
      <w:pPr>
        <w:tabs>
          <w:tab w:val="num" w:pos="3960"/>
        </w:tabs>
        <w:ind w:left="3600" w:firstLine="0"/>
      </w:pPr>
    </w:lvl>
    <w:lvl w:ilvl="6">
      <w:start w:val="1"/>
      <w:numFmt w:val="none"/>
      <w:suff w:val="nothing"/>
      <w:lvlJc w:val="left"/>
      <w:pPr>
        <w:tabs>
          <w:tab w:val="num" w:pos="4680"/>
        </w:tabs>
        <w:ind w:left="4320" w:firstLine="0"/>
      </w:pPr>
    </w:lvl>
    <w:lvl w:ilvl="7">
      <w:start w:val="1"/>
      <w:numFmt w:val="none"/>
      <w:suff w:val="nothing"/>
      <w:lvlJc w:val="left"/>
      <w:pPr>
        <w:tabs>
          <w:tab w:val="num" w:pos="5400"/>
        </w:tabs>
        <w:ind w:left="5040" w:firstLine="0"/>
      </w:pPr>
    </w:lvl>
    <w:lvl w:ilvl="8">
      <w:start w:val="1"/>
      <w:numFmt w:val="none"/>
      <w:suff w:val="nothing"/>
      <w:lvlJc w:val="left"/>
      <w:pPr>
        <w:tabs>
          <w:tab w:val="num" w:pos="6120"/>
        </w:tabs>
        <w:ind w:left="5760" w:firstLine="0"/>
      </w:pPr>
    </w:lvl>
  </w:abstractNum>
  <w:abstractNum w:abstractNumId="28">
    <w:nsid w:val="780A790F"/>
    <w:multiLevelType w:val="multilevel"/>
    <w:tmpl w:val="5BC2BB38"/>
    <w:lvl w:ilvl="0">
      <w:start w:val="1"/>
      <w:numFmt w:val="decimal"/>
      <w:lvlText w:val="%1."/>
      <w:legacy w:legacy="1" w:legacySpace="0" w:legacyIndent="0"/>
      <w:lvlJc w:val="left"/>
    </w:lvl>
    <w:lvl w:ilvl="1">
      <w:start w:val="1"/>
      <w:numFmt w:val="lowerLetter"/>
      <w:lvlText w:val="%2."/>
      <w:legacy w:legacy="1" w:legacySpace="0" w:legacyIndent="0"/>
      <w:lvlJc w:val="left"/>
    </w:lvl>
    <w:lvl w:ilvl="2">
      <w:start w:val="1"/>
      <w:numFmt w:val="lowerRoman"/>
      <w:lvlText w:val="%3."/>
      <w:legacy w:legacy="1" w:legacySpace="0" w:legacyIndent="0"/>
      <w:lvlJc w:val="left"/>
    </w:lvl>
    <w:lvl w:ilvl="3">
      <w:start w:val="1"/>
      <w:numFmt w:val="decimal"/>
      <w:lvlText w:val="(%4)"/>
      <w:legacy w:legacy="1" w:legacySpace="0" w:legacyIndent="0"/>
      <w:lvlJc w:val="left"/>
    </w:lvl>
    <w:lvl w:ilvl="4">
      <w:start w:val="1"/>
      <w:numFmt w:val="lowerLetter"/>
      <w:lvlText w:val="(%5)"/>
      <w:legacy w:legacy="1" w:legacySpace="0" w:legacyIndent="0"/>
      <w:lvlJc w:val="left"/>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9"/>
  </w:num>
  <w:num w:numId="13">
    <w:abstractNumId w:val="14"/>
  </w:num>
  <w:num w:numId="14">
    <w:abstractNumId w:val="12"/>
  </w:num>
  <w:num w:numId="15">
    <w:abstractNumId w:val="11"/>
  </w:num>
  <w:num w:numId="16">
    <w:abstractNumId w:val="18"/>
  </w:num>
  <w:num w:numId="17">
    <w:abstractNumId w:val="21"/>
  </w:num>
  <w:num w:numId="18">
    <w:abstractNumId w:val="22"/>
  </w:num>
  <w:num w:numId="19">
    <w:abstractNumId w:val="20"/>
  </w:num>
  <w:num w:numId="20">
    <w:abstractNumId w:val="13"/>
  </w:num>
  <w:num w:numId="21">
    <w:abstractNumId w:val="25"/>
  </w:num>
  <w:num w:numId="22">
    <w:abstractNumId w:val="28"/>
  </w:num>
  <w:num w:numId="23">
    <w:abstractNumId w:val="15"/>
  </w:num>
  <w:num w:numId="24">
    <w:abstractNumId w:val="26"/>
  </w:num>
  <w:num w:numId="25">
    <w:abstractNumId w:val="17"/>
  </w:num>
  <w:num w:numId="26">
    <w:abstractNumId w:val="24"/>
  </w:num>
  <w:num w:numId="27">
    <w:abstractNumId w:val="27"/>
  </w:num>
  <w:num w:numId="28">
    <w:abstractNumId w:val="23"/>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67C"/>
    <w:rsid w:val="000523A4"/>
    <w:rsid w:val="000833A9"/>
    <w:rsid w:val="000B7D4C"/>
    <w:rsid w:val="000D0293"/>
    <w:rsid w:val="000E433B"/>
    <w:rsid w:val="000E456A"/>
    <w:rsid w:val="00162A70"/>
    <w:rsid w:val="00163468"/>
    <w:rsid w:val="00163BF3"/>
    <w:rsid w:val="0018377D"/>
    <w:rsid w:val="001B0904"/>
    <w:rsid w:val="001C2E12"/>
    <w:rsid w:val="001E065E"/>
    <w:rsid w:val="00232E9C"/>
    <w:rsid w:val="002E3F7F"/>
    <w:rsid w:val="002E7C0C"/>
    <w:rsid w:val="002F2760"/>
    <w:rsid w:val="00345219"/>
    <w:rsid w:val="003568AC"/>
    <w:rsid w:val="003735F5"/>
    <w:rsid w:val="003D48E7"/>
    <w:rsid w:val="00465F61"/>
    <w:rsid w:val="00476B3E"/>
    <w:rsid w:val="00483E32"/>
    <w:rsid w:val="004A4497"/>
    <w:rsid w:val="004C438E"/>
    <w:rsid w:val="004E209D"/>
    <w:rsid w:val="005138EB"/>
    <w:rsid w:val="00515C57"/>
    <w:rsid w:val="00534881"/>
    <w:rsid w:val="00561852"/>
    <w:rsid w:val="005970B9"/>
    <w:rsid w:val="00601163"/>
    <w:rsid w:val="00633634"/>
    <w:rsid w:val="00640A27"/>
    <w:rsid w:val="006804E9"/>
    <w:rsid w:val="006D11C2"/>
    <w:rsid w:val="006D7AD3"/>
    <w:rsid w:val="006F0895"/>
    <w:rsid w:val="00797235"/>
    <w:rsid w:val="00815D6F"/>
    <w:rsid w:val="00820920"/>
    <w:rsid w:val="0084767C"/>
    <w:rsid w:val="00860B24"/>
    <w:rsid w:val="0086467A"/>
    <w:rsid w:val="0088400A"/>
    <w:rsid w:val="009308F8"/>
    <w:rsid w:val="009455A7"/>
    <w:rsid w:val="00971CEA"/>
    <w:rsid w:val="00982A1D"/>
    <w:rsid w:val="009A55E8"/>
    <w:rsid w:val="009A5A96"/>
    <w:rsid w:val="009C761E"/>
    <w:rsid w:val="009D16FB"/>
    <w:rsid w:val="009F7E6B"/>
    <w:rsid w:val="00A03032"/>
    <w:rsid w:val="00A13AA3"/>
    <w:rsid w:val="00A20084"/>
    <w:rsid w:val="00A24049"/>
    <w:rsid w:val="00A4007D"/>
    <w:rsid w:val="00A700E8"/>
    <w:rsid w:val="00A9178A"/>
    <w:rsid w:val="00AB34C0"/>
    <w:rsid w:val="00AD066C"/>
    <w:rsid w:val="00B053BD"/>
    <w:rsid w:val="00B15524"/>
    <w:rsid w:val="00B44141"/>
    <w:rsid w:val="00B50C5A"/>
    <w:rsid w:val="00B75C20"/>
    <w:rsid w:val="00BF1229"/>
    <w:rsid w:val="00C40F8B"/>
    <w:rsid w:val="00C50089"/>
    <w:rsid w:val="00C70F76"/>
    <w:rsid w:val="00C876CD"/>
    <w:rsid w:val="00CB3B17"/>
    <w:rsid w:val="00CF69AF"/>
    <w:rsid w:val="00CF77D2"/>
    <w:rsid w:val="00D550D1"/>
    <w:rsid w:val="00D84D75"/>
    <w:rsid w:val="00DC394B"/>
    <w:rsid w:val="00DE6C2B"/>
    <w:rsid w:val="00DE7766"/>
    <w:rsid w:val="00E101D7"/>
    <w:rsid w:val="00E14A48"/>
    <w:rsid w:val="00E20708"/>
    <w:rsid w:val="00E23D3E"/>
    <w:rsid w:val="00E24ECD"/>
    <w:rsid w:val="00E4213E"/>
    <w:rsid w:val="00E54939"/>
    <w:rsid w:val="00E741D0"/>
    <w:rsid w:val="00F24CDB"/>
    <w:rsid w:val="00F42F4A"/>
    <w:rsid w:val="00F712D8"/>
    <w:rsid w:val="00F732F1"/>
    <w:rsid w:val="00F741CE"/>
    <w:rsid w:val="00F97503"/>
    <w:rsid w:val="00FE3AC8"/>
  </w:rsids>
  <w:docVars>
    <w:docVar w:name="#DNDocID" w:val="751440566.3"/>
    <w:docVar w:name="85TrailerDate" w:val="0"/>
    <w:docVar w:name="85TrailerDateField" w:val="0"/>
    <w:docVar w:name="85TrailerDraft" w:val="0"/>
    <w:docVar w:name="85TrailerTime" w:val="0"/>
    <w:docVar w:name="CurrentReferenceFormat" w:val="[DocumentNumber].[DocumentVersion]"/>
    <w:docVar w:name="DMS_Work10" w:val="0~Active||1~112407836||2~2||3~Pando Technologies, Inc. - Certificate of Incorporation (Execution Version)||5~RCS5632||6~RCS5632||7~WORD||8~AGMT||10~9/23/2021 6:24:56 PM||11~9/22/2021 2:07:45 AM||13~43008||14~False||17~public||18~RCS5632||21~False||22~False||23~False||25~0068348||26~00001||32~30||34~0057||35~60500||60~CROWDSTORAGE, INC.||61~GENERAL||67~CORPORATE||69~SOFTWARE/INTERNET TECHNOLOGY/E-COMMERCE||70~General corporate||74~Scoville, Richard C.||75~Scoville, Richard C.||76~Word||77~Agreements/Contracts||82~doc||85~9/23/2021 6:25:27 PM||99~1/1/0001 12:00:00 AM||107~1/1/0001 12:00:00 AM||109~1/1/0001 12:00:00 AM||113~9/22/2021 2:07:45 AM||114~9/23/2021 6:24:56 PM||124~False||"/>
    <w:docVar w:name="DocStamp_2_DocID" w:val="C:\NrPortbl\Active\LMC1887\70805334_1.DOC"/>
    <w:docVar w:name="DocStamp_2_IncludeDate" w:val="False"/>
    <w:docVar w:name="DocStamp_2_IncludeDraftText" w:val="False"/>
    <w:docVar w:name="DocStamp_2_IncludeTime" w:val="False"/>
    <w:docVar w:name="DocStamp_2_InsertDateAsField" w:val="False"/>
    <w:docVar w:name="DocStamp_2_TypeID" w:val="13"/>
    <w:docVar w:name="DocumentReferencePlacement" w:val="RemoveAll"/>
    <w:docVar w:name="imProfileCustom1Description" w:val="MAYER BROWN ADMIN. DOCUMENT MANAGEMENT CLIENT"/>
    <w:docVar w:name="imProfileCustom2" w:val="12346212"/>
    <w:docVar w:name="imProfileCustom2Description" w:val="Corporate Practice Area Documents"/>
    <w:docVar w:name="imProfileDatabase" w:val="AMECURRENT"/>
    <w:docVar w:name="imProfileDocNum" w:val="751440566"/>
    <w:docVar w:name="imProfileLastSavedTime" w:val="20-Mar-23 13:54"/>
    <w:docVar w:name="imProfileVersion" w:val="3"/>
    <w:docVar w:name="MPDocID" w:val="112407836.2 0068348-00001"/>
    <w:docVar w:name="MPDocIDTemplate" w:val="|%n|.%v| %c-%m"/>
    <w:docVar w:name="MPDocIDTemplateDefault" w:val="|%n|.%v| %c-%m"/>
    <w:docVar w:name="NewDocStampType" w:val="1"/>
    <w:docVar w:name="zzmp10NoTrailerPromptID" w:val="C:\NRPortbl\AMECURRENT\AS016423\750749614_3.doc"/>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8902654"/>
  <w15:chartTrackingRefBased/>
  <w15:docId w15:val="{46A5C7BA-D495-429E-B55B-E2E41818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napToGrid w:val="0"/>
      <w:sz w:val="24"/>
    </w:rPr>
  </w:style>
  <w:style w:type="paragraph" w:styleId="Heading1">
    <w:name w:val="heading 1"/>
    <w:basedOn w:val="Normal"/>
    <w:next w:val="Normal"/>
    <w:qFormat/>
    <w:pPr>
      <w:widowControl/>
      <w:numPr>
        <w:numId w:val="28"/>
      </w:numPr>
      <w:tabs>
        <w:tab w:val="num" w:pos="720"/>
      </w:tabs>
      <w:spacing w:after="240"/>
      <w:jc w:val="both"/>
      <w:outlineLvl w:val="0"/>
    </w:pPr>
    <w:rPr>
      <w:snapToGrid/>
    </w:rPr>
  </w:style>
  <w:style w:type="paragraph" w:styleId="Heading2">
    <w:name w:val="heading 2"/>
    <w:basedOn w:val="Normal"/>
    <w:next w:val="Normal"/>
    <w:qFormat/>
    <w:pPr>
      <w:widowControl/>
      <w:numPr>
        <w:ilvl w:val="1"/>
        <w:numId w:val="28"/>
      </w:numPr>
      <w:tabs>
        <w:tab w:val="num" w:pos="1440"/>
      </w:tabs>
      <w:spacing w:after="240"/>
      <w:jc w:val="both"/>
      <w:outlineLvl w:val="1"/>
    </w:pPr>
    <w:rPr>
      <w:snapToGrid/>
    </w:rPr>
  </w:style>
  <w:style w:type="paragraph" w:styleId="Heading3">
    <w:name w:val="heading 3"/>
    <w:basedOn w:val="Normal"/>
    <w:next w:val="Normal"/>
    <w:qFormat/>
    <w:pPr>
      <w:widowControl/>
      <w:numPr>
        <w:ilvl w:val="2"/>
        <w:numId w:val="28"/>
      </w:numPr>
      <w:tabs>
        <w:tab w:val="num" w:pos="2160"/>
      </w:tabs>
      <w:spacing w:after="240"/>
      <w:jc w:val="both"/>
      <w:outlineLvl w:val="2"/>
    </w:pPr>
    <w:rPr>
      <w:snapToGrid/>
    </w:rPr>
  </w:style>
  <w:style w:type="paragraph" w:styleId="Heading4">
    <w:name w:val="heading 4"/>
    <w:basedOn w:val="Normal"/>
    <w:next w:val="Normal"/>
    <w:qFormat/>
    <w:pPr>
      <w:widowControl/>
      <w:numPr>
        <w:ilvl w:val="3"/>
        <w:numId w:val="28"/>
      </w:numPr>
      <w:tabs>
        <w:tab w:val="num" w:pos="2520"/>
      </w:tabs>
      <w:jc w:val="both"/>
      <w:outlineLvl w:val="3"/>
    </w:pPr>
    <w:rPr>
      <w:snapToGrid/>
    </w:rPr>
  </w:style>
  <w:style w:type="paragraph" w:styleId="Heading5">
    <w:name w:val="heading 5"/>
    <w:basedOn w:val="Normal"/>
    <w:next w:val="Normal"/>
    <w:qFormat/>
    <w:pPr>
      <w:widowControl/>
      <w:numPr>
        <w:ilvl w:val="4"/>
        <w:numId w:val="28"/>
      </w:numPr>
      <w:jc w:val="both"/>
      <w:outlineLvl w:val="4"/>
    </w:pPr>
    <w:rPr>
      <w:snapToGrid/>
    </w:rPr>
  </w:style>
  <w:style w:type="paragraph" w:styleId="Heading6">
    <w:name w:val="heading 6"/>
    <w:basedOn w:val="Normal"/>
    <w:next w:val="Normal"/>
    <w:qFormat/>
    <w:pPr>
      <w:widowControl/>
      <w:numPr>
        <w:ilvl w:val="5"/>
        <w:numId w:val="28"/>
      </w:numPr>
      <w:jc w:val="both"/>
      <w:outlineLvl w:val="5"/>
    </w:pPr>
    <w:rPr>
      <w:snapToGrid/>
    </w:rPr>
  </w:style>
  <w:style w:type="paragraph" w:styleId="Heading7">
    <w:name w:val="heading 7"/>
    <w:basedOn w:val="Normal"/>
    <w:next w:val="Normal"/>
    <w:qFormat/>
    <w:pPr>
      <w:widowControl/>
      <w:numPr>
        <w:ilvl w:val="6"/>
        <w:numId w:val="28"/>
      </w:numPr>
      <w:jc w:val="both"/>
      <w:outlineLvl w:val="6"/>
    </w:pPr>
    <w:rPr>
      <w:snapToGrid/>
    </w:rPr>
  </w:style>
  <w:style w:type="paragraph" w:styleId="Heading8">
    <w:name w:val="heading 8"/>
    <w:basedOn w:val="Normal"/>
    <w:next w:val="Normal"/>
    <w:qFormat/>
    <w:pPr>
      <w:widowControl/>
      <w:numPr>
        <w:ilvl w:val="7"/>
        <w:numId w:val="28"/>
      </w:numPr>
      <w:jc w:val="both"/>
      <w:outlineLvl w:val="7"/>
    </w:pPr>
    <w:rPr>
      <w:snapToGrid/>
    </w:rPr>
  </w:style>
  <w:style w:type="paragraph" w:styleId="Heading9">
    <w:name w:val="heading 9"/>
    <w:basedOn w:val="Normal"/>
    <w:next w:val="Normal"/>
    <w:qFormat/>
    <w:pPr>
      <w:widowControl/>
      <w:numPr>
        <w:ilvl w:val="8"/>
        <w:numId w:val="28"/>
      </w:numPr>
      <w:jc w:val="both"/>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rsid w:val="000B7D4C"/>
    <w:rPr>
      <w:sz w:val="16"/>
      <w:szCs w:val="16"/>
    </w:rPr>
  </w:style>
  <w:style w:type="paragraph" w:styleId="ListBullet">
    <w:name w:val="List Bullet"/>
    <w:basedOn w:val="Normal"/>
    <w:autoRedefine/>
    <w:pPr>
      <w:widowControl/>
      <w:tabs>
        <w:tab w:val="num" w:pos="360"/>
      </w:tabs>
      <w:spacing w:after="240"/>
      <w:ind w:left="360" w:hanging="360"/>
      <w:jc w:val="both"/>
    </w:pPr>
    <w:rPr>
      <w:snapToGrid/>
    </w:rPr>
  </w:style>
  <w:style w:type="paragraph" w:styleId="ListBullet2">
    <w:name w:val="List Bullet 2"/>
    <w:basedOn w:val="ListBullet"/>
    <w:autoRedefine/>
  </w:style>
  <w:style w:type="paragraph" w:styleId="ListBullet3">
    <w:name w:val="List Bullet 3"/>
    <w:basedOn w:val="Normal"/>
    <w:autoRedefine/>
    <w:pPr>
      <w:widowControl/>
      <w:tabs>
        <w:tab w:val="num" w:pos="1080"/>
      </w:tabs>
      <w:ind w:left="1080" w:hanging="360"/>
      <w:jc w:val="both"/>
    </w:pPr>
    <w:rPr>
      <w:snapToGrid/>
    </w:rPr>
  </w:style>
  <w:style w:type="paragraph" w:styleId="ListBullet4">
    <w:name w:val="List Bullet 4"/>
    <w:basedOn w:val="Normal"/>
    <w:autoRedefine/>
    <w:pPr>
      <w:widowControl/>
      <w:tabs>
        <w:tab w:val="num" w:pos="1440"/>
      </w:tabs>
      <w:ind w:left="1440" w:hanging="360"/>
      <w:jc w:val="both"/>
    </w:pPr>
    <w:rPr>
      <w:snapToGrid/>
    </w:rPr>
  </w:style>
  <w:style w:type="paragraph" w:styleId="ListBullet5">
    <w:name w:val="List Bullet 5"/>
    <w:basedOn w:val="Normal"/>
    <w:autoRedefine/>
    <w:pPr>
      <w:widowControl/>
      <w:tabs>
        <w:tab w:val="num" w:pos="1800"/>
      </w:tabs>
      <w:ind w:left="1800" w:hanging="360"/>
      <w:jc w:val="both"/>
    </w:pPr>
    <w:rPr>
      <w:snapToGrid/>
    </w:rPr>
  </w:style>
  <w:style w:type="paragraph" w:styleId="ListNumber">
    <w:name w:val="List Number"/>
    <w:basedOn w:val="Normal"/>
    <w:pPr>
      <w:widowControl/>
      <w:tabs>
        <w:tab w:val="num" w:pos="360"/>
      </w:tabs>
      <w:spacing w:after="240"/>
      <w:ind w:left="360" w:hanging="360"/>
      <w:jc w:val="both"/>
    </w:pPr>
    <w:rPr>
      <w:snapToGrid/>
    </w:rPr>
  </w:style>
  <w:style w:type="paragraph" w:customStyle="1" w:styleId="OPPListBullet">
    <w:name w:val="OPPListBullet"/>
    <w:aliases w:val="b1"/>
    <w:basedOn w:val="Normal"/>
    <w:pPr>
      <w:widowControl/>
      <w:tabs>
        <w:tab w:val="num" w:pos="360"/>
      </w:tabs>
      <w:ind w:left="360" w:hanging="360"/>
      <w:jc w:val="both"/>
    </w:pPr>
    <w:rPr>
      <w:snapToGrid/>
    </w:rPr>
  </w:style>
  <w:style w:type="paragraph" w:customStyle="1" w:styleId="OPPListBullet12">
    <w:name w:val="OPPListBullet12"/>
    <w:aliases w:val="b2"/>
    <w:basedOn w:val="ListBullet"/>
  </w:style>
  <w:style w:type="paragraph" w:styleId="DocumentMap">
    <w:name w:val="Document Map"/>
    <w:basedOn w:val="Normal"/>
    <w:semiHidden/>
    <w:pPr>
      <w:shd w:val="clear" w:color="auto" w:fill="000080"/>
    </w:pPr>
    <w:rPr>
      <w:rFonts w:ascii="Tahoma" w:hAnsi="Tahoma" w:cs="Tahoma"/>
    </w:rPr>
  </w:style>
  <w:style w:type="character" w:styleId="PageNumber">
    <w:name w:val="page number"/>
    <w:basedOn w:val="DefaultParagraphFont"/>
  </w:style>
  <w:style w:type="paragraph" w:styleId="FootnoteText">
    <w:name w:val="footnote text"/>
    <w:basedOn w:val="Normal"/>
    <w:link w:val="FootnoteTextChar"/>
    <w:rsid w:val="001C2E12"/>
    <w:rPr>
      <w:sz w:val="20"/>
    </w:rPr>
  </w:style>
  <w:style w:type="character" w:customStyle="1" w:styleId="FootnoteTextChar">
    <w:name w:val="Footnote Text Char"/>
    <w:link w:val="FootnoteText"/>
    <w:rsid w:val="001C2E12"/>
    <w:rPr>
      <w:snapToGrid w:val="0"/>
    </w:rPr>
  </w:style>
  <w:style w:type="paragraph" w:styleId="CommentText">
    <w:name w:val="annotation text"/>
    <w:basedOn w:val="Normal"/>
    <w:link w:val="CommentTextChar"/>
    <w:rsid w:val="000B7D4C"/>
    <w:rPr>
      <w:sz w:val="20"/>
    </w:rPr>
  </w:style>
  <w:style w:type="character" w:customStyle="1" w:styleId="CommentTextChar">
    <w:name w:val="Comment Text Char"/>
    <w:link w:val="CommentText"/>
    <w:rsid w:val="000B7D4C"/>
    <w:rPr>
      <w:snapToGrid w:val="0"/>
    </w:rPr>
  </w:style>
  <w:style w:type="paragraph" w:styleId="CommentSubject">
    <w:name w:val="annotation subject"/>
    <w:basedOn w:val="CommentText"/>
    <w:next w:val="CommentText"/>
    <w:link w:val="CommentSubjectChar"/>
    <w:rsid w:val="000B7D4C"/>
    <w:rPr>
      <w:b/>
      <w:bCs/>
    </w:rPr>
  </w:style>
  <w:style w:type="character" w:customStyle="1" w:styleId="CommentSubjectChar">
    <w:name w:val="Comment Subject Char"/>
    <w:link w:val="CommentSubject"/>
    <w:rsid w:val="000B7D4C"/>
    <w:rPr>
      <w:b/>
      <w:bCs/>
      <w:snapToGrid w:val="0"/>
    </w:rPr>
  </w:style>
  <w:style w:type="paragraph" w:styleId="BalloonText">
    <w:name w:val="Balloon Text"/>
    <w:basedOn w:val="Normal"/>
    <w:link w:val="BalloonTextChar"/>
    <w:rsid w:val="000B7D4C"/>
    <w:rPr>
      <w:rFonts w:ascii="Segoe UI" w:hAnsi="Segoe UI" w:cs="Segoe UI"/>
      <w:sz w:val="18"/>
      <w:szCs w:val="18"/>
    </w:rPr>
  </w:style>
  <w:style w:type="character" w:customStyle="1" w:styleId="BalloonTextChar">
    <w:name w:val="Balloon Text Char"/>
    <w:link w:val="BalloonText"/>
    <w:rsid w:val="000B7D4C"/>
    <w:rPr>
      <w:rFonts w:ascii="Segoe UI" w:hAnsi="Segoe UI" w:cs="Segoe UI"/>
      <w:snapToGrid w:val="0"/>
      <w:sz w:val="18"/>
      <w:szCs w:val="18"/>
    </w:rPr>
  </w:style>
  <w:style w:type="paragraph" w:customStyle="1" w:styleId="FooterReference">
    <w:name w:val="Footer Reference"/>
    <w:basedOn w:val="Footer"/>
    <w:link w:val="FooterReferenceChar"/>
    <w:semiHidden/>
    <w:rsid w:val="000B7D4C"/>
    <w:pPr>
      <w:widowControl/>
      <w:ind w:firstLine="720"/>
    </w:pPr>
    <w:rPr>
      <w:sz w:val="16"/>
    </w:rPr>
  </w:style>
  <w:style w:type="character" w:customStyle="1" w:styleId="FooterReferenceChar">
    <w:name w:val="Footer Reference Char"/>
    <w:link w:val="FooterReference"/>
    <w:semiHidden/>
    <w:rsid w:val="000B7D4C"/>
    <w:rPr>
      <w:snapToGrid w:val="0"/>
      <w:sz w:val="16"/>
    </w:rPr>
  </w:style>
  <w:style w:type="character" w:styleId="Hyperlink">
    <w:name w:val="Hyperlink"/>
    <w:rsid w:val="004C438E"/>
    <w:rPr>
      <w:color w:val="0563C1"/>
      <w:u w:val="single"/>
    </w:rPr>
  </w:style>
  <w:style w:type="character" w:styleId="FollowedHyperlink">
    <w:name w:val="FollowedHyperlink"/>
    <w:rsid w:val="0088400A"/>
    <w:rPr>
      <w:color w:val="954F72"/>
      <w:u w:val="single"/>
    </w:rPr>
  </w:style>
  <w:style w:type="character" w:customStyle="1" w:styleId="UnresolvedMention">
    <w:name w:val="Unresolved Mention"/>
    <w:uiPriority w:val="99"/>
    <w:semiHidden/>
    <w:unhideWhenUsed/>
    <w:rsid w:val="001B0904"/>
    <w:rPr>
      <w:color w:val="605E5C"/>
      <w:shd w:val="clear" w:color="auto" w:fill="E1DFDD"/>
    </w:rPr>
  </w:style>
  <w:style w:type="character" w:styleId="Strong">
    <w:name w:val="Strong"/>
    <w:basedOn w:val="DefaultParagraphFont"/>
    <w:qFormat/>
    <w:rsid w:val="009D16FB"/>
    <w:rPr>
      <w:b/>
      <w:bCs/>
    </w:rPr>
  </w:style>
  <w:style w:type="character" w:customStyle="1" w:styleId="span">
    <w:name w:val="span"/>
    <w:basedOn w:val="DefaultParagraphFont"/>
    <w:rPr>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footer" Target="footer2.xml" />
	<Relationship Id="rId11" Type="http://schemas.openxmlformats.org/officeDocument/2006/relationships/header" Target="header3.xml" />
	<Relationship Id="rId12" Type="http://schemas.openxmlformats.org/officeDocument/2006/relationships/footer" Target="footer3.xml" />
	<Relationship Id="rId13" Type="http://schemas.openxmlformats.org/officeDocument/2006/relationships/theme" Target="theme/theme1.xml" />
	<Relationship Id="rId14" Type="http://schemas.openxmlformats.org/officeDocument/2006/relationships/numbering" Target="numbering.xml" />
	<Relationship Id="rId15" Type="http://schemas.openxmlformats.org/officeDocument/2006/relationships/styles" Target="styles.xml" />
	<Relationship Id="rId2" Type="http://schemas.openxmlformats.org/officeDocument/2006/relationships/webSettings" Target="webSettings.xml" />
	<Relationship Id="rId3" Type="http://schemas.openxmlformats.org/officeDocument/2006/relationships/fontTable" Target="fontTable.xml" />
	<Relationship Id="rId4" Type="http://schemas.openxmlformats.org/officeDocument/2006/relationships/customXml" Target="../customXml/item1.xml" />
	<Relationship Id="rId5" Type="http://schemas.openxmlformats.org/officeDocument/2006/relationships/customXml" Target="../customXml/item2.xml" />
	<Relationship Id="rId6" Type="http://schemas.openxmlformats.org/officeDocument/2006/relationships/customXml" Target="../customXml/item3.xml" />
	<Relationship Id="rId7" Type="http://schemas.openxmlformats.org/officeDocument/2006/relationships/header" Target="header1.xml" />
	<Relationship Id="rId8" Type="http://schemas.openxmlformats.org/officeDocument/2006/relationships/header" Target="header2.xml" />
	<Relationship Id="rId9" Type="http://schemas.openxmlformats.org/officeDocument/2006/relationships/footer" Target="footer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&#65279;<?xml version="1.0" encoding="utf-8" standalone="yes"?>
<Relationships xmlns="http://schemas.openxmlformats.org/package/2006/relationships">
	<Relationship Id="rId1" Type="http://schemas.openxmlformats.org/officeDocument/2006/relationships/customXmlProps" Target="itemProps2.xml" />
</Relationships>
</file>

<file path=customXml/_rels/item3.xml.rels>&#65279;<?xml version="1.0" encoding="utf-8" standalone="yes"?>
<Relationships xmlns="http://schemas.openxmlformats.org/package/2006/relationships">
	<Relationship Id="rId1" Type="http://schemas.openxmlformats.org/officeDocument/2006/relationships/customXmlProps" Target="itemProps3.xml" />
</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nl xmlns="http://www.neotalogic.com">
  <nl_version>3.14.0</nl_version>
  <nl_source>blank</nl_source>
  <nl_doc_type>self</nl_doc_type>
  <nl_doc_paths/>
  <nl_mode>studio</nl_mode>
  <variables>
    <variable var_issue_sequence="1" var_form_sequence="0">
      <variable_id>1674209926755</variable_id>
      <parent_id/>
      <parent_name/>
      <child_ids/>
      <issue>First Issue</issue>
      <issue_id>1674208479309</issue_id>
      <variable_name>COMPANY NAME</variable_name>
      <data_type>Text</data_type>
      <var_named_value_display_set_id/>
      <var_named_value_display_set_name/>
      <question_text>What is [COMPANY NAME]?</question_text>
      <values/>
      <hint_text/>
      <default_answer/>
      <mv/>
      <form_id/>
      <folder/>
      <notes/>
      <merge_field>COMPANY NAME/First Issue/</merge_field>
    </variable>
    <variable var_issue_sequence="2" var_form_sequence="0">
      <variable_id>1674209975068</variable_id>
      <parent_id/>
      <parent_name/>
      <child_ids/>
      <issue>First Issue</issue>
      <issue_id>1674208479309</issue_id>
      <variable_name>COMMON STOCK</variable_name>
      <data_type>Text</data_type>
      <var_named_value_display_set_id/>
      <var_named_value_display_set_name/>
      <question_text>What is [ten million (10,000,000?</question_text>
      <values/>
      <hint_text/>
      <default_answer/>
      <mv/>
      <form_id/>
      <folder/>
      <notes/>
      <merge_field>COMMON STOCK/First Issue/</merge_field>
    </variable>
    <variable var_issue_sequence="3" var_form_sequence="0">
      <variable_id>1674210297996</variable_id>
      <parent_id/>
      <parent_name/>
      <child_ids/>
      <issue>First Issue</issue>
      <issue_id>1674208479309</issue_id>
      <variable_name>Registered Agent Address</variable_name>
      <data_type>Text</data_type>
      <var_named_value_display_set_id/>
      <var_named_value_display_set_name/>
      <question_text>Registered Agent Address</question_text>
      <values/>
      <hint_text/>
      <default_answer/>
      <mv/>
      <form_id/>
      <folder/>
      <notes/>
      <merge_field>Registered Agent Address/First Issue/</merge_field>
    </variable>
    <variable var_issue_sequence="4" var_form_sequence="0">
      <variable_id>1674210326673</variable_id>
      <parent_id/>
      <parent_name/>
      <child_ids/>
      <issue>First Issue</issue>
      <issue_id>1674208479309</issue_id>
      <variable_name>Registered Agent</variable_name>
      <data_type>Text</data_type>
      <var_named_value_display_set_id/>
      <var_named_value_display_set_name/>
      <question_text>Registered Agent</question_text>
      <values/>
      <hint_text/>
      <default_answer/>
      <mv/>
      <form_id/>
      <folder/>
      <notes/>
      <merge_field>Registered Agent/First Issue/</merge_field>
    </variable>
    <variable var_issue_sequence="5" var_form_sequence="0">
      <variable_id>1674210350528</variable_id>
      <parent_id/>
      <parent_name/>
      <child_ids/>
      <issue>First Issue</issue>
      <issue_id>1674208479309</issue_id>
      <variable_name>Name of Incorporator</variable_name>
      <data_type>Text</data_type>
      <var_named_value_display_set_id/>
      <var_named_value_display_set_name/>
      <question_text>Name of Incorporator</question_text>
      <values/>
      <hint_text/>
      <default_answer/>
      <mv/>
      <form_id/>
      <folder/>
      <notes/>
      <merge_field>Name of Incorporator/First Issue/</merge_field>
    </variable>
    <variable var_issue_sequence="6" var_form_sequence="0">
      <variable_id>1674210375489</variable_id>
      <parent_id/>
      <parent_name/>
      <child_ids/>
      <issue>First Issue</issue>
      <issue_id>1674208479309</issue_id>
      <variable_name>Address of Incorporator</variable_name>
      <data_type>Text</data_type>
      <var_named_value_display_set_id/>
      <var_named_value_display_set_name/>
      <question_text>Address of Incorporator</question_text>
      <values/>
      <hint_text/>
      <default_answer/>
      <mv/>
      <form_id/>
      <folder/>
      <notes/>
      <merge_field>Address of Incorporator/First Issue/</merge_field>
    </variable>
    <variable var_issue_sequence="7" var_form_sequence="0">
      <variable_id>1674210402543</variable_id>
      <parent_id/>
      <parent_name/>
      <child_ids/>
      <issue>First Issue</issue>
      <issue_id>1674208479309</issue_id>
      <variable_name>Certificate of Incorporation DATE</variable_name>
      <data_type>Text</data_type>
      <var_named_value_display_set_id/>
      <var_named_value_display_set_name/>
      <question_text>Certificate of Incorporation DATE</question_text>
      <values/>
      <hint_text/>
      <default_answer/>
      <mv/>
      <form_id/>
      <folder/>
      <notes/>
      <merge_field>Certificate of Incorporation DATE/First Issue/</merge_field>
    </variable>
    <variable var_issue_sequence="8" var_form_sequence="0">
      <variable_id>1674220044643</variable_id>
      <parent_id/>
      <parent_name/>
      <child_ids/>
      <issue>First Issue</issue>
      <issue_id>1674208479309</issue_id>
      <variable_name>Par value of Common Stock</variable_name>
      <data_type>Text</data_type>
      <var_named_value_display_set_id/>
      <var_named_value_display_set_name/>
      <question_text>Par value of Common Stock</question_text>
      <values/>
      <hint_text/>
      <default_answer/>
      <mv/>
      <form_id/>
      <folder/>
      <notes/>
      <merge_field>Par value of Common Stock/First Issue/</merge_field>
    </variable>
    <variable var_issue_sequence="9" var_form_sequence="0">
      <variable_id>1677668252332</variable_id>
      <parent_id/>
      <parent_name/>
      <child_ids/>
      <issue>First Issue</issue>
      <issue_id>1674208479309</issue_id>
      <variable_name>CompanyNameCAPS</variable_name>
      <data_type>Text</data_type>
      <var_named_value_display_set_id/>
      <var_named_value_display_set_name/>
      <question_text/>
      <values/>
      <hint_text/>
      <default_answer/>
      <mv/>
      <form_id/>
      <folder/>
      <notes/>
      <merge_field>CompanyNameCAPS/First Issue/</merge_field>
    </variable>
    <variable var_issue_sequence="10" var_form_sequence="0">
      <variable_id>1679320447413</variable_id>
      <parent_id/>
      <parent_name/>
      <child_ids/>
      <issue>First Issue</issue>
      <issue_id>1674208479309</issue_id>
      <variable_name>CoNameNoPeriod</variable_name>
      <data_type>Text</data_type>
      <var_named_value_display_set_id/>
      <var_named_value_display_set_name/>
      <question_text/>
      <values/>
      <hint_text/>
      <default_answer/>
      <mv/>
      <form_id/>
      <folder/>
      <notes/>
      <merge_field>CoNameNoPeriod/First Issue/</merge_field>
    </variable>
  </variables>
  <conditions/>
  <forms/>
  <issues>
    <issue issue_top_sequence="0">
      <issue_id>1674208472077</issue_id>
      <issue_name>Top Issue</issue_name>
    </issue>
    <issue issue_top_sequence="0">
      <issue_id>1674208479309</issue_id>
      <issue_name>First Issue</issue_name>
    </issue>
  </issues>
  <named_value_display_sets/>
  <deleted>
    <variable var_issue_sequence="7" var_form_sequence="0">
      <variable_id>1674210237664</variable_id>
      <parent_id/>
      <parent_name/>
      <child_ids/>
      <issue>First Issue</issue>
      <issue_id>1674208479309</issue_id>
      <variable_name>Certificate of Incorporation DATE</variable_name>
      <data_type>Text</data_type>
      <var_named_value_display_set_id/>
      <var_named_value_display_set_name/>
      <question_text>Certificate of Incorporation DATE</question_text>
      <values/>
      <hint_text/>
      <default_answer/>
      <mv/>
      <form_id/>
      <folder/>
      <notes/>
      <merge_field>Certificate of Incorporation DATE/First Issue/</merge_field>
    </variable>
    <variable var_issue_sequence="6" var_form_sequence="0">
      <variable_id>1674210206698</variable_id>
      <parent_id/>
      <parent_name/>
      <child_ids/>
      <issue>First Issue</issue>
      <issue_id>1674208479309</issue_id>
      <variable_name>Address of Incorporator</variable_name>
      <data_type>Text</data_type>
      <var_named_value_display_set_id/>
      <var_named_value_display_set_name/>
      <question_text>Address of Incorporator</question_text>
      <values/>
      <hint_text/>
      <default_answer/>
      <mv/>
      <form_id/>
      <folder/>
      <notes/>
      <merge_field>Address of Incorporator/First Issue/</merge_field>
      <form/>
    </variable>
    <variable var_issue_sequence="5" var_form_sequence="0">
      <variable_id>1674210125727</variable_id>
      <parent_id/>
      <parent_name/>
      <child_ids/>
      <issue>First Issue</issue>
      <issue_id>1674208479309</issue_id>
      <variable_name>Registered Agent</variable_name>
      <data_type>Text</data_type>
      <var_named_value_display_set_id/>
      <var_named_value_display_set_name/>
      <question_text>Registered Agent</question_text>
      <values/>
      <hint_text/>
      <default_answer/>
      <mv/>
      <form_id/>
      <folder/>
      <notes/>
      <merge_field>Registered Agent/First Issue/</merge_field>
      <form/>
    </variable>
    <variable var_issue_sequence="4" var_form_sequence="0">
      <variable_id>1674210088031</variable_id>
      <parent_id/>
      <parent_name/>
      <child_ids/>
      <issue>First Issue</issue>
      <issue_id>1674208479309</issue_id>
      <variable_name>Registered Agent Address</variable_name>
      <data_type>Text</data_type>
      <var_named_value_display_set_id/>
      <var_named_value_display_set_name/>
      <question_text>Registered Agent Address</question_text>
      <values/>
      <hint_text/>
      <default_answer/>
      <mv/>
      <form_id/>
      <folder/>
      <notes/>
      <merge_field>Registered Agent Address/First Issue/</merge_field>
      <form/>
    </variable>
    <variable var_issue_sequence="3" var_form_sequence="0">
      <variable_id>1674210038126</variable_id>
      <parent_id/>
      <parent_name/>
      <child_ids/>
      <issue>First Issue</issue>
      <issue_id>1674208479309</issue_id>
      <variable_name>VALUE OF COMMON STOCK</variable_name>
      <data_type>Text</data_type>
      <var_named_value_display_set_id/>
      <var_named_value_display_set_name/>
      <question_text>VALUE OF COMMON STOCK</question_text>
      <values/>
      <hint_text/>
      <default_answer/>
      <mv/>
      <form_id/>
      <folder/>
      <notes/>
      <merge_field>VALUE OF COMMON STOCK/First Issue/</merge_field>
      <form/>
    </variable>
  </deleted>
</nl>
</file>

<file path=customXml/itemProps1.xml><?xml version="1.0" encoding="utf-8"?>
<ds:datastoreItem xmlns:ds="http://schemas.openxmlformats.org/officeDocument/2006/customXml" ds:itemID="{8C527D1D-1741-433C-A6FF-A4E935847B26}">
  <ds:schemaRefs>
    <ds:schemaRef ds:uri="http://schemas.macroview.com.au/office"/>
    <ds:schemaRef ds:uri="http://schemas.macroview.com.au/dialogsettings"/>
  </ds:schemaRefs>
</ds:datastoreItem>
</file>

<file path=customXml/itemProps2.xml><?xml version="1.0" encoding="utf-8"?>
<ds:datastoreItem xmlns:ds="http://schemas.openxmlformats.org/officeDocument/2006/customXml" ds:itemID="{F75BBA6D-420C-4B71-B8E0-337DDEBA0196}">
  <ds:schemaRefs>
    <ds:schemaRef ds:uri="http://schemas.openxmlformats.org/officeDocument/2006/bibliography"/>
  </ds:schemaRefs>
</ds:datastoreItem>
</file>

<file path=customXml/itemProps3.xml><?xml version="1.0" encoding="utf-8"?>
<ds:datastoreItem xmlns:ds="http://schemas.openxmlformats.org/officeDocument/2006/customXml" ds:itemID="{A15DFCD1-3143-447F-B1F7-0FF8788AFDEE}">
  <ds:schemaRefs>
    <ds:schemaRef ds:uri="http://www.neotalogic.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1066</Words>
  <Characters>5587</Characters>
  <Application>Microsoft Office Word</Application>
  <DocSecurity>0</DocSecurity>
  <Lines>115</Lines>
  <Paragraphs>27</Paragraphs>
  <ScaleCrop>false</ScaleCrop>
  <HeadingPairs>
    <vt:vector size="2" baseType="variant">
      <vt:variant>
        <vt:lpstr>Title</vt:lpstr>
      </vt:variant>
      <vt:variant>
        <vt:i4>1</vt:i4>
      </vt:variant>
    </vt:vector>
  </HeadingPairs>
  <TitlesOfParts>
    <vt:vector size="1" baseType="lpstr">
      <vt:lpstr>CERTIFICATE OF INCORPORATION</vt:lpstr>
    </vt:vector>
  </TitlesOfParts>
  <Company>Stoel Rives LLP</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INCORPORATION</dc:title>
  <dc:creator>Mary Priscilla Pounds</dc:creator>
  <cp:lastModifiedBy>Emily Ludwikowski</cp:lastModifiedBy>
  <cp:revision>4</cp:revision>
  <cp:lastPrinted>2011-07-19T21:36:00Z</cp:lastPrinted>
  <dcterms:created xsi:type="dcterms:W3CDTF">2023-03-15T17:31:00Z</dcterms:created>
  <dcterms:modified xsi:type="dcterms:W3CDTF">2023-03-20T17:54:00Z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Date">
    <vt:lpwstr>02-Jan-2002</vt:lpwstr>
  </property>
  <property fmtid="{D5CDD505-2E9C-101B-9397-08002B2CF9AE}" pid="3" name="Converted State">
    <vt:lpwstr>True</vt:lpwstr>
  </property>
  <property fmtid="{D5CDD505-2E9C-101B-9397-08002B2CF9AE}" pid="4" name="CW Macro Package Integration">
    <vt:lpwstr>NONE</vt:lpwstr>
  </property>
  <property fmtid="{D5CDD505-2E9C-101B-9397-08002B2CF9AE}" pid="5" name="Original File">
    <vt:lpwstr>C:\WINDOWS\DESKTOP\cert.wpd</vt:lpwstr>
  </property>
  <property fmtid="{D5CDD505-2E9C-101B-9397-08002B2CF9AE}" pid="6" name="WPClean Version">
    <vt:lpwstr>2.0.0.9</vt:lpwstr>
  </property>
  <property fmtid="{D5CDD505-2E9C-101B-9397-08002B2CF9AE}" pid="7" name="_NewReviewCycle">
    <vt:lpwstr/>
  </property>
</Properties>
</file>