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5bc03b02d241002f4a2740bc3aa8539071b0d6"/>
    <w:p>
      <w:pPr>
        <w:pStyle w:val="Heading1"/>
      </w:pPr>
      <w:r>
        <w:t xml:space="preserve">DRAFT v3.0 — FOR REVIEW BY JASON AND SHU BEFORE IMPLEMENTATION</w:t>
      </w:r>
    </w:p>
    <w:bookmarkEnd w:id="9"/>
    <w:bookmarkStart w:id="10" w:name="Xa1c298b43be5a957e2a6bcf4bc6c73b6cef2c20"/>
    <w:p>
      <w:pPr>
        <w:pStyle w:val="Heading1"/>
      </w:pPr>
      <w:r>
        <w:t xml:space="preserve">Do not implement until explicitly approved.</w:t>
      </w:r>
    </w:p>
    <w:p>
      <w:r>
        <w:pict>
          <v:rect style="width:0;height:1.5pt" o:hralign="center" o:hrstd="t" o:hr="t"/>
        </w:pict>
      </w:r>
    </w:p>
    <w:bookmarkEnd w:id="10"/>
    <w:bookmarkStart w:id="69" w:name="prospereum-developer-specification-v3.0"/>
    <w:p>
      <w:pPr>
        <w:pStyle w:val="Heading1"/>
      </w:pPr>
      <w:r>
        <w:t xml:space="preserve">Prospereum Developer Specification v3.0</w:t>
      </w:r>
    </w:p>
    <w:p>
      <w:pPr>
        <w:pStyle w:val="FirstParagraph"/>
      </w:pPr>
      <w:r>
        <w:t xml:space="preserve">PROSPEREUM (PSRE)</w:t>
      </w:r>
      <w:r>
        <w:t xml:space="preserve"> </w:t>
      </w:r>
      <w:r>
        <w:t xml:space="preserve">Developer Specification v3.0</w:t>
      </w:r>
    </w:p>
    <w:p>
      <w:r>
        <w:pict>
          <v:rect style="width:0;height:1.5pt" o:hralign="center" o:hrstd="t" o:hr="t"/>
        </w:pict>
      </w:r>
    </w:p>
    <w:bookmarkStart w:id="11" w:name="design-decisions-locked-for-v3.0"/>
    <w:p>
      <w:pPr>
        <w:pStyle w:val="Heading2"/>
      </w:pPr>
      <w:r>
        <w:t xml:space="preserve">0. Design Decisions Locked for v3.0</w:t>
      </w:r>
    </w:p>
    <w:p>
      <w:pPr>
        <w:pStyle w:val="Compact"/>
        <w:numPr>
          <w:ilvl w:val="0"/>
          <w:numId w:val="1001"/>
        </w:numPr>
      </w:pPr>
      <w:r>
        <w:t xml:space="preserve">Epoch-based emission (weekly), not per-claim.</w:t>
      </w:r>
    </w:p>
    <w:p>
      <w:pPr>
        <w:pStyle w:val="Compact"/>
        <w:numPr>
          <w:ilvl w:val="0"/>
          <w:numId w:val="1001"/>
        </w:numPr>
      </w:pPr>
      <w:r>
        <w:t xml:space="preserve">Behavioral mining primitive:</w:t>
      </w:r>
      <w:r>
        <w:t xml:space="preserve"> </w:t>
      </w:r>
      <w:r>
        <w:rPr>
          <w:b/>
          <w:bCs/>
        </w:rPr>
        <w:t xml:space="preserve">net retained PSRE</w:t>
      </w:r>
      <w:r>
        <w:t xml:space="preserve"> </w:t>
      </w:r>
      <w:r>
        <w:t xml:space="preserve">across the partner vault ecosystem</w:t>
      </w:r>
      <w:r>
        <w:t xml:space="preserve"> </w:t>
      </w:r>
      <w:r>
        <w:t xml:space="preserve">(PartnerVault + all linked CustomerVaults), time-weighted over the epoch.</w:t>
      </w:r>
    </w:p>
    <w:p>
      <w:pPr>
        <w:pStyle w:val="Compact"/>
        <w:numPr>
          <w:ilvl w:val="0"/>
          <w:numId w:val="1001"/>
        </w:numPr>
      </w:pPr>
      <w:r>
        <w:t xml:space="preserve">Gross buy activity (cumBuy) is</w:t>
      </w:r>
      <w:r>
        <w:t xml:space="preserve"> </w:t>
      </w:r>
      <w:r>
        <w:rPr>
          <w:b/>
          <w:bCs/>
        </w:rPr>
        <w:t xml:space="preserve">no longer</w:t>
      </w:r>
      <w:r>
        <w:t xml:space="preserve"> </w:t>
      </w:r>
      <w:r>
        <w:t xml:space="preserve">the reward input. It is replaced by</w:t>
      </w:r>
      <w:r>
        <w:t xml:space="preserve"> </w:t>
      </w:r>
      <w:r>
        <w:rPr>
          <w:rStyle w:val="VerbatimChar"/>
        </w:rPr>
        <w:t xml:space="preserve">netRetained</w:t>
      </w:r>
      <w:r>
        <w:t xml:space="preserve"> </w:t>
      </w:r>
      <w:r>
        <w:t xml:space="preserve">— PSRE that stays within the registered vault ecosystem.</w:t>
      </w:r>
    </w:p>
    <w:p>
      <w:pPr>
        <w:pStyle w:val="Compact"/>
        <w:numPr>
          <w:ilvl w:val="0"/>
          <w:numId w:val="1001"/>
        </w:numPr>
      </w:pPr>
      <w:r>
        <w:t xml:space="preserve">PSRE transferred to unregistered addresses is tracked as</w:t>
      </w:r>
      <w:r>
        <w:t xml:space="preserve"> </w:t>
      </w:r>
      <w:r>
        <w:t xml:space="preserve">“leaked”</w:t>
      </w:r>
      <w:r>
        <w:t xml:space="preserve"> </w:t>
      </w:r>
      <w:r>
        <w:t xml:space="preserve">and subtracted from</w:t>
      </w:r>
      <w:r>
        <w:t xml:space="preserve"> </w:t>
      </w:r>
      <w:r>
        <w:t xml:space="preserve">retention score.</w:t>
      </w:r>
    </w:p>
    <w:p>
      <w:pPr>
        <w:pStyle w:val="Compact"/>
        <w:numPr>
          <w:ilvl w:val="0"/>
          <w:numId w:val="1001"/>
        </w:numPr>
      </w:pPr>
      <w:r>
        <w:t xml:space="preserve">PartnerVault SELL to DEX remains disabled. Only distribute() to registered CustomerVaults</w:t>
      </w:r>
      <w:r>
        <w:t xml:space="preserve"> </w:t>
      </w:r>
      <w:r>
        <w:t xml:space="preserve">or explicit deregistered-address transfers (which count as leakage) are allowed.</w:t>
      </w:r>
    </w:p>
    <w:p>
      <w:pPr>
        <w:pStyle w:val="Compact"/>
        <w:numPr>
          <w:ilvl w:val="0"/>
          <w:numId w:val="1001"/>
        </w:numPr>
      </w:pPr>
      <w:r>
        <w:t xml:space="preserve">No price oracle for retention calculation. Retention is denominated in PSRE wei.</w:t>
      </w:r>
      <w:r>
        <w:t xml:space="preserve"> </w:t>
      </w:r>
      <w:r>
        <w:t xml:space="preserve">(USD equivalent check for minimum activity uses a lightweight oracle or DAO-set PSRE/USDC rate.)</w:t>
      </w:r>
    </w:p>
    <w:p>
      <w:pPr>
        <w:pStyle w:val="Compact"/>
        <w:numPr>
          <w:ilvl w:val="0"/>
          <w:numId w:val="1001"/>
        </w:numPr>
      </w:pPr>
      <w:r>
        <w:t xml:space="preserve">Scarcity depends only 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. Unchanged.</w:t>
      </w:r>
    </w:p>
    <w:p>
      <w:pPr>
        <w:pStyle w:val="Compact"/>
        <w:numPr>
          <w:ilvl w:val="0"/>
          <w:numId w:val="1001"/>
        </w:numPr>
      </w:pPr>
      <w:r>
        <w:t xml:space="preserve">70/30 split: partners/stakers (LP shares staker pool). Unchanged.</w:t>
      </w:r>
    </w:p>
    <w:p>
      <w:pPr>
        <w:pStyle w:val="Compact"/>
        <w:numPr>
          <w:ilvl w:val="0"/>
          <w:numId w:val="1001"/>
        </w:numPr>
      </w:pPr>
      <w:r>
        <w:t xml:space="preserve">Staker rewards are time-weighted (anti flash-stake). Unchanged.</w:t>
      </w:r>
    </w:p>
    <w:p>
      <w:pPr>
        <w:pStyle w:val="Compact"/>
        <w:numPr>
          <w:ilvl w:val="0"/>
          <w:numId w:val="1001"/>
        </w:numPr>
      </w:pPr>
      <w:r>
        <w:t xml:space="preserve">Partner status: rolling EMA with tier multipliers — now applied to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instead of deltaNB.</w:t>
      </w:r>
    </w:p>
    <w:p>
      <w:pPr>
        <w:pStyle w:val="Compact"/>
        <w:numPr>
          <w:ilvl w:val="0"/>
          <w:numId w:val="1001"/>
        </w:numPr>
      </w:pPr>
      <w:r>
        <w:t xml:space="preserve">Reward vesting: 4-epoch linear vesting before partner rewards are claimable.</w:t>
      </w:r>
    </w:p>
    <w:p>
      <w:pPr>
        <w:pStyle w:val="Compact"/>
        <w:numPr>
          <w:ilvl w:val="0"/>
          <w:numId w:val="1001"/>
        </w:numPr>
      </w:pPr>
      <w:r>
        <w:t xml:space="preserve">Vault bond:</w:t>
      </w:r>
      <w:r>
        <w:t xml:space="preserve"> </w:t>
      </w:r>
      <w:r>
        <w:rPr>
          <w:b/>
          <w:bCs/>
        </w:rPr>
        <w:t xml:space="preserve">$500 USDC</w:t>
      </w:r>
      <w:r>
        <w:t xml:space="preserve">, required at PartnerVault creation, returned on deregistration,</w:t>
      </w:r>
      <w:r>
        <w:t xml:space="preserve"> </w:t>
      </w:r>
      <w:r>
        <w:t xml:space="preserve">paid to/from the factory contract.</w:t>
      </w:r>
      <w:r>
        <w:t xml:space="preserve"> </w:t>
      </w:r>
      <w:r>
        <w:rPr>
          <w:i/>
          <w:iCs/>
        </w:rPr>
        <w:t xml:space="preserve">Rationale: A PSRE-denominated bond would become</w:t>
      </w:r>
      <w:r>
        <w:rPr>
          <w:i/>
          <w:iCs/>
        </w:rPr>
        <w:t xml:space="preserve"> </w:t>
      </w:r>
      <w:r>
        <w:rPr>
          <w:i/>
          <w:iCs/>
        </w:rPr>
        <w:t xml:space="preserve">prohibitively expensive for legitimate partners as PSRE appreciates. A fixed USDC</w:t>
      </w:r>
      <w:r>
        <w:rPr>
          <w:i/>
          <w:iCs/>
        </w:rPr>
        <w:t xml:space="preserve"> </w:t>
      </w:r>
      <w:r>
        <w:rPr>
          <w:i/>
          <w:iCs/>
        </w:rPr>
        <w:t xml:space="preserve">denomination maintains consistent deterrence value regardless of PSRE price and avoids</w:t>
      </w:r>
      <w:r>
        <w:rPr>
          <w:i/>
          <w:iCs/>
        </w:rPr>
        <w:t xml:space="preserve"> </w:t>
      </w:r>
      <w:r>
        <w:rPr>
          <w:i/>
          <w:iCs/>
        </w:rPr>
        <w:t xml:space="preserve">the need for a price oracle for bond valuation.</w:t>
      </w:r>
    </w:p>
    <w:p>
      <w:pPr>
        <w:pStyle w:val="Compact"/>
        <w:numPr>
          <w:ilvl w:val="0"/>
          <w:numId w:val="1001"/>
        </w:numPr>
      </w:pPr>
      <w:r>
        <w:t xml:space="preserve">Registration fee: ~$50 USDC non-refundable, paid to treasury at vault creation.</w:t>
      </w:r>
    </w:p>
    <w:p>
      <w:pPr>
        <w:pStyle w:val="Compact"/>
        <w:numPr>
          <w:ilvl w:val="0"/>
          <w:numId w:val="1001"/>
        </w:numPr>
      </w:pPr>
      <w:r>
        <w:t xml:space="preserve">Vault expiry: PartnerVaults with zero qualifying activity for 4 consecutive epochs become inactive.</w:t>
      </w:r>
    </w:p>
    <w:p>
      <w:pPr>
        <w:pStyle w:val="Compact"/>
        <w:numPr>
          <w:ilvl w:val="0"/>
          <w:numId w:val="1001"/>
        </w:numPr>
      </w:pPr>
      <w:r>
        <w:t xml:space="preserve">CustomerVaults are registered to a parent PartnerVault; PSRE in them counts toward partner retention.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based on the</w:t>
      </w:r>
      <w:r>
        <w:t xml:space="preserve"> </w:t>
      </w:r>
      <w:r>
        <w:rPr>
          <w:b/>
          <w:bCs/>
        </w:rPr>
        <w:t xml:space="preserve">net increase</w:t>
      </w:r>
      <w:r>
        <w:t xml:space="preserve"> </w:t>
      </w:r>
      <w:r>
        <w:t xml:space="preserve">in TWR per epoch (delta formula), not the</w:t>
      </w:r>
      <w:r>
        <w:t xml:space="preserve"> </w:t>
      </w:r>
      <w:r>
        <w:t xml:space="preserve">absolute TWR level. Floor at zero.</w:t>
      </w:r>
    </w:p>
    <w:p>
      <w:pPr>
        <w:pStyle w:val="Compact"/>
        <w:numPr>
          <w:ilvl w:val="0"/>
          <w:numId w:val="1001"/>
        </w:numPr>
      </w:pPr>
      <w:r>
        <w:t xml:space="preserve">No presale; treasury seeds LP.</w:t>
      </w:r>
    </w:p>
    <w:p>
      <w:r>
        <w:pict>
          <v:rect style="width:0;height:1.5pt" o:hralign="center" o:hrstd="t" o:hr="t"/>
        </w:pict>
      </w:r>
    </w:p>
    <w:bookmarkEnd w:id="11"/>
    <w:bookmarkStart w:id="23" w:name="constants-global-parameters"/>
    <w:p>
      <w:pPr>
        <w:pStyle w:val="Heading2"/>
      </w:pPr>
      <w:r>
        <w:t xml:space="preserve">1. Constants &amp; Global Parameters</w:t>
      </w:r>
    </w:p>
    <w:bookmarkStart w:id="12" w:name="token-supply"/>
    <w:p>
      <w:pPr>
        <w:pStyle w:val="Heading3"/>
      </w:pPr>
      <w:r>
        <w:t xml:space="preserve">1.1 Token Supply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rPr>
              <m:nor/>
              <m:sty m:val="p"/>
            </m:rPr>
            <m:t> wei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rPr>
              <m:nor/>
              <m:sty m:val="p"/>
            </m:rPr>
            <m:t> wei</m:t>
          </m:r>
        </m:oMath>
      </m:oMathPara>
    </w:p>
    <w:bookmarkEnd w:id="12"/>
    <w:bookmarkStart w:id="13" w:name="epoch"/>
    <w:p>
      <w:pPr>
        <w:pStyle w:val="Heading3"/>
      </w:pPr>
      <w:r>
        <w:t xml:space="preserve">1.2 Epoch</w:t>
      </w:r>
    </w:p>
    <w:p>
      <w:pPr>
        <w:pStyle w:val="SourceCode"/>
      </w:pPr>
      <w:r>
        <w:rPr>
          <w:rStyle w:val="VerbatimChar"/>
        </w:rPr>
        <w:t xml:space="preserve">EPOCH_DURATION   = 7 days</w:t>
      </w:r>
      <w:r>
        <w:br/>
      </w:r>
      <w:r>
        <w:rPr>
          <w:rStyle w:val="VerbatimChar"/>
        </w:rPr>
        <w:t xml:space="preserve">genesisTimestamp  set at deployment</w:t>
      </w:r>
      <w:r>
        <w:br/>
      </w:r>
      <w:r>
        <w:rPr>
          <w:rStyle w:val="VerbatimChar"/>
        </w:rPr>
        <w:t xml:space="preserve">epochId           = (block.timestamp - genesisTimestamp) / EPOCH_DURATION</w:t>
      </w:r>
    </w:p>
    <w:bookmarkEnd w:id="13"/>
    <w:bookmarkStart w:id="14" w:name="economic-parameters-v3.0-defaults-bounds"/>
    <w:p>
      <w:pPr>
        <w:pStyle w:val="Heading3"/>
      </w:pPr>
      <w:r>
        <w:t xml:space="preserve">1.3 Economic Parameters (v3.0 defaults + bounds)</w:t>
      </w:r>
    </w:p>
    <w:p>
      <w:pPr>
        <w:pStyle w:val="FirstParagraph"/>
      </w:pPr>
      <w:r>
        <w:t xml:space="preserve">All parameters stored in RewardEngine contract.</w:t>
      </w:r>
    </w:p>
    <w:p>
      <w:pPr>
        <w:pStyle w:val="SourceCode"/>
      </w:pPr>
      <w:r>
        <w:rPr>
          <w:rStyle w:val="VerbatimChar"/>
        </w:rPr>
        <w:t xml:space="preserve">alphaBase = 0.10e18       (r_base; note: 10% default matching whitepaper)</w:t>
      </w:r>
      <w:r>
        <w:br/>
      </w:r>
      <w:r>
        <w:rPr>
          <w:rStyle w:val="VerbatimChar"/>
        </w:rPr>
        <w:t xml:space="preserve">  bounds:  [0.05e18, 0.15e18]</w:t>
      </w:r>
      <w:r>
        <w:br/>
      </w:r>
      <w:r>
        <w:br/>
      </w:r>
      <w:r>
        <w:rPr>
          <w:rStyle w:val="VerbatimChar"/>
        </w:rPr>
        <w:t xml:space="preserve">E0 (weekly scarcity ceiling, PSRE wei):</w:t>
      </w:r>
      <w:r>
        <w:br/>
      </w:r>
      <w:r>
        <w:rPr>
          <w:rStyle w:val="VerbatimChar"/>
        </w:rPr>
        <w:t xml:space="preserve">  default: 0.001 * S_EMISSION   (0.1% of emission reserve per week = 12,600 PSRE/week)</w:t>
      </w:r>
      <w:r>
        <w:br/>
      </w:r>
      <w:r>
        <w:rPr>
          <w:rStyle w:val="VerbatimChar"/>
        </w:rPr>
        <w:t xml:space="preserve">  bounds:  [0.0005*S_EMISSION, 0.002*S_EMISSION]</w:t>
      </w:r>
      <w:r>
        <w:br/>
      </w:r>
      <w:r>
        <w:br/>
      </w:r>
      <w:r>
        <w:rPr>
          <w:rStyle w:val="VerbatimChar"/>
        </w:rPr>
        <w:t xml:space="preserve">k (scarcity exponent):</w:t>
      </w:r>
      <w:r>
        <w:br/>
      </w:r>
      <w:r>
        <w:rPr>
          <w:rStyle w:val="VerbatimChar"/>
        </w:rPr>
        <w:t xml:space="preserve">  default: 2</w:t>
      </w:r>
      <w:r>
        <w:br/>
      </w:r>
      <w:r>
        <w:rPr>
          <w:rStyle w:val="VerbatimChar"/>
        </w:rPr>
        <w:t xml:space="preserve">  immutable in v3.0</w:t>
      </w:r>
      <w:r>
        <w:br/>
      </w:r>
      <w:r>
        <w:br/>
      </w:r>
      <w:r>
        <w:rPr>
          <w:rStyle w:val="VerbatimChar"/>
        </w:rPr>
        <w:t xml:space="preserve">clamp:</w:t>
      </w:r>
      <w:r>
        <w:br/>
      </w:r>
      <w:r>
        <w:rPr>
          <w:rStyle w:val="VerbatimChar"/>
        </w:rPr>
        <w:t xml:space="preserve">  if x &gt;= 1 → E_scarcity = 0</w:t>
      </w:r>
      <w:r>
        <w:br/>
      </w:r>
      <w:r>
        <w:rPr>
          <w:rStyle w:val="VerbatimChar"/>
        </w:rPr>
        <w:t xml:space="preserve">  use fixed-point to avoid rounding errors making it negative</w:t>
      </w:r>
      <w:r>
        <w:br/>
      </w:r>
      <w:r>
        <w:br/>
      </w:r>
      <w:r>
        <w:rPr>
          <w:rStyle w:val="VerbatimChar"/>
        </w:rPr>
        <w:t xml:space="preserve">theta (EMA factor, scaled 1e18):</w:t>
      </w:r>
      <w:r>
        <w:br/>
      </w:r>
      <w:r>
        <w:rPr>
          <w:rStyle w:val="VerbatimChar"/>
        </w:rPr>
        <w:t xml:space="preserve">  default: 1/13 ≈ 0.0769230769e18</w:t>
      </w:r>
      <w:r>
        <w:br/>
      </w:r>
      <w:r>
        <w:rPr>
          <w:rStyle w:val="VerbatimChar"/>
        </w:rPr>
        <w:t xml:space="preserve">  immutable in v3.0 (or bounded but recommend immutable)</w:t>
      </w:r>
    </w:p>
    <w:bookmarkEnd w:id="14"/>
    <w:bookmarkStart w:id="15" w:name="Xc9d351e74c292a3bec390467d3fdf45f7c9a7fb"/>
    <w:p>
      <w:pPr>
        <w:pStyle w:val="Heading3"/>
      </w:pPr>
      <w:r>
        <w:t xml:space="preserve">1.4 Tier Parameters (share thresholds and multipliers)</w:t>
      </w:r>
    </w:p>
    <w:p>
      <w:pPr>
        <w:pStyle w:val="FirstParagraph"/>
      </w:pPr>
      <w:r>
        <w:t xml:space="preserve">Rolling share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 1e18-scaled fixed-point.</w:t>
      </w:r>
    </w:p>
    <w:p>
      <w:pPr>
        <w:pStyle w:val="BodyText"/>
      </w:pPr>
      <w:r>
        <w:t xml:space="preserve">Thresholds (defaults):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  <m:r>
                <m:t>r</m:t>
              </m:r>
              <m:r>
                <m:t>o</m:t>
              </m:r>
              <m:r>
                <m:t>n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(everyone at least Bronze)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  <m:r>
                <m:t>i</m:t>
              </m:r>
              <m:r>
                <m:t>l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g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Multipliers (scaled 1e18):</w:t>
      </w:r>
    </w:p>
    <w:p>
      <w:pPr>
        <w:pStyle w:val="SourceCode"/>
      </w:pPr>
      <w:r>
        <w:rPr>
          <w:rStyle w:val="VerbatimChar"/>
        </w:rPr>
        <w:t xml:space="preserve">M_BRONZE = 1.0e18</w:t>
      </w:r>
      <w:r>
        <w:br/>
      </w:r>
      <w:r>
        <w:rPr>
          <w:rStyle w:val="VerbatimChar"/>
        </w:rPr>
        <w:t xml:space="preserve">M_SILVER = 1.25e18</w:t>
      </w:r>
      <w:r>
        <w:br/>
      </w:r>
      <w:r>
        <w:rPr>
          <w:rStyle w:val="VerbatimChar"/>
        </w:rPr>
        <w:t xml:space="preserve">M_GOLD   = 1.5e18</w:t>
      </w:r>
    </w:p>
    <w:p>
      <w:pPr>
        <w:pStyle w:val="FirstParagraph"/>
      </w:pPr>
      <w:r>
        <w:t xml:space="preserve">DAO-adjustable (bounded). Recommend bounded.</w:t>
      </w:r>
    </w:p>
    <w:bookmarkEnd w:id="15"/>
    <w:bookmarkStart w:id="16" w:name="splits"/>
    <w:p>
      <w:pPr>
        <w:pStyle w:val="Heading3"/>
      </w:pPr>
      <w:r>
        <w:t xml:space="preserve">1.5 Splits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R</m:t>
          </m:r>
          <m:r>
            <m:t>T</m:t>
          </m:r>
          <m:r>
            <m:t>N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K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18</m:t>
              </m:r>
            </m:sup>
          </m:sSup>
        </m:oMath>
      </m:oMathPara>
    </w:p>
    <w:p>
      <w:pPr>
        <w:pStyle w:val="FirstParagraph"/>
      </w:pPr>
      <w:r>
        <w:t xml:space="preserve">DAO-bounded optional range: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partner split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0.60</m:t>
          </m:r>
          <m:r>
            <m:rPr>
              <m:sty m:val="p"/>
            </m:rPr>
            <m:t>,</m:t>
          </m:r>
          <m:r>
            <m:t> </m:t>
          </m:r>
          <m:r>
            <m:t>0.80</m:t>
          </m:r>
          <m:r>
            <m:rPr>
              <m:sty m:val="p"/>
            </m:rPr>
            <m:t>]</m:t>
          </m:r>
        </m:oMath>
      </m:oMathPara>
    </w:p>
    <w:bookmarkEnd w:id="16"/>
    <w:bookmarkStart w:id="17" w:name="vault-lifecycle-parameters"/>
    <w:p>
      <w:pPr>
        <w:pStyle w:val="Heading3"/>
      </w:pPr>
      <w:r>
        <w:t xml:space="preserve">1.6 Vault Lifecycle Parameters</w:t>
      </w:r>
    </w:p>
    <w:p>
      <w:pPr>
        <w:pStyle w:val="SourceCode"/>
      </w:pPr>
      <w:r>
        <w:rPr>
          <w:rStyle w:val="VerbatimChar"/>
        </w:rPr>
        <w:t xml:space="preserve">VAULT_BOND          = $500 USDC (fixed denomination; held in factory escrow; returned on</w:t>
      </w:r>
      <w:r>
        <w:br/>
      </w:r>
      <w:r>
        <w:rPr>
          <w:rStyle w:val="VerbatimChar"/>
        </w:rPr>
        <w:t xml:space="preserve">                      deregistration. DAO-adjustable within bounds, USDC-denominated.)</w:t>
      </w:r>
      <w:r>
        <w:br/>
      </w:r>
      <w:r>
        <w:rPr>
          <w:rStyle w:val="VerbatimChar"/>
        </w:rPr>
        <w:t xml:space="preserve">REGISTRATION_FEE    = ~$50 USDC (non-refundable; paid to treasury at vault creation;</w:t>
      </w:r>
      <w:r>
        <w:br/>
      </w:r>
      <w:r>
        <w:rPr>
          <w:rStyle w:val="VerbatimChar"/>
        </w:rPr>
        <w:t xml:space="preserve">                      DAO-adjustable)</w:t>
      </w:r>
      <w:r>
        <w:br/>
      </w:r>
      <w:r>
        <w:rPr>
          <w:rStyle w:val="VerbatimChar"/>
        </w:rPr>
        <w:t xml:space="preserve">MIN_EPOCH_ACTIVITY  = ~$50 USDC equivalent in PSRE buys (DAO-adjustable; requires rate feed)</w:t>
      </w:r>
      <w:r>
        <w:br/>
      </w:r>
      <w:r>
        <w:rPr>
          <w:rStyle w:val="VerbatimChar"/>
        </w:rPr>
        <w:t xml:space="preserve">VAULT_EXPIRY_EPOCHS = 4  (consecutive inactive epochs before auto-expiry)</w:t>
      </w:r>
    </w:p>
    <w:bookmarkEnd w:id="17"/>
    <w:bookmarkStart w:id="18" w:name="reward-vesting"/>
    <w:p>
      <w:pPr>
        <w:pStyle w:val="Heading3"/>
      </w:pPr>
      <w:r>
        <w:t xml:space="preserve">1.7 Reward Vesting</w:t>
      </w:r>
    </w:p>
    <w:p>
      <w:pPr>
        <w:pStyle w:val="SourceCode"/>
      </w:pPr>
      <w:r>
        <w:rPr>
          <w:rStyle w:val="VerbatimChar"/>
        </w:rPr>
        <w:t xml:space="preserve">VESTING_EPOCHS = 4   (partner rewards vest linearly over 4 epochs, 25%/epoch)</w:t>
      </w:r>
    </w:p>
    <w:p>
      <w:pPr>
        <w:pStyle w:val="FirstParagraph"/>
      </w:pPr>
      <w:r>
        <w:t xml:space="preserve">Rewards earned 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vest as:</w:t>
      </w:r>
      <w:r>
        <w:t xml:space="preserve"> </w:t>
      </w:r>
      <w:r>
        <w:t xml:space="preserve">- 25% claimable at end of epoch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- 25% claimable at end of epoch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- 25% claimable at end of epoch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- 25% claimable at end of epoch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4</m:t>
        </m:r>
      </m:oMath>
    </w:p>
    <w:bookmarkEnd w:id="18"/>
    <w:bookmarkStart w:id="19" w:name="rounding-dust-rules"/>
    <w:p>
      <w:pPr>
        <w:pStyle w:val="Heading3"/>
      </w:pPr>
      <w:r>
        <w:t xml:space="preserve">1.8 Rounding &amp; Dust Rules</w:t>
      </w:r>
    </w:p>
    <w:p>
      <w:pPr>
        <w:pStyle w:val="Compact"/>
        <w:numPr>
          <w:ilvl w:val="0"/>
          <w:numId w:val="1002"/>
        </w:numPr>
      </w:pPr>
      <w:r>
        <w:t xml:space="preserve">Compute all rewards with integer division.</w:t>
      </w:r>
    </w:p>
    <w:p>
      <w:pPr>
        <w:pStyle w:val="Compact"/>
        <w:numPr>
          <w:ilvl w:val="0"/>
          <w:numId w:val="1002"/>
        </w:numPr>
      </w:pPr>
      <w:r>
        <w:t xml:space="preserve">Total partner payouts may be slightly less than</w:t>
      </w:r>
      <w:r>
        <w:t xml:space="preserve"> </w:t>
      </w:r>
      <m:oMath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</m:oMath>
      <w:r>
        <w:t xml:space="preserve"> </w:t>
      </w:r>
      <w:r>
        <w:t xml:space="preserve">due to rounding.</w:t>
      </w:r>
    </w:p>
    <w:p>
      <w:pPr>
        <w:pStyle w:val="Compact"/>
        <w:numPr>
          <w:ilvl w:val="0"/>
          <w:numId w:val="1002"/>
        </w:numPr>
      </w:pPr>
      <w:r>
        <w:t xml:space="preserve">Rule: do not mint dust. Dust stays unminted (scarcity-positive), or carry forward (more</w:t>
      </w:r>
      <w:r>
        <w:t xml:space="preserve"> </w:t>
      </w:r>
      <w:r>
        <w:t xml:space="preserve">complex — recommend leave unminted in v3.0).</w:t>
      </w:r>
    </w:p>
    <w:bookmarkEnd w:id="19"/>
    <w:bookmarkStart w:id="20" w:name="when-sumr-0"/>
    <w:p>
      <w:pPr>
        <w:pStyle w:val="Heading3"/>
      </w:pPr>
      <w:r>
        <w:t xml:space="preserve">1.9 When sumR == 0</w:t>
      </w:r>
    </w:p>
    <w:p>
      <w:pPr>
        <w:pStyle w:val="FirstParagraph"/>
      </w:pPr>
      <w:r>
        <w:t xml:space="preserve">In early epochs there may be no partners with TWR &gt; 0.</w:t>
      </w:r>
    </w:p>
    <w:p>
      <w:pPr>
        <w:pStyle w:val="SourceCode"/>
      </w:pPr>
      <w:r>
        <w:rPr>
          <w:rStyle w:val="VerbatimChar"/>
        </w:rPr>
        <w:t xml:space="preserve">if sumR == 0:</w:t>
      </w:r>
      <w:r>
        <w:br/>
      </w:r>
      <w:r>
        <w:rPr>
          <w:rStyle w:val="VerbatimChar"/>
        </w:rPr>
        <w:t xml:space="preserve">    s_p = 0 for all partners</w:t>
      </w:r>
      <w:r>
        <w:br/>
      </w:r>
      <w:r>
        <w:rPr>
          <w:rStyle w:val="VerbatimChar"/>
        </w:rPr>
        <w:t xml:space="preserve">    alpha_p = alpha_base for any partner with TWR_p &gt; 0</w:t>
      </w:r>
    </w:p>
    <w:p>
      <w:pPr>
        <w:pStyle w:val="FirstParagraph"/>
      </w:pPr>
      <w:r>
        <w:t xml:space="preserve">Or skip status calculation entirely and assign Bronze to all active partners.</w:t>
      </w:r>
    </w:p>
    <w:bookmarkEnd w:id="20"/>
    <w:bookmarkStart w:id="21" w:name="when-w-0-partner-weight-total-is-zero"/>
    <w:p>
      <w:pPr>
        <w:pStyle w:val="Heading3"/>
      </w:pPr>
      <w:r>
        <w:t xml:space="preserve">1.10 When W == 0 (Partner Weight Total is Zero)</w:t>
      </w:r>
    </w:p>
    <w:p>
      <w:pPr>
        <w:pStyle w:val="SourceCode"/>
      </w:pPr>
      <w:r>
        <w:rPr>
          <w:rStyle w:val="VerbatimChar"/>
        </w:rPr>
        <w:t xml:space="preserve">if W == 0:</w:t>
      </w:r>
      <w:r>
        <w:br/>
      </w:r>
      <w:r>
        <w:rPr>
          <w:rStyle w:val="VerbatimChar"/>
        </w:rPr>
        <w:t xml:space="preserve">    partner pool = 0   (carry forward or leave unminted)</w:t>
      </w:r>
    </w:p>
    <w:bookmarkEnd w:id="21"/>
    <w:bookmarkStart w:id="22" w:name="monotonicity-rules"/>
    <w:p>
      <w:pPr>
        <w:pStyle w:val="Heading3"/>
      </w:pPr>
      <w:r>
        <w:t xml:space="preserve">1.11 Monotonicity 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leakedPSRE[vault]</w:t>
      </w:r>
      <w:r>
        <w:t xml:space="preserve"> </w:t>
      </w:r>
      <w:r>
        <w:t xml:space="preserve">is monotonically non-decreasing.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totalDistributedToRegistered[vault]</w:t>
      </w:r>
      <w:r>
        <w:t xml:space="preserve"> </w:t>
      </w:r>
      <w:r>
        <w:t xml:space="preserve">is monotonically non-decreasing.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netRetained</w:t>
      </w:r>
      <w:r>
        <w:t xml:space="preserve"> </w:t>
      </w:r>
      <w:r>
        <w:t xml:space="preserve">can decrease (if PSRE leaks out) but cannot go below 0.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0" w:name="contracts-responsibilities"/>
    <w:p>
      <w:pPr>
        <w:pStyle w:val="Heading2"/>
      </w:pPr>
      <w:r>
        <w:t xml:space="preserve">2. Contracts &amp; Responsibilities</w:t>
      </w:r>
    </w:p>
    <w:bookmarkStart w:id="24" w:name="psre-erc-20"/>
    <w:p>
      <w:pPr>
        <w:pStyle w:val="Heading3"/>
      </w:pPr>
      <w:r>
        <w:t xml:space="preserve">2.1 PSRE (ERC-20)</w:t>
      </w:r>
    </w:p>
    <w:p>
      <w:pPr>
        <w:pStyle w:val="Compact"/>
        <w:numPr>
          <w:ilvl w:val="0"/>
          <w:numId w:val="1004"/>
        </w:numPr>
      </w:pPr>
      <w:r>
        <w:t xml:space="preserve">Standard ERC-20 with decimals=18.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mint(to, amount)</w:t>
      </w:r>
      <w:r>
        <w:t xml:space="preserve"> </w:t>
      </w:r>
      <w:r>
        <w:t xml:space="preserve">callable only by RewardEngine.</w:t>
      </w:r>
    </w:p>
    <w:p>
      <w:pPr>
        <w:pStyle w:val="Compact"/>
        <w:numPr>
          <w:ilvl w:val="0"/>
          <w:numId w:val="1004"/>
        </w:numPr>
      </w:pPr>
      <w:r>
        <w:t xml:space="preserve">No other mint authority.</w:t>
      </w:r>
    </w:p>
    <w:p>
      <w:pPr>
        <w:pStyle w:val="Compact"/>
        <w:numPr>
          <w:ilvl w:val="0"/>
          <w:numId w:val="1004"/>
        </w:numPr>
      </w:pPr>
      <w:r>
        <w:t xml:space="preserve">Immutable — no upgrade proxy.</w:t>
      </w:r>
    </w:p>
    <w:bookmarkEnd w:id="24"/>
    <w:bookmarkStart w:id="25" w:name="partnervaultfactory"/>
    <w:p>
      <w:pPr>
        <w:pStyle w:val="Heading3"/>
      </w:pPr>
      <w:r>
        <w:t xml:space="preserve">2.2 PartnerVaultFactory</w:t>
      </w:r>
    </w:p>
    <w:p>
      <w:pPr>
        <w:pStyle w:val="Compact"/>
        <w:numPr>
          <w:ilvl w:val="0"/>
          <w:numId w:val="1005"/>
        </w:numPr>
      </w:pPr>
      <w:r>
        <w:t xml:space="preserve">Creates a PartnerVault for a partner address and maintains the mapping between partner</w:t>
      </w:r>
      <w:r>
        <w:t xml:space="preserve"> </w:t>
      </w:r>
      <w:r>
        <w:t xml:space="preserve">address and vault.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partnerAddress → vaultAddress</w:t>
      </w:r>
      <w:r>
        <w:t xml:space="preserve"> </w:t>
      </w:r>
      <w:r>
        <w:t xml:space="preserve">mapping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vaultAddress → partnerAddress</w:t>
      </w:r>
      <w:r>
        <w:t xml:space="preserve"> </w:t>
      </w:r>
      <w:r>
        <w:t xml:space="preserve">mapping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customerVaultAddress → parentPartnerVault</w:t>
      </w:r>
      <w:r>
        <w:t xml:space="preserve"> </w:t>
      </w:r>
      <w:r>
        <w:t xml:space="preserve">mapping (global lookup)</w:t>
      </w:r>
    </w:p>
    <w:p>
      <w:pPr>
        <w:pStyle w:val="FirstParagraph"/>
      </w:pPr>
      <w:r>
        <w:t xml:space="preserve">The factory allows a partner address to create a single PartnerVault.</w:t>
      </w:r>
      <w:r>
        <w:t xml:space="preserve"> </w:t>
      </w:r>
      <w:r>
        <w:t xml:space="preserve">The PartnerVault itself is the canonical partner identity for reward accounting.</w:t>
      </w:r>
    </w:p>
    <w:p>
      <w:pPr>
        <w:pStyle w:val="BodyText"/>
      </w:pPr>
      <w:r>
        <w:t xml:space="preserve">At creation, the factory:</w:t>
      </w:r>
      <w:r>
        <w:t xml:space="preserve"> </w:t>
      </w:r>
      <w:r>
        <w:t xml:space="preserve">1. Collects the registration fee (USDC) and forwards to treasury.</w:t>
      </w:r>
      <w:r>
        <w:t xml:space="preserve"> </w:t>
      </w:r>
      <w:r>
        <w:t xml:space="preserve">2. Collects the vault bond ($500 USDC) and holds in escrow.</w:t>
      </w:r>
      <w:r>
        <w:t xml:space="preserve"> </w:t>
      </w:r>
      <w:r>
        <w:t xml:space="preserve">3. Deploys the PartnerVault contract.</w:t>
      </w:r>
      <w:r>
        <w:t xml:space="preserve"> </w:t>
      </w:r>
      <w:r>
        <w:t xml:space="preserve">4. Registers it in the factory mapping.</w:t>
      </w:r>
    </w:p>
    <w:p>
      <w:pPr>
        <w:pStyle w:val="BodyText"/>
      </w:pPr>
      <w:r>
        <w:t xml:space="preserve">On deregistration (partner exits cleanly):</w:t>
      </w:r>
      <w:r>
        <w:t xml:space="preserve"> </w:t>
      </w:r>
      <w:r>
        <w:t xml:space="preserve">- Factory verifies the vault has been inactive for at least 1 epoch (no open vesting tranches</w:t>
      </w:r>
      <w:r>
        <w:t xml:space="preserve"> </w:t>
      </w:r>
      <w:r>
        <w:t xml:space="preserve">are outstanding, OR vesting tranches have been claimed).</w:t>
      </w:r>
      <w:r>
        <w:t xml:space="preserve"> </w:t>
      </w:r>
      <w:r>
        <w:t xml:space="preserve">- Returns the $500 USDC vault bond to the partner address.</w:t>
      </w:r>
      <w:r>
        <w:t xml:space="preserve"> </w:t>
      </w:r>
      <w:r>
        <w:t xml:space="preserve">- Marks vault as deregistered.</w:t>
      </w:r>
    </w:p>
    <w:bookmarkEnd w:id="25"/>
    <w:bookmarkStart w:id="31" w:name="partnervault"/>
    <w:p>
      <w:pPr>
        <w:pStyle w:val="Heading3"/>
      </w:pPr>
      <w:r>
        <w:t xml:space="preserve">2.3 PartnerVault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Enforce accounting boundary for net retained PSRE within the partner’s vault</w:t>
      </w:r>
      <w:r>
        <w:t xml:space="preserve"> </w:t>
      </w:r>
      <w:r>
        <w:t xml:space="preserve">ecosystem. The PartnerVault address serves as the partner’s on-chain identity for reward</w:t>
      </w:r>
      <w:r>
        <w:t xml:space="preserve"> </w:t>
      </w:r>
      <w:r>
        <w:t xml:space="preserve">accounting. The controlling wallet address (owner) may be updated via</w:t>
      </w:r>
      <w:r>
        <w:t xml:space="preserve"> </w:t>
      </w:r>
      <w:r>
        <w:rPr>
          <w:rStyle w:val="VerbatimChar"/>
        </w:rPr>
        <w:t xml:space="preserve">updateOwner()</w:t>
      </w:r>
      <w:r>
        <w:t xml:space="preserve"> </w:t>
      </w:r>
      <w:r>
        <w:t xml:space="preserve">to</w:t>
      </w:r>
      <w:r>
        <w:t xml:space="preserve"> </w:t>
      </w:r>
      <w:r>
        <w:t xml:space="preserve">allow wallet migration without losing partner history or reward state.</w:t>
      </w:r>
    </w:p>
    <w:bookmarkStart w:id="26" w:name="key-rules"/>
    <w:p>
      <w:pPr>
        <w:pStyle w:val="Heading4"/>
      </w:pPr>
      <w:r>
        <w:t xml:space="preserve">Key Rules</w:t>
      </w:r>
    </w:p>
    <w:p>
      <w:pPr>
        <w:pStyle w:val="Compact"/>
        <w:numPr>
          <w:ilvl w:val="0"/>
          <w:numId w:val="1006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 </w:t>
      </w:r>
      <w:r>
        <w:t xml:space="preserve">adds PSRE to the vault ecosystem.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distribute(customerVault, amount)</w:t>
      </w:r>
      <w:r>
        <w:t xml:space="preserve"> </w:t>
      </w:r>
      <w:r>
        <w:t xml:space="preserve">moves PSRE to a registered CustomerVault — this does</w:t>
      </w:r>
      <w:r>
        <w:t xml:space="preserve"> </w:t>
      </w:r>
      <w:r>
        <w:t xml:space="preserve">NOT count as leakage. Net retention is unchanged.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transfer(unregisteredAddress, amount)</w:t>
      </w:r>
      <w:r>
        <w:t xml:space="preserve"> </w:t>
      </w:r>
      <w:r>
        <w:t xml:space="preserve">— if the partner explicitly sends PSRE to an</w:t>
      </w:r>
      <w:r>
        <w:t xml:space="preserve"> </w:t>
      </w:r>
      <w:r>
        <w:t xml:space="preserve">address that is not a registered vault, this IS counted as leakage and reduces net retention.</w:t>
      </w:r>
    </w:p>
    <w:p>
      <w:pPr>
        <w:pStyle w:val="Compact"/>
        <w:numPr>
          <w:ilvl w:val="0"/>
          <w:numId w:val="1006"/>
        </w:numPr>
      </w:pPr>
      <w:r>
        <w:t xml:space="preserve">Vault SELL to DEX: DISABLED in v3.0 (same as v2.x). There is no sell() function.</w:t>
      </w:r>
    </w:p>
    <w:bookmarkEnd w:id="26"/>
    <w:bookmarkStart w:id="27" w:name="state"/>
    <w:p>
      <w:pPr>
        <w:pStyle w:val="Heading4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// Partner identity</w:t>
      </w:r>
      <w:r>
        <w:br/>
      </w:r>
      <w:r>
        <w:rPr>
          <w:rStyle w:val="VerbatimChar"/>
        </w:rPr>
        <w:t xml:space="preserve">address public partnerOwner;</w:t>
      </w:r>
      <w:r>
        <w:br/>
      </w:r>
      <w:r>
        <w:rPr>
          <w:rStyle w:val="VerbatimChar"/>
        </w:rPr>
        <w:t xml:space="preserve">address public rewardEngine;</w:t>
      </w:r>
      <w:r>
        <w:br/>
      </w:r>
      <w:r>
        <w:rPr>
          <w:rStyle w:val="VerbatimChar"/>
        </w:rPr>
        <w:t xml:space="preserve">address public factory;</w:t>
      </w:r>
      <w:r>
        <w:br/>
      </w:r>
      <w:r>
        <w:br/>
      </w:r>
      <w:r>
        <w:rPr>
          <w:rStyle w:val="VerbatimChar"/>
        </w:rPr>
        <w:t xml:space="preserve">// Vault bond</w:t>
      </w:r>
      <w:r>
        <w:br/>
      </w:r>
      <w:r>
        <w:rPr>
          <w:rStyle w:val="VerbatimChar"/>
        </w:rPr>
        <w:t xml:space="preserve">uint256 public bondAmount;  // USDC held as bond in factory escrow</w:t>
      </w:r>
      <w:r>
        <w:br/>
      </w:r>
      <w:r>
        <w:br/>
      </w:r>
      <w:r>
        <w:rPr>
          <w:rStyle w:val="VerbatimChar"/>
        </w:rPr>
        <w:t xml:space="preserve">// Net retention accounting</w:t>
      </w:r>
      <w:r>
        <w:br/>
      </w:r>
      <w:r>
        <w:rPr>
          <w:rStyle w:val="VerbatimChar"/>
        </w:rPr>
        <w:t xml:space="preserve">uint256 public totalBought;               // cumulative PSRE received via buy(); never decreases</w:t>
      </w:r>
      <w:r>
        <w:br/>
      </w:r>
      <w:r>
        <w:rPr>
          <w:rStyle w:val="VerbatimChar"/>
        </w:rPr>
        <w:t xml:space="preserve">uint256 public totalDistributedToRegistered;  // cumulative PSRE sent to registered CustomerVaults</w:t>
      </w:r>
      <w:r>
        <w:br/>
      </w:r>
      <w:r>
        <w:rPr>
          <w:rStyle w:val="VerbatimChar"/>
        </w:rPr>
        <w:t xml:space="preserve">uint256 public totalLeaked;               // cumulative PSRE sent to unregistered addresses</w:t>
      </w:r>
      <w:r>
        <w:br/>
      </w:r>
      <w:r>
        <w:br/>
      </w:r>
      <w:r>
        <w:rPr>
          <w:rStyle w:val="VerbatimChar"/>
        </w:rPr>
        <w:t xml:space="preserve">// Customer vault registry (owned by this PartnerVault)</w:t>
      </w:r>
      <w:r>
        <w:br/>
      </w:r>
      <w:r>
        <w:rPr>
          <w:rStyle w:val="VerbatimChar"/>
        </w:rPr>
        <w:t xml:space="preserve">mapping(address =&gt; bool) public registeredCustomerVaults;</w:t>
      </w:r>
      <w:r>
        <w:br/>
      </w:r>
      <w:r>
        <w:rPr>
          <w:rStyle w:val="VerbatimChar"/>
        </w:rPr>
        <w:t xml:space="preserve">address[] public customerVaultList;  // enumerable for off-chain indexing</w:t>
      </w:r>
      <w:r>
        <w:br/>
      </w:r>
      <w:r>
        <w:br/>
      </w:r>
      <w:r>
        <w:rPr>
          <w:rStyle w:val="VerbatimChar"/>
        </w:rPr>
        <w:t xml:space="preserve">// Activity tracking</w:t>
      </w:r>
      <w:r>
        <w:br/>
      </w:r>
      <w:r>
        <w:rPr>
          <w:rStyle w:val="VerbatimChar"/>
        </w:rPr>
        <w:t xml:space="preserve">uint256 public lastActiveEpoch;</w:t>
      </w:r>
      <w:r>
        <w:br/>
      </w:r>
      <w:r>
        <w:rPr>
          <w:rStyle w:val="VerbatimChar"/>
        </w:rPr>
        <w:t xml:space="preserve">uint256 public consecutiveInactiveEpochs;</w:t>
      </w:r>
      <w:r>
        <w:br/>
      </w:r>
      <w:r>
        <w:br/>
      </w:r>
      <w:r>
        <w:rPr>
          <w:rStyle w:val="VerbatimChar"/>
        </w:rPr>
        <w:t xml:space="preserve">// Time-weighted retention accounting (updated on every vault event within an epoch)</w:t>
      </w:r>
      <w:r>
        <w:br/>
      </w:r>
      <w:r>
        <w:rPr>
          <w:rStyle w:val="VerbatimChar"/>
        </w:rPr>
        <w:t xml:space="preserve">uint256 public lastCheckpointTimestamp;</w:t>
      </w:r>
      <w:r>
        <w:br/>
      </w:r>
      <w:r>
        <w:rPr>
          <w:rStyle w:val="VerbatimChar"/>
        </w:rPr>
        <w:t xml:space="preserve">uint256 public epochAccumulatedTWR;  // accumulates within the current epoch</w:t>
      </w:r>
    </w:p>
    <w:bookmarkEnd w:id="27"/>
    <w:bookmarkStart w:id="28" w:name="computed-property"/>
    <w:p>
      <w:pPr>
        <w:pStyle w:val="Heading4"/>
      </w:pPr>
      <w:r>
        <w:t xml:space="preserve">Computed Property</w:t>
      </w:r>
    </w:p>
    <w:p>
      <w:pPr>
        <w:pStyle w:val="SourceCode"/>
      </w:pPr>
      <w:r>
        <w:rPr>
          <w:rStyle w:val="VerbatimChar"/>
        </w:rPr>
        <w:t xml:space="preserve">netRetained() → uint256:</w:t>
      </w:r>
      <w:r>
        <w:br/>
      </w:r>
      <w:r>
        <w:rPr>
          <w:rStyle w:val="VerbatimChar"/>
        </w:rPr>
        <w:t xml:space="preserve">    return totalBought</w:t>
      </w:r>
      <w:r>
        <w:br/>
      </w:r>
      <w:r>
        <w:rPr>
          <w:rStyle w:val="VerbatimChar"/>
        </w:rPr>
        <w:t xml:space="preserve">           + Σ PSRE in all registeredCustomerVaults  // pulled live from each CV</w:t>
      </w:r>
      <w:r>
        <w:br/>
      </w:r>
      <w:r>
        <w:rPr>
          <w:rStyle w:val="VerbatimChar"/>
        </w:rPr>
        <w:t xml:space="preserve">           - totalLeaked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For gas efficiency, the RewardEngine may use a checkpoint-based approximation</w:t>
      </w:r>
      <w:r>
        <w:t xml:space="preserve"> </w:t>
      </w:r>
      <w:r>
        <w:t xml:space="preserve">of TWR rather than summing all CustomerVault balances at finalize time. See Section 5.</w:t>
      </w:r>
    </w:p>
    <w:bookmarkEnd w:id="28"/>
    <w:bookmarkStart w:id="29" w:name="functions"/>
    <w:p>
      <w:pPr>
        <w:pStyle w:val="Heading4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// Execute a PSRE purchase via DEX router</w:t>
      </w:r>
      <w:r>
        <w:br/>
      </w:r>
      <w:r>
        <w:rPr>
          <w:rStyle w:val="VerbatimChar"/>
        </w:rPr>
        <w:t xml:space="preserve">function buy(address router, bytes calldata swapData) external onlyOwner</w:t>
      </w:r>
      <w:r>
        <w:br/>
      </w:r>
      <w:r>
        <w:rPr>
          <w:rStyle w:val="VerbatimChar"/>
        </w:rPr>
        <w:t xml:space="preserve">    → updates totalBought += psreOut</w:t>
      </w:r>
      <w:r>
        <w:br/>
      </w:r>
      <w:r>
        <w:rPr>
          <w:rStyle w:val="VerbatimChar"/>
        </w:rPr>
        <w:t xml:space="preserve">    → updates TWR checkpoint</w:t>
      </w:r>
      <w:r>
        <w:br/>
      </w:r>
      <w:r>
        <w:br/>
      </w:r>
      <w:r>
        <w:rPr>
          <w:rStyle w:val="VerbatimChar"/>
        </w:rPr>
        <w:t xml:space="preserve">// Distribute PSRE reward to a registered CustomerVault (no leakage)</w:t>
      </w:r>
      <w:r>
        <w:br/>
      </w:r>
      <w:r>
        <w:rPr>
          <w:rStyle w:val="VerbatimChar"/>
        </w:rPr>
        <w:t xml:space="preserve">function distributeToCustomer(address customerVault, uint256 amount) external onlyOwner</w:t>
      </w:r>
      <w:r>
        <w:br/>
      </w:r>
      <w:r>
        <w:rPr>
          <w:rStyle w:val="VerbatimChar"/>
        </w:rPr>
        <w:t xml:space="preserve">    → require registeredCustomerVaults[customerVault]</w:t>
      </w:r>
      <w:r>
        <w:br/>
      </w:r>
      <w:r>
        <w:rPr>
          <w:rStyle w:val="VerbatimChar"/>
        </w:rPr>
        <w:t xml:space="preserve">    → transfer PSRE to customerVault</w:t>
      </w:r>
      <w:r>
        <w:br/>
      </w:r>
      <w:r>
        <w:rPr>
          <w:rStyle w:val="VerbatimChar"/>
        </w:rPr>
        <w:t xml:space="preserve">    → update totalDistributedToRegistered += amount</w:t>
      </w:r>
      <w:r>
        <w:br/>
      </w:r>
      <w:r>
        <w:rPr>
          <w:rStyle w:val="VerbatimChar"/>
        </w:rPr>
        <w:t xml:space="preserve">    → (net retention unchanged: PSRE stays in ecosystem)</w:t>
      </w:r>
      <w:r>
        <w:br/>
      </w:r>
      <w:r>
        <w:br/>
      </w:r>
      <w:r>
        <w:rPr>
          <w:rStyle w:val="VerbatimChar"/>
        </w:rPr>
        <w:t xml:space="preserve">// Transfer PSRE to an unregistered address (counts as leakage)</w:t>
      </w:r>
      <w:r>
        <w:br/>
      </w:r>
      <w:r>
        <w:rPr>
          <w:rStyle w:val="VerbatimChar"/>
        </w:rPr>
        <w:t xml:space="preserve">function transferOut(address to, uint256 amount) external onlyOwner</w:t>
      </w:r>
      <w:r>
        <w:br/>
      </w:r>
      <w:r>
        <w:rPr>
          <w:rStyle w:val="VerbatimChar"/>
        </w:rPr>
        <w:t xml:space="preserve">    → require !registeredCustomerVaults[to]  // cannot use this to bypass distributeToCustomer</w:t>
      </w:r>
      <w:r>
        <w:br/>
      </w:r>
      <w:r>
        <w:rPr>
          <w:rStyle w:val="VerbatimChar"/>
        </w:rPr>
        <w:t xml:space="preserve">    → require !factory.isRegisteredVault(to)  // not any registered vault</w:t>
      </w:r>
      <w:r>
        <w:br/>
      </w:r>
      <w:r>
        <w:rPr>
          <w:rStyle w:val="VerbatimChar"/>
        </w:rPr>
        <w:t xml:space="preserve">    → transfer PSRE</w:t>
      </w:r>
      <w:r>
        <w:br/>
      </w:r>
      <w:r>
        <w:rPr>
          <w:rStyle w:val="VerbatimChar"/>
        </w:rPr>
        <w:t xml:space="preserve">    → totalLeaked += amount</w:t>
      </w:r>
      <w:r>
        <w:br/>
      </w:r>
      <w:r>
        <w:rPr>
          <w:rStyle w:val="VerbatimChar"/>
        </w:rPr>
        <w:t xml:space="preserve">    → update TWR checkpoint (retention just decreased)</w:t>
      </w:r>
      <w:r>
        <w:br/>
      </w:r>
      <w:r>
        <w:br/>
      </w:r>
      <w:r>
        <w:rPr>
          <w:rStyle w:val="VerbatimChar"/>
        </w:rPr>
        <w:t xml:space="preserve">// Register a new CustomerVault linked to this PartnerVault</w:t>
      </w:r>
      <w:r>
        <w:br/>
      </w:r>
      <w:r>
        <w:rPr>
          <w:rStyle w:val="VerbatimChar"/>
        </w:rPr>
        <w:t xml:space="preserve">function registerCustomerVault(address customerVault) external onlyOwner</w:t>
      </w:r>
      <w:r>
        <w:br/>
      </w:r>
      <w:r>
        <w:rPr>
          <w:rStyle w:val="VerbatimChar"/>
        </w:rPr>
        <w:t xml:space="preserve">    → verify customerVault is deployed by factory.deployCustomerVault(this)</w:t>
      </w:r>
      <w:r>
        <w:br/>
      </w:r>
      <w:r>
        <w:rPr>
          <w:rStyle w:val="VerbatimChar"/>
        </w:rPr>
        <w:t xml:space="preserve">    → registeredCustomerVaults[customerVault] = true</w:t>
      </w:r>
      <w:r>
        <w:br/>
      </w:r>
      <w:r>
        <w:rPr>
          <w:rStyle w:val="VerbatimChar"/>
        </w:rPr>
        <w:t xml:space="preserve">    → customerVaultList.push(customerVault)</w:t>
      </w:r>
      <w:r>
        <w:br/>
      </w:r>
      <w:r>
        <w:br/>
      </w:r>
      <w:r>
        <w:rPr>
          <w:rStyle w:val="VerbatimChar"/>
        </w:rPr>
        <w:t xml:space="preserve">// Update owner (wallet migration)</w:t>
      </w:r>
      <w:r>
        <w:br/>
      </w:r>
      <w:r>
        <w:rPr>
          <w:rStyle w:val="VerbatimChar"/>
        </w:rPr>
        <w:t xml:space="preserve">function updateOwner(address newOwner) external onlyOwner</w:t>
      </w:r>
      <w:r>
        <w:br/>
      </w:r>
      <w:r>
        <w:br/>
      </w:r>
      <w:r>
        <w:rPr>
          <w:rStyle w:val="VerbatimChar"/>
        </w:rPr>
        <w:t xml:space="preserve">// TWR checkpoint (called internally on any balance-changing event)</w:t>
      </w:r>
      <w:r>
        <w:br/>
      </w:r>
      <w:r>
        <w:rPr>
          <w:rStyle w:val="VerbatimChar"/>
        </w:rPr>
        <w:t xml:space="preserve">function _checkpoint() internal</w:t>
      </w:r>
      <w:r>
        <w:br/>
      </w:r>
      <w:r>
        <w:rPr>
          <w:rStyle w:val="VerbatimChar"/>
        </w:rPr>
        <w:t xml:space="preserve">    → elapsed = block.timestamp - lastCheckpointTimestamp</w:t>
      </w:r>
      <w:r>
        <w:br/>
      </w:r>
      <w:r>
        <w:rPr>
          <w:rStyle w:val="VerbatimChar"/>
        </w:rPr>
        <w:t xml:space="preserve">    → epochAccumulatedTWR += currentNetRetained() * elapsed</w:t>
      </w:r>
      <w:r>
        <w:br/>
      </w:r>
      <w:r>
        <w:rPr>
          <w:rStyle w:val="VerbatimChar"/>
        </w:rPr>
        <w:t xml:space="preserve">    → lastCheckpointTimestamp = block.timestamp</w:t>
      </w:r>
    </w:p>
    <w:bookmarkEnd w:id="29"/>
    <w:bookmarkStart w:id="30" w:name="security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must validate</w:t>
      </w:r>
      <w:r>
        <w:t xml:space="preserve"> </w:t>
      </w:r>
      <w:r>
        <w:rPr>
          <w:rStyle w:val="VerbatimChar"/>
        </w:rPr>
        <w:t xml:space="preserve">psreOut &gt; 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ReentrancyGuard</w:t>
      </w:r>
      <w:r>
        <w:t xml:space="preserve"> </w:t>
      </w:r>
      <w:r>
        <w:t xml:space="preserve">on all state-changing functions.</w:t>
      </w:r>
    </w:p>
    <w:p>
      <w:pPr>
        <w:pStyle w:val="Compact"/>
        <w:numPr>
          <w:ilvl w:val="0"/>
          <w:numId w:val="1007"/>
        </w:numPr>
      </w:pPr>
      <w:r>
        <w:t xml:space="preserve">Restrict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 </w:t>
      </w:r>
      <w:r>
        <w:t xml:space="preserve">router calls to a pre-approved router address set at vault deploy</w:t>
      </w:r>
      <w:r>
        <w:t xml:space="preserve"> </w:t>
      </w:r>
      <w:r>
        <w:t xml:space="preserve">(partner-chosen) OR a hardcoded router from factory (safer for v3.0).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requires the target to be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transferOut()</w:t>
      </w:r>
      <w:r>
        <w:t xml:space="preserve"> </w:t>
      </w:r>
      <w:r>
        <w:t xml:space="preserve">explicitly blocks registered vaults as targets (forces use of distributeToCustomer).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a-customervault"/>
    <w:p>
      <w:pPr>
        <w:pStyle w:val="Heading3"/>
      </w:pPr>
      <w:r>
        <w:t xml:space="preserve">2.3a CustomerVault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Lightweight on-chain escrow for a single customer’s PSRE rewards. Linked to</w:t>
      </w:r>
      <w:r>
        <w:t xml:space="preserve"> </w:t>
      </w:r>
      <w:r>
        <w:t xml:space="preserve">exactly one parent PartnerVault. The customer does not need to interact with the blockchain;</w:t>
      </w:r>
      <w:r>
        <w:t xml:space="preserve"> </w:t>
      </w:r>
      <w:r>
        <w:t xml:space="preserve">the partner’s backend manages deposits on the customer’s behalf.</w:t>
      </w:r>
    </w:p>
    <w:bookmarkStart w:id="32" w:name="design-principles"/>
    <w:p>
      <w:pPr>
        <w:pStyle w:val="Heading4"/>
      </w:pPr>
      <w:r>
        <w:t xml:space="preserve">Design Principles</w:t>
      </w:r>
    </w:p>
    <w:p>
      <w:pPr>
        <w:pStyle w:val="Compact"/>
        <w:numPr>
          <w:ilvl w:val="0"/>
          <w:numId w:val="1008"/>
        </w:numPr>
      </w:pPr>
      <w:r>
        <w:t xml:space="preserve">Minimal gas footprint (no complex state, no reward engine interaction).</w:t>
      </w:r>
    </w:p>
    <w:p>
      <w:pPr>
        <w:pStyle w:val="Compact"/>
        <w:numPr>
          <w:ilvl w:val="0"/>
          <w:numId w:val="1008"/>
        </w:numPr>
      </w:pPr>
      <w:r>
        <w:t xml:space="preserve">Deployed by PartnerVaultFactory on behalf of a PartnerVault (not by the customer directly).</w:t>
      </w:r>
    </w:p>
    <w:p>
      <w:pPr>
        <w:pStyle w:val="Compact"/>
        <w:numPr>
          <w:ilvl w:val="0"/>
          <w:numId w:val="1008"/>
        </w:numPr>
      </w:pPr>
      <w:r>
        <w:t xml:space="preserve">PSRE received from the parent PartnerVault stays in this vault and counts toward the</w:t>
      </w:r>
      <w:r>
        <w:t xml:space="preserve"> </w:t>
      </w:r>
      <w:r>
        <w:t xml:space="preserve">parent’s net retention score.</w:t>
      </w:r>
    </w:p>
    <w:p>
      <w:pPr>
        <w:pStyle w:val="Compact"/>
        <w:numPr>
          <w:ilvl w:val="0"/>
          <w:numId w:val="1008"/>
        </w:numPr>
      </w:pPr>
      <w:r>
        <w:t xml:space="preserve">The customer may claim ownership of their CustomerVault at any time by asserting their</w:t>
      </w:r>
      <w:r>
        <w:t xml:space="preserve"> </w:t>
      </w:r>
      <w:r>
        <w:t xml:space="preserve">wallet address (claim flow described below).</w:t>
      </w:r>
    </w:p>
    <w:bookmarkEnd w:id="32"/>
    <w:bookmarkStart w:id="33" w:name="state-1"/>
    <w:p>
      <w:pPr>
        <w:pStyle w:val="Heading4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address public parentVault;          // the PartnerVault that owns/registered this CV</w:t>
      </w:r>
      <w:r>
        <w:br/>
      </w:r>
      <w:r>
        <w:rPr>
          <w:rStyle w:val="VerbatimChar"/>
        </w:rPr>
        <w:t xml:space="preserve">address public customer;             // initially address(0) until claimed by customer</w:t>
      </w:r>
      <w:r>
        <w:br/>
      </w:r>
      <w:r>
        <w:rPr>
          <w:rStyle w:val="VerbatimChar"/>
        </w:rPr>
        <w:t xml:space="preserve">bool    public customerClaimed;      // whether customer has asserted their wallet</w:t>
      </w:r>
      <w:r>
        <w:br/>
      </w:r>
      <w:r>
        <w:rPr>
          <w:rStyle w:val="VerbatimChar"/>
        </w:rPr>
        <w:t xml:space="preserve">uint256 public psreBalance;          // tracks PSRE held (mirrors ERC-20 balanceOf)</w:t>
      </w:r>
    </w:p>
    <w:bookmarkEnd w:id="33"/>
    <w:bookmarkStart w:id="34" w:name="functions-1"/>
    <w:p>
      <w:pPr>
        <w:pStyle w:val="Heading4"/>
      </w:pPr>
      <w:r>
        <w:t xml:space="preserve">Functions</w:t>
      </w:r>
    </w:p>
    <w:p>
      <w:pPr>
        <w:pStyle w:val="SourceCode"/>
      </w:pPr>
      <w:r>
        <w:rPr>
          <w:rStyle w:val="VerbatimChar"/>
        </w:rPr>
        <w:t xml:space="preserve">// Called by parentVault to deposit PSRE rewards</w:t>
      </w:r>
      <w:r>
        <w:br/>
      </w:r>
      <w:r>
        <w:rPr>
          <w:rStyle w:val="VerbatimChar"/>
        </w:rPr>
        <w:t xml:space="preserve">function receiveReward(uint256 amount) external onlyParent</w:t>
      </w:r>
      <w:r>
        <w:br/>
      </w:r>
      <w:r>
        <w:rPr>
          <w:rStyle w:val="VerbatimChar"/>
        </w:rPr>
        <w:t xml:space="preserve">    → accept PSRE transfer</w:t>
      </w:r>
      <w:r>
        <w:br/>
      </w:r>
      <w:r>
        <w:rPr>
          <w:rStyle w:val="VerbatimChar"/>
        </w:rPr>
        <w:t xml:space="preserve">    → psreBalance += amount</w:t>
      </w:r>
      <w:r>
        <w:br/>
      </w:r>
      <w:r>
        <w:br/>
      </w:r>
      <w:r>
        <w:rPr>
          <w:rStyle w:val="VerbatimChar"/>
        </w:rPr>
        <w:t xml:space="preserve">// Customer claims ownership of this vault (asserts their wallet address)</w:t>
      </w:r>
      <w:r>
        <w:br/>
      </w:r>
      <w:r>
        <w:rPr>
          <w:rStyle w:val="VerbatimChar"/>
        </w:rPr>
        <w:t xml:space="preserve">// After this, they control withdrawal. Before this, parentVault controls distribution.</w:t>
      </w:r>
      <w:r>
        <w:br/>
      </w:r>
      <w:r>
        <w:rPr>
          <w:rStyle w:val="VerbatimChar"/>
        </w:rPr>
        <w:t xml:space="preserve">function claimVault(address customerWallet) external</w:t>
      </w:r>
      <w:r>
        <w:br/>
      </w:r>
      <w:r>
        <w:rPr>
          <w:rStyle w:val="VerbatimChar"/>
        </w:rPr>
        <w:t xml:space="preserve">    → require customer == address(0)  // can only claim once</w:t>
      </w:r>
      <w:r>
        <w:br/>
      </w:r>
      <w:r>
        <w:rPr>
          <w:rStyle w:val="VerbatimChar"/>
        </w:rPr>
        <w:t xml:space="preserve">    → require msg.sender == customerWallet  // customer must call from their own wallet</w:t>
      </w:r>
      <w:r>
        <w:br/>
      </w:r>
      <w:r>
        <w:rPr>
          <w:rStyle w:val="VerbatimChar"/>
        </w:rPr>
        <w:t xml:space="preserve">    → customer = customerWallet</w:t>
      </w:r>
      <w:r>
        <w:br/>
      </w:r>
      <w:r>
        <w:rPr>
          <w:rStyle w:val="VerbatimChar"/>
        </w:rPr>
        <w:t xml:space="preserve">    → customerClaimed = true</w:t>
      </w:r>
      <w:r>
        <w:br/>
      </w:r>
      <w:r>
        <w:br/>
      </w:r>
      <w:r>
        <w:rPr>
          <w:rStyle w:val="VerbatimChar"/>
        </w:rPr>
        <w:t xml:space="preserve">// Customer withdraws PSRE to their wallet (after claiming)</w:t>
      </w:r>
      <w:r>
        <w:br/>
      </w:r>
      <w:r>
        <w:rPr>
          <w:rStyle w:val="VerbatimChar"/>
        </w:rPr>
        <w:t xml:space="preserve">// Note: withdrawal to external address WILL count as leakage in parent's retention score</w:t>
      </w:r>
      <w:r>
        <w:br/>
      </w:r>
      <w:r>
        <w:rPr>
          <w:rStyle w:val="VerbatimChar"/>
        </w:rPr>
        <w:t xml:space="preserve">function withdraw(uint256 amount) external onlyCustomer</w:t>
      </w:r>
      <w:r>
        <w:br/>
      </w:r>
      <w:r>
        <w:rPr>
          <w:rStyle w:val="VerbatimChar"/>
        </w:rPr>
        <w:t xml:space="preserve">    → transfer PSRE to customer</w:t>
      </w:r>
      <w:r>
        <w:br/>
      </w:r>
      <w:r>
        <w:rPr>
          <w:rStyle w:val="VerbatimChar"/>
        </w:rPr>
        <w:t xml:space="preserve">    → notify parentVault of leakage: parentVault.reportLeakage(amount)</w:t>
      </w:r>
      <w:r>
        <w:br/>
      </w:r>
      <w:r>
        <w:br/>
      </w:r>
      <w:r>
        <w:rPr>
          <w:rStyle w:val="VerbatimChar"/>
        </w:rPr>
        <w:t xml:space="preserve">// Partner can revoke/reclaim PSRE from an unclaimed CustomerVault</w:t>
      </w:r>
      <w:r>
        <w:br/>
      </w:r>
      <w:r>
        <w:rPr>
          <w:rStyle w:val="VerbatimChar"/>
        </w:rPr>
        <w:t xml:space="preserve">// (e.g., customer account was created in error; only before customer claims)</w:t>
      </w:r>
      <w:r>
        <w:br/>
      </w:r>
      <w:r>
        <w:rPr>
          <w:rStyle w:val="VerbatimChar"/>
        </w:rPr>
        <w:t xml:space="preserve">function reclaimUnclaimed(uint256 amount) external onlyParent</w:t>
      </w:r>
      <w:r>
        <w:br/>
      </w:r>
      <w:r>
        <w:rPr>
          <w:rStyle w:val="VerbatimChar"/>
        </w:rPr>
        <w:t xml:space="preserve">    → require !customerClaimed</w:t>
      </w:r>
      <w:r>
        <w:br/>
      </w:r>
      <w:r>
        <w:rPr>
          <w:rStyle w:val="VerbatimChar"/>
        </w:rPr>
        <w:t xml:space="preserve">    → transfer PSRE back to parentVault</w:t>
      </w:r>
      <w:r>
        <w:br/>
      </w:r>
      <w:r>
        <w:rPr>
          <w:rStyle w:val="VerbatimChar"/>
        </w:rPr>
        <w:t xml:space="preserve">    → (this is NOT leakage; PSRE returns to PartnerVault's retained balance)</w:t>
      </w:r>
    </w:p>
    <w:bookmarkEnd w:id="34"/>
    <w:bookmarkStart w:id="35" w:name="leakage-reporting"/>
    <w:p>
      <w:pPr>
        <w:pStyle w:val="Heading4"/>
      </w:pPr>
      <w:r>
        <w:t xml:space="preserve">Leakage Reporting</w:t>
      </w:r>
    </w:p>
    <w:p>
      <w:pPr>
        <w:pStyle w:val="FirstParagraph"/>
      </w:pPr>
      <w:r>
        <w:t xml:space="preserve">When a customer withdraws PSRE to their external wallet, this reduces the parent</w:t>
      </w:r>
      <w:r>
        <w:t xml:space="preserve"> </w:t>
      </w:r>
      <w:r>
        <w:t xml:space="preserve">PartnerVault’s net retention. The CustomerVault calls</w:t>
      </w:r>
      <w:r>
        <w:t xml:space="preserve"> </w:t>
      </w:r>
      <w:r>
        <w:rPr>
          <w:rStyle w:val="VerbatimChar"/>
        </w:rPr>
        <w:t xml:space="preserve">parentVault.reportLeakage(amount)</w:t>
      </w:r>
      <w:r>
        <w:t xml:space="preserve"> </w:t>
      </w:r>
      <w:r>
        <w:t xml:space="preserve">so</w:t>
      </w:r>
      <w:r>
        <w:t xml:space="preserve"> </w:t>
      </w:r>
      <w:r>
        <w:t xml:space="preserve">the PartnerVault can update its</w:t>
      </w:r>
      <w:r>
        <w:t xml:space="preserve"> </w:t>
      </w:r>
      <w:r>
        <w:rPr>
          <w:rStyle w:val="VerbatimChar"/>
        </w:rPr>
        <w:t xml:space="preserve">totalLeaked</w:t>
      </w:r>
      <w:r>
        <w:t xml:space="preserve"> </w:t>
      </w:r>
      <w:r>
        <w:t xml:space="preserve">counter and TWR checkpoint accordingly.</w:t>
      </w:r>
    </w:p>
    <w:p>
      <w:pPr>
        <w:pStyle w:val="BodyText"/>
      </w:pPr>
      <w:r>
        <w:rPr>
          <w:b/>
          <w:bCs/>
        </w:rPr>
        <w:t xml:space="preserve">Edge case:</w:t>
      </w:r>
      <w:r>
        <w:t xml:space="preserve"> </w:t>
      </w:r>
      <w:r>
        <w:t xml:space="preserve">If the customer withdraws after a long delay, the leakage is recorded at</w:t>
      </w:r>
      <w:r>
        <w:t xml:space="preserve"> </w:t>
      </w:r>
      <w:r>
        <w:t xml:space="preserve">withdrawal time — not retroactively. The partner’s historical TWR scores are unaffected; only</w:t>
      </w:r>
      <w:r>
        <w:t xml:space="preserve"> </w:t>
      </w:r>
      <w:r>
        <w:t xml:space="preserve">future epochs see reduced retention.</w:t>
      </w:r>
    </w:p>
    <w:bookmarkEnd w:id="35"/>
    <w:bookmarkStart w:id="36" w:name="gas-notes"/>
    <w:p>
      <w:pPr>
        <w:pStyle w:val="Heading4"/>
      </w:pPr>
      <w:r>
        <w:t xml:space="preserve">Gas Notes</w:t>
      </w:r>
    </w:p>
    <w:p>
      <w:pPr>
        <w:pStyle w:val="FirstParagraph"/>
      </w:pPr>
      <w:r>
        <w:t xml:space="preserve">CustomerVaults are intended to be long-lived (one per customer). Deployment gas is paid by</w:t>
      </w:r>
      <w:r>
        <w:t xml:space="preserve"> </w:t>
      </w:r>
      <w:r>
        <w:t xml:space="preserve">the partner. The contract must be minimal — no complex logic, no upgradability.</w:t>
      </w:r>
      <w:r>
        <w:t xml:space="preserve"> </w:t>
      </w:r>
      <w:r>
        <w:t xml:space="preserve">Recommend using a minimal proxy (EIP-1167 clone) pattern deployed by PartnerVaultFactory</w:t>
      </w:r>
      <w:r>
        <w:t xml:space="preserve"> </w:t>
      </w:r>
      <w:r>
        <w:t xml:space="preserve">to minimize deployment cost.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takingvault-includes-lp-staking"/>
    <w:p>
      <w:pPr>
        <w:pStyle w:val="Heading3"/>
      </w:pPr>
      <w:r>
        <w:t xml:space="preserve">2.4 StakingVault (includes LP staking)</w:t>
      </w:r>
    </w:p>
    <w:p>
      <w:pPr>
        <w:pStyle w:val="FirstParagraph"/>
      </w:pPr>
      <w:r>
        <w:t xml:space="preserve">PSRE staking and LP staking are treated equivalently in the staking reward pool. No</w:t>
      </w:r>
      <w:r>
        <w:t xml:space="preserve"> </w:t>
      </w:r>
      <w:r>
        <w:t xml:space="preserve">weighting multiplier is applied.</w:t>
      </w:r>
    </w:p>
    <w:p>
      <w:pPr>
        <w:pStyle w:val="Compact"/>
        <w:numPr>
          <w:ilvl w:val="0"/>
          <w:numId w:val="1009"/>
        </w:numPr>
      </w:pPr>
      <w:r>
        <w:t xml:space="preserve">Tracks time-weighted stake per epoch for each user.</w:t>
      </w:r>
    </w:p>
    <w:p>
      <w:pPr>
        <w:pStyle w:val="Compact"/>
        <w:numPr>
          <w:ilvl w:val="0"/>
          <w:numId w:val="1009"/>
        </w:numPr>
      </w:pPr>
      <w:r>
        <w:t xml:space="preserve">Supports staking PSRE and staking an LP token (e.g., PSRE/USDC LP).</w:t>
      </w:r>
    </w:p>
    <w:p>
      <w:pPr>
        <w:pStyle w:val="Compact"/>
        <w:numPr>
          <w:ilvl w:val="0"/>
          <w:numId w:val="1009"/>
        </w:numPr>
      </w:pPr>
      <w:r>
        <w:t xml:space="preserve">Single StakingVault with two staking assets: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stakePSRE(amount)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stakeLP(amount)</w:t>
      </w:r>
    </w:p>
    <w:p>
      <w:pPr>
        <w:pStyle w:val="Compact"/>
        <w:numPr>
          <w:ilvl w:val="0"/>
          <w:numId w:val="1009"/>
        </w:numPr>
      </w:pPr>
      <w:r>
        <w:t xml:space="preserve">For reward accounting, both PSRE stake and LP stake contribute</w:t>
      </w:r>
      <w:r>
        <w:t xml:space="preserve"> </w:t>
      </w:r>
      <m:oMath>
        <m:r>
          <m:rPr>
            <m:nor/>
            <m:sty m:val="p"/>
          </m:rPr>
          <m:t>stakeTime</m:t>
        </m:r>
        <m:r>
          <m:rPr>
            <m:sty m:val="p"/>
          </m:rPr>
          <m:t>=</m:t>
        </m:r>
        <m:r>
          <m:rPr>
            <m:nor/>
            <m:sty m:val="p"/>
          </m:rPr>
          <m:t>stakeAmount</m:t>
        </m:r>
        <m:r>
          <m:rPr>
            <m:sty m:val="p"/>
          </m:rPr>
          <m:t>×</m:t>
        </m:r>
        <m:r>
          <m:rPr>
            <m:nor/>
            <m:sty m:val="p"/>
          </m:rPr>
          <m:t>stakingDuration</m:t>
        </m:r>
      </m:oMath>
      <w:r>
        <w:t xml:space="preserve">, with no weighting multiplier.</w:t>
      </w:r>
    </w:p>
    <w:p>
      <w:pPr>
        <w:pStyle w:val="FirstParagraph"/>
      </w:pPr>
      <w:r>
        <w:rPr>
          <w:b/>
          <w:bCs/>
        </w:rPr>
        <w:t xml:space="preserve">Unchanged from v2.3.</w:t>
      </w:r>
    </w:p>
    <w:p>
      <w:r>
        <w:pict>
          <v:rect style="width:0;height:1.5pt" o:hralign="center" o:hrstd="t" o:hr="t"/>
        </w:pict>
      </w:r>
    </w:p>
    <w:bookmarkEnd w:id="38"/>
    <w:bookmarkStart w:id="39" w:name="X89b50a1035ab080ac1713d09bf15878c0af8dcb"/>
    <w:p>
      <w:pPr>
        <w:pStyle w:val="Heading3"/>
      </w:pPr>
      <w:r>
        <w:t xml:space="preserve">2.5 RewardEngine (combined emission + reward vault)</w:t>
      </w:r>
    </w:p>
    <w:p>
      <w:pPr>
        <w:pStyle w:val="FirstParagraph"/>
      </w:pPr>
      <w:r>
        <w:t xml:space="preserve">The core monetary policy contract. UUPS upgradeable.</w:t>
      </w:r>
    </w:p>
    <w:p>
      <w:pPr>
        <w:pStyle w:val="BodyText"/>
      </w:pPr>
      <w:r>
        <w:rPr>
          <w:b/>
          <w:bCs/>
        </w:rPr>
        <w:t xml:space="preserve">Responsibilities (v3.0 additions in bold):</w:t>
      </w:r>
    </w:p>
    <w:p>
      <w:pPr>
        <w:pStyle w:val="Compact"/>
        <w:numPr>
          <w:ilvl w:val="0"/>
          <w:numId w:val="1011"/>
        </w:numPr>
      </w:pPr>
      <w:r>
        <w:t xml:space="preserve">Track total emitted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Maintain epoch state.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Compute</w:t>
      </w:r>
      <w:r>
        <w:rPr>
          <w:b/>
          <w:bCs/>
        </w:rP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(time-weighted retention) per partner vault per epoch.</w:t>
      </w:r>
    </w:p>
    <w:p>
      <w:pPr>
        <w:pStyle w:val="Compact"/>
        <w:numPr>
          <w:ilvl w:val="0"/>
          <w:numId w:val="1011"/>
        </w:numPr>
      </w:pPr>
      <w:r>
        <w:t xml:space="preserve">Compute EMA status (now on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instead of deltaNB).</w:t>
      </w:r>
    </w:p>
    <w:p>
      <w:pPr>
        <w:pStyle w:val="Compact"/>
        <w:numPr>
          <w:ilvl w:val="0"/>
          <w:numId w:val="1011"/>
        </w:numPr>
      </w:pPr>
      <w:r>
        <w:t xml:space="preserve">Compute demand cap (now based on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— the net increase in TWR — instead of gross NB_total).</w:t>
      </w:r>
    </w:p>
    <w:p>
      <w:pPr>
        <w:pStyle w:val="Compact"/>
        <w:numPr>
          <w:ilvl w:val="0"/>
          <w:numId w:val="1011"/>
        </w:numPr>
      </w:pPr>
      <w:r>
        <w:t xml:space="preserve">Compute scarcity cap, final budget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partner rewards and staker rewards.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Apply 4-epoch vesting schedule to partner reward tranches.</w:t>
      </w:r>
    </w:p>
    <w:p>
      <w:pPr>
        <w:pStyle w:val="Compact"/>
        <w:numPr>
          <w:ilvl w:val="0"/>
          <w:numId w:val="1011"/>
        </w:numPr>
      </w:pPr>
      <w:r>
        <w:t xml:space="preserve">P-based minting rule (mint up to owed payouts subject to budget and reserve).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Track vault activity epochs; mark vaults inactive after VAULT_EXPIRY_EPOCHS.</w:t>
      </w:r>
    </w:p>
    <w:p>
      <w:pPr>
        <w:pStyle w:val="Compact"/>
        <w:numPr>
          <w:ilvl w:val="0"/>
          <w:numId w:val="1011"/>
        </w:numPr>
      </w:pPr>
      <w:r>
        <w:t xml:space="preserve">Pay rewards.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torage-layout-rewardengine"/>
    <w:p>
      <w:pPr>
        <w:pStyle w:val="Heading2"/>
      </w:pPr>
      <w:r>
        <w:t xml:space="preserve">3. Storage Layout (RewardEngine)</w:t>
      </w:r>
    </w:p>
    <w:bookmarkStart w:id="41" w:name="global"/>
    <w:p>
      <w:pPr>
        <w:pStyle w:val="Heading3"/>
      </w:pPr>
      <w:r>
        <w:t xml:space="preserve">Global</w:t>
      </w:r>
    </w:p>
    <w:p>
      <w:pPr>
        <w:pStyle w:val="SourceCode"/>
      </w:pPr>
      <w:r>
        <w:rPr>
          <w:rStyle w:val="VerbatimChar"/>
        </w:rPr>
        <w:t xml:space="preserve">uint256 public T;                     // cumulative PSRE emitted</w:t>
      </w:r>
      <w:r>
        <w:br/>
      </w:r>
      <w:r>
        <w:rPr>
          <w:rStyle w:val="VerbatimChar"/>
        </w:rPr>
        <w:t xml:space="preserve">uint256 public genesisTimestamp;</w:t>
      </w:r>
      <w:r>
        <w:br/>
      </w:r>
      <w:r>
        <w:rPr>
          <w:rStyle w:val="VerbatimChar"/>
        </w:rPr>
        <w:t xml:space="preserve">uint256 public lastFinalizedEpoch;    // epochId</w:t>
      </w:r>
      <w:r>
        <w:br/>
      </w:r>
      <w:r>
        <w:rPr>
          <w:rStyle w:val="VerbatimChar"/>
        </w:rPr>
        <w:t xml:space="preserve">uint256 public alphaBase;             // 1e18-scaled</w:t>
      </w:r>
      <w:r>
        <w:br/>
      </w:r>
      <w:r>
        <w:rPr>
          <w:rStyle w:val="VerbatimChar"/>
        </w:rPr>
        <w:t xml:space="preserve">uint256 public E0;                    // wei</w:t>
      </w:r>
      <w:r>
        <w:br/>
      </w:r>
      <w:r>
        <w:rPr>
          <w:rStyle w:val="VerbatimChar"/>
        </w:rPr>
        <w:t xml:space="preserve">uint256 public k;                     // uint (immutable in v3.0)</w:t>
      </w:r>
      <w:r>
        <w:br/>
      </w:r>
      <w:r>
        <w:rPr>
          <w:rStyle w:val="VerbatimChar"/>
        </w:rPr>
        <w:t xml:space="preserve">uint256 public theta;                 // 1e18-scaled</w:t>
      </w:r>
      <w:r>
        <w:br/>
      </w:r>
      <w:r>
        <w:rPr>
          <w:rStyle w:val="VerbatimChar"/>
        </w:rPr>
        <w:t xml:space="preserve">uint256 public lastEpochTWRTotal;     // TWR_total from previous epoch (for E_demand delta)</w:t>
      </w:r>
      <w:r>
        <w:br/>
      </w:r>
      <w:r>
        <w:rPr>
          <w:rStyle w:val="VerbatimChar"/>
        </w:rPr>
        <w:t xml:space="preserve">// tier thresholds + multipliers</w:t>
      </w:r>
      <w:r>
        <w:br/>
      </w:r>
      <w:r>
        <w:rPr>
          <w:rStyle w:val="VerbatimChar"/>
        </w:rPr>
        <w:t xml:space="preserve">// split params</w:t>
      </w:r>
      <w:r>
        <w:br/>
      </w:r>
      <w:r>
        <w:rPr>
          <w:rStyle w:val="VerbatimChar"/>
        </w:rPr>
        <w:t xml:space="preserve">// vault lifecycle params</w:t>
      </w:r>
    </w:p>
    <w:bookmarkEnd w:id="41"/>
    <w:bookmarkStart w:id="42" w:name="partner-accounting-by-vault-address"/>
    <w:p>
      <w:pPr>
        <w:pStyle w:val="Heading3"/>
      </w:pPr>
      <w:r>
        <w:t xml:space="preserve">Partner Accounting (by vault address)</w:t>
      </w:r>
    </w:p>
    <w:p>
      <w:pPr>
        <w:pStyle w:val="SourceCode"/>
      </w:pPr>
      <w:r>
        <w:rPr>
          <w:rStyle w:val="VerbatimChar"/>
        </w:rPr>
        <w:t xml:space="preserve">// TWR-based accounting (replaces cumBuy/creditedNB)</w:t>
      </w:r>
      <w:r>
        <w:br/>
      </w:r>
      <w:r>
        <w:rPr>
          <w:rStyle w:val="VerbatimChar"/>
        </w:rPr>
        <w:t xml:space="preserve">mapping(address =&gt; uint256) public lastEpochTWR;      // TWR_p snapshotted at epoch finalize</w:t>
      </w:r>
      <w:r>
        <w:br/>
      </w:r>
      <w:r>
        <w:rPr>
          <w:rStyle w:val="VerbatimChar"/>
        </w:rPr>
        <w:t xml:space="preserve">mapping(address =&gt; uint256) public R;                 // EMA rolling score (now tracks TWR)</w:t>
      </w:r>
      <w:r>
        <w:br/>
      </w:r>
      <w:r>
        <w:rPr>
          <w:rStyle w:val="VerbatimChar"/>
        </w:rPr>
        <w:t xml:space="preserve">uint256 public sumR;                                  // sum of all R values</w:t>
      </w:r>
      <w:r>
        <w:br/>
      </w:r>
      <w:r>
        <w:br/>
      </w:r>
      <w:r>
        <w:rPr>
          <w:rStyle w:val="VerbatimChar"/>
        </w:rPr>
        <w:t xml:space="preserve">// Vault activity tracking</w:t>
      </w:r>
      <w:r>
        <w:br/>
      </w:r>
      <w:r>
        <w:rPr>
          <w:rStyle w:val="VerbatimChar"/>
        </w:rPr>
        <w:t xml:space="preserve">mapping(address =&gt; uint256) public lastActiveEpochId;</w:t>
      </w:r>
      <w:r>
        <w:br/>
      </w:r>
      <w:r>
        <w:rPr>
          <w:rStyle w:val="VerbatimChar"/>
        </w:rPr>
        <w:t xml:space="preserve">mapping(address =&gt; uint256) public consecutiveInactiveEpochs;</w:t>
      </w:r>
      <w:r>
        <w:br/>
      </w:r>
      <w:r>
        <w:rPr>
          <w:rStyle w:val="VerbatimChar"/>
        </w:rPr>
        <w:t xml:space="preserve">mapping(address =&gt; bool)    public vaultActive;</w:t>
      </w:r>
      <w:r>
        <w:br/>
      </w:r>
      <w:r>
        <w:br/>
      </w:r>
      <w:r>
        <w:rPr>
          <w:rStyle w:val="VerbatimChar"/>
        </w:rPr>
        <w:t xml:space="preserve">// Reward vesting ledger</w:t>
      </w:r>
      <w:r>
        <w:br/>
      </w:r>
      <w:r>
        <w:rPr>
          <w:rStyle w:val="VerbatimChar"/>
        </w:rPr>
        <w:t xml:space="preserve">// owedVesting[vault][epochId] = amount earned in that epoch, not yet fully vested</w:t>
      </w:r>
      <w:r>
        <w:br/>
      </w:r>
      <w:r>
        <w:rPr>
          <w:rStyle w:val="VerbatimChar"/>
        </w:rPr>
        <w:t xml:space="preserve">mapping(address =&gt; mapping(uint256 =&gt; uint256)) public vestingEarned;</w:t>
      </w:r>
      <w:r>
        <w:br/>
      </w:r>
      <w:r>
        <w:rPr>
          <w:rStyle w:val="VerbatimChar"/>
        </w:rPr>
        <w:t xml:space="preserve">mapping(address =&gt; uint256) public totalVestingOwed;  // total across all unvested epochs</w:t>
      </w:r>
      <w:r>
        <w:br/>
      </w:r>
      <w:r>
        <w:rPr>
          <w:rStyle w:val="VerbatimChar"/>
        </w:rPr>
        <w:t xml:space="preserve">mapping(address =&gt; uint256) public totalClaimed;      // total rewards claimed by vault</w:t>
      </w:r>
    </w:p>
    <w:bookmarkEnd w:id="42"/>
    <w:bookmarkStart w:id="43" w:name="epoch-reward-records"/>
    <w:p>
      <w:pPr>
        <w:pStyle w:val="Heading3"/>
      </w:pPr>
      <w:r>
        <w:t xml:space="preserve">Epoch Reward Records</w:t>
      </w:r>
    </w:p>
    <w:p>
      <w:pPr>
        <w:pStyle w:val="SourceCode"/>
      </w:pPr>
      <w:r>
        <w:rPr>
          <w:rStyle w:val="VerbatimChar"/>
        </w:rPr>
        <w:t xml:space="preserve">mapping(uint256 =&gt; bool)    public epochFinalized;</w:t>
      </w:r>
      <w:r>
        <w:br/>
      </w:r>
      <w:r>
        <w:rPr>
          <w:rStyle w:val="VerbatimChar"/>
        </w:rPr>
        <w:t xml:space="preserve">mapping(uint256 =&gt; uint256) public epochB;</w:t>
      </w:r>
      <w:r>
        <w:br/>
      </w:r>
      <w:r>
        <w:rPr>
          <w:rStyle w:val="VerbatimChar"/>
        </w:rPr>
        <w:t xml:space="preserve">mapping(uint256 =&gt; uint256) public epochPartnersPool;</w:t>
      </w:r>
      <w:r>
        <w:br/>
      </w:r>
      <w:r>
        <w:rPr>
          <w:rStyle w:val="VerbatimChar"/>
        </w:rPr>
        <w:t xml:space="preserve">mapping(uint256 =&gt; uint256) public epochStakersPool;</w:t>
      </w:r>
      <w:r>
        <w:br/>
      </w:r>
      <w:r>
        <w:rPr>
          <w:rStyle w:val="VerbatimChar"/>
        </w:rPr>
        <w:t xml:space="preserve">mapping(uint256 =&gt; uint256) public epochTWRTotal;     // TWR_total across partners that epoch</w:t>
      </w:r>
      <w:r>
        <w:br/>
      </w:r>
      <w:r>
        <w:br/>
      </w:r>
      <w:r>
        <w:rPr>
          <w:rStyle w:val="VerbatimChar"/>
        </w:rPr>
        <w:t xml:space="preserve">// Staker claim tracking (pull-based)</w:t>
      </w:r>
      <w:r>
        <w:br/>
      </w:r>
      <w:r>
        <w:rPr>
          <w:rStyle w:val="VerbatimChar"/>
        </w:rPr>
        <w:t xml:space="preserve">mapping(address =&gt; uint256) public owedStaker;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epoch-lifecycle"/>
    <w:p>
      <w:pPr>
        <w:pStyle w:val="Heading2"/>
      </w:pPr>
      <w:r>
        <w:t xml:space="preserve">4. Epoch Lifecycle</w:t>
      </w:r>
    </w:p>
    <w:bookmarkStart w:id="48" w:name="functions-2"/>
    <w:p>
      <w:pPr>
        <w:pStyle w:val="Heading3"/>
      </w:pPr>
      <w:r>
        <w:t xml:space="preserve">4.1 Functions</w:t>
      </w:r>
    </w:p>
    <w:bookmarkStart w:id="45" w:name="finalizeepochuint256-epochid"/>
    <w:p>
      <w:pPr>
        <w:pStyle w:val="Heading4"/>
      </w:pPr>
      <w:r>
        <w:rPr>
          <w:rStyle w:val="VerbatimChar"/>
        </w:rPr>
        <w:t xml:space="preserve">finalizeEpoch(uint256 epochId)</w:t>
      </w:r>
    </w:p>
    <w:p>
      <w:pPr>
        <w:pStyle w:val="Compact"/>
        <w:numPr>
          <w:ilvl w:val="0"/>
          <w:numId w:val="1012"/>
        </w:numPr>
      </w:pPr>
      <w:r>
        <w:t xml:space="preserve">Callable by anyone after epoch ends.</w:t>
      </w:r>
    </w:p>
    <w:p>
      <w:pPr>
        <w:pStyle w:val="Compact"/>
        <w:numPr>
          <w:ilvl w:val="0"/>
          <w:numId w:val="1012"/>
        </w:numPr>
      </w:pPr>
      <w:r>
        <w:t xml:space="preserve">Finalizes exactly one epoch at a time:</w:t>
      </w:r>
      <w:r>
        <w:t xml:space="preserve"> </w:t>
      </w:r>
      <w:r>
        <w:rPr>
          <w:rStyle w:val="VerbatimChar"/>
        </w:rPr>
        <w:t xml:space="preserve">epochId == lastFinalizedEpoch + 1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each registered PartnerVault:</w:t>
      </w:r>
    </w:p>
    <w:p>
      <w:pPr>
        <w:pStyle w:val="Compact"/>
        <w:numPr>
          <w:ilvl w:val="1"/>
          <w:numId w:val="1013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TWR_p</w:t>
      </w:r>
      <w:r>
        <w:t xml:space="preserve"> </w:t>
      </w:r>
      <w:r>
        <w:t xml:space="preserve">from the vault’s</w:t>
      </w:r>
      <w:r>
        <w:t xml:space="preserve"> </w:t>
      </w:r>
      <w:r>
        <w:rPr>
          <w:rStyle w:val="VerbatimChar"/>
        </w:rPr>
        <w:t xml:space="preserve">epochAccumulatedTWR</w:t>
      </w:r>
      <w:r>
        <w:t xml:space="preserve"> </w:t>
      </w:r>
      <w:r>
        <w:t xml:space="preserve">and resets it.</w:t>
      </w:r>
    </w:p>
    <w:p>
      <w:pPr>
        <w:pStyle w:val="Compact"/>
        <w:numPr>
          <w:ilvl w:val="1"/>
          <w:numId w:val="1013"/>
        </w:numPr>
      </w:pPr>
      <w:r>
        <w:t xml:space="preserve">Updates vault activity tracking.</w:t>
      </w:r>
    </w:p>
    <w:p>
      <w:pPr>
        <w:pStyle w:val="Compact"/>
        <w:numPr>
          <w:ilvl w:val="1"/>
          <w:numId w:val="1013"/>
        </w:numPr>
      </w:pPr>
      <w:r>
        <w:t xml:space="preserve">Marks vault inactive if</w:t>
      </w:r>
      <w:r>
        <w:t xml:space="preserve"> </w:t>
      </w:r>
      <w:r>
        <w:rPr>
          <w:rStyle w:val="VerbatimChar"/>
        </w:rPr>
        <w:t xml:space="preserve">consecutiveInactiveEpochs &gt;= VAULT_EXPIRY_EPOCHS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Computes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t>W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W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Computes budgets, records pools, computes per-partner</w:t>
      </w:r>
      <w:r>
        <w:t xml:space="preserve"> </w:t>
      </w:r>
      <w:r>
        <w:rPr>
          <w:rStyle w:val="VerbatimChar"/>
        </w:rPr>
        <w:t xml:space="preserve">vestingEarned[vault][epochId]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Does NOT make rewards immediately claimable (they vest over next 4 epochs).</w:t>
      </w:r>
    </w:p>
    <w:p>
      <w:pPr>
        <w:pStyle w:val="Compact"/>
        <w:numPr>
          <w:ilvl w:val="0"/>
          <w:numId w:val="1012"/>
        </w:numPr>
      </w:pPr>
      <w:r>
        <w:t xml:space="preserve">Mints PSRE up to the total vesting payment that becomes claimable this epoch.</w:t>
      </w:r>
    </w:p>
    <w:p>
      <w:pPr>
        <w:pStyle w:val="Compact"/>
        <w:numPr>
          <w:ilvl w:val="0"/>
          <w:numId w:val="1012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lastEpochTWRTotal</w:t>
      </w:r>
      <w:r>
        <w:t xml:space="preserve"> </w:t>
      </w:r>
      <w:r>
        <w:t xml:space="preserve">for use in next epoch’s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calculation.</w:t>
      </w:r>
    </w:p>
    <w:bookmarkEnd w:id="45"/>
    <w:bookmarkStart w:id="46" w:name="claimpartnervestedaddress-vault"/>
    <w:p>
      <w:pPr>
        <w:pStyle w:val="Heading4"/>
      </w:pPr>
      <w:r>
        <w:rPr>
          <w:rStyle w:val="VerbatimChar"/>
        </w:rPr>
        <w:t xml:space="preserve">claimPartnerVested(address vault)</w:t>
      </w:r>
    </w:p>
    <w:p>
      <w:pPr>
        <w:pStyle w:val="Compact"/>
        <w:numPr>
          <w:ilvl w:val="0"/>
          <w:numId w:val="1014"/>
        </w:numPr>
      </w:pPr>
      <w:r>
        <w:t xml:space="preserve">Caller must be vault owner.</w:t>
      </w:r>
    </w:p>
    <w:p>
      <w:pPr>
        <w:pStyle w:val="Compact"/>
        <w:numPr>
          <w:ilvl w:val="0"/>
          <w:numId w:val="1014"/>
        </w:numPr>
      </w:pPr>
      <w:r>
        <w:t xml:space="preserve">Computes and transfers all vested (fully elapsed) tranches across all epochs.</w:t>
      </w:r>
    </w:p>
    <w:p>
      <w:pPr>
        <w:pStyle w:val="Compact"/>
        <w:numPr>
          <w:ilvl w:val="0"/>
          <w:numId w:val="1014"/>
        </w:numPr>
      </w:pPr>
      <w:r>
        <w:t xml:space="preserve">Specifically: for each epoch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lastFinalizedEpoch &gt;= e + VESTING_EPOCHS</w:t>
      </w:r>
      <w:r>
        <w:t xml:space="preserve">,</w:t>
      </w:r>
      <w:r>
        <w:t xml:space="preserve"> </w:t>
      </w:r>
      <w:r>
        <w:t xml:space="preserve">release remaining unvested balance from</w:t>
      </w:r>
      <w:r>
        <w:t xml:space="preserve"> </w:t>
      </w:r>
      <w:r>
        <w:rPr>
          <w:rStyle w:val="VerbatimChar"/>
        </w:rPr>
        <w:t xml:space="preserve">vestingEarned[vault][e]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Marks tranches as claimed.</w:t>
      </w:r>
    </w:p>
    <w:bookmarkEnd w:id="46"/>
    <w:bookmarkStart w:id="47" w:name="claimstakeuint256-epochid"/>
    <w:p>
      <w:pPr>
        <w:pStyle w:val="Heading4"/>
      </w:pPr>
      <w:r>
        <w:rPr>
          <w:rStyle w:val="VerbatimChar"/>
        </w:rPr>
        <w:t xml:space="preserve">claimStake(uint256 epochId)</w:t>
      </w:r>
    </w:p>
    <w:p>
      <w:pPr>
        <w:pStyle w:val="Compact"/>
        <w:numPr>
          <w:ilvl w:val="0"/>
          <w:numId w:val="1015"/>
        </w:numPr>
      </w:pPr>
      <w:r>
        <w:t xml:space="preserve">Transfers owed staker reward for epochId (unchanged from v2.3).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9" w:name="detailed-algorithms"/>
    <w:p>
      <w:pPr>
        <w:pStyle w:val="Heading2"/>
      </w:pPr>
      <w:r>
        <w:t xml:space="preserve">5. Detailed Algorithms</w:t>
      </w:r>
    </w:p>
    <w:bookmarkStart w:id="50" w:name="X497cd62bc4d0366829d5ddb80a5d0dd8c2ac312"/>
    <w:p>
      <w:pPr>
        <w:pStyle w:val="Heading3"/>
      </w:pPr>
      <w:r>
        <w:t xml:space="preserve">5.1 Time-Weighted Retention (TWR) — Per-Vault Per-Epoch</w:t>
      </w:r>
    </w:p>
    <w:p>
      <w:pPr>
        <w:pStyle w:val="FirstParagraph"/>
      </w:pPr>
      <w:r>
        <w:rPr>
          <w:b/>
          <w:bCs/>
        </w:rPr>
        <w:t xml:space="preserve">At epoch finalize:</w:t>
      </w:r>
    </w:p>
    <w:p>
      <w:pPr>
        <w:pStyle w:val="BodyText"/>
      </w:pPr>
      <w:r>
        <w:t xml:space="preserve">The RewardEngine reads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from each PartnerVault:</w:t>
      </w:r>
    </w:p>
    <w:p>
      <w:pPr>
        <w:pStyle w:val="SourceCode"/>
      </w:pPr>
      <w:r>
        <w:rPr>
          <w:rStyle w:val="VerbatimChar"/>
        </w:rPr>
        <w:t xml:space="preserve">twrP = PartnerVault(vault).epochAccumulatedTWR()</w:t>
      </w:r>
    </w:p>
    <w:p>
      <w:pPr>
        <w:pStyle w:val="FirstParagraph"/>
      </w:pPr>
      <w:r>
        <w:t xml:space="preserve">Then calls</w:t>
      </w:r>
      <w:r>
        <w:t xml:space="preserve"> </w:t>
      </w:r>
      <w:r>
        <w:rPr>
          <w:rStyle w:val="VerbatimChar"/>
        </w:rPr>
        <w:t xml:space="preserve">vault.resetEpochTWR()</w:t>
      </w:r>
      <w:r>
        <w:t xml:space="preserve"> </w:t>
      </w:r>
      <w:r>
        <w:t xml:space="preserve">(or reads and marks as consumed) to prepare for the</w:t>
      </w:r>
      <w:r>
        <w:t xml:space="preserve"> </w:t>
      </w:r>
      <w:r>
        <w:t xml:space="preserve">next epoch.</w:t>
      </w:r>
    </w:p>
    <w:p>
      <w:pPr>
        <w:pStyle w:val="BodyText"/>
      </w:pPr>
      <w:r>
        <w:rPr>
          <w:b/>
          <w:bCs/>
        </w:rPr>
        <w:t xml:space="preserve">Within-epoch checkpoint (called by PartnerVault on every state change):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W</m:t>
          </m:r>
          <m:sSubSup>
            <m:e>
              <m:r>
                <m:t>R</m:t>
              </m:r>
            </m:e>
            <m:sub>
              <m:r>
                <m:t>p</m:t>
              </m:r>
            </m:sub>
            <m:sup>
              <m:r>
                <m:t>a</m:t>
              </m:r>
              <m:r>
                <m:t>c</m:t>
              </m:r>
              <m:r>
                <m:t>c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n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a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elapsed = block.timestamp - lastCheckpointTimestamp</w:t>
      </w:r>
      <w:r>
        <w:br/>
      </w:r>
      <w:r>
        <w:rPr>
          <w:rStyle w:val="VerbatimChar"/>
        </w:rPr>
        <w:t xml:space="preserve">currentNR = totalBought</w:t>
      </w:r>
      <w:r>
        <w:br/>
      </w:r>
      <w:r>
        <w:rPr>
          <w:rStyle w:val="VerbatimChar"/>
        </w:rPr>
        <w:t xml:space="preserve">            + Σ balanceOf(cv) for cv in registeredCustomerVaults</w:t>
      </w:r>
      <w:r>
        <w:br/>
      </w:r>
      <w:r>
        <w:rPr>
          <w:rStyle w:val="VerbatimChar"/>
        </w:rPr>
        <w:t xml:space="preserve">            - totalLeaked</w:t>
      </w:r>
      <w:r>
        <w:br/>
      </w:r>
      <w:r>
        <w:br/>
      </w:r>
      <w:r>
        <w:rPr>
          <w:rStyle w:val="VerbatimChar"/>
        </w:rPr>
        <w:t xml:space="preserve">epochAccumulatedTWR += currentNR * elapsed</w:t>
      </w:r>
      <w:r>
        <w:br/>
      </w:r>
      <w:r>
        <w:rPr>
          <w:rStyle w:val="VerbatimChar"/>
        </w:rPr>
        <w:t xml:space="preserve">lastCheckpointTimestamp = block.timestamp</w:t>
      </w:r>
    </w:p>
    <w:p>
      <w:pPr>
        <w:pStyle w:val="FirstParagraph"/>
      </w:pPr>
      <w:r>
        <w:rPr>
          <w:b/>
          <w:bCs/>
        </w:rPr>
        <w:t xml:space="preserve">Gas optimization:</w:t>
      </w:r>
      <w:r>
        <w:t xml:space="preserve"> </w:t>
      </w:r>
      <w:r>
        <w:t xml:space="preserve">Rather than summing all CustomerVault balances in real time, maintain a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in PartnerVault that is updated on every</w:t>
      </w:r>
      <w:r>
        <w:t xml:space="preserve"> </w:t>
      </w:r>
      <w:r>
        <w:rPr>
          <w:rStyle w:val="VerbatimChar"/>
        </w:rPr>
        <w:t xml:space="preserve">distributeToCustomer()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reportLeakage()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buy()</w:t>
      </w:r>
      <w:r>
        <w:t xml:space="preserve">. Then:</w:t>
      </w:r>
    </w:p>
    <w:p>
      <w:pPr>
        <w:pStyle w:val="SourceCode"/>
      </w:pPr>
      <w:r>
        <w:rPr>
          <w:rStyle w:val="VerbatimChar"/>
        </w:rPr>
        <w:t xml:space="preserve">currentNR = ecosystemBalance - totalLeaked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ecosystemBalance = totalBought</w:t>
      </w:r>
      <w:r>
        <w:t xml:space="preserve"> </w:t>
      </w:r>
      <w:r>
        <w:t xml:space="preserve">(since all bought PSRE either stays in PartnerVault,</w:t>
      </w:r>
      <w:r>
        <w:t xml:space="preserve"> </w:t>
      </w:r>
      <w:r>
        <w:t xml:space="preserve">goes to registered CVs via distributeToCustomer, or goes out via transferOut/withdraw).</w:t>
      </w:r>
    </w:p>
    <w:bookmarkEnd w:id="50"/>
    <w:bookmarkStart w:id="51" w:name="vault-activity-check"/>
    <w:p>
      <w:pPr>
        <w:pStyle w:val="Heading3"/>
      </w:pPr>
      <w:r>
        <w:t xml:space="preserve">5.2 Vault Activity Check</w:t>
      </w:r>
    </w:p>
    <w:p>
      <w:pPr>
        <w:pStyle w:val="FirstParagraph"/>
      </w:pPr>
      <w:r>
        <w:t xml:space="preserve">At epoch finalize, for each vault:</w:t>
      </w:r>
    </w:p>
    <w:p>
      <w:pPr>
        <w:pStyle w:val="SourceCode"/>
      </w:pPr>
      <w:r>
        <w:rPr>
          <w:rStyle w:val="VerbatimChar"/>
        </w:rPr>
        <w:t xml:space="preserve">if twrP == 0 or epochBuyVolume[vault] &lt; MIN_EPOCH_ACTIVITY:</w:t>
      </w:r>
      <w:r>
        <w:br/>
      </w:r>
      <w:r>
        <w:rPr>
          <w:rStyle w:val="VerbatimChar"/>
        </w:rPr>
        <w:t xml:space="preserve">    consecutiveInactiveEpochs[vault] += 1</w:t>
      </w:r>
      <w:r>
        <w:br/>
      </w:r>
      <w:r>
        <w:rPr>
          <w:rStyle w:val="VerbatimChar"/>
        </w:rPr>
        <w:t xml:space="preserve">    if consecutiveInactiveEpochs[vault] &gt;= VAULT_EXPIRY_EPOCHS:</w:t>
      </w:r>
      <w:r>
        <w:br/>
      </w:r>
      <w:r>
        <w:rPr>
          <w:rStyle w:val="VerbatimChar"/>
        </w:rPr>
        <w:t xml:space="preserve">        vaultActive[vault] = false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consecutiveInactiveEpochs[vault] = 0</w:t>
      </w:r>
      <w:r>
        <w:br/>
      </w:r>
      <w:r>
        <w:rPr>
          <w:rStyle w:val="VerbatimChar"/>
        </w:rPr>
        <w:t xml:space="preserve">    lastActiveEpochId[vault] = epochId</w:t>
      </w:r>
    </w:p>
    <w:p>
      <w:pPr>
        <w:pStyle w:val="FirstParagraph"/>
      </w:pPr>
      <w:r>
        <w:t xml:space="preserve">Inactive vaults are excluded from all reward calculations. Their $500 USDC bond remains</w:t>
      </w:r>
      <w:r>
        <w:t xml:space="preserve"> </w:t>
      </w:r>
      <w:r>
        <w:t xml:space="preserve">claimable from the factory on deregistration.</w:t>
      </w:r>
    </w:p>
    <w:bookmarkEnd w:id="51"/>
    <w:bookmarkStart w:id="52" w:name="rolling-ema-update-partner-status"/>
    <w:p>
      <w:pPr>
        <w:pStyle w:val="Heading3"/>
      </w:pPr>
      <w:r>
        <w:t xml:space="preserve">5.3 Rolling EMA Update (Partner Status)</w:t>
      </w:r>
    </w:p>
    <w:p>
      <w:pPr>
        <w:pStyle w:val="FirstParagraph"/>
      </w:pPr>
      <w:r>
        <w:t xml:space="preserve">Input is now</w:t>
      </w:r>
      <w:r>
        <w:t xml:space="preserve"> </w:t>
      </w:r>
      <m:oMath>
        <m:r>
          <m:t>t</m:t>
        </m:r>
        <m:r>
          <m:t>w</m:t>
        </m:r>
        <m:r>
          <m:t>r</m:t>
        </m:r>
        <m:r>
          <m:t>P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p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p</m:t>
                  </m:r>
                </m:sub>
                <m:sup>
                  <m:r>
                    <m:t>o</m:t>
                  </m:r>
                  <m:r>
                    <m:t>l</m:t>
                  </m:r>
                  <m:r>
                    <m:t>d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w</m:t>
              </m:r>
              <m:r>
                <m:t>r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θ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u</m:t>
          </m:r>
          <m:r>
            <m:t>m</m:t>
          </m:r>
          <m:r>
            <m:t>R</m:t>
          </m:r>
          <m:r>
            <m:rPr>
              <m:sty m:val="p"/>
            </m:rPr>
            <m:t>+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p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p</m:t>
              </m:r>
            </m:sub>
            <m:sup>
              <m:r>
                <m:t>o</m:t>
              </m:r>
              <m:r>
                <m:t>l</m:t>
              </m:r>
              <m:r>
                <m:t>d</m:t>
              </m:r>
            </m:sup>
          </m:sSubSup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R_old = R[vault]</w:t>
      </w:r>
      <w:r>
        <w:br/>
      </w:r>
      <w:r>
        <w:rPr>
          <w:rStyle w:val="VerbatimChar"/>
        </w:rPr>
        <w:t xml:space="preserve">R_new = (R_old * (1e18 - theta) + twrP * theta) / 1e18</w:t>
      </w:r>
      <w:r>
        <w:br/>
      </w:r>
      <w:r>
        <w:rPr>
          <w:rStyle w:val="VerbatimChar"/>
        </w:rPr>
        <w:t xml:space="preserve">sumR  = sumR - R_old + R_new</w:t>
      </w:r>
      <w:r>
        <w:br/>
      </w:r>
      <w:r>
        <w:rPr>
          <w:rStyle w:val="VerbatimChar"/>
        </w:rPr>
        <w:t xml:space="preserve">R[vault] = R_new</w:t>
      </w:r>
    </w:p>
    <w:p>
      <w:pPr>
        <w:pStyle w:val="FirstParagraph"/>
      </w:pPr>
      <w:r>
        <w:t xml:space="preserve">Compute share and tier:</w:t>
      </w:r>
    </w:p>
    <w:p>
      <w:pPr>
        <w:pStyle w:val="SourceCode"/>
      </w:pPr>
      <w:r>
        <w:rPr>
          <w:rStyle w:val="VerbatimChar"/>
        </w:rPr>
        <w:t xml:space="preserve">if sumR &gt; 0:</w:t>
      </w:r>
      <w:r>
        <w:br/>
      </w:r>
      <w:r>
        <w:rPr>
          <w:rStyle w:val="VerbatimChar"/>
        </w:rPr>
        <w:t xml:space="preserve">    s = (R_new * 1e18) / sumR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s = 0</w:t>
      </w:r>
      <w:r>
        <w:br/>
      </w:r>
      <w:r>
        <w:br/>
      </w:r>
      <w:r>
        <w:rPr>
          <w:rStyle w:val="VerbatimChar"/>
        </w:rPr>
        <w:t xml:space="preserve">if s &gt;= GOLD_TH:     m = M_GOLD</w:t>
      </w:r>
      <w:r>
        <w:br/>
      </w:r>
      <w:r>
        <w:rPr>
          <w:rStyle w:val="VerbatimChar"/>
        </w:rPr>
        <w:t xml:space="preserve">elif s &gt;= SILVER_TH: m = M_SILVER</w:t>
      </w:r>
      <w:r>
        <w:br/>
      </w:r>
      <w:r>
        <w:rPr>
          <w:rStyle w:val="VerbatimChar"/>
        </w:rPr>
        <w:t xml:space="preserve">else:                m = M_BRONZE</w:t>
      </w:r>
      <w:r>
        <w:br/>
      </w:r>
      <w:r>
        <w:br/>
      </w:r>
      <w:r>
        <w:rPr>
          <w:rStyle w:val="VerbatimChar"/>
        </w:rPr>
        <w:t xml:space="preserve">alpha_p = (alphaBase * m) / 1e18</w:t>
      </w:r>
    </w:p>
    <w:bookmarkEnd w:id="52"/>
    <w:bookmarkStart w:id="53" w:name="demand-cap"/>
    <w:p>
      <w:pPr>
        <w:pStyle w:val="Heading3"/>
      </w:pPr>
      <w:r>
        <w:t xml:space="preserve">5.4 Demand Cap</w:t>
      </w:r>
    </w:p>
    <w:p>
      <w:pPr>
        <w:pStyle w:val="FirstParagraph"/>
      </w:pPr>
      <w:r>
        <w:t xml:space="preserve">The demand cap is based on the</w:t>
      </w:r>
      <w:r>
        <w:t xml:space="preserve"> </w:t>
      </w:r>
      <w:r>
        <w:rPr>
          <w:b/>
          <w:bCs/>
        </w:rPr>
        <w:t xml:space="preserve">net increase</w:t>
      </w:r>
      <w:r>
        <w:t xml:space="preserve"> </w:t>
      </w:r>
      <w:r>
        <w:t xml:space="preserve">in total time-weighted retention per epoch,</w:t>
      </w:r>
      <w:r>
        <w:t xml:space="preserve"> </w:t>
      </w:r>
      <w:r>
        <w:t xml:space="preserve">not the absolute level. This ensures that emission rewards genuine growth in ecosystem</w:t>
      </w:r>
      <w:r>
        <w:t xml:space="preserve"> </w:t>
      </w:r>
      <w:r>
        <w:t xml:space="preserve">retention rather than rewarding static holdings at their absolute size.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α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t>W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W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e</m:t>
                      </m:r>
                      <m:r>
                        <m:t>p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h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t>t</m:t>
            </m:r>
          </m:e>
        </m:nary>
        <m:r>
          <m:t>w</m:t>
        </m:r>
        <m:r>
          <m:t>r</m:t>
        </m:r>
        <m:r>
          <m:t>P</m:t>
        </m:r>
      </m:oMath>
      <w:r>
        <w:t xml:space="preserve"> </w:t>
      </w:r>
      <w:r>
        <w:t xml:space="preserve">(sum of all active partner TWRs this epoch)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stored as</w:t>
      </w:r>
      <w:r>
        <w:t xml:space="preserve"> </w:t>
      </w:r>
      <w:r>
        <w:rPr>
          <w:rStyle w:val="VerbatimChar"/>
        </w:rPr>
        <w:t xml:space="preserve">lastEpochTWRTotal</w:t>
      </w:r>
      <w:r>
        <w:t xml:space="preserve"> </w:t>
      </w:r>
      <w:r>
        <w:t xml:space="preserve">from the previous finalization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p</m:t>
            </m:r>
            <m:r>
              <m:t>o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EPOCH_DURATION</m:t>
        </m:r>
      </m:oMath>
      <w:r>
        <w:t xml:space="preserve"> </w:t>
      </w:r>
      <w:r>
        <w:t xml:space="preserve">in seconds (604,800)</w:t>
      </w:r>
      <w:r>
        <w:t xml:space="preserve"> </w:t>
      </w:r>
      <w:r>
        <w:t xml:space="preserve">- Floor at zero: if the ecosystem’s total retention declined,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(not negative)</w:t>
      </w:r>
    </w:p>
    <w:p>
      <w:pPr>
        <w:pStyle w:val="BodyText"/>
      </w:pPr>
      <w:r>
        <w:rPr>
          <w:i/>
          <w:iCs/>
        </w:rPr>
        <w:t xml:space="preserve">Rationale:</w:t>
      </w:r>
      <w:r>
        <w:t xml:space="preserve"> </w:t>
      </w:r>
      <w:r>
        <w:t xml:space="preserve">This measures the net increase in time-weighted retention per epoch. It rewards</w:t>
      </w:r>
      <w:r>
        <w:t xml:space="preserve"> </w:t>
      </w:r>
      <w:r>
        <w:t xml:space="preserve">new buying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sustained holding that expands the total retention base, while applying zero</w:t>
      </w:r>
      <w:r>
        <w:t xml:space="preserve"> </w:t>
      </w:r>
      <w:r>
        <w:t xml:space="preserve">reward (not negative) when ecosystem retention decreases.</w:t>
      </w:r>
    </w:p>
    <w:p>
      <w:pPr>
        <w:pStyle w:val="BodyText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TWR_total_curr = Σ_p twrP   (for all active vaults)</w:t>
      </w:r>
      <w:r>
        <w:br/>
      </w:r>
      <w:r>
        <w:rPr>
          <w:rStyle w:val="VerbatimChar"/>
        </w:rPr>
        <w:t xml:space="preserve">TWR_total_prev = lastEpochTWRTotal</w:t>
      </w:r>
      <w:r>
        <w:br/>
      </w:r>
      <w:r>
        <w:br/>
      </w:r>
      <w:r>
        <w:rPr>
          <w:rStyle w:val="VerbatimChar"/>
        </w:rPr>
        <w:t xml:space="preserve">deltaTWR = 0</w:t>
      </w:r>
      <w:r>
        <w:br/>
      </w:r>
      <w:r>
        <w:rPr>
          <w:rStyle w:val="VerbatimChar"/>
        </w:rPr>
        <w:t xml:space="preserve">if TWR_total_curr &gt; TWR_total_prev:</w:t>
      </w:r>
      <w:r>
        <w:br/>
      </w:r>
      <w:r>
        <w:rPr>
          <w:rStyle w:val="VerbatimChar"/>
        </w:rPr>
        <w:t xml:space="preserve">    deltaTWR = TWR_total_curr - TWR_total_prev</w:t>
      </w:r>
      <w:r>
        <w:br/>
      </w:r>
      <w:r>
        <w:br/>
      </w:r>
      <w:r>
        <w:rPr>
          <w:rStyle w:val="VerbatimChar"/>
        </w:rPr>
        <w:t xml:space="preserve">E_demand = alphaBase * deltaTWR / EPOCH_DURATION / 1e18</w:t>
      </w:r>
      <w:r>
        <w:br/>
      </w:r>
      <w:r>
        <w:br/>
      </w:r>
      <w:r>
        <w:rPr>
          <w:rStyle w:val="VerbatimChar"/>
        </w:rPr>
        <w:t xml:space="preserve">// Store for next epoch</w:t>
      </w:r>
      <w:r>
        <w:br/>
      </w:r>
      <w:r>
        <w:rPr>
          <w:rStyle w:val="VerbatimChar"/>
        </w:rPr>
        <w:t xml:space="preserve">lastEpochTWRTotal = TWR_total_curr</w:t>
      </w:r>
    </w:p>
    <w:bookmarkEnd w:id="53"/>
    <w:bookmarkStart w:id="54" w:name="scarcity-cap"/>
    <w:p>
      <w:pPr>
        <w:pStyle w:val="Heading3"/>
      </w:pPr>
      <w:r>
        <w:t xml:space="preserve">5.5 Scarcity Cap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code (fixed-point,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x = (T * 1e18) / S_EMISSION</w:t>
      </w:r>
      <w:r>
        <w:br/>
      </w:r>
      <w:r>
        <w:rPr>
          <w:rStyle w:val="VerbatimChar"/>
        </w:rPr>
        <w:t xml:space="preserve">oneMinusX = max(0, 1e18 - x)</w:t>
      </w:r>
      <w:r>
        <w:br/>
      </w:r>
      <w:r>
        <w:rPr>
          <w:rStyle w:val="VerbatimChar"/>
        </w:rPr>
        <w:t xml:space="preserve">// k=2:</w:t>
      </w:r>
      <w:r>
        <w:br/>
      </w:r>
      <w:r>
        <w:rPr>
          <w:rStyle w:val="VerbatimChar"/>
        </w:rPr>
        <w:t xml:space="preserve">E_scarcity = (E0 * oneMinusX / 1e18) * oneMinusX / 1e18</w:t>
      </w:r>
      <w:r>
        <w:br/>
      </w:r>
      <w:r>
        <w:rPr>
          <w:rStyle w:val="VerbatimChar"/>
        </w:rPr>
        <w:t xml:space="preserve">// If x &gt;= 1e18: E_scarcity = 0</w:t>
      </w:r>
    </w:p>
    <w:bookmarkEnd w:id="54"/>
    <w:bookmarkStart w:id="55" w:name="final-budget-b"/>
    <w:p>
      <w:pPr>
        <w:pStyle w:val="Heading3"/>
      </w:pPr>
      <w:r>
        <w:t xml:space="preserve">5.6 Final Budget B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B = min(E_demand, E_scarcity, S_EMISSION - T)</w:t>
      </w:r>
    </w:p>
    <w:bookmarkEnd w:id="55"/>
    <w:bookmarkStart w:id="56" w:name="split"/>
    <w:p>
      <w:pPr>
        <w:pStyle w:val="Heading3"/>
      </w:pPr>
      <w:r>
        <w:t xml:space="preserve">5.7 Split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t>A</m:t>
          </m:r>
          <m:r>
            <m:t>R</m:t>
          </m:r>
          <m:r>
            <m:t>T</m:t>
          </m:r>
          <m:r>
            <m:t>N</m:t>
          </m:r>
          <m:r>
            <m:t>E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L</m:t>
          </m:r>
          <m:r>
            <m:t>I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(avoids rounding drift)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B_partners = B * PARTNER_SPLIT / 1e18</w:t>
      </w:r>
      <w:r>
        <w:br/>
      </w:r>
      <w:r>
        <w:rPr>
          <w:rStyle w:val="VerbatimChar"/>
        </w:rPr>
        <w:t xml:space="preserve">B_stakers  = B - B_partners</w:t>
      </w:r>
    </w:p>
    <w:bookmarkEnd w:id="56"/>
    <w:bookmarkStart w:id="57" w:name="partner-reward-distribution-vesting"/>
    <w:p>
      <w:pPr>
        <w:pStyle w:val="Heading3"/>
      </w:pPr>
      <w:r>
        <w:t xml:space="preserve">5.8 Partner Reward Distribution &amp; Vesting</w:t>
      </w:r>
    </w:p>
    <w:p>
      <w:pPr>
        <w:pStyle w:val="FirstParagraph"/>
      </w:pPr>
      <w:r>
        <w:t xml:space="preserve">Weight per partner: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t</m:t>
              </m:r>
              <m:r>
                <m:t>w</m:t>
              </m:r>
              <m:r>
                <m:t>r</m:t>
              </m:r>
              <m:r>
                <m:t>P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Partner epoch reward (pre-vesting):</w:t>
      </w:r>
    </w:p>
    <w:p>
      <w:pPr>
        <w:pStyle w:val="SourceCode"/>
      </w:pPr>
      <w:r>
        <w:rPr>
          <w:rStyle w:val="VerbatimChar"/>
        </w:rPr>
        <w:t xml:space="preserve">if W == 0:</w:t>
      </w:r>
      <w:r>
        <w:br/>
      </w:r>
      <w:r>
        <w:rPr>
          <w:rStyle w:val="VerbatimChar"/>
        </w:rPr>
        <w:t xml:space="preserve">    reward_p = 0 for all partners</w:t>
      </w:r>
      <w:r>
        <w:br/>
      </w:r>
      <w:r>
        <w:rPr>
          <w:rStyle w:val="VerbatimChar"/>
        </w:rPr>
        <w:t xml:space="preserve">    // B_partners unminted or carried forward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raw_p = B_partners * w_p / W</w:t>
      </w:r>
    </w:p>
    <w:p>
      <w:pPr>
        <w:pStyle w:val="FirstParagraph"/>
      </w:pPr>
      <w:r>
        <w:t xml:space="preserve">Record vesting entry:</w:t>
      </w:r>
    </w:p>
    <w:p>
      <w:pPr>
        <w:pStyle w:val="SourceCode"/>
      </w:pPr>
      <w:r>
        <w:rPr>
          <w:rStyle w:val="VerbatimChar"/>
        </w:rPr>
        <w:t xml:space="preserve">vestingEarned[vault][epochId] = raw_p</w:t>
      </w:r>
      <w:r>
        <w:br/>
      </w:r>
      <w:r>
        <w:rPr>
          <w:rStyle w:val="VerbatimChar"/>
        </w:rPr>
        <w:t xml:space="preserve">totalVestingOwed[vault] += raw_p</w:t>
      </w:r>
    </w:p>
    <w:p>
      <w:pPr>
        <w:pStyle w:val="FirstParagraph"/>
      </w:pPr>
      <w:r>
        <w:rPr>
          <w:b/>
          <w:bCs/>
        </w:rPr>
        <w:t xml:space="preserve">Minting:</w:t>
      </w:r>
      <w:r>
        <w:t xml:space="preserve"> </w:t>
      </w:r>
      <w:r>
        <w:t xml:space="preserve">The RewardEngine mints only the PSRE corresponding to tranches that</w:t>
      </w:r>
      <w:r>
        <w:t xml:space="preserve"> </w:t>
      </w:r>
      <w:r>
        <w:rPr>
          <w:b/>
          <w:bCs/>
        </w:rPr>
        <w:t xml:space="preserve">become</w:t>
      </w:r>
      <w:r>
        <w:rPr>
          <w:b/>
          <w:bCs/>
        </w:rPr>
        <w:t xml:space="preserve"> </w:t>
      </w:r>
      <w:r>
        <w:rPr>
          <w:b/>
          <w:bCs/>
        </w:rPr>
        <w:t xml:space="preserve">claimable this epoch</w:t>
      </w:r>
      <w:r>
        <w:t xml:space="preserve"> </w:t>
      </w:r>
      <w:r>
        <w:t xml:space="preserve">— i.e., 25% of rewards earned in epoch</w:t>
      </w:r>
      <w:r>
        <w:t xml:space="preserve"> </w:t>
      </w:r>
      <w:r>
        <w:rPr>
          <w:rStyle w:val="VerbatimChar"/>
        </w:rPr>
        <w:t xml:space="preserve">epochId - VESTING_EPOCHS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mintable_for_vault = vestingEarned[vault][epochId - VESTING_EPOCHS] (if not already minted)</w:t>
      </w:r>
    </w:p>
    <w:p>
      <w:pPr>
        <w:pStyle w:val="FirstParagraph"/>
      </w:pPr>
      <w:r>
        <w:t xml:space="preserve">Total mint:</w:t>
      </w:r>
    </w:p>
    <w:p>
      <w:pPr>
        <w:pStyle w:val="SourceCode"/>
      </w:pPr>
      <w:r>
        <w:rPr>
          <w:rStyle w:val="VerbatimChar"/>
        </w:rPr>
        <w:t xml:space="preserve">P_partners = Σ_vault mintable_for_vault</w:t>
      </w:r>
      <w:r>
        <w:br/>
      </w:r>
      <w:r>
        <w:rPr>
          <w:rStyle w:val="VerbatimChar"/>
        </w:rPr>
        <w:t xml:space="preserve">P_stakers  = ... (unchanged, see 5.9)</w:t>
      </w:r>
      <w:r>
        <w:br/>
      </w:r>
      <w:r>
        <w:rPr>
          <w:rStyle w:val="VerbatimChar"/>
        </w:rPr>
        <w:t xml:space="preserve">P = P_partners + P_stakers</w:t>
      </w:r>
      <w:r>
        <w:br/>
      </w:r>
      <w:r>
        <w:rPr>
          <w:rStyle w:val="VerbatimChar"/>
        </w:rPr>
        <w:t xml:space="preserve">mintAmount = min(P, S_EMISSION - T)</w:t>
      </w:r>
    </w:p>
    <w:p>
      <w:pPr>
        <w:pStyle w:val="FirstParagraph"/>
      </w:pPr>
      <w:r>
        <w:t xml:space="preserve">This ensures minting only occurs for rewards that have completed their vesting period.</w:t>
      </w:r>
    </w:p>
    <w:p>
      <w:pPr>
        <w:pStyle w:val="BodyText"/>
      </w:pPr>
      <w:r>
        <w:rPr>
          <w:b/>
          <w:bCs/>
        </w:rPr>
        <w:t xml:space="preserve">Claim:</w:t>
      </w:r>
    </w:p>
    <w:p>
      <w:pPr>
        <w:pStyle w:val="SourceCode"/>
      </w:pPr>
      <w:r>
        <w:rPr>
          <w:rStyle w:val="VerbatimChar"/>
        </w:rPr>
        <w:t xml:space="preserve">claimPartnerVested(vault):</w:t>
      </w:r>
      <w:r>
        <w:br/>
      </w:r>
      <w:r>
        <w:rPr>
          <w:rStyle w:val="VerbatimChar"/>
        </w:rPr>
        <w:t xml:space="preserve">    claimable = 0</w:t>
      </w:r>
      <w:r>
        <w:br/>
      </w:r>
      <w:r>
        <w:rPr>
          <w:rStyle w:val="VerbatimChar"/>
        </w:rPr>
        <w:t xml:space="preserve">    for each epoch e where lastFinalizedEpoch &gt;= e + VESTING_EPOCHS:</w:t>
      </w:r>
      <w:r>
        <w:br/>
      </w:r>
      <w:r>
        <w:rPr>
          <w:rStyle w:val="VerbatimChar"/>
        </w:rPr>
        <w:t xml:space="preserve">        claimable += unvestedBalance(vault, e)</w:t>
      </w:r>
      <w:r>
        <w:br/>
      </w:r>
      <w:r>
        <w:rPr>
          <w:rStyle w:val="VerbatimChar"/>
        </w:rPr>
        <w:t xml:space="preserve">        mark as claimed</w:t>
      </w:r>
      <w:r>
        <w:br/>
      </w:r>
      <w:r>
        <w:rPr>
          <w:rStyle w:val="VerbatimChar"/>
        </w:rPr>
        <w:t xml:space="preserve">    transfer claimable PSRE to vault.partnerOwner</w:t>
      </w:r>
      <w:r>
        <w:br/>
      </w:r>
      <w:r>
        <w:rPr>
          <w:rStyle w:val="VerbatimChar"/>
        </w:rPr>
        <w:t xml:space="preserve">    totalClaimed[vault] += claimable</w:t>
      </w:r>
      <w:r>
        <w:br/>
      </w:r>
      <w:r>
        <w:rPr>
          <w:rStyle w:val="VerbatimChar"/>
        </w:rPr>
        <w:t xml:space="preserve">    totalVestingOwed[vault] -= claimable</w:t>
      </w:r>
    </w:p>
    <w:bookmarkEnd w:id="57"/>
    <w:bookmarkStart w:id="58" w:name="staker-reward-distribution-pull-based"/>
    <w:p>
      <w:pPr>
        <w:pStyle w:val="Heading3"/>
      </w:pPr>
      <w:r>
        <w:t xml:space="preserve">5.9 Staker Reward Distribution (pull-based)</w:t>
      </w:r>
    </w:p>
    <w:p>
      <w:pPr>
        <w:pStyle w:val="FirstParagraph"/>
      </w:pPr>
      <w:r>
        <w:t xml:space="preserve">Unchanged from v2.3: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nor/>
                  <m:sty m:val="p"/>
                </m:rPr>
                <m:t>totalStakeTime</m:t>
              </m:r>
            </m:den>
          </m:f>
        </m:oMath>
      </m:oMathPara>
    </w:p>
    <w:p>
      <w:pPr>
        <w:pStyle w:val="FirstParagraph"/>
      </w:pPr>
      <w:r>
        <w:t xml:space="preserve">StakingVault must expose: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totalStakeTime(epochId)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stakeTimeOf(user, epochId)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totalStakeTime == 0</w:t>
      </w:r>
      <w:r>
        <w:t xml:space="preserve">, staker pool is unminted (or carried forward).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minting"/>
    <w:p>
      <w:pPr>
        <w:pStyle w:val="Heading2"/>
      </w:pPr>
      <w:r>
        <w:t xml:space="preserve">6. Minting</w:t>
      </w:r>
    </w:p>
    <w:p>
      <w:pPr>
        <w:pStyle w:val="SourceCode"/>
      </w:pPr>
      <w:r>
        <w:rPr>
          <w:rStyle w:val="VerbatimChar"/>
        </w:rPr>
        <w:t xml:space="preserve">// Compute mintable amounts for this epoch finalization</w:t>
      </w:r>
      <w:r>
        <w:br/>
      </w:r>
      <w:r>
        <w:rPr>
          <w:rStyle w:val="VerbatimChar"/>
        </w:rPr>
        <w:t xml:space="preserve">P_partners = sum of vesting tranches that unlock this epoch (epoch - VESTING_EPOCHS)</w:t>
      </w:r>
      <w:r>
        <w:br/>
      </w:r>
      <w:r>
        <w:rPr>
          <w:rStyle w:val="VerbatimChar"/>
        </w:rPr>
        <w:t xml:space="preserve">P_stakers  = B_stakers (if totalStakeTime &gt; 0, else 0)</w:t>
      </w:r>
      <w:r>
        <w:br/>
      </w:r>
      <w:r>
        <w:rPr>
          <w:rStyle w:val="VerbatimChar"/>
        </w:rPr>
        <w:t xml:space="preserve">P          = P_partners + P_stakers</w:t>
      </w:r>
      <w:r>
        <w:br/>
      </w:r>
      <w:r>
        <w:br/>
      </w:r>
      <w:r>
        <w:rPr>
          <w:rStyle w:val="VerbatimChar"/>
        </w:rPr>
        <w:t xml:space="preserve">mintAmount = min(P, S_EMISSION - T)</w:t>
      </w:r>
      <w:r>
        <w:br/>
      </w:r>
      <w:r>
        <w:rPr>
          <w:rStyle w:val="VerbatimChar"/>
        </w:rPr>
        <w:t xml:space="preserve">require(T + mintAmount &lt;= S_EMISSION)</w:t>
      </w:r>
      <w:r>
        <w:br/>
      </w:r>
      <w:r>
        <w:rPr>
          <w:rStyle w:val="VerbatimChar"/>
        </w:rPr>
        <w:t xml:space="preserve">mint(RewardEngine, mintAmount)</w:t>
      </w:r>
      <w:r>
        <w:br/>
      </w:r>
      <w:r>
        <w:rPr>
          <w:rStyle w:val="VerbatimChar"/>
        </w:rPr>
        <w:t xml:space="preserve">T += mintAmount</w:t>
      </w:r>
    </w:p>
    <w:p>
      <w:pPr>
        <w:pStyle w:val="FirstParagraph"/>
      </w:pPr>
      <w:r>
        <w:t xml:space="preserve">Record epoch pools for claims.</w:t>
      </w:r>
    </w:p>
    <w:p>
      <w:r>
        <w:pict>
          <v:rect style="width:0;height:1.5pt" o:hralign="center" o:hrstd="t" o:hr="t"/>
        </w:pict>
      </w:r>
    </w:p>
    <w:bookmarkEnd w:id="60"/>
    <w:bookmarkStart w:id="61" w:name="stakingvault-time-weight-accounting"/>
    <w:p>
      <w:pPr>
        <w:pStyle w:val="Heading2"/>
      </w:pPr>
      <w:r>
        <w:t xml:space="preserve">7. StakingVault: Time-Weight Accounting</w:t>
      </w:r>
    </w:p>
    <w:p>
      <w:pPr>
        <w:pStyle w:val="FirstParagraph"/>
      </w:pPr>
      <w:r>
        <w:t xml:space="preserve">Unchanged from v2.3.</w:t>
      </w:r>
    </w:p>
    <w:p>
      <w:pPr>
        <w:pStyle w:val="BodyText"/>
      </w:pPr>
      <w:r>
        <w:t xml:space="preserve">Each deposit/withdraw updates user accumulator: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accStakeTime</m:t>
          </m:r>
          <m:r>
            <m:rPr>
              <m:sty m:val="p"/>
            </m:rPr>
            <m:t>+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balance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a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On any action:</w:t>
      </w:r>
      <w:r>
        <w:br/>
      </w:r>
      <w:r>
        <w:rPr>
          <w:rStyle w:val="VerbatimChar"/>
        </w:rPr>
        <w:t xml:space="preserve">accStakeTime += balance * (now - lastUpdateTimestamp)</w:t>
      </w:r>
      <w:r>
        <w:br/>
      </w:r>
      <w:r>
        <w:rPr>
          <w:rStyle w:val="VerbatimChar"/>
        </w:rPr>
        <w:t xml:space="preserve">lastUpdateTimestamp = now</w:t>
      </w:r>
    </w:p>
    <w:p>
      <w:pPr>
        <w:pStyle w:val="FirstParagraph"/>
      </w:pPr>
      <w:r>
        <w:t xml:space="preserve">At epoch boundary, snapshot stakeTime for that epoch and reset accumulator.</w:t>
      </w:r>
      <w:r>
        <w:t xml:space="preserve"> </w:t>
      </w:r>
      <w:r>
        <w:t xml:space="preserve">LP and PSRE staking treated equally. Both contribute</w:t>
      </w:r>
      <w:r>
        <w:t xml:space="preserve"> </w:t>
      </w:r>
      <m:oMath>
        <m:r>
          <m:rPr>
            <m:nor/>
            <m:sty m:val="p"/>
          </m:rPr>
          <m:t>stakeTime</m:t>
        </m:r>
        <m:r>
          <m:rPr>
            <m:sty m:val="p"/>
          </m:rPr>
          <m:t>=</m:t>
        </m:r>
        <m:r>
          <m:rPr>
            <m:nor/>
            <m:sty m:val="p"/>
          </m:rPr>
          <m:t>amount</m:t>
        </m:r>
        <m:r>
          <m:rPr>
            <m:sty m:val="p"/>
          </m:rPr>
          <m:t>×</m:t>
        </m:r>
        <m:r>
          <m:rPr>
            <m:nor/>
            <m:sty m:val="p"/>
          </m:rPr>
          <m:t>duration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anti-exploitation-constraints"/>
    <w:p>
      <w:pPr>
        <w:pStyle w:val="Heading2"/>
      </w:pPr>
      <w:r>
        <w:t xml:space="preserve">8. Anti-Exploitation Constraints</w:t>
      </w:r>
    </w:p>
    <w:p>
      <w:pPr>
        <w:pStyle w:val="Compact"/>
        <w:numPr>
          <w:ilvl w:val="0"/>
          <w:numId w:val="1016"/>
        </w:numPr>
      </w:pPr>
      <w:r>
        <w:t xml:space="preserve">PartnerVault cannot execute DEX sells in v3.0 (no sell() function).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totalLeaked</w:t>
      </w:r>
      <w:r>
        <w:t xml:space="preserve"> </w:t>
      </w:r>
      <w:r>
        <w:t xml:space="preserve">is monotonically non-decreasing (leakage cannot be</w:t>
      </w:r>
      <w:r>
        <w:t xml:space="preserve"> </w:t>
      </w:r>
      <w:r>
        <w:t xml:space="preserve">“un-leaked”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totalBought</w:t>
      </w:r>
      <w:r>
        <w:t xml:space="preserve"> </w:t>
      </w:r>
      <w:r>
        <w:t xml:space="preserve">is monotonically non-decreasing.</w:t>
      </w:r>
    </w:p>
    <w:p>
      <w:pPr>
        <w:pStyle w:val="Compact"/>
        <w:numPr>
          <w:ilvl w:val="0"/>
          <w:numId w:val="1016"/>
        </w:numPr>
      </w:pPr>
      <w:r>
        <w:t xml:space="preserve">Net retention can decrease (via leakage) but is clamped at 0.</w:t>
      </w:r>
    </w:p>
    <w:p>
      <w:pPr>
        <w:pStyle w:val="Compact"/>
        <w:numPr>
          <w:ilvl w:val="0"/>
          <w:numId w:val="1016"/>
        </w:numPr>
      </w:pPr>
      <w:r>
        <w:t xml:space="preserve">Only vault-registered CustomerVaults count toward retention. External addresses = leakage.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requires target to be in</w:t>
      </w:r>
      <w:r>
        <w:t xml:space="preserve"> </w:t>
      </w:r>
      <w:r>
        <w:rPr>
          <w:rStyle w:val="VerbatimChar"/>
        </w:rPr>
        <w:t xml:space="preserve">registeredCustomerVaults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EMA update uses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per epoch only (not cumulative TWR).</w:t>
      </w:r>
    </w:p>
    <w:p>
      <w:pPr>
        <w:pStyle w:val="Compact"/>
        <w:numPr>
          <w:ilvl w:val="0"/>
          <w:numId w:val="1016"/>
        </w:numPr>
      </w:pPr>
      <w:r>
        <w:t xml:space="preserve">One epoch finalized at a time, strictly sequential.</w:t>
      </w:r>
    </w:p>
    <w:p>
      <w:pPr>
        <w:pStyle w:val="Compact"/>
        <w:numPr>
          <w:ilvl w:val="0"/>
          <w:numId w:val="1016"/>
        </w:numPr>
      </w:pPr>
      <w:r>
        <w:t xml:space="preserve">Time-weighted retention rewards holding duration — burst-and-exit strategies produce low TWR.</w:t>
      </w:r>
    </w:p>
    <w:p>
      <w:pPr>
        <w:pStyle w:val="Compact"/>
        <w:numPr>
          <w:ilvl w:val="0"/>
          <w:numId w:val="1016"/>
        </w:numPr>
      </w:pPr>
      <w:r>
        <w:t xml:space="preserve">4-epoch reward vesting eliminates single-epoch hit-and-run profitability.</w:t>
      </w:r>
    </w:p>
    <w:p>
      <w:pPr>
        <w:pStyle w:val="Compact"/>
        <w:numPr>
          <w:ilvl w:val="0"/>
          <w:numId w:val="1016"/>
        </w:numPr>
      </w:pPr>
      <w:r>
        <w:t xml:space="preserve">Vault bond ($500 USDC) creates economic cost for attacker vault creation, fixed in USD terms</w:t>
      </w:r>
      <w:r>
        <w:t xml:space="preserve"> </w:t>
      </w:r>
      <w:r>
        <w:t xml:space="preserve">regardless of PSRE price appreciation.</w:t>
      </w:r>
    </w:p>
    <w:p>
      <w:pPr>
        <w:pStyle w:val="Compact"/>
        <w:numPr>
          <w:ilvl w:val="0"/>
          <w:numId w:val="1016"/>
        </w:numPr>
      </w:pPr>
      <w:r>
        <w:t xml:space="preserve">Non-refundable registration fee (~$50 USDC) creates per-vault attack cost floor.</w:t>
      </w:r>
    </w:p>
    <w:p>
      <w:pPr>
        <w:pStyle w:val="Compact"/>
        <w:numPr>
          <w:ilvl w:val="0"/>
          <w:numId w:val="1016"/>
        </w:numPr>
      </w:pPr>
      <w:r>
        <w:t xml:space="preserve">Vault expiry after 4 inactive epochs prevents accumulation of ghost vaults.</w:t>
      </w:r>
    </w:p>
    <w:p>
      <w:pPr>
        <w:pStyle w:val="Compact"/>
        <w:numPr>
          <w:ilvl w:val="0"/>
          <w:numId w:val="1016"/>
        </w:numPr>
      </w:pPr>
      <w:r>
        <w:t xml:space="preserve">Minimum epoch activity threshold prevents micro-spam.</w:t>
      </w:r>
    </w:p>
    <w:p>
      <w:pPr>
        <w:pStyle w:val="Compact"/>
        <w:numPr>
          <w:ilvl w:val="0"/>
          <w:numId w:val="1016"/>
        </w:numPr>
      </w:pPr>
      <w:r>
        <w:t xml:space="preserve">Time-weighted staking prevents flash stake on staker pool.</w:t>
      </w:r>
    </w:p>
    <w:p>
      <w:pPr>
        <w:pStyle w:val="Compact"/>
        <w:numPr>
          <w:ilvl w:val="0"/>
          <w:numId w:val="1016"/>
        </w:numPr>
      </w:pP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delta formula: if ecosystem retention does not grow,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no new</w:t>
      </w:r>
      <w:r>
        <w:t xml:space="preserve"> </w:t>
      </w:r>
      <w:r>
        <w:t xml:space="preserve">emission is unlocked regardless of absolute TWR level.</w:t>
      </w:r>
    </w:p>
    <w:p>
      <w:r>
        <w:pict>
          <v:rect style="width:0;height:1.5pt" o:hralign="center" o:hrstd="t" o:hr="t"/>
        </w:pict>
      </w:r>
    </w:p>
    <w:bookmarkEnd w:id="62"/>
    <w:bookmarkStart w:id="63" w:name="governance-dao-multisig-controls"/>
    <w:p>
      <w:pPr>
        <w:pStyle w:val="Heading2"/>
      </w:pPr>
      <w:r>
        <w:t xml:space="preserve">9. Governance (DAO / Multisig) Controls</w:t>
      </w:r>
    </w:p>
    <w:p>
      <w:pPr>
        <w:pStyle w:val="FirstParagraph"/>
      </w:pPr>
      <w:r>
        <w:t xml:space="preserve">DAO/multisig can adjust (bounded):</w:t>
      </w:r>
    </w:p>
    <w:p>
      <w:pPr>
        <w:pStyle w:val="SourceCode"/>
      </w:pPr>
      <w:r>
        <w:rPr>
          <w:rStyle w:val="VerbatimChar"/>
        </w:rPr>
        <w:t xml:space="preserve">alphaBase        within [0.05, 0.15]</w:t>
      </w:r>
      <w:r>
        <w:br/>
      </w:r>
      <w:r>
        <w:rPr>
          <w:rStyle w:val="VerbatimChar"/>
        </w:rPr>
        <w:t xml:space="preserve">E0               within [0.0005*S_EMISSION, 0.002*S_EMISSION]</w:t>
      </w:r>
      <w:r>
        <w:br/>
      </w:r>
      <w:r>
        <w:rPr>
          <w:rStyle w:val="VerbatimChar"/>
        </w:rPr>
        <w:t xml:space="preserve">tier thresholds and multipliers (bounded)</w:t>
      </w:r>
      <w:r>
        <w:br/>
      </w:r>
      <w:r>
        <w:rPr>
          <w:rStyle w:val="VerbatimChar"/>
        </w:rPr>
        <w:t xml:space="preserve">split ratio      within [0.60, 0.80]</w:t>
      </w:r>
      <w:r>
        <w:br/>
      </w:r>
      <w:r>
        <w:rPr>
          <w:rStyle w:val="VerbatimChar"/>
        </w:rPr>
        <w:t xml:space="preserve">VAULT_BOND       (USDC-denominated; bounded range TBD by DAO at launch)</w:t>
      </w:r>
      <w:r>
        <w:br/>
      </w:r>
      <w:r>
        <w:rPr>
          <w:rStyle w:val="VerbatimChar"/>
        </w:rPr>
        <w:t xml:space="preserve">MIN_EPOCH_ACTIVITY  (USDC equivalent threshold, bounded)</w:t>
      </w:r>
      <w:r>
        <w:br/>
      </w:r>
      <w:r>
        <w:rPr>
          <w:rStyle w:val="VerbatimChar"/>
        </w:rPr>
        <w:t xml:space="preserve">REGISTRATION_FEE (bounded)</w:t>
      </w:r>
    </w:p>
    <w:p>
      <w:pPr>
        <w:pStyle w:val="FirstParagraph"/>
      </w:pPr>
      <w:r>
        <w:t xml:space="preserve">DAO/multisig</w:t>
      </w:r>
      <w:r>
        <w:t xml:space="preserve"> </w:t>
      </w:r>
      <w:r>
        <w:rPr>
          <w:b/>
          <w:bCs/>
        </w:rPr>
        <w:t xml:space="preserve">cannot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Mint outside the finalizeEpoch P-based minting rule.</w:t>
      </w:r>
    </w:p>
    <w:p>
      <w:pPr>
        <w:pStyle w:val="Compact"/>
        <w:numPr>
          <w:ilvl w:val="0"/>
          <w:numId w:val="1017"/>
        </w:numPr>
      </w:pPr>
      <w:r>
        <w:t xml:space="preserve">Change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or the scarcity function form.</w:t>
      </w:r>
    </w:p>
    <w:p>
      <w:pPr>
        <w:pStyle w:val="Compact"/>
        <w:numPr>
          <w:ilvl w:val="0"/>
          <w:numId w:val="1017"/>
        </w:numPr>
      </w:pPr>
      <w:r>
        <w:t xml:space="preserve">Alter vesting schedule (VESTING_EPOCHS is immutable in v3.0).</w:t>
      </w:r>
    </w:p>
    <w:p>
      <w:pPr>
        <w:pStyle w:val="FirstParagraph"/>
      </w:pPr>
      <w:r>
        <w:t xml:space="preserve">A timelock should be applied to any parameter updates.</w:t>
      </w:r>
    </w:p>
    <w:p>
      <w:r>
        <w:pict>
          <v:rect style="width:0;height:1.5pt" o:hralign="center" o:hrstd="t" o:hr="t"/>
        </w:pict>
      </w:r>
    </w:p>
    <w:bookmarkEnd w:id="63"/>
    <w:bookmarkStart w:id="64" w:name="events-required"/>
    <w:p>
      <w:pPr>
        <w:pStyle w:val="Heading2"/>
      </w:pPr>
      <w:r>
        <w:t xml:space="preserve">10. Events (Required)</w:t>
      </w:r>
    </w:p>
    <w:p>
      <w:pPr>
        <w:pStyle w:val="FirstParagraph"/>
      </w:pPr>
      <w:r>
        <w:t xml:space="preserve">Emit events for indexers and audits:</w:t>
      </w:r>
    </w:p>
    <w:p>
      <w:pPr>
        <w:pStyle w:val="SourceCode"/>
      </w:pPr>
      <w:r>
        <w:rPr>
          <w:rStyle w:val="VerbatimChar"/>
        </w:rPr>
        <w:t xml:space="preserve">EpochFinalized(epochId, B, E_demand, E_scarcity, B_partners, B_stakers, minted, TWRTotal, prevTWRTotal)</w:t>
      </w:r>
      <w:r>
        <w:br/>
      </w:r>
      <w:r>
        <w:rPr>
          <w:rStyle w:val="VerbatimChar"/>
        </w:rPr>
        <w:t xml:space="preserve">PartnerTWRComputed(epochId, vault, twrP, alpha_p, weight, rewardEarned)</w:t>
      </w:r>
      <w:r>
        <w:br/>
      </w:r>
      <w:r>
        <w:rPr>
          <w:rStyle w:val="VerbatimChar"/>
        </w:rPr>
        <w:t xml:space="preserve">PartnerVestingScheduled(epochId, vault, amount, claimableAtEpoch)</w:t>
      </w:r>
      <w:r>
        <w:br/>
      </w:r>
      <w:r>
        <w:rPr>
          <w:rStyle w:val="VerbatimChar"/>
        </w:rPr>
        <w:t xml:space="preserve">PartnerVestingClaimed(vault, amount, claimedEpochs)</w:t>
      </w:r>
      <w:r>
        <w:br/>
      </w:r>
      <w:r>
        <w:rPr>
          <w:rStyle w:val="VerbatimChar"/>
        </w:rPr>
        <w:t xml:space="preserve">StakeClaimed(epochId, user, stakeTime, reward)</w:t>
      </w:r>
      <w:r>
        <w:br/>
      </w:r>
      <w:r>
        <w:rPr>
          <w:rStyle w:val="VerbatimChar"/>
        </w:rPr>
        <w:t xml:space="preserve">PartnerBought(vault, amountIn, psreOut, totalBought)</w:t>
      </w:r>
      <w:r>
        <w:br/>
      </w:r>
      <w:r>
        <w:rPr>
          <w:rStyle w:val="VerbatimChar"/>
        </w:rPr>
        <w:t xml:space="preserve">DistributedToCustomer(vault, customerVault, amount)</w:t>
      </w:r>
      <w:r>
        <w:br/>
      </w:r>
      <w:r>
        <w:rPr>
          <w:rStyle w:val="VerbatimChar"/>
        </w:rPr>
        <w:t xml:space="preserve">PSRELeaked(vault, to, amount, newTotalLeaked)</w:t>
      </w:r>
      <w:r>
        <w:br/>
      </w:r>
      <w:r>
        <w:rPr>
          <w:rStyle w:val="VerbatimChar"/>
        </w:rPr>
        <w:t xml:space="preserve">CustomerVaultRegistered(parentVault, customerVault)</w:t>
      </w:r>
      <w:r>
        <w:br/>
      </w:r>
      <w:r>
        <w:rPr>
          <w:rStyle w:val="VerbatimChar"/>
        </w:rPr>
        <w:t xml:space="preserve">CustomerVaultClaimed(customerVault, customerWallet)</w:t>
      </w:r>
      <w:r>
        <w:br/>
      </w:r>
      <w:r>
        <w:rPr>
          <w:rStyle w:val="VerbatimChar"/>
        </w:rPr>
        <w:t xml:space="preserve">VaultBondDeposited(vault, usdcAmount)</w:t>
      </w:r>
      <w:r>
        <w:br/>
      </w:r>
      <w:r>
        <w:rPr>
          <w:rStyle w:val="VerbatimChar"/>
        </w:rPr>
        <w:t xml:space="preserve">VaultBondReturned(vault, usdcAmount)</w:t>
      </w:r>
      <w:r>
        <w:br/>
      </w:r>
      <w:r>
        <w:rPr>
          <w:rStyle w:val="VerbatimChar"/>
        </w:rPr>
        <w:t xml:space="preserve">VaultMarkedInactive(vault, epochId)</w:t>
      </w:r>
      <w:r>
        <w:br/>
      </w:r>
      <w:r>
        <w:rPr>
          <w:rStyle w:val="VerbatimChar"/>
        </w:rPr>
        <w:t xml:space="preserve">VaultDeregistered(vault)</w:t>
      </w:r>
    </w:p>
    <w:p>
      <w:r>
        <w:pict>
          <v:rect style="width:0;height:1.5pt" o:hralign="center" o:hrstd="t" o:hr="t"/>
        </w:pict>
      </w:r>
    </w:p>
    <w:bookmarkEnd w:id="64"/>
    <w:bookmarkStart w:id="65" w:name="required-invariants-assertions"/>
    <w:p>
      <w:pPr>
        <w:pStyle w:val="Heading2"/>
      </w:pPr>
      <w:r>
        <w:t xml:space="preserve">11. Required Invariants (Assertions)</w:t>
      </w:r>
    </w:p>
    <w:p>
      <w:pPr>
        <w:pStyle w:val="FirstParagraph"/>
      </w:pPr>
      <w:r>
        <w:t xml:space="preserve">Always enforce: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totalLeaked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totalBought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netRetained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vault</m:t>
          </m:r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>
            <m:t>0</m:t>
          </m:r>
          <m:r>
            <m:t> </m:t>
          </m:r>
          <m:r>
            <m:rPr>
              <m:nor/>
              <m:sty m:val="p"/>
            </m:rPr>
            <m:t>(clamped; never negative)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mintAmount</m:t>
          </m:r>
          <m:r>
            <m:rPr>
              <m:sty m:val="p"/>
            </m:rPr>
            <m:t>≤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mintAmount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assert T &lt;= S_EMISSION</w:t>
      </w:r>
      <w:r>
        <w:br/>
      </w:r>
      <w:r>
        <w:rPr>
          <w:rStyle w:val="VerbatimChar"/>
        </w:rPr>
        <w:t xml:space="preserve">assert totalLeaked[vault] &lt;= totalBought[vault]</w:t>
      </w:r>
      <w:r>
        <w:br/>
      </w:r>
      <w:r>
        <w:rPr>
          <w:rStyle w:val="VerbatimChar"/>
        </w:rPr>
        <w:t xml:space="preserve">assert netRetained[vault] &gt;= 0   (clamped)</w:t>
      </w:r>
      <w:r>
        <w:br/>
      </w:r>
      <w:r>
        <w:rPr>
          <w:rStyle w:val="VerbatimChar"/>
        </w:rPr>
        <w:t xml:space="preserve">assert B &lt;= E_demand and B &lt;= E_scarcity</w:t>
      </w:r>
      <w:r>
        <w:br/>
      </w:r>
      <w:r>
        <w:rPr>
          <w:rStyle w:val="VerbatimChar"/>
        </w:rPr>
        <w:t xml:space="preserve">assert mintAmount &lt;= P</w:t>
      </w:r>
      <w:r>
        <w:br/>
      </w:r>
      <w:r>
        <w:rPr>
          <w:rStyle w:val="VerbatimChar"/>
        </w:rPr>
        <w:t xml:space="preserve">assert mintAmount &lt;= (S_EMISSION - T)</w:t>
      </w:r>
      <w:r>
        <w:br/>
      </w:r>
      <w:r>
        <w:rPr>
          <w:rStyle w:val="VerbatimChar"/>
        </w:rPr>
        <w:t xml:space="preserve">// sumPartnerVestingOwed &lt;= S_EMISSION - T_at_time_of_award (approximate; enforce on claim)</w:t>
      </w:r>
      <w:r>
        <w:br/>
      </w:r>
      <w:r>
        <w:rPr>
          <w:rStyle w:val="VerbatimChar"/>
        </w:rPr>
        <w:t xml:space="preserve">// sumStakeRewards &lt;= B_stakers (allow dust remainder)</w:t>
      </w:r>
      <w:r>
        <w:br/>
      </w:r>
      <w:r>
        <w:rPr>
          <w:rStyle w:val="VerbatimChar"/>
        </w:rPr>
        <w:t xml:space="preserve">// vestingEarned[vault][e] paid out at most once</w:t>
      </w:r>
      <w:r>
        <w:br/>
      </w:r>
      <w:r>
        <w:rPr>
          <w:rStyle w:val="VerbatimChar"/>
        </w:rPr>
        <w:t xml:space="preserve">// consecutiveInactiveEpochs[vault] correctly reset on activity</w:t>
      </w:r>
    </w:p>
    <w:p>
      <w:r>
        <w:pict>
          <v:rect style="width:0;height:1.5pt" o:hralign="center" o:hrstd="t" o:hr="t"/>
        </w:pict>
      </w:r>
    </w:p>
    <w:bookmarkEnd w:id="65"/>
    <w:bookmarkStart w:id="66" w:name="gas-scalability-notes"/>
    <w:p>
      <w:pPr>
        <w:pStyle w:val="Heading2"/>
      </w:pPr>
      <w:r>
        <w:t xml:space="preserve">12. Gas / Scalability Notes</w:t>
      </w:r>
    </w:p>
    <w:p>
      <w:pPr>
        <w:pStyle w:val="Compact"/>
        <w:numPr>
          <w:ilvl w:val="0"/>
          <w:numId w:val="1018"/>
        </w:numPr>
      </w:pPr>
      <w:r>
        <w:t xml:space="preserve">Partners are likely limited in count → partner reward computation can be done in finalizeEpoch.</w:t>
      </w:r>
    </w:p>
    <w:p>
      <w:pPr>
        <w:pStyle w:val="Compact"/>
        <w:numPr>
          <w:ilvl w:val="0"/>
          <w:numId w:val="1018"/>
        </w:numPr>
      </w:pPr>
      <w:r>
        <w:t xml:space="preserve">Stakers can be large → staking rewards must be pull-based using StakingVault snapshots.</w:t>
      </w:r>
    </w:p>
    <w:p>
      <w:pPr>
        <w:pStyle w:val="Compact"/>
        <w:numPr>
          <w:ilvl w:val="0"/>
          <w:numId w:val="1018"/>
        </w:numPr>
      </w:pPr>
      <w:r>
        <w:t xml:space="preserve">CustomerVaults can be numerous → use EIP-1167 minimal proxy clones (cheap to deploy).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in PartnerVault avoids iterating all CustomerVaults at finalize time.</w:t>
      </w:r>
    </w:p>
    <w:p>
      <w:pPr>
        <w:pStyle w:val="Compact"/>
        <w:numPr>
          <w:ilvl w:val="0"/>
          <w:numId w:val="1018"/>
        </w:numPr>
      </w:pPr>
      <w:r>
        <w:t xml:space="preserve">Vesting claim loop is bounded by VESTING_EPOCHS (= 4) per call — predictable gas.</w:t>
      </w:r>
    </w:p>
    <w:p>
      <w:pPr>
        <w:pStyle w:val="Compact"/>
        <w:numPr>
          <w:ilvl w:val="0"/>
          <w:numId w:val="1018"/>
        </w:numPr>
      </w:pPr>
      <w:r>
        <w:t xml:space="preserve">Vault expiry tracking uses simple per-vault counter — O(1) per epoch per vault.</w:t>
      </w:r>
    </w:p>
    <w:p>
      <w:pPr>
        <w:pStyle w:val="Compact"/>
        <w:numPr>
          <w:ilvl w:val="0"/>
          <w:numId w:val="1018"/>
        </w:numPr>
      </w:pPr>
      <w:r>
        <w:t xml:space="preserve">Avoid looping over all stakers in RewardEngine.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lastEpochTWRTotal</w:t>
      </w:r>
      <w:r>
        <w:t xml:space="preserve"> </w:t>
      </w:r>
      <w:r>
        <w:t xml:space="preserve">is a single storage slot — negligible overhead for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delta.</w:t>
      </w:r>
    </w:p>
    <w:p>
      <w:r>
        <w:pict>
          <v:rect style="width:0;height:1.5pt" o:hralign="center" o:hrstd="t" o:hr="t"/>
        </w:pict>
      </w:r>
    </w:p>
    <w:bookmarkEnd w:id="66"/>
    <w:bookmarkStart w:id="67" w:name="v3.0-implementation-checklist"/>
    <w:p>
      <w:pPr>
        <w:pStyle w:val="Heading2"/>
      </w:pPr>
      <w:r>
        <w:t xml:space="preserve">13. v3.0 Implementation Checklist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PSRE (ERC-20):</w:t>
      </w:r>
      <w:r>
        <w:t xml:space="preserve"> </w:t>
      </w:r>
      <w:r>
        <w:t xml:space="preserve">unchanged; mint restricted to RewardEngine.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PartnerVaultFactory:</w:t>
      </w:r>
    </w:p>
    <w:p>
      <w:pPr>
        <w:pStyle w:val="Compact"/>
        <w:numPr>
          <w:ilvl w:val="1"/>
          <w:numId w:val="1020"/>
        </w:numPr>
      </w:pPr>
      <w:r>
        <w:t xml:space="preserve">Registration fee collection (USDC → treasury).</w:t>
      </w:r>
    </w:p>
    <w:p>
      <w:pPr>
        <w:pStyle w:val="Compact"/>
        <w:numPr>
          <w:ilvl w:val="1"/>
          <w:numId w:val="1020"/>
        </w:numPr>
      </w:pPr>
      <w:r>
        <w:t xml:space="preserve">Vault bond collection ($500 USDC → factory escrow).</w:t>
      </w:r>
    </w:p>
    <w:p>
      <w:pPr>
        <w:pStyle w:val="Compact"/>
        <w:numPr>
          <w:ilvl w:val="1"/>
          <w:numId w:val="1020"/>
        </w:numPr>
      </w:pPr>
      <w:r>
        <w:t xml:space="preserve">PartnerVault deployment.</w:t>
      </w:r>
    </w:p>
    <w:p>
      <w:pPr>
        <w:pStyle w:val="Compact"/>
        <w:numPr>
          <w:ilvl w:val="1"/>
          <w:numId w:val="1020"/>
        </w:numPr>
      </w:pPr>
      <w:r>
        <w:t xml:space="preserve">CustomerVault deployment (EIP-1167 clone, linked to parent PartnerVault).</w:t>
      </w:r>
    </w:p>
    <w:p>
      <w:pPr>
        <w:pStyle w:val="Compact"/>
        <w:numPr>
          <w:ilvl w:val="1"/>
          <w:numId w:val="1020"/>
        </w:numPr>
      </w:pPr>
      <w:r>
        <w:t xml:space="preserve">Deregistration flow (return $500 USDC bond from factory escrow, mark vault deregistered).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PartnerVault: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buy()</w:t>
      </w:r>
      <w:r>
        <w:t xml:space="preserve"> </w:t>
      </w:r>
      <w:r>
        <w:t xml:space="preserve">with TWR checkpoint.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distributeToCustomer()</w:t>
      </w:r>
      <w:r>
        <w:t xml:space="preserve"> </w:t>
      </w:r>
      <w:r>
        <w:t xml:space="preserve">— registered CVs only, no leakage.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transferOut()</w:t>
      </w:r>
      <w:r>
        <w:t xml:space="preserve"> </w:t>
      </w:r>
      <w:r>
        <w:t xml:space="preserve">— unregistered addresses only, counts as leakage.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registerCustomerVault()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reportLeakage(amount)</w:t>
      </w:r>
      <w:r>
        <w:t xml:space="preserve"> </w:t>
      </w:r>
      <w:r>
        <w:t xml:space="preserve">— called by CustomerVault on customer withdrawal.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_checkpoint()</w:t>
      </w:r>
      <w:r>
        <w:t xml:space="preserve"> </w:t>
      </w:r>
      <w:r>
        <w:t xml:space="preserve">— internal, updates</w:t>
      </w:r>
      <w:r>
        <w:t xml:space="preserve"> </w:t>
      </w:r>
      <w:r>
        <w:rPr>
          <w:rStyle w:val="VerbatimChar"/>
        </w:rPr>
        <w:t xml:space="preserve">epochAccumulatedTWR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resetEpochTWR()</w:t>
      </w:r>
      <w:r>
        <w:t xml:space="preserve"> </w:t>
      </w:r>
      <w:r>
        <w:t xml:space="preserve">— called by RewardEngine at epoch finalize.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maintained on every state change.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updateOwner()</w:t>
      </w:r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CustomerVault (EIP-1167 clone):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receiveReward()</w:t>
      </w:r>
      <w:r>
        <w:t xml:space="preserve"> </w:t>
      </w:r>
      <w:r>
        <w:t xml:space="preserve">— accept PSRE from parent vault.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claimVault(address)</w:t>
      </w:r>
      <w:r>
        <w:t xml:space="preserve"> </w:t>
      </w:r>
      <w:r>
        <w:t xml:space="preserve">— customer asserts ownership.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withdraw(amount)</w:t>
      </w:r>
      <w:r>
        <w:t xml:space="preserve"> </w:t>
      </w:r>
      <w:r>
        <w:t xml:space="preserve">— customer withdrawal; calls</w:t>
      </w:r>
      <w:r>
        <w:t xml:space="preserve"> </w:t>
      </w:r>
      <w:r>
        <w:rPr>
          <w:rStyle w:val="VerbatimChar"/>
        </w:rPr>
        <w:t xml:space="preserve">parentVault.reportLeakage()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reclaimUnclaimed(amount)</w:t>
      </w:r>
      <w:r>
        <w:t xml:space="preserve"> </w:t>
      </w:r>
      <w:r>
        <w:t xml:space="preserve">— partner reclaims from unclaimed vault.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StakingVault:</w:t>
      </w:r>
      <w:r>
        <w:t xml:space="preserve"> </w:t>
      </w:r>
      <w:r>
        <w:t xml:space="preserve">unchanged from v2.3.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RewardEngine (UUPS upgradeable):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finalizeEpoch()</w:t>
      </w:r>
      <w:r>
        <w:t xml:space="preserve">: read TWR from all active vaults, update EMAs, compute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sSub>
          <m:e>
            <m:r>
              <m:t>R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(delta formula), compute budgets,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vestingEarned</w:t>
      </w:r>
      <w:r>
        <w:t xml:space="preserve">, update vault activity, mark inactive vaults, mint vested tranches,</w:t>
      </w:r>
      <w:r>
        <w:t xml:space="preserve">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lastEpochTWRTotal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claimPartnerVested(vault)</w:t>
      </w:r>
      <w:r>
        <w:t xml:space="preserve">: release fully-vested tranches to partner owner.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claimStake(epochId)</w:t>
      </w:r>
      <w:r>
        <w:t xml:space="preserve">: unchanged.</w:t>
      </w:r>
    </w:p>
    <w:p>
      <w:pPr>
        <w:pStyle w:val="Compact"/>
        <w:numPr>
          <w:ilvl w:val="1"/>
          <w:numId w:val="1023"/>
        </w:numPr>
      </w:pPr>
      <w:r>
        <w:t xml:space="preserve">Bounded parameter governance.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Unit Tests:</w:t>
      </w:r>
    </w:p>
    <w:p>
      <w:pPr>
        <w:pStyle w:val="Compact"/>
        <w:numPr>
          <w:ilvl w:val="1"/>
          <w:numId w:val="1024"/>
        </w:numPr>
      </w:pPr>
      <w:r>
        <w:t xml:space="preserve">Net retention accounting: buy → distribute to CV → check retention = bought amount.</w:t>
      </w:r>
    </w:p>
    <w:p>
      <w:pPr>
        <w:pStyle w:val="Compact"/>
        <w:numPr>
          <w:ilvl w:val="1"/>
          <w:numId w:val="1024"/>
        </w:numPr>
      </w:pPr>
      <w:r>
        <w:t xml:space="preserve">Leakage accounting: buy → transferOut → check retention decreases.</w:t>
      </w:r>
    </w:p>
    <w:p>
      <w:pPr>
        <w:pStyle w:val="Compact"/>
        <w:numPr>
          <w:ilvl w:val="1"/>
          <w:numId w:val="1024"/>
        </w:numPr>
      </w:pPr>
      <w:r>
        <w:t xml:space="preserve">CustomerVault claim flow.</w:t>
      </w:r>
    </w:p>
    <w:p>
      <w:pPr>
        <w:pStyle w:val="Compact"/>
        <w:numPr>
          <w:ilvl w:val="1"/>
          <w:numId w:val="1024"/>
        </w:numPr>
      </w:pPr>
      <w:r>
        <w:t xml:space="preserve">Leakage via customer withdrawal → parent vault reportLeakage.</w:t>
      </w:r>
    </w:p>
    <w:p>
      <w:pPr>
        <w:pStyle w:val="Compact"/>
        <w:numPr>
          <w:ilvl w:val="1"/>
          <w:numId w:val="1024"/>
        </w:numPr>
      </w:pPr>
      <w:r>
        <w:t xml:space="preserve">TWR computation: hold PSRE for full epoch → check TWR = amount × epoch_duration.</w:t>
      </w:r>
    </w:p>
    <w:p>
      <w:pPr>
        <w:pStyle w:val="Compact"/>
        <w:numPr>
          <w:ilvl w:val="1"/>
          <w:numId w:val="1024"/>
        </w:numPr>
      </w:pPr>
      <w:r>
        <w:t xml:space="preserve">TWR computation: hold for half epoch, leak half → check TWR accurately reflects duration.</w:t>
      </w:r>
    </w:p>
    <w:p>
      <w:pPr>
        <w:pStyle w:val="Compact"/>
        <w:numPr>
          <w:ilvl w:val="1"/>
          <w:numId w:val="1024"/>
        </w:numPr>
      </w:pPr>
      <w:r>
        <w:t xml:space="preserve">Vesting schedule: rewards earned in epoch t not claimable until epoch t+4.</w:t>
      </w:r>
    </w:p>
    <w:p>
      <w:pPr>
        <w:pStyle w:val="Compact"/>
        <w:numPr>
          <w:ilvl w:val="1"/>
          <w:numId w:val="1024"/>
        </w:numPr>
      </w:pPr>
      <w:r>
        <w:t xml:space="preserve">Vesting continuity: partner active 8+ epochs → new tranches unlock each epoch.</w:t>
      </w:r>
    </w:p>
    <w:p>
      <w:pPr>
        <w:pStyle w:val="Compact"/>
        <w:numPr>
          <w:ilvl w:val="1"/>
          <w:numId w:val="1024"/>
        </w:numPr>
      </w:pPr>
      <w:r>
        <w:t xml:space="preserve">Vault expiry: zero activity for 4 epochs → vault marked inactive; bond still claimable.</w:t>
      </w:r>
    </w:p>
    <w:p>
      <w:pPr>
        <w:pStyle w:val="Compact"/>
        <w:numPr>
          <w:ilvl w:val="1"/>
          <w:numId w:val="1024"/>
        </w:numPr>
      </w:pPr>
      <w:r>
        <w:t xml:space="preserve">Wash trading simulation: buy → immediate leakage → net retention ≈ 0 → reward = 0.</w:t>
      </w:r>
    </w:p>
    <w:p>
      <w:pPr>
        <w:pStyle w:val="Compact"/>
        <w:numPr>
          <w:ilvl w:val="1"/>
          <w:numId w:val="1024"/>
        </w:numPr>
      </w:pPr>
      <w:r>
        <w:t xml:space="preserve">EMA update on TWR (not deltaNB).</w:t>
      </w:r>
    </w:p>
    <w:p>
      <w:pPr>
        <w:pStyle w:val="Compact"/>
        <w:numPr>
          <w:ilvl w:val="1"/>
          <w:numId w:val="1024"/>
        </w:numPr>
      </w:pPr>
      <w:r>
        <w:t xml:space="preserve">Scarcity function correctness near cap.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E_demand delta formula: growing ecosystem → positive E_demand; shrinking or flat → zero.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E_demand epoch 0: TWR_total(t-1) = 0, so any positive TWR_total(t) yields positive E_demand.</w:t>
      </w:r>
    </w:p>
    <w:p>
      <w:pPr>
        <w:pStyle w:val="Compact"/>
        <w:numPr>
          <w:ilvl w:val="1"/>
          <w:numId w:val="1024"/>
        </w:numPr>
      </w:pPr>
      <w:r>
        <w:t xml:space="preserve">Time-weight staking anti-flash.</w:t>
      </w:r>
    </w:p>
    <w:p>
      <w:pPr>
        <w:pStyle w:val="Compact"/>
        <w:numPr>
          <w:ilvl w:val="1"/>
          <w:numId w:val="1024"/>
        </w:numPr>
      </w:pPr>
      <w:r>
        <w:t xml:space="preserve">Rounding/dust behavior.</w:t>
      </w:r>
    </w:p>
    <w:p>
      <w:pPr>
        <w:pStyle w:val="Compact"/>
        <w:numPr>
          <w:ilvl w:val="1"/>
          <w:numId w:val="1024"/>
        </w:numPr>
      </w:pPr>
      <w:r>
        <w:t xml:space="preserve">Registration fee routing to treasury.</w:t>
      </w:r>
    </w:p>
    <w:p>
      <w:pPr>
        <w:pStyle w:val="Compact"/>
        <w:numPr>
          <w:ilvl w:val="1"/>
          <w:numId w:val="1024"/>
        </w:numPr>
      </w:pPr>
      <w:r>
        <w:t xml:space="preserve">Bond ($500 USDC) escrow and return on deregistration.</w:t>
      </w:r>
    </w:p>
    <w:p>
      <w:pPr>
        <w:pStyle w:val="Compact"/>
        <w:numPr>
          <w:ilvl w:val="1"/>
          <w:numId w:val="1024"/>
        </w:numPr>
      </w:pPr>
      <w:r>
        <w:t xml:space="preserve">Invariant assertions: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 netRetained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X939bf586fbefa4593d71aea3c23de1032c3da87"/>
    <w:p>
      <w:pPr>
        <w:pStyle w:val="Heading2"/>
      </w:pPr>
      <w:r>
        <w:t xml:space="preserve">14. Open Design Questions (For Jason / Shu to Resolve Before Implementation)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Vault Bond Amount:</w:t>
      </w:r>
      <w:r>
        <w:t xml:space="preserve"> </w:t>
      </w:r>
      <w:r>
        <w:rPr>
          <w:strike/>
        </w:rPr>
        <w:t xml:space="preserve">Default is 1,000 PSRE. Should we start lower at launch (e.g., 500</w:t>
      </w:r>
      <w:r>
        <w:rPr>
          <w:strike/>
        </w:rPr>
        <w:t xml:space="preserve"> </w:t>
      </w:r>
      <w:r>
        <w:rPr>
          <w:strike/>
        </w:rPr>
        <w:t xml:space="preserve">PSRE) and let DAO adjust upward as PSRE price discovers? Or lock in 1,000 PSRE at genesis?</w:t>
      </w:r>
      <w:r>
        <w:t xml:space="preserve"> </w:t>
      </w:r>
      <w:r>
        <w:rPr>
          <w:b/>
          <w:bCs/>
        </w:rPr>
        <w:t xml:space="preserve">Resolved:</w:t>
      </w:r>
      <w:r>
        <w:t xml:space="preserve"> </w:t>
      </w:r>
      <w:r>
        <w:t xml:space="preserve">Vault bond is $500 USDC, fixed denomination, held in factory escrow, returned</w:t>
      </w:r>
      <w:r>
        <w:t xml:space="preserve"> </w:t>
      </w:r>
      <w:r>
        <w:t xml:space="preserve">on deregistration. DAO may adjust the amount within bounds (USDC-denominated).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MIN_EPOCH_ACTIVITY USD Oracle:</w:t>
      </w:r>
      <w:r>
        <w:t xml:space="preserve"> </w:t>
      </w:r>
      <w:r>
        <w:t xml:space="preserve">The $50 USDC minimum activity check requires a</w:t>
      </w:r>
      <w:r>
        <w:t xml:space="preserve"> </w:t>
      </w:r>
      <w:r>
        <w:t xml:space="preserve">PSRE/USDC rate. Options:</w:t>
      </w:r>
    </w:p>
    <w:p>
      <w:pPr>
        <w:pStyle w:val="Compact"/>
        <w:numPr>
          <w:ilvl w:val="1"/>
          <w:numId w:val="1026"/>
        </w:numPr>
      </w:pPr>
      <w:r>
        <w:t xml:space="preserve">Use a Chainlink / Uniswap TWAP oracle (live price, but adds oracle risk).</w:t>
      </w:r>
    </w:p>
    <w:p>
      <w:pPr>
        <w:pStyle w:val="Compact"/>
        <w:numPr>
          <w:ilvl w:val="1"/>
          <w:numId w:val="1026"/>
        </w:numPr>
      </w:pPr>
      <w:r>
        <w:t xml:space="preserve">DAO-set a fixed rate refreshed periodically via governance (simpler, less real-time).</w:t>
      </w:r>
    </w:p>
    <w:p>
      <w:pPr>
        <w:pStyle w:val="Compact"/>
        <w:numPr>
          <w:ilvl w:val="1"/>
          <w:numId w:val="1026"/>
        </w:numPr>
      </w:pPr>
      <w:r>
        <w:t xml:space="preserve">Skip USD normalization entirely and set minimum in PSRE amount (simplest, but degrades</w:t>
      </w:r>
      <w:r>
        <w:t xml:space="preserve"> </w:t>
      </w:r>
      <w:r>
        <w:t xml:space="preserve">as PSRE price changes).</w:t>
      </w:r>
      <w:r>
        <w:t xml:space="preserve"> </w:t>
      </w:r>
      <w:r>
        <w:t xml:space="preserve">Recommendation: DAO-set rate with a refresh bound (e.g., rate cannot be stale &gt;30 days).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CustomerVault Leakage on Withdrawal:</w:t>
      </w:r>
      <w:r>
        <w:t xml:space="preserve"> </w:t>
      </w:r>
      <w:r>
        <w:t xml:space="preserve">When a customer withdraws PSRE to their</w:t>
      </w:r>
      <w:r>
        <w:t xml:space="preserve"> </w:t>
      </w:r>
      <w:r>
        <w:t xml:space="preserve">external wallet, this reduces the partner’s retention score. Should there be a grace period</w:t>
      </w:r>
      <w:r>
        <w:t xml:space="preserve"> </w:t>
      </w:r>
      <w:r>
        <w:t xml:space="preserve">or partial exclusion? Or is this intentional — the partner</w:t>
      </w:r>
      <w:r>
        <w:t xml:space="preserve"> </w:t>
      </w:r>
      <w:r>
        <w:t xml:space="preserve">“knew”</w:t>
      </w:r>
      <w:r>
        <w:t xml:space="preserve"> </w:t>
      </w:r>
      <w:r>
        <w:t xml:space="preserve">the customer might withdraw?</w:t>
      </w:r>
      <w:r>
        <w:t xml:space="preserve"> </w:t>
      </w:r>
      <w:r>
        <w:t xml:space="preserve">Current spec: leakage is recorded at withdrawal time; no grace period.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Vesting and Deregistration:</w:t>
      </w:r>
      <w:r>
        <w:t xml:space="preserve"> </w:t>
      </w:r>
      <w:r>
        <w:t xml:space="preserve">If a partner deregisters while they have unvested rewards,</w:t>
      </w:r>
      <w:r>
        <w:t xml:space="preserve"> </w:t>
      </w:r>
      <w:r>
        <w:t xml:space="preserve">what happens? Options:</w:t>
      </w:r>
    </w:p>
    <w:p>
      <w:pPr>
        <w:pStyle w:val="Compact"/>
        <w:numPr>
          <w:ilvl w:val="1"/>
          <w:numId w:val="1027"/>
        </w:numPr>
      </w:pPr>
      <w:r>
        <w:t xml:space="preserve">Unvested rewards are forfeited (simplest; discourages exit).</w:t>
      </w:r>
    </w:p>
    <w:p>
      <w:pPr>
        <w:pStyle w:val="Compact"/>
        <w:numPr>
          <w:ilvl w:val="1"/>
          <w:numId w:val="1027"/>
        </w:numPr>
      </w:pPr>
      <w:r>
        <w:t xml:space="preserve">Unvested rewards continue to vest and become claimable on schedule (requires vault to</w:t>
      </w:r>
      <w:r>
        <w:t xml:space="preserve"> </w:t>
      </w:r>
      <w:r>
        <w:t xml:space="preserve">remain registered for tracking even after</w:t>
      </w:r>
      <w:r>
        <w:t xml:space="preserve"> </w:t>
      </w:r>
      <w:r>
        <w:t xml:space="preserve">“exit”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Unvested rewards are immediately released on deregistration (removes vesting penalty</w:t>
      </w:r>
      <w:r>
        <w:t xml:space="preserve"> </w:t>
      </w:r>
      <w:r>
        <w:t xml:space="preserve">for legitimate exits; weakens anti-wash protection slightly).</w:t>
      </w:r>
      <w:r>
        <w:t xml:space="preserve"> </w:t>
      </w:r>
      <w:r>
        <w:t xml:space="preserve">Recommendation: continue vesting on schedule; deregistered vaults can still claim vested</w:t>
      </w:r>
      <w:r>
        <w:t xml:space="preserve"> </w:t>
      </w:r>
      <w:r>
        <w:t xml:space="preserve">tranches. Forfeit any unvested tranches beyond a 4-epoch window (i.e., if deregistered</w:t>
      </w:r>
      <w:r>
        <w:t xml:space="preserve"> </w:t>
      </w:r>
      <w:r>
        <w:t xml:space="preserve">during vesting, tranches that would have vested more than 4 epochs in the future are burned).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ecosystemBalance vs. Live CV Enumeration:</w:t>
      </w:r>
      <w:r>
        <w:t xml:space="preserve"> </w:t>
      </w:r>
      <w:r>
        <w:t xml:space="preserve">The spec recommends a running</w:t>
      </w:r>
      <w:r>
        <w:t xml:space="preserve"> </w:t>
      </w:r>
      <w:r>
        <w:rPr>
          <w:rStyle w:val="VerbatimChar"/>
        </w:rPr>
        <w:t xml:space="preserve">ecosystemBalance</w:t>
      </w:r>
      <w:r>
        <w:t xml:space="preserve"> </w:t>
      </w:r>
      <w:r>
        <w:t xml:space="preserve">counter to avoid iterating all CustomerVaults. This requires that</w:t>
      </w:r>
      <w:r>
        <w:t xml:space="preserve"> </w:t>
      </w:r>
      <w:r>
        <w:t xml:space="preserve">CustomerVaults always call back to the parent on any balance change. Is this acceptable, or</w:t>
      </w:r>
      <w:r>
        <w:t xml:space="preserve"> </w:t>
      </w:r>
      <w:r>
        <w:t xml:space="preserve">should we enumerate CVs at finalize (more expensive but simpler custody model)?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EIP-1167 Clone Initialization:</w:t>
      </w:r>
      <w:r>
        <w:t xml:space="preserve"> </w:t>
      </w:r>
      <w:r>
        <w:t xml:space="preserve">CustomerVault clones need to be initialized with</w:t>
      </w:r>
      <w:r>
        <w:t xml:space="preserve"> </w:t>
      </w:r>
      <w:r>
        <w:rPr>
          <w:rStyle w:val="VerbatimChar"/>
        </w:rPr>
        <w:t xml:space="preserve">parentVault</w:t>
      </w:r>
      <w:r>
        <w:t xml:space="preserve"> </w:t>
      </w:r>
      <w:r>
        <w:t xml:space="preserve">address post-deployment. Confirm the factory initialize-then-register pattern</w:t>
      </w:r>
      <w:r>
        <w:t xml:space="preserve"> </w:t>
      </w:r>
      <w:r>
        <w:t xml:space="preserve">is acceptable, and clarify whether CustomerVaults should be upgradeable (recommend: no).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E_demand Epoch 0 Bootstrapping:</w:t>
      </w:r>
      <w:r>
        <w:t xml:space="preserve"> </w:t>
      </w:r>
      <w:r>
        <w:t xml:space="preserve">At epoch 0,</w:t>
      </w:r>
      <w:r>
        <w:t xml:space="preserve"> </w:t>
      </w:r>
      <w:r>
        <w:rPr>
          <w:rStyle w:val="VerbatimChar"/>
        </w:rPr>
        <w:t xml:space="preserve">TWR_total(t-1) = 0</w:t>
      </w:r>
      <w:r>
        <w:t xml:space="preserve">, so any positive</w:t>
      </w:r>
      <w:r>
        <w:t xml:space="preserve"> </w:t>
      </w:r>
      <w:r>
        <w:rPr>
          <w:rStyle w:val="VerbatimChar"/>
        </w:rPr>
        <w:t xml:space="preserve">TWR_total(0)</w:t>
      </w:r>
      <w:r>
        <w:t xml:space="preserve"> </w:t>
      </w:r>
      <w:r>
        <w:t xml:space="preserve">yields a positive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. This is correct behavior (all growth from</w:t>
      </w:r>
      <w:r>
        <w:t xml:space="preserve"> </w:t>
      </w:r>
      <w:r>
        <w:t xml:space="preserve">zero is net positive). Confirm this is the intended bootstrap behavior.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E_demand and Sustained Holders:</w:t>
      </w:r>
      <w:r>
        <w:t xml:space="preserve"> </w:t>
      </w:r>
      <w:r>
        <w:t xml:space="preserve">Under the delta formula, partners who maintain a</w:t>
      </w:r>
      <w:r>
        <w:t xml:space="preserve"> </w:t>
      </w:r>
      <w:r>
        <w:t xml:space="preserve">constant NR balance produce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e</m:t>
            </m:r>
            <m:r>
              <m:t>p</m:t>
            </m:r>
            <m:r>
              <m:t>o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each epoch — which is</w:t>
      </w:r>
      <w:r>
        <w:t xml:space="preserve"> </w:t>
      </w:r>
      <w:r>
        <w:t xml:space="preserve">constant if NR_p doesn’t change. This means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partner who neither</w:t>
      </w:r>
      <w:r>
        <w:t xml:space="preserve"> </w:t>
      </w:r>
      <w:r>
        <w:t xml:space="preserve">buys nor loses PSRE, so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 partner is growing. Is this intended?</w:t>
      </w:r>
      <w:r>
        <w:t xml:space="preserve"> </w:t>
      </w:r>
      <w:r>
        <w:t xml:space="preserve">If partners want to continue earning, they must either buy more PSRE or attract/retain more</w:t>
      </w:r>
      <w:r>
        <w:t xml:space="preserve"> </w:t>
      </w:r>
      <w:r>
        <w:t xml:space="preserve">customers — which aligns with the protocol’s behavioral mining goals. Confirm this is</w:t>
      </w:r>
      <w:r>
        <w:t xml:space="preserve"> </w:t>
      </w:r>
      <w:r>
        <w:t xml:space="preserve">acceptable or discuss whether a floor on E_demand for</w:t>
      </w:r>
      <w:r>
        <w:t xml:space="preserve"> </w:t>
      </w:r>
      <w:r>
        <w:t xml:space="preserve">“maintenance”</w:t>
      </w:r>
      <w:r>
        <w:t xml:space="preserve"> </w:t>
      </w:r>
      <w:r>
        <w:t xml:space="preserve">holding is desired.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2026-03-24T04:07:07Z</dcterms:created>
  <dcterms:modified xsi:type="dcterms:W3CDTF">2026-03-24T04:07:07Z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