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23" w:rsidRDefault="00974323" w:rsidP="00974323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Born in 1978, in the city of </w:t>
      </w:r>
      <w:hyperlink r:id="rId4" w:tooltip="Lago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Lagos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Nigeria, 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Moses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Inwang</w:t>
      </w:r>
      <w:proofErr w:type="spellEnd"/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"https://en.wikipedia.org/wiki/Moses_Inwang" \l "cite_note-1"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u w:val="none"/>
          <w:vertAlign w:val="superscript"/>
        </w:rPr>
        <w:t>[1]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hyperlink r:id="rId5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is a </w:t>
      </w:r>
      <w:hyperlink r:id="rId6" w:tooltip="Niger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Nigerian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film director, editor, screenwriter and producer. With a career spanning over a decade and half,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Inwang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got his first movie credit in 1998 when he co-produced </w:t>
      </w:r>
      <w:r>
        <w:rPr>
          <w:rFonts w:ascii="Arial" w:hAnsi="Arial" w:cs="Arial"/>
          <w:i/>
          <w:iCs/>
          <w:color w:val="222222"/>
          <w:sz w:val="21"/>
          <w:szCs w:val="21"/>
        </w:rPr>
        <w:t>Two Good Men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974323" w:rsidRDefault="00974323" w:rsidP="00974323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 xml:space="preserve">In 2004 he started his production company Sneeze Films and kicked off with the movie </w:t>
      </w:r>
      <w:r>
        <w:rPr>
          <w:rFonts w:ascii="Arial" w:hAnsi="Arial" w:cs="Arial"/>
          <w:i/>
          <w:iCs/>
          <w:color w:val="222222"/>
          <w:sz w:val="21"/>
          <w:szCs w:val="21"/>
        </w:rPr>
        <w:t>Save My Soul</w:t>
      </w:r>
      <w:r>
        <w:rPr>
          <w:rFonts w:ascii="Arial" w:hAnsi="Arial" w:cs="Arial"/>
          <w:color w:val="222222"/>
          <w:sz w:val="21"/>
          <w:szCs w:val="21"/>
        </w:rPr>
        <w:t xml:space="preserve">. In 2008 he directed the movie, </w:t>
      </w:r>
      <w:r>
        <w:rPr>
          <w:rFonts w:ascii="Arial" w:hAnsi="Arial" w:cs="Arial"/>
          <w:i/>
          <w:iCs/>
          <w:color w:val="222222"/>
          <w:sz w:val="21"/>
          <w:szCs w:val="21"/>
        </w:rPr>
        <w:t>Lost Maiden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"https://en.wikipedia.org/wiki/Moses_Inwang" \l "cite_note-3"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u w:val="none"/>
          <w:vertAlign w:val="superscript"/>
        </w:rPr>
        <w:t>[3]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 a film which brought the issue of </w:t>
      </w:r>
      <w:hyperlink r:id="rId7" w:tooltip="Female circumcis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female circumcision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to the fore of social discussion. He also made </w:t>
      </w:r>
      <w:r>
        <w:rPr>
          <w:rFonts w:ascii="Arial" w:hAnsi="Arial" w:cs="Arial"/>
          <w:i/>
          <w:iCs/>
          <w:color w:val="222222"/>
          <w:sz w:val="21"/>
          <w:szCs w:val="21"/>
        </w:rPr>
        <w:t>Save Our Souls</w:t>
      </w:r>
      <w:r>
        <w:rPr>
          <w:rFonts w:ascii="Arial" w:hAnsi="Arial" w:cs="Arial"/>
          <w:color w:val="222222"/>
          <w:sz w:val="21"/>
          <w:szCs w:val="21"/>
        </w:rPr>
        <w:t xml:space="preserve">, an educative movie about cancer. He also directed and co-produced </w:t>
      </w:r>
      <w:r>
        <w:rPr>
          <w:rFonts w:ascii="Arial" w:hAnsi="Arial" w:cs="Arial"/>
          <w:i/>
          <w:iCs/>
          <w:color w:val="222222"/>
          <w:sz w:val="21"/>
          <w:szCs w:val="21"/>
        </w:rPr>
        <w:t>Damage</w:t>
      </w:r>
      <w:r>
        <w:rPr>
          <w:rFonts w:ascii="Arial" w:hAnsi="Arial" w:cs="Arial"/>
          <w:color w:val="222222"/>
          <w:sz w:val="21"/>
          <w:szCs w:val="21"/>
        </w:rPr>
        <w:t xml:space="preserve"> in 2011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"https://en.wikipedia.org/wiki/Moses_Inwang" \l "cite_note-4"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u w:val="none"/>
          <w:vertAlign w:val="superscript"/>
        </w:rPr>
        <w:t>[4]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 a film which addressed the issue of </w:t>
      </w:r>
      <w:hyperlink r:id="rId8" w:tooltip="Domestic viol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domestic violence</w:t>
        </w:r>
      </w:hyperlink>
      <w:r>
        <w:rPr>
          <w:rFonts w:ascii="Arial" w:hAnsi="Arial" w:cs="Arial"/>
          <w:color w:val="222222"/>
          <w:sz w:val="21"/>
          <w:szCs w:val="21"/>
        </w:rPr>
        <w:t>, receiving multiple awards and award nominations.</w:t>
      </w:r>
      <w:hyperlink r:id="rId9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974323" w:rsidRDefault="00974323" w:rsidP="00974323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 xml:space="preserve">The psychological thriller </w:t>
      </w:r>
      <w:hyperlink r:id="rId10" w:tooltip="Torn (2013 Nigerian film)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Torn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hyperlink r:id="rId11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2" w:anchor="cite_note-7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which he produced in 2012 and which was released in cinemas nationwide in 2013, earned him and most of the actors who starred in it a lot of award nominations and recognition.</w:t>
      </w:r>
      <w:hyperlink r:id="rId13" w:anchor="cite_note-8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974323" w:rsidRDefault="00974323" w:rsidP="00974323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 xml:space="preserve">In 2012, his film </w:t>
      </w:r>
      <w:r>
        <w:rPr>
          <w:rFonts w:ascii="Arial" w:hAnsi="Arial" w:cs="Arial"/>
          <w:i/>
          <w:iCs/>
          <w:color w:val="222222"/>
          <w:sz w:val="21"/>
          <w:szCs w:val="21"/>
        </w:rPr>
        <w:t>Damage</w:t>
      </w:r>
      <w:r>
        <w:rPr>
          <w:rFonts w:ascii="Arial" w:hAnsi="Arial" w:cs="Arial"/>
          <w:color w:val="222222"/>
          <w:sz w:val="21"/>
          <w:szCs w:val="21"/>
        </w:rPr>
        <w:t xml:space="preserve"> earned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Inwang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the nomination for best director at the African Oscars held in </w:t>
      </w:r>
      <w:hyperlink r:id="rId14" w:tooltip="Florid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Florida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USA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"https://en.wikipedia.org/wiki/Moses_Inwang" \l "cite_note-9"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u w:val="none"/>
          <w:vertAlign w:val="superscript"/>
        </w:rPr>
        <w:t>[9]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 while the film won the award for Best Film at the African Oscars Awards.</w:t>
      </w:r>
      <w:hyperlink r:id="rId15" w:anchor="cite_note-10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 2013, he won the </w:t>
      </w:r>
      <w:hyperlink r:id="rId16" w:tooltip="City People Entertainment Award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City People Award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for Best Director.</w:t>
      </w:r>
      <w:hyperlink r:id="rId17" w:anchor="cite_note-1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His 2013 film </w:t>
      </w:r>
      <w:r>
        <w:rPr>
          <w:rFonts w:ascii="Arial" w:hAnsi="Arial" w:cs="Arial"/>
          <w:i/>
          <w:iCs/>
          <w:color w:val="222222"/>
          <w:sz w:val="21"/>
          <w:szCs w:val="21"/>
        </w:rPr>
        <w:t>Torn</w:t>
      </w:r>
      <w:r>
        <w:rPr>
          <w:rFonts w:ascii="Arial" w:hAnsi="Arial" w:cs="Arial"/>
          <w:color w:val="222222"/>
          <w:sz w:val="21"/>
          <w:szCs w:val="21"/>
        </w:rPr>
        <w:t xml:space="preserve"> received 9 nominations at the </w:t>
      </w:r>
      <w:hyperlink r:id="rId18" w:tooltip="GIAMA Award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GIAMA awards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 </w:t>
      </w:r>
      <w:hyperlink r:id="rId19" w:tooltip="Houst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Houston, Texas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and 6 nominations at the </w:t>
      </w:r>
      <w:hyperlink r:id="rId20" w:tooltip="Best of Nollywood Award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Best Of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Nollywood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 Awards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hyperlink r:id="rId21" w:tooltip="Wikipedia:Citation needed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u w:val="none"/>
            <w:vertAlign w:val="superscript"/>
          </w:rPr>
          <w:t>citation needed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22222"/>
          <w:sz w:val="21"/>
          <w:szCs w:val="21"/>
        </w:rPr>
        <w:t xml:space="preserve"> In 2014 he went on record as the first Director 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Nollywood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to receive two nomination as best director at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Nollywood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Movies Awards.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hyperlink r:id="rId22" w:tooltip="Wikipedia:Citation needed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u w:val="none"/>
            <w:vertAlign w:val="superscript"/>
          </w:rPr>
          <w:t>citation needed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974323" w:rsidRDefault="00974323" w:rsidP="00974323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 xml:space="preserve">His movie, </w:t>
      </w:r>
      <w:r>
        <w:rPr>
          <w:rFonts w:ascii="Arial" w:hAnsi="Arial" w:cs="Arial"/>
          <w:i/>
          <w:iCs/>
          <w:color w:val="222222"/>
          <w:sz w:val="21"/>
          <w:szCs w:val="21"/>
        </w:rPr>
        <w:t>The Last 3 Digits</w:t>
      </w:r>
      <w:r>
        <w:rPr>
          <w:rFonts w:ascii="Arial" w:hAnsi="Arial" w:cs="Arial"/>
          <w:color w:val="222222"/>
          <w:sz w:val="21"/>
          <w:szCs w:val="21"/>
        </w:rPr>
        <w:t xml:space="preserve"> was nominated for best comedy at the African Movie Academy Awards AMAA in 2015 and was also chosen amongst the few selected </w:t>
      </w:r>
      <w:hyperlink r:id="rId23" w:tooltip="Nollywood" w:history="1"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Nollywood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 films that were screened to thousands of people at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Nollywood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Week Paris.</w:t>
      </w:r>
      <w:hyperlink r:id="rId24" w:anchor="cite_note-1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His movie </w:t>
      </w:r>
      <w:hyperlink r:id="rId25" w:tooltip="Stalker (2016 film)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Stalker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a romantic drama which premiered in Nigeria on 26 February 2016, received 10 nominations and won 3 awards at the 2015 </w:t>
      </w:r>
      <w:hyperlink r:id="rId26" w:tooltip="Golden Icons Academy Movie Award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Golden Icons Academy Movie Awards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 the United States. </w:t>
      </w:r>
    </w:p>
    <w:p w:rsidR="00974323" w:rsidRDefault="00974323" w:rsidP="00974323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 xml:space="preserve">In 2015 </w:t>
      </w:r>
      <w:r>
        <w:rPr>
          <w:rFonts w:ascii="Arial" w:hAnsi="Arial" w:cs="Arial"/>
          <w:i/>
          <w:iCs/>
          <w:color w:val="222222"/>
          <w:sz w:val="21"/>
          <w:szCs w:val="21"/>
        </w:rPr>
        <w:t>STALKER</w:t>
      </w:r>
      <w:r>
        <w:rPr>
          <w:rFonts w:ascii="Arial" w:hAnsi="Arial" w:cs="Arial"/>
          <w:color w:val="222222"/>
          <w:sz w:val="21"/>
          <w:szCs w:val="21"/>
        </w:rPr>
        <w:t xml:space="preserve">, another film written, produced and directed by Moses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Inwang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raked in a 12 nominations at the GIAMA awards Houston and won awards for Best Actor, Best actress and Best Film categories. Still in 2015 Stalker won the award for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“ Best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International Film at the New York film Festival. In 2017 his film </w:t>
      </w:r>
      <w:hyperlink r:id="rId27" w:tooltip="American Driv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American Driver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from his production company Sneeze Films received a best comedy at The Peoples Film Festival, Harlem New York. </w:t>
      </w:r>
      <w:hyperlink r:id="rId28" w:anchor="cite_note-13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29" w:tooltip="American Driv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American Driver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was also nominated for "Comedy of the Year" at the 2017 </w:t>
      </w:r>
      <w:hyperlink r:id="rId30" w:tooltip="Best of Nollywood Award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Best of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Nollywood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 Awards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hyperlink r:id="rId31" w:history="1">
        <w:r>
          <w:rPr>
            <w:rStyle w:val="Hyperlink"/>
            <w:rFonts w:ascii="Arial" w:hAnsi="Arial" w:cs="Arial"/>
            <w:color w:val="3366BB"/>
            <w:sz w:val="21"/>
            <w:szCs w:val="21"/>
            <w:u w:val="none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 2017, another blockbuster “Alter Ego” which was produced and directed by Moses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Inwang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starring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Omotola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Jalade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was released to a highly-anticipating audience in the Nigerian cinemas and immediately became the most talked about movie of the year. </w:t>
      </w:r>
      <w:r>
        <w:rPr>
          <w:rFonts w:ascii="Arial" w:hAnsi="Arial" w:cs="Arial"/>
          <w:i/>
          <w:iCs/>
          <w:color w:val="222222"/>
          <w:sz w:val="21"/>
          <w:szCs w:val="21"/>
        </w:rPr>
        <w:t>Alter Ego</w:t>
      </w:r>
      <w:r>
        <w:rPr>
          <w:rFonts w:ascii="Arial" w:hAnsi="Arial" w:cs="Arial"/>
          <w:color w:val="222222"/>
          <w:sz w:val="21"/>
          <w:szCs w:val="21"/>
        </w:rPr>
        <w:t xml:space="preserve"> clinched the award for The Most Outstanding Film at the Africa International Film Festival AFRIFF.</w:t>
      </w:r>
      <w:hyperlink r:id="rId32" w:anchor="cite_note-1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It also won Moses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Inwang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the Best Director award at the Toronto International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Nollywood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Film Festival and Best Screenplay award at the Africa Magic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Viewers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Choice Awards AMVCA with the film getting nine nominations.</w:t>
      </w:r>
      <w:hyperlink r:id="rId33" w:anchor="cite_note-15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[15</w:t>
        </w:r>
        <w:proofErr w:type="gramStart"/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34" w:anchor="cite_note-16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It was given the best international film award at The Peoples Film Festival NY.</w:t>
      </w:r>
      <w:hyperlink r:id="rId35" w:anchor="cite_note-17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[17]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2018 ,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Moses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Inwang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produced the film Crazy People"</w:t>
      </w:r>
      <w:hyperlink r:id="rId36" w:anchor="cite_note-18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[18]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37" w:anchor="cite_note-19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[19]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which went on to become one of the top 10 highest grossing films of that year. </w:t>
      </w:r>
      <w:hyperlink r:id="rId38" w:anchor="cite_note-20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[20]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The prolific filmmaker has also release yet another impressive, romantic drama movie titled "Cold Feet". </w:t>
      </w:r>
      <w:hyperlink r:id="rId39" w:anchor="cite_note-2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[21]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40" w:anchor="cite_note-2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[22]</w:t>
        </w:r>
      </w:hyperlink>
    </w:p>
    <w:p w:rsidR="00D61BF2" w:rsidRDefault="00D61BF2">
      <w:bookmarkStart w:id="0" w:name="_GoBack"/>
      <w:bookmarkEnd w:id="0"/>
    </w:p>
    <w:sectPr w:rsidR="00D61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23"/>
    <w:rsid w:val="00974323"/>
    <w:rsid w:val="00D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382E-22C4-4813-8B35-E56AB727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oses_Inwang" TargetMode="External"/><Relationship Id="rId18" Type="http://schemas.openxmlformats.org/officeDocument/2006/relationships/hyperlink" Target="https://en.wikipedia.org/wiki/GIAMA_Awards" TargetMode="External"/><Relationship Id="rId26" Type="http://schemas.openxmlformats.org/officeDocument/2006/relationships/hyperlink" Target="https://en.wikipedia.org/wiki/Golden_Icons_Academy_Movie_Awards" TargetMode="External"/><Relationship Id="rId39" Type="http://schemas.openxmlformats.org/officeDocument/2006/relationships/hyperlink" Target="https://en.wikipedia.org/wiki/Moses_Inwang" TargetMode="External"/><Relationship Id="rId21" Type="http://schemas.openxmlformats.org/officeDocument/2006/relationships/hyperlink" Target="https://en.wikipedia.org/wiki/Wikipedia:Citation_needed" TargetMode="External"/><Relationship Id="rId34" Type="http://schemas.openxmlformats.org/officeDocument/2006/relationships/hyperlink" Target="https://en.wikipedia.org/wiki/Moses_Inwa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Female_circumcis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ity_People_Entertainment_Awards" TargetMode="External"/><Relationship Id="rId20" Type="http://schemas.openxmlformats.org/officeDocument/2006/relationships/hyperlink" Target="https://en.wikipedia.org/wiki/Best_of_Nollywood_Awards" TargetMode="External"/><Relationship Id="rId29" Type="http://schemas.openxmlformats.org/officeDocument/2006/relationships/hyperlink" Target="https://en.wikipedia.org/wiki/American_Driver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igeria" TargetMode="External"/><Relationship Id="rId11" Type="http://schemas.openxmlformats.org/officeDocument/2006/relationships/hyperlink" Target="https://en.wikipedia.org/wiki/Moses_Inwang" TargetMode="External"/><Relationship Id="rId24" Type="http://schemas.openxmlformats.org/officeDocument/2006/relationships/hyperlink" Target="https://en.wikipedia.org/wiki/Moses_Inwang" TargetMode="External"/><Relationship Id="rId32" Type="http://schemas.openxmlformats.org/officeDocument/2006/relationships/hyperlink" Target="https://en.wikipedia.org/wiki/Moses_Inwang" TargetMode="External"/><Relationship Id="rId37" Type="http://schemas.openxmlformats.org/officeDocument/2006/relationships/hyperlink" Target="https://en.wikipedia.org/wiki/Moses_Inwang" TargetMode="External"/><Relationship Id="rId40" Type="http://schemas.openxmlformats.org/officeDocument/2006/relationships/hyperlink" Target="https://en.wikipedia.org/wiki/Moses_Inwang" TargetMode="External"/><Relationship Id="rId5" Type="http://schemas.openxmlformats.org/officeDocument/2006/relationships/hyperlink" Target="https://en.wikipedia.org/wiki/Moses_Inwang" TargetMode="External"/><Relationship Id="rId15" Type="http://schemas.openxmlformats.org/officeDocument/2006/relationships/hyperlink" Target="https://en.wikipedia.org/wiki/Moses_Inwang" TargetMode="External"/><Relationship Id="rId23" Type="http://schemas.openxmlformats.org/officeDocument/2006/relationships/hyperlink" Target="https://en.wikipedia.org/wiki/Nollywood" TargetMode="External"/><Relationship Id="rId28" Type="http://schemas.openxmlformats.org/officeDocument/2006/relationships/hyperlink" Target="https://en.wikipedia.org/wiki/Moses_Inwang" TargetMode="External"/><Relationship Id="rId36" Type="http://schemas.openxmlformats.org/officeDocument/2006/relationships/hyperlink" Target="https://en.wikipedia.org/wiki/Moses_Inwang" TargetMode="External"/><Relationship Id="rId10" Type="http://schemas.openxmlformats.org/officeDocument/2006/relationships/hyperlink" Target="https://en.wikipedia.org/wiki/Torn_(2013_Nigerian_film)" TargetMode="External"/><Relationship Id="rId19" Type="http://schemas.openxmlformats.org/officeDocument/2006/relationships/hyperlink" Target="https://en.wikipedia.org/wiki/Houston" TargetMode="External"/><Relationship Id="rId31" Type="http://schemas.openxmlformats.org/officeDocument/2006/relationships/hyperlink" Target="http://www.bonawards.com/2017/09/06/nominees-for-the-best-of-nollywood-awards-2017/" TargetMode="External"/><Relationship Id="rId4" Type="http://schemas.openxmlformats.org/officeDocument/2006/relationships/hyperlink" Target="https://en.wikipedia.org/wiki/Lagos" TargetMode="External"/><Relationship Id="rId9" Type="http://schemas.openxmlformats.org/officeDocument/2006/relationships/hyperlink" Target="https://en.wikipedia.org/wiki/Moses_Inwang" TargetMode="External"/><Relationship Id="rId14" Type="http://schemas.openxmlformats.org/officeDocument/2006/relationships/hyperlink" Target="https://en.wikipedia.org/wiki/Florida" TargetMode="External"/><Relationship Id="rId22" Type="http://schemas.openxmlformats.org/officeDocument/2006/relationships/hyperlink" Target="https://en.wikipedia.org/wiki/Wikipedia:Citation_needed" TargetMode="External"/><Relationship Id="rId27" Type="http://schemas.openxmlformats.org/officeDocument/2006/relationships/hyperlink" Target="https://en.wikipedia.org/wiki/American_Driver" TargetMode="External"/><Relationship Id="rId30" Type="http://schemas.openxmlformats.org/officeDocument/2006/relationships/hyperlink" Target="https://en.wikipedia.org/wiki/Best_of_Nollywood_Awards" TargetMode="External"/><Relationship Id="rId35" Type="http://schemas.openxmlformats.org/officeDocument/2006/relationships/hyperlink" Target="https://en.wikipedia.org/wiki/Moses_Inwang" TargetMode="External"/><Relationship Id="rId8" Type="http://schemas.openxmlformats.org/officeDocument/2006/relationships/hyperlink" Target="https://en.wikipedia.org/wiki/Domestic_violenc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Moses_Inwang" TargetMode="External"/><Relationship Id="rId17" Type="http://schemas.openxmlformats.org/officeDocument/2006/relationships/hyperlink" Target="https://en.wikipedia.org/wiki/Moses_Inwang" TargetMode="External"/><Relationship Id="rId25" Type="http://schemas.openxmlformats.org/officeDocument/2006/relationships/hyperlink" Target="https://en.wikipedia.org/wiki/Stalker_(2016_film)" TargetMode="External"/><Relationship Id="rId33" Type="http://schemas.openxmlformats.org/officeDocument/2006/relationships/hyperlink" Target="https://en.wikipedia.org/wiki/Moses_Inwang" TargetMode="External"/><Relationship Id="rId38" Type="http://schemas.openxmlformats.org/officeDocument/2006/relationships/hyperlink" Target="https://en.wikipedia.org/wiki/Moses_In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2020-03-29T02:46:00Z</dcterms:created>
  <dcterms:modified xsi:type="dcterms:W3CDTF">2020-03-29T02:46:00Z</dcterms:modified>
</cp:coreProperties>
</file>