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A94" w:rsidRDefault="00A0076C">
      <w:pPr>
        <w:jc w:val="center"/>
      </w:pPr>
      <w:r>
        <w:rPr>
          <w:b/>
          <w:sz w:val="32"/>
        </w:rPr>
        <w:t>ANALISIS TEKS ANEKDOT</w:t>
      </w:r>
    </w:p>
    <w:p w:rsidR="00027A94" w:rsidRDefault="00A0076C">
      <w:pPr>
        <w:jc w:val="center"/>
      </w:pPr>
      <w:r>
        <w:rPr>
          <w:b/>
          <w:sz w:val="28"/>
        </w:rPr>
        <w:t>“Pelayanan Publik”</w:t>
      </w:r>
    </w:p>
    <w:p w:rsidR="00027A94" w:rsidRDefault="00027A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27A94">
        <w:tc>
          <w:tcPr>
            <w:tcW w:w="4703" w:type="dxa"/>
          </w:tcPr>
          <w:p w:rsidR="00027A94" w:rsidRDefault="00A0076C">
            <w:r>
              <w:rPr>
                <w:b/>
              </w:rPr>
              <w:t>Nama</w:t>
            </w:r>
          </w:p>
        </w:tc>
        <w:tc>
          <w:tcPr>
            <w:tcW w:w="4703" w:type="dxa"/>
          </w:tcPr>
          <w:p w:rsidR="00027A94" w:rsidRDefault="000B3484">
            <w:r>
              <w:t>FAZREL MUHAMMAD SYAMIL</w:t>
            </w:r>
          </w:p>
        </w:tc>
      </w:tr>
      <w:tr w:rsidR="00027A94">
        <w:tc>
          <w:tcPr>
            <w:tcW w:w="4703" w:type="dxa"/>
          </w:tcPr>
          <w:p w:rsidR="00027A94" w:rsidRDefault="00A0076C">
            <w:r>
              <w:rPr>
                <w:b/>
              </w:rPr>
              <w:t>Kelas</w:t>
            </w:r>
          </w:p>
        </w:tc>
        <w:tc>
          <w:tcPr>
            <w:tcW w:w="4703" w:type="dxa"/>
          </w:tcPr>
          <w:p w:rsidR="00027A94" w:rsidRDefault="000B3484">
            <w:r>
              <w:t>X-C</w:t>
            </w:r>
          </w:p>
        </w:tc>
      </w:tr>
      <w:tr w:rsidR="00027A94">
        <w:tc>
          <w:tcPr>
            <w:tcW w:w="4703" w:type="dxa"/>
          </w:tcPr>
          <w:p w:rsidR="00027A94" w:rsidRDefault="00A0076C">
            <w:r>
              <w:rPr>
                <w:b/>
              </w:rPr>
              <w:t>Tanggal</w:t>
            </w:r>
          </w:p>
        </w:tc>
        <w:tc>
          <w:tcPr>
            <w:tcW w:w="4703" w:type="dxa"/>
          </w:tcPr>
          <w:p w:rsidR="00027A94" w:rsidRDefault="000B3484">
            <w:proofErr w:type="spellStart"/>
            <w:r>
              <w:t>Rabu</w:t>
            </w:r>
            <w:proofErr w:type="spellEnd"/>
            <w:r>
              <w:t>, 9, September 2026</w:t>
            </w:r>
          </w:p>
        </w:tc>
      </w:tr>
    </w:tbl>
    <w:p w:rsidR="00027A94" w:rsidRDefault="00027A94"/>
    <w:p w:rsidR="00027A94" w:rsidRDefault="00A0076C">
      <w:pPr>
        <w:spacing w:after="60"/>
      </w:pPr>
      <w:r>
        <w:rPr>
          <w:b/>
        </w:rPr>
        <w:t xml:space="preserve">a. Apa topik atau </w:t>
      </w:r>
      <w:r>
        <w:rPr>
          <w:b/>
        </w:rPr>
        <w:t>hal yang dibahas dalam teks anekdot tersebut?</w:t>
      </w:r>
    </w:p>
    <w:p w:rsidR="00027A94" w:rsidRDefault="00A0076C">
      <w:pPr>
        <w:spacing w:after="160"/>
        <w:ind w:left="227"/>
      </w:pPr>
      <w:r>
        <w:t>Teks tersebut membahas pelayanan publik, khususnya mengenai lambatnya pelayanan di sebuah kantor yang disampaikan dengan cara lucu dan menyindir.</w:t>
      </w:r>
    </w:p>
    <w:p w:rsidR="00027A94" w:rsidRDefault="00A0076C">
      <w:pPr>
        <w:spacing w:after="60"/>
      </w:pPr>
      <w:r>
        <w:rPr>
          <w:b/>
        </w:rPr>
        <w:t>b. Bagaimana bagian abstraksi dalam teks tersebut memperkenalkan</w:t>
      </w:r>
      <w:r>
        <w:rPr>
          <w:b/>
        </w:rPr>
        <w:t xml:space="preserve"> cerita yang akan </w:t>
      </w:r>
      <w:bookmarkStart w:id="0" w:name="_GoBack"/>
      <w:bookmarkEnd w:id="0"/>
      <w:r>
        <w:rPr>
          <w:b/>
        </w:rPr>
        <w:t>disampaikan?</w:t>
      </w:r>
    </w:p>
    <w:p w:rsidR="00027A94" w:rsidRDefault="00A0076C">
      <w:pPr>
        <w:spacing w:after="160"/>
        <w:ind w:left="227"/>
      </w:pPr>
      <w:r>
        <w:t>Abstraksi memperkenalkan situasi tentang seorang warga yang datang ke kantor pelayanan untuk mengurus suatu keperluan. Dari awal sudah terlihat bahwa proses pelayanan yang seharusnya sederhana justru menjadi panjang dan membi</w:t>
      </w:r>
      <w:r>
        <w:t>ngungkan.</w:t>
      </w:r>
    </w:p>
    <w:p w:rsidR="00027A94" w:rsidRDefault="00A0076C">
      <w:pPr>
        <w:spacing w:after="60"/>
      </w:pPr>
      <w:r>
        <w:rPr>
          <w:b/>
        </w:rPr>
        <w:t>c. Siapa saja tokoh yang terlibat, serta bagaimana orientasi memperkenalkan waktu, tempat, dan situasi dalam cerita?</w:t>
      </w:r>
    </w:p>
    <w:p w:rsidR="00027A94" w:rsidRDefault="00A0076C">
      <w:pPr>
        <w:spacing w:after="160"/>
        <w:ind w:left="227"/>
      </w:pPr>
      <w:r>
        <w:t>Tokoh yang terlibat adalah seorang warga dan petugas pelayanan. Orientasi memperkenalkan kejadian yang berlangsung di sebuah kant</w:t>
      </w:r>
      <w:r>
        <w:t>or pelayanan ketika warga datang untuk mengurus dokumen. Situasinya menggambarkan suasana pelayanan yang kurang efektif.</w:t>
      </w:r>
    </w:p>
    <w:p w:rsidR="00027A94" w:rsidRDefault="00A0076C">
      <w:pPr>
        <w:spacing w:after="60"/>
      </w:pPr>
      <w:r>
        <w:rPr>
          <w:b/>
        </w:rPr>
        <w:t>d. Peristiwa apa yang menjadi krisis atau masalah utama dalam teks anekdot tersebut?</w:t>
      </w:r>
    </w:p>
    <w:p w:rsidR="00027A94" w:rsidRDefault="00A0076C">
      <w:pPr>
        <w:spacing w:after="160"/>
        <w:ind w:left="227"/>
      </w:pPr>
      <w:r>
        <w:t>Krisis terjadi ketika warga harus berpindah-pindah</w:t>
      </w:r>
      <w:r>
        <w:t xml:space="preserve"> meja dan mengikuti berbagai prosedur yang tidak jelas hanya untuk menyelesaikan urusan yang sederhana.</w:t>
      </w:r>
    </w:p>
    <w:p w:rsidR="00027A94" w:rsidRDefault="00A0076C">
      <w:pPr>
        <w:spacing w:after="60"/>
      </w:pPr>
      <w:r>
        <w:rPr>
          <w:b/>
        </w:rPr>
        <w:t>e. Mengapa peristiwa tersebut dapat menimbulkan kelucuan atau kejanggalan?</w:t>
      </w:r>
    </w:p>
    <w:p w:rsidR="00027A94" w:rsidRDefault="00A0076C">
      <w:pPr>
        <w:spacing w:after="160"/>
        <w:ind w:left="227"/>
      </w:pPr>
      <w:r>
        <w:t xml:space="preserve">Kelucuannya muncul karena prosedur yang seharusnya mempermudah masyarakat </w:t>
      </w:r>
      <w:r>
        <w:t>justru dibuat berbelit-belit. Warga harus melakukan banyak hal yang tidak masuk akal dibandingkan dengan kebutuhan yang sebenarnya.</w:t>
      </w:r>
    </w:p>
    <w:p w:rsidR="00027A94" w:rsidRDefault="00A0076C">
      <w:pPr>
        <w:spacing w:after="60"/>
      </w:pPr>
      <w:r>
        <w:rPr>
          <w:b/>
        </w:rPr>
        <w:t>f. Bagaimana reaksi tokoh dalam menghadapi krisis atau masalah tersebut?</w:t>
      </w:r>
    </w:p>
    <w:p w:rsidR="00027A94" w:rsidRDefault="00A0076C">
      <w:pPr>
        <w:spacing w:after="160"/>
        <w:ind w:left="227"/>
      </w:pPr>
      <w:r>
        <w:t>Warga awalnya mengikuti semua arahan petugas, tetap</w:t>
      </w:r>
      <w:r>
        <w:t>i kemudian merasa bingung dan memberikan komentar yang menyindir keadaan pelayanan tersebut. Reaksinya menunjukkan rasa heran sekaligus kecewa.</w:t>
      </w:r>
    </w:p>
    <w:p w:rsidR="00027A94" w:rsidRDefault="00A0076C">
      <w:pPr>
        <w:spacing w:after="60"/>
      </w:pPr>
      <w:r>
        <w:rPr>
          <w:b/>
        </w:rPr>
        <w:t>g. Apakah teks tersebut memiliki koda? Jika ada, apa yang disampaikan pada bagian tersebut?</w:t>
      </w:r>
    </w:p>
    <w:p w:rsidR="00027A94" w:rsidRDefault="00A0076C">
      <w:pPr>
        <w:spacing w:after="160"/>
        <w:ind w:left="227"/>
      </w:pPr>
      <w:r>
        <w:t>Ya, terdapat koda be</w:t>
      </w:r>
      <w:r>
        <w:t>rupa penegasan bahwa pelayanan kepada masyarakat seharusnya dibuat sederhana, cepat, dan jelas, bukan justru mempersulit orang yang membutuhkan pelayanan.</w:t>
      </w:r>
    </w:p>
    <w:p w:rsidR="00027A94" w:rsidRDefault="00A0076C">
      <w:pPr>
        <w:spacing w:after="60"/>
      </w:pPr>
      <w:r>
        <w:rPr>
          <w:b/>
        </w:rPr>
        <w:lastRenderedPageBreak/>
        <w:t>h. Bagaimana keterkaitan antara bagian orientasi, krisis, dan reaksi sehingga membentuk alur cerita y</w:t>
      </w:r>
      <w:r>
        <w:rPr>
          <w:b/>
        </w:rPr>
        <w:t>ang utuh?</w:t>
      </w:r>
    </w:p>
    <w:p w:rsidR="00027A94" w:rsidRDefault="00A0076C">
      <w:pPr>
        <w:spacing w:after="160"/>
        <w:ind w:left="227"/>
      </w:pPr>
      <w:r>
        <w:t>Orientasi memperkenalkan warga, petugas, tempat, dan situasi pelayanan. Krisis kemudian muncul karena proses pelayanan yang berbelit-belit. Reaksi warga menjadi tanggapan terhadap masalah tersebut. Ketiga bagian itu saling berhubungan sehingga me</w:t>
      </w:r>
      <w:r>
        <w:t>mbentuk alur yang runtut dari awal hingga akhir.</w:t>
      </w:r>
    </w:p>
    <w:p w:rsidR="00027A94" w:rsidRDefault="00A0076C">
      <w:pPr>
        <w:spacing w:after="60"/>
      </w:pPr>
      <w:r>
        <w:rPr>
          <w:b/>
        </w:rPr>
        <w:t>i. Bagian manakah yang menurutmu menjadi inti atau puncak kelucuan dalam teks? Jelaskan alasannya.</w:t>
      </w:r>
    </w:p>
    <w:p w:rsidR="00027A94" w:rsidRDefault="00A0076C">
      <w:pPr>
        <w:spacing w:after="160"/>
        <w:ind w:left="227"/>
      </w:pPr>
      <w:r>
        <w:t>Puncak kelucuan terjadi ketika warga menyadari bahwa untuk mendapatkan pelayanan yang sederhana ia justru ha</w:t>
      </w:r>
      <w:r>
        <w:t>rus melewati banyak meja dan prosedur. Bagian tersebut lucu karena menunjukkan keadaan yang tidak sebanding dengan kebutuhan sebenarnya.</w:t>
      </w:r>
    </w:p>
    <w:p w:rsidR="00027A94" w:rsidRDefault="00A0076C">
      <w:pPr>
        <w:spacing w:after="60"/>
      </w:pPr>
      <w:r>
        <w:rPr>
          <w:b/>
        </w:rPr>
        <w:t>j. Apa kritik atau sindiran yang disampaikan melalui peristiwa dalam teks tersebut?</w:t>
      </w:r>
    </w:p>
    <w:p w:rsidR="00027A94" w:rsidRDefault="00A0076C">
      <w:pPr>
        <w:spacing w:after="160"/>
        <w:ind w:left="227"/>
      </w:pPr>
      <w:r>
        <w:t>Kritiknya ditujukan kepada pelayana</w:t>
      </w:r>
      <w:r>
        <w:t>n publik yang lambat, berbelit-belit, dan kurang berorientasi pada kemudahan masyarakat.</w:t>
      </w:r>
    </w:p>
    <w:p w:rsidR="00027A94" w:rsidRDefault="00A0076C">
      <w:pPr>
        <w:spacing w:after="60"/>
      </w:pPr>
      <w:r>
        <w:rPr>
          <w:b/>
        </w:rPr>
        <w:t>k. Bagaimana penulis menyampaikan kritik tersebut melalui humor atau kelucuan?</w:t>
      </w:r>
    </w:p>
    <w:p w:rsidR="00027A94" w:rsidRDefault="00A0076C">
      <w:pPr>
        <w:spacing w:after="160"/>
        <w:ind w:left="227"/>
      </w:pPr>
      <w:r>
        <w:t>Penulis menggunakan situasi yang dilebih-lebihkan dan respons tokoh yang polos serta men</w:t>
      </w:r>
      <w:r>
        <w:t>yindir. Dengan cara tersebut, kritik terasa lebih ringan dan menghibur tetapi tetap menyampaikan masalah yang ingin dikritik.</w:t>
      </w:r>
    </w:p>
    <w:p w:rsidR="00027A94" w:rsidRDefault="00A0076C">
      <w:pPr>
        <w:spacing w:after="60"/>
      </w:pPr>
      <w:r>
        <w:rPr>
          <w:b/>
        </w:rPr>
        <w:t>l. Apa pesan yang dapat dipahami setelah membaca teks anekdot tersebut?</w:t>
      </w:r>
    </w:p>
    <w:p w:rsidR="00027A94" w:rsidRDefault="00A0076C">
      <w:pPr>
        <w:spacing w:after="160"/>
        <w:ind w:left="227"/>
      </w:pPr>
      <w:r>
        <w:t>Pesannya adalah pelayanan kepada masyarakat harus dilakuka</w:t>
      </w:r>
      <w:r>
        <w:t>n secara efektif, sederhana, ramah, dan tidak mempersulit. Selain itu, kritik terhadap suatu masalah dapat disampaikan melalui humor agar lebih mudah diterima.</w:t>
      </w:r>
    </w:p>
    <w:sectPr w:rsidR="00027A94" w:rsidSect="00034616">
      <w:foot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76C" w:rsidRDefault="00A0076C">
      <w:pPr>
        <w:spacing w:after="0" w:line="240" w:lineRule="auto"/>
      </w:pPr>
      <w:r>
        <w:separator/>
      </w:r>
    </w:p>
  </w:endnote>
  <w:endnote w:type="continuationSeparator" w:id="0">
    <w:p w:rsidR="00A0076C" w:rsidRDefault="00A00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A94" w:rsidRDefault="00A0076C">
    <w:pPr>
      <w:pStyle w:val="Footer"/>
      <w:jc w:val="center"/>
      <w:rPr>
        <w:i/>
      </w:rPr>
    </w:pPr>
    <w:proofErr w:type="spellStart"/>
    <w:r>
      <w:rPr>
        <w:i/>
      </w:rPr>
      <w:t>Analisis</w:t>
    </w:r>
    <w:proofErr w:type="spellEnd"/>
    <w:r>
      <w:rPr>
        <w:i/>
      </w:rPr>
      <w:t xml:space="preserve"> </w:t>
    </w:r>
    <w:proofErr w:type="spellStart"/>
    <w:r>
      <w:rPr>
        <w:i/>
      </w:rPr>
      <w:t>Teks</w:t>
    </w:r>
    <w:proofErr w:type="spellEnd"/>
    <w:r>
      <w:rPr>
        <w:i/>
      </w:rPr>
      <w:t xml:space="preserve"> </w:t>
    </w:r>
    <w:proofErr w:type="spellStart"/>
    <w:r>
      <w:rPr>
        <w:i/>
      </w:rPr>
      <w:t>Anekdot</w:t>
    </w:r>
    <w:proofErr w:type="spellEnd"/>
  </w:p>
  <w:p w:rsidR="000B3484" w:rsidRDefault="000B3484">
    <w:pPr>
      <w:pStyle w:val="Footer"/>
      <w:jc w:val="center"/>
    </w:pPr>
    <w:proofErr w:type="spellStart"/>
    <w:r>
      <w:rPr>
        <w:i/>
      </w:rPr>
      <w:t>Oleh</w:t>
    </w:r>
    <w:proofErr w:type="spellEnd"/>
    <w:r>
      <w:rPr>
        <w:i/>
      </w:rPr>
      <w:t xml:space="preserve"> </w:t>
    </w:r>
    <w:proofErr w:type="spellStart"/>
    <w:r>
      <w:rPr>
        <w:i/>
      </w:rPr>
      <w:t>Fazrel</w:t>
    </w:r>
    <w:proofErr w:type="spellEnd"/>
    <w:r>
      <w:rPr>
        <w:i/>
      </w:rPr>
      <w:t xml:space="preserve"> Muhammad </w:t>
    </w:r>
    <w:proofErr w:type="spellStart"/>
    <w:r>
      <w:rPr>
        <w:i/>
      </w:rPr>
      <w:t>Syamil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76C" w:rsidRDefault="00A0076C">
      <w:pPr>
        <w:spacing w:after="0" w:line="240" w:lineRule="auto"/>
      </w:pPr>
      <w:r>
        <w:separator/>
      </w:r>
    </w:p>
  </w:footnote>
  <w:footnote w:type="continuationSeparator" w:id="0">
    <w:p w:rsidR="00A0076C" w:rsidRDefault="00A00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A94"/>
    <w:rsid w:val="00034616"/>
    <w:rsid w:val="0006063C"/>
    <w:rsid w:val="000B3484"/>
    <w:rsid w:val="0015074B"/>
    <w:rsid w:val="0029639D"/>
    <w:rsid w:val="00326F90"/>
    <w:rsid w:val="00A007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F9480"/>
  <w14:defaultImageDpi w14:val="300"/>
  <w15:docId w15:val="{8DC62781-7573-42EC-B652-57284EC4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A20EEB-6CF5-4443-93B4-E108D3B6B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Sony</cp:lastModifiedBy>
  <cp:revision>2</cp:revision>
  <dcterms:created xsi:type="dcterms:W3CDTF">2013-12-23T23:15:00Z</dcterms:created>
  <dcterms:modified xsi:type="dcterms:W3CDTF">2026-09-09T01:09:00Z</dcterms:modified>
  <cp:category/>
</cp:coreProperties>
</file>