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39551A" w14:textId="2F8E5BE8" w:rsidR="002F15E5" w:rsidRPr="003C3C77" w:rsidRDefault="001D7DB9" w:rsidP="001D7DB9">
      <w:pPr>
        <w:pStyle w:val="KeinLeerraum"/>
        <w:rPr>
          <w:b/>
          <w:bCs/>
        </w:rPr>
      </w:pPr>
      <w:proofErr w:type="spellStart"/>
      <w:r w:rsidRPr="003C3C77">
        <w:rPr>
          <w:b/>
          <w:bCs/>
        </w:rPr>
        <w:t>Präsentationen</w:t>
      </w:r>
      <w:proofErr w:type="spellEnd"/>
      <w:r w:rsidRPr="003C3C77">
        <w:rPr>
          <w:b/>
          <w:bCs/>
        </w:rPr>
        <w:t xml:space="preserve"> 11 – 14</w:t>
      </w:r>
    </w:p>
    <w:p w14:paraId="234555B5" w14:textId="77777777" w:rsidR="001D7DB9" w:rsidRDefault="001D7DB9" w:rsidP="001D7DB9">
      <w:pPr>
        <w:pStyle w:val="KeinLeerraum"/>
      </w:pPr>
    </w:p>
    <w:p w14:paraId="7B21906B" w14:textId="4BA10B13" w:rsidR="001D7DB9" w:rsidRPr="001D7DB9" w:rsidRDefault="001D7DB9" w:rsidP="001D7DB9">
      <w:pPr>
        <w:pStyle w:val="KeinLeerraum"/>
        <w:rPr>
          <w:b/>
          <w:bCs/>
          <w:lang w:val="de-DE"/>
        </w:rPr>
      </w:pPr>
      <w:r w:rsidRPr="001D7DB9">
        <w:rPr>
          <w:b/>
          <w:bCs/>
          <w:lang w:val="de-DE"/>
        </w:rPr>
        <w:t>1. Produkt- und Sortimentspolitik</w:t>
      </w:r>
    </w:p>
    <w:p w14:paraId="51AE6570" w14:textId="63F5EDC9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bCs/>
          <w:lang w:val="de-DE"/>
        </w:rPr>
        <w:t xml:space="preserve">   - Produktentwicklung:</w:t>
      </w:r>
      <w:r w:rsidRPr="001D7DB9">
        <w:rPr>
          <w:lang w:val="de-DE"/>
        </w:rPr>
        <w:t xml:space="preserve"> Schaffung neuer Produkte, die auf Marktforschung basieren und die Bedürfnisse und Wünsche der Kunden erfüllen.</w:t>
      </w:r>
    </w:p>
    <w:p w14:paraId="2A764A3D" w14:textId="06429612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Produktvariation:</w:t>
      </w:r>
      <w:r w:rsidRPr="001D7DB9">
        <w:rPr>
          <w:lang w:val="de-DE"/>
        </w:rPr>
        <w:t xml:space="preserve"> Anpassung vorhandener Produkte, um auf Veränderungen in den Verbraucherpräferenzen oder technologischen Fortschritt zu reagieren.</w:t>
      </w:r>
    </w:p>
    <w:p w14:paraId="170AC3C1" w14:textId="3592E1D7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Produkteliminierung:</w:t>
      </w:r>
      <w:r w:rsidRPr="001D7DB9">
        <w:rPr>
          <w:lang w:val="de-DE"/>
        </w:rPr>
        <w:t xml:space="preserve"> Entfernung von Produkten aus dem Sortiment, die nicht mehr den Zielen des Unternehmens entsprechen oder am Markt nicht erfolgreich sind.</w:t>
      </w:r>
    </w:p>
    <w:p w14:paraId="1304826E" w14:textId="0BED3B6C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Sortimentsverwaltung:</w:t>
      </w:r>
      <w:r w:rsidRPr="001D7DB9">
        <w:rPr>
          <w:lang w:val="de-DE"/>
        </w:rPr>
        <w:t xml:space="preserve"> Entscheidungen über die Breite und Tiefe des Sortiments, um die Bedürfnisse verschiedener Kundensegmente abzudecken.</w:t>
      </w:r>
    </w:p>
    <w:p w14:paraId="2F0C7C18" w14:textId="77777777" w:rsidR="001D7DB9" w:rsidRPr="001D7DB9" w:rsidRDefault="001D7DB9" w:rsidP="001D7DB9">
      <w:pPr>
        <w:pStyle w:val="KeinLeerraum"/>
        <w:rPr>
          <w:lang w:val="de-DE"/>
        </w:rPr>
      </w:pPr>
    </w:p>
    <w:p w14:paraId="0D017F29" w14:textId="14D5EE5A" w:rsidR="001D7DB9" w:rsidRPr="001D7DB9" w:rsidRDefault="001D7DB9" w:rsidP="001D7DB9">
      <w:pPr>
        <w:pStyle w:val="KeinLeerraum"/>
        <w:rPr>
          <w:b/>
          <w:bCs/>
          <w:lang w:val="de-DE"/>
        </w:rPr>
      </w:pPr>
      <w:r w:rsidRPr="001D7DB9">
        <w:rPr>
          <w:b/>
          <w:bCs/>
          <w:lang w:val="de-DE"/>
        </w:rPr>
        <w:t>2. Kontrahierungspolitik</w:t>
      </w:r>
    </w:p>
    <w:p w14:paraId="0D780497" w14:textId="657B58E2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Preispolitik:</w:t>
      </w:r>
      <w:r w:rsidRPr="001D7DB9">
        <w:rPr>
          <w:lang w:val="de-DE"/>
        </w:rPr>
        <w:t xml:space="preserve"> Festlegung von Preisen, Rabatten und Preisunterscheidung für verschiedene Marktsegmente.</w:t>
      </w:r>
    </w:p>
    <w:p w14:paraId="5054CD47" w14:textId="192AE186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Verkaufsbedingungen:</w:t>
      </w:r>
      <w:r w:rsidRPr="001D7DB9">
        <w:rPr>
          <w:lang w:val="de-DE"/>
        </w:rPr>
        <w:t xml:space="preserve"> Beinhaltet Zahlungsbedingungen, Lieferkonditionen, Garantien und Nachverkaufsdienste.</w:t>
      </w:r>
    </w:p>
    <w:p w14:paraId="6053EE03" w14:textId="6CE6CEFC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Servicepolitik:</w:t>
      </w:r>
      <w:r w:rsidRPr="001D7DB9">
        <w:rPr>
          <w:lang w:val="de-DE"/>
        </w:rPr>
        <w:t xml:space="preserve"> Definition von Kundendienstleistungen vor, während und nach dem Kauf zur Verbesserung der Kundenzufriedenheit und -loyalität.</w:t>
      </w:r>
    </w:p>
    <w:p w14:paraId="0EDEE566" w14:textId="77777777" w:rsidR="001D7DB9" w:rsidRPr="001D7DB9" w:rsidRDefault="001D7DB9" w:rsidP="001D7DB9">
      <w:pPr>
        <w:pStyle w:val="KeinLeerraum"/>
        <w:rPr>
          <w:lang w:val="de-DE"/>
        </w:rPr>
      </w:pPr>
    </w:p>
    <w:p w14:paraId="18133AA5" w14:textId="33FE586D" w:rsidR="001D7DB9" w:rsidRPr="001D7DB9" w:rsidRDefault="001D7DB9" w:rsidP="001D7DB9">
      <w:pPr>
        <w:pStyle w:val="KeinLeerraum"/>
        <w:rPr>
          <w:b/>
          <w:bCs/>
          <w:lang w:val="de-DE"/>
        </w:rPr>
      </w:pPr>
      <w:r w:rsidRPr="001D7DB9">
        <w:rPr>
          <w:b/>
          <w:bCs/>
          <w:lang w:val="de-DE"/>
        </w:rPr>
        <w:t>3. Distributionspolitik</w:t>
      </w:r>
    </w:p>
    <w:p w14:paraId="34BD9572" w14:textId="766C5B83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Kanalstruktur:</w:t>
      </w:r>
      <w:r w:rsidRPr="001D7DB9">
        <w:rPr>
          <w:lang w:val="de-DE"/>
        </w:rPr>
        <w:t xml:space="preserve"> Entscheidung über direkte oder indirekte Vertriebskanäle.</w:t>
      </w:r>
    </w:p>
    <w:p w14:paraId="681B1785" w14:textId="70DCD37B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Logistik und Distributionsmanagement:</w:t>
      </w:r>
      <w:r w:rsidRPr="001D7DB9">
        <w:rPr>
          <w:lang w:val="de-DE"/>
        </w:rPr>
        <w:t xml:space="preserve"> Umfasst Lagerung, Transport und Handhabung der Produkte vom Hersteller bis zum Verbraucher.</w:t>
      </w:r>
    </w:p>
    <w:p w14:paraId="726232BD" w14:textId="5E36A839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Distributionsstrategien:</w:t>
      </w:r>
      <w:r w:rsidRPr="001D7DB9">
        <w:rPr>
          <w:lang w:val="de-DE"/>
        </w:rPr>
        <w:t xml:space="preserve"> Entwicklung von Strategien zur Maximierung der Marktabdeckung und Kundenreichweite.</w:t>
      </w:r>
    </w:p>
    <w:p w14:paraId="3C416C4E" w14:textId="77777777" w:rsidR="001D7DB9" w:rsidRPr="001D7DB9" w:rsidRDefault="001D7DB9" w:rsidP="001D7DB9">
      <w:pPr>
        <w:pStyle w:val="KeinLeerraum"/>
        <w:rPr>
          <w:lang w:val="de-DE"/>
        </w:rPr>
      </w:pPr>
    </w:p>
    <w:p w14:paraId="34E4B8B0" w14:textId="59AF280C" w:rsidR="001D7DB9" w:rsidRPr="001D7DB9" w:rsidRDefault="001D7DB9" w:rsidP="001D7DB9">
      <w:pPr>
        <w:pStyle w:val="KeinLeerraum"/>
        <w:rPr>
          <w:b/>
          <w:bCs/>
          <w:lang w:val="de-DE"/>
        </w:rPr>
      </w:pPr>
      <w:r w:rsidRPr="001D7DB9">
        <w:rPr>
          <w:b/>
          <w:bCs/>
          <w:lang w:val="de-DE"/>
        </w:rPr>
        <w:t>4. Kommunikationspolitik</w:t>
      </w:r>
    </w:p>
    <w:p w14:paraId="458E154C" w14:textId="5AEB9158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Werbung und Promotion:</w:t>
      </w:r>
      <w:r w:rsidRPr="001D7DB9">
        <w:rPr>
          <w:lang w:val="de-DE"/>
        </w:rPr>
        <w:t xml:space="preserve"> Einsatz verschiedener Werbeformen zur Information und Überzeugung potenzieller Kunden.</w:t>
      </w:r>
    </w:p>
    <w:p w14:paraId="76D3EAE2" w14:textId="1F5E15D4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Öffentlichkeitsarbeit:</w:t>
      </w:r>
      <w:r w:rsidRPr="001D7DB9">
        <w:rPr>
          <w:lang w:val="de-DE"/>
        </w:rPr>
        <w:t xml:space="preserve"> Verwaltung des öffentlichen Images und der Beziehungen zu den Medien.</w:t>
      </w:r>
    </w:p>
    <w:p w14:paraId="3AE6DDFB" w14:textId="2BEFBD88" w:rsidR="001D7DB9" w:rsidRPr="001D7DB9" w:rsidRDefault="001D7DB9" w:rsidP="001D7DB9">
      <w:pPr>
        <w:pStyle w:val="KeinLeerraum"/>
        <w:rPr>
          <w:lang w:val="de-DE"/>
        </w:rPr>
      </w:pPr>
      <w:r w:rsidRPr="003C3C77">
        <w:rPr>
          <w:b/>
          <w:lang w:val="de-DE"/>
        </w:rPr>
        <w:t xml:space="preserve">   - Persönlicher Verkauf:</w:t>
      </w:r>
      <w:r w:rsidRPr="001D7DB9">
        <w:rPr>
          <w:lang w:val="de-DE"/>
        </w:rPr>
        <w:t xml:space="preserve"> Einsatz von Verkaufspersonal für direkte Interaktionen mit Kunden und zur Unterstützung von Transaktionen.</w:t>
      </w:r>
    </w:p>
    <w:sectPr w:rsidR="001D7DB9" w:rsidRPr="001D7D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DB9"/>
    <w:rsid w:val="001733FD"/>
    <w:rsid w:val="001D7DB9"/>
    <w:rsid w:val="002F15E5"/>
    <w:rsid w:val="003C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CADD"/>
  <w15:chartTrackingRefBased/>
  <w15:docId w15:val="{E88ECCAA-8306-4364-BDAF-4F687728F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7DB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7DB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7DB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7DB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7DB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7DB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7DB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7DB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7DB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7DB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7DB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7DB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7DB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7DB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7DB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7DB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7DB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7DB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7DB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7DB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7DB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1D7D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20" ma:contentTypeDescription="Crear nuevo documento." ma:contentTypeScope="" ma:versionID="c6dd5cbf7fc14dafca5820d76d41bbc1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d76071db26af41bad3a2785d0e551630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CEE7F6FD-A3D6-4ED0-B884-00796B1CE632}"/>
</file>

<file path=customXml/itemProps2.xml><?xml version="1.0" encoding="utf-8"?>
<ds:datastoreItem xmlns:ds="http://schemas.openxmlformats.org/officeDocument/2006/customXml" ds:itemID="{32E5C704-D664-433F-AF96-E95E7AD3557A}"/>
</file>

<file path=customXml/itemProps3.xml><?xml version="1.0" encoding="utf-8"?>
<ds:datastoreItem xmlns:ds="http://schemas.openxmlformats.org/officeDocument/2006/customXml" ds:itemID="{33F7EF8C-428E-4372-92FA-168AF0D317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1</cp:revision>
  <dcterms:created xsi:type="dcterms:W3CDTF">2024-05-07T07:24:00Z</dcterms:created>
  <dcterms:modified xsi:type="dcterms:W3CDTF">2024-05-07T07:40:00Z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