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7F" w:rsidRPr="00EF0E1A" w:rsidRDefault="008A3CCF">
      <w:pPr>
        <w:rPr>
          <w:rFonts w:eastAsiaTheme="minorEastAsia"/>
          <w:noProof/>
        </w:rPr>
      </w:pPr>
      <w:r w:rsidRPr="003273C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309A03" wp14:editId="6C912108">
                <wp:simplePos x="0" y="0"/>
                <wp:positionH relativeFrom="margin">
                  <wp:posOffset>6473825</wp:posOffset>
                </wp:positionH>
                <wp:positionV relativeFrom="paragraph">
                  <wp:posOffset>0</wp:posOffset>
                </wp:positionV>
                <wp:extent cx="3505200" cy="1404620"/>
                <wp:effectExtent l="0" t="0" r="1905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3AB" w:rsidRDefault="000273AB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(k)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(k)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5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ς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ς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ς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ς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ς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</m:t>
                                              </m: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(k)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309A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9.75pt;margin-top:0;width:27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">
                <v:textbox style="mso-fit-shape-to-text:t">
                  <w:txbxContent>
                    <w:p w:rsidR="000273AB" w:rsidRDefault="000273AB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ς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ς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ς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ς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ς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(k)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den>
                                    </m:f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0E1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C429D58" wp14:editId="329B26AA">
                <wp:simplePos x="0" y="0"/>
                <wp:positionH relativeFrom="margin">
                  <wp:posOffset>4618990</wp:posOffset>
                </wp:positionH>
                <wp:positionV relativeFrom="paragraph">
                  <wp:posOffset>0</wp:posOffset>
                </wp:positionV>
                <wp:extent cx="1256030" cy="1041400"/>
                <wp:effectExtent l="0" t="0" r="2032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3AB" w:rsidRDefault="000273A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(k)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ς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(k)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ϕ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  </w:t>
                            </w:r>
                          </w:p>
                          <w:p w:rsidR="000273AB" w:rsidRDefault="000273A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Default="000273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9D58" id="_x0000_s1027" type="#_x0000_t202" style="position:absolute;margin-left:363.7pt;margin-top:0;width:98.9pt;height:8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">
                <v:textbox>
                  <w:txbxContent>
                    <w:p w:rsidR="000273AB" w:rsidRDefault="000273A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(k)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ς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(k)</m:t>
                                    </m:r>
                                  </m:sup>
                                </m:sSup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/>
                          <w:b/>
                        </w:rPr>
                        <w:t xml:space="preserve">  </w:t>
                      </w:r>
                    </w:p>
                    <w:p w:rsidR="000273AB" w:rsidRDefault="000273AB">
                      <w:pPr>
                        <w:rPr>
                          <w:rFonts w:eastAsiaTheme="minorEastAsia"/>
                        </w:rPr>
                      </w:pPr>
                    </w:p>
                    <w:p w:rsidR="000273AB" w:rsidRDefault="000273AB"/>
                  </w:txbxContent>
                </v:textbox>
                <w10:wrap type="square" anchorx="margin"/>
              </v:shape>
            </w:pict>
          </mc:Fallback>
        </mc:AlternateContent>
      </w:r>
    </w:p>
    <w:p w:rsidR="00EF0E1A" w:rsidRPr="003273CC" w:rsidRDefault="00EF0E1A">
      <w:pPr>
        <w:rPr>
          <w:rFonts w:eastAsiaTheme="minorEastAsia"/>
          <w:noProof/>
        </w:rPr>
      </w:pPr>
    </w:p>
    <w:p w:rsidR="00A93B22" w:rsidRDefault="008A3CCF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D88AB1" wp14:editId="294D8FDA">
                <wp:simplePos x="0" y="0"/>
                <wp:positionH relativeFrom="column">
                  <wp:posOffset>6273800</wp:posOffset>
                </wp:positionH>
                <wp:positionV relativeFrom="paragraph">
                  <wp:posOffset>228600</wp:posOffset>
                </wp:positionV>
                <wp:extent cx="177800" cy="927100"/>
                <wp:effectExtent l="0" t="0" r="31750" b="2540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131C9" id="Straight Connector 21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pt,18pt" to="508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A93B22" w:rsidRDefault="00A14467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1338943</wp:posOffset>
                </wp:positionH>
                <wp:positionV relativeFrom="paragraph">
                  <wp:posOffset>14242</wp:posOffset>
                </wp:positionV>
                <wp:extent cx="5524500" cy="4838700"/>
                <wp:effectExtent l="0" t="0" r="19050" b="1905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4838700"/>
                          <a:chOff x="0" y="0"/>
                          <a:chExt cx="5524500" cy="4838700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5524500" cy="4838700"/>
                            <a:chOff x="0" y="0"/>
                            <a:chExt cx="5524500" cy="4838700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0" y="0"/>
                              <a:ext cx="5524500" cy="4838700"/>
                              <a:chOff x="0" y="0"/>
                              <a:chExt cx="4586514" cy="4083957"/>
                            </a:xfrm>
                          </wpg:grpSpPr>
                          <wps:wsp>
                            <wps:cNvPr id="29" name="Elbow Connector 29"/>
                            <wps:cNvCnPr/>
                            <wps:spPr>
                              <a:xfrm>
                                <a:off x="2819400" y="2387600"/>
                                <a:ext cx="69723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Arrow Connector 192"/>
                            <wps:cNvCnPr/>
                            <wps:spPr>
                              <a:xfrm flipH="1">
                                <a:off x="4064000" y="1117600"/>
                                <a:ext cx="6350" cy="4133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4" name="Group 214"/>
                            <wpg:cNvGrpSpPr/>
                            <wpg:grpSpPr>
                              <a:xfrm>
                                <a:off x="0" y="0"/>
                                <a:ext cx="4586514" cy="4083957"/>
                                <a:chOff x="0" y="0"/>
                                <a:chExt cx="4586514" cy="4083957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778000" y="2235200"/>
                                  <a:ext cx="1055914" cy="3265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21ED" w:rsidRDefault="007D21ED" w:rsidP="007D21ED">
                                    <w:pPr>
                                      <w:jc w:val="center"/>
                                    </w:pPr>
                                    <w:r>
                                      <w:t>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3530600" y="1536700"/>
                                  <a:ext cx="1055914" cy="3265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21ED" w:rsidRDefault="007D21ED" w:rsidP="007D21ED">
                                    <w:pPr>
                                      <w:jc w:val="center"/>
                                    </w:pPr>
                                    <w:r>
                                      <w:t xml:space="preserve">NLP </w:t>
                                    </w:r>
                                    <w:proofErr w:type="spellStart"/>
                                    <w:r>
                                      <w:t>Func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Util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3530600" y="2247900"/>
                                  <a:ext cx="1055370" cy="326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21ED" w:rsidRDefault="007D21ED" w:rsidP="007D21ED">
                                    <w:pPr>
                                      <w:jc w:val="center"/>
                                    </w:pPr>
                                    <w:r>
                                      <w:t xml:space="preserve">User Fun </w:t>
                                    </w:r>
                                    <w:proofErr w:type="spellStart"/>
                                    <w:r>
                                      <w:t>Util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3517900" y="2921000"/>
                                  <a:ext cx="1055914" cy="4789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21ED" w:rsidRDefault="007D21ED" w:rsidP="007D21ED">
                                    <w:pPr>
                                      <w:jc w:val="center"/>
                                    </w:pPr>
                                    <w:r>
                                      <w:t xml:space="preserve">User </w:t>
                                    </w:r>
                                    <w:proofErr w:type="spellStart"/>
                                    <w:r>
                                      <w:t>Func</w:t>
                                    </w:r>
                                    <w:proofErr w:type="spellEnd"/>
                                    <w:r>
                                      <w:t xml:space="preserve"> Interface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3517900" y="3746500"/>
                                  <a:ext cx="1055914" cy="3374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21ED" w:rsidRDefault="007D21ED" w:rsidP="007D21ED">
                                    <w:pPr>
                                      <w:jc w:val="center"/>
                                    </w:pPr>
                                    <w:r>
                                      <w:t xml:space="preserve">User </w:t>
                                    </w:r>
                                    <w:proofErr w:type="spellStart"/>
                                    <w:r>
                                      <w:t>Func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3530600" y="800100"/>
                                  <a:ext cx="1055370" cy="2965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21ED" w:rsidRDefault="007D21ED" w:rsidP="007D21ED">
                                    <w:pPr>
                                      <w:jc w:val="center"/>
                                    </w:pPr>
                                    <w:r>
                                      <w:t>NLP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778000" y="787400"/>
                                  <a:ext cx="1055914" cy="3265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21ED" w:rsidRDefault="007D21ED" w:rsidP="007D21ED">
                                    <w:pPr>
                                      <w:jc w:val="center"/>
                                    </w:pPr>
                                    <w:r>
                                      <w:t>Trajectory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673100"/>
                                  <a:ext cx="1055914" cy="4948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21ED" w:rsidRDefault="007D21ED" w:rsidP="007D21ED">
                                    <w:pPr>
                                      <w:jc w:val="center"/>
                                    </w:pPr>
                                    <w:r>
                                      <w:t>Optimizer Interface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5400" y="0"/>
                                  <a:ext cx="1055914" cy="296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21ED" w:rsidRPr="00E46E50" w:rsidRDefault="007D21ED" w:rsidP="007D21ED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E46E50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Optimizer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2700" y="2235200"/>
                                  <a:ext cx="1055914" cy="3265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21ED" w:rsidRDefault="007D21ED" w:rsidP="007D21ED">
                                    <w:pPr>
                                      <w:jc w:val="center"/>
                                    </w:pPr>
                                    <w:r>
                                      <w:t>Dec Vector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Elbow Connector 30"/>
                              <wps:cNvCnPr/>
                              <wps:spPr>
                                <a:xfrm>
                                  <a:off x="2832100" y="927100"/>
                                  <a:ext cx="697230" cy="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 flipV="1">
                                  <a:off x="2286000" y="1689100"/>
                                  <a:ext cx="1252402" cy="533400"/>
                                </a:xfrm>
                                <a:prstGeom prst="bentConnector3">
                                  <a:avLst>
                                    <a:gd name="adj1" fmla="val -1289"/>
                                  </a:avLst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Straight Arrow Connector 193"/>
                              <wps:cNvCnPr/>
                              <wps:spPr>
                                <a:xfrm>
                                  <a:off x="4076700" y="2590800"/>
                                  <a:ext cx="5615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4076700" y="3416300"/>
                                  <a:ext cx="5615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Elbow Connector 195"/>
                              <wps:cNvCnPr/>
                              <wps:spPr>
                                <a:xfrm>
                                  <a:off x="1054100" y="927100"/>
                                  <a:ext cx="697230" cy="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Elbow Connector 197"/>
                              <wps:cNvCnPr/>
                              <wps:spPr>
                                <a:xfrm>
                                  <a:off x="1079500" y="2400300"/>
                                  <a:ext cx="697230" cy="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Arrow Connector 198"/>
                              <wps:cNvCnPr/>
                              <wps:spPr>
                                <a:xfrm flipH="1">
                                  <a:off x="546100" y="266700"/>
                                  <a:ext cx="6795" cy="4136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0300" y="2946400"/>
                              <a:ext cx="279400" cy="292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575" w:rsidRDefault="00426575" w:rsidP="00426575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6300" y="1676400"/>
                              <a:ext cx="279400" cy="292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575" w:rsidRDefault="00426575" w:rsidP="00426575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3000" y="1422400"/>
                              <a:ext cx="279400" cy="292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575" w:rsidRDefault="00426575" w:rsidP="00426575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9400" y="2501900"/>
                              <a:ext cx="279400" cy="292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6575" w:rsidRDefault="00426575" w:rsidP="00426575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7" name="Straight Arrow Connector 227"/>
                        <wps:cNvCnPr/>
                        <wps:spPr>
                          <a:xfrm>
                            <a:off x="2405743" y="1349829"/>
                            <a:ext cx="0" cy="123067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028" style="position:absolute;margin-left:105.45pt;margin-top:1.1pt;width:435pt;height:381pt;z-index:251750400" coordsize="55245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">
                <v:group id="Group 224" o:spid="_x0000_s1029" style="position:absolute;width:55245;height:48387" coordsize="55245,48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group id="Group 215" o:spid="_x0000_s1030" style="position:absolute;width:55245;height:48387" coordsize="45865,40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9" o:spid="_x0000_s1031" type="#_x0000_t34" style="position:absolute;left:28194;top:23876;width:6972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2P1cQAAADbAAAADwAAAGRycy9kb3ducmV2LnhtbESPT2vCQBTE7wW/w/KE3upGwajRVUQo&#10;7aFQ6p/7S/aZjWbfxuyq6bfvFgSPw8z8hlmsOluLG7W+cqxgOEhAEBdOV1wq2O/e36YgfEDWWDsm&#10;Bb/kYbXsvSww0+7OP3TbhlJECPsMFZgQmkxKXxiy6AeuIY7e0bUWQ5RtKXWL9wi3tRwlSSotVhwX&#10;DDa0MVSct1ergE/fH3JyGKfT9GrG+WWT0+krV+q1363nIAJ14Rl+tD+1gtEM/r/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HY/VxAAAANsAAAAPAAAAAAAAAAAA&#10;AAAAAKECAABkcnMvZG93bnJldi54bWxQSwUGAAAAAAQABAD5AAAAkgMAAAAA&#10;" strokecolor="#5b9bd5 [3204]" strokeweight=".5pt">
                      <v:stroke startarrow="block" endarrow="block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2" o:spid="_x0000_s1032" type="#_x0000_t32" style="position:absolute;left:40640;top:11176;width:63;height:41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mKAMIAAADcAAAADwAAAGRycy9kb3ducmV2LnhtbERPzYrCMBC+C/sOYRa8aboeVq1GcSuC&#10;B8HfBxiasak2k9pktb69WVjwNh/f70znra3EnRpfOlbw1U9AEOdOl1woOB1XvREIH5A1Vo5JwZM8&#10;zGcfnSmm2j14T/dDKEQMYZ+iAhNCnUrpc0MWfd/VxJE7u8ZiiLAppG7wEcNtJQdJ8i0tlhwbDNaU&#10;Gcqvh1+rwNXX1Wi8NbdNdlk+j9lw96MvO6W6n+1iAiJQG97if/dax/njAfw9Ey+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mKAMIAAADcAAAADwAAAAAAAAAAAAAA&#10;AAChAgAAZHJzL2Rvd25yZXYueG1sUEsFBgAAAAAEAAQA+QAAAJADAAAAAA==&#10;" strokecolor="#5b9bd5 [3204]" strokeweight=".5pt">
                      <v:stroke startarrow="block" endarrow="block" joinstyle="miter"/>
                    </v:shape>
                    <v:group id="Group 214" o:spid="_x0000_s1033" style="position:absolute;width:45865;height:40839" coordsize="45865,40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<v:rect id="Rectangle 14" o:spid="_x0000_s1034" style="position:absolute;left:17780;top:22352;width:10559;height:3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AfN8AA&#10;AADbAAAADwAAAGRycy9kb3ducmV2LnhtbERP3WrCMBS+H+wdwhl4t6YTO6RrlCkUhMHQugc4NGdt&#10;WXJSmqjp25vBYHfn4/s91TZaI640+cGxgpcsB0HcOj1wp+DrXD+vQfiArNE4JgUzedhuHh8qLLW7&#10;8YmuTehECmFfooI+hLGU0rc9WfSZG4kT9+0miyHBqZN6wlsKt0Yu8/xVWhw4NfQ40r6n9qe5WAWr&#10;424oZtTRm9EVh1rXH5/RKLV4iu9vIALF8C/+cx90mr+C31/S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AfN8AAAADbAAAADwAAAAAAAAAAAAAAAACYAgAAZHJzL2Rvd25y&#10;ZXYueG1sUEsFBgAAAAAEAAQA9QAAAIUDAAAAAA==&#10;" fillcolor="#538135 [2409]" strokecolor="#1f4d78 [1604]" strokeweight="1pt">
                        <v:textbox>
                          <w:txbxContent>
                            <w:p w:rsidR="007D21ED" w:rsidRDefault="007D21ED" w:rsidP="007D21ED">
                              <w:pPr>
                                <w:jc w:val="center"/>
                              </w:pPr>
                              <w:r>
                                <w:t>Phase</w:t>
                              </w:r>
                            </w:p>
                          </w:txbxContent>
                        </v:textbox>
                      </v:rect>
                      <v:rect id="Rectangle 15" o:spid="_x0000_s1035" style="position:absolute;left:35306;top:15367;width:10559;height:3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7D21ED" w:rsidRDefault="007D21ED" w:rsidP="007D21ED">
                              <w:pPr>
                                <w:jc w:val="center"/>
                              </w:pPr>
                              <w:r>
                                <w:t xml:space="preserve">NLP </w:t>
                              </w:r>
                              <w:proofErr w:type="spellStart"/>
                              <w:r>
                                <w:t>Func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Util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6" o:spid="_x0000_s1036" style="position:absolute;left:35306;top:22479;width:10553;height:3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7D21ED" w:rsidRDefault="007D21ED" w:rsidP="007D21ED">
                              <w:pPr>
                                <w:jc w:val="center"/>
                              </w:pPr>
                              <w:r>
                                <w:t xml:space="preserve">User Fun </w:t>
                              </w:r>
                              <w:proofErr w:type="spellStart"/>
                              <w:r>
                                <w:t>Util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7" o:spid="_x0000_s1037" style="position:absolute;left:35179;top:29210;width:10559;height:4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7D21ED" w:rsidRDefault="007D21ED" w:rsidP="007D21ED">
                              <w:pPr>
                                <w:jc w:val="center"/>
                              </w:pPr>
                              <w:r>
                                <w:t xml:space="preserve">User </w:t>
                              </w:r>
                              <w:proofErr w:type="spellStart"/>
                              <w:r>
                                <w:t>Func</w:t>
                              </w:r>
                              <w:proofErr w:type="spellEnd"/>
                              <w:r>
                                <w:t xml:space="preserve"> Interface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35179;top:37465;width:10559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0VMsIA&#10;AADbAAAADwAAAGRycy9kb3ducmV2LnhtbESP0WoCMRBF3wv+QxjBt5q1aCmrUVRYEITSWj9g2Iy7&#10;i8lk2aQa/955KPRthnvn3jOrTfZO3WiIXWADs2kBirgOtuPGwPmnev0AFROyRReYDDwowmY9ellh&#10;acOdv+l2So2SEI4lGmhT6kutY92SxzgNPbFolzB4TLIOjbYD3iXcO/1WFO/aY8fS0GJP+5bq6+nX&#10;G5h/7brFA22Org+LQ2Wr42d2xkzGebsElSinf/Pf9cEKvsDKLzKAX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RUywgAAANsAAAAPAAAAAAAAAAAAAAAAAJgCAABkcnMvZG93&#10;bnJldi54bWxQSwUGAAAAAAQABAD1AAAAhwMAAAAA&#10;" fillcolor="#538135 [2409]" strokecolor="#1f4d78 [1604]" strokeweight="1pt">
                        <v:textbox>
                          <w:txbxContent>
                            <w:p w:rsidR="007D21ED" w:rsidRDefault="007D21ED" w:rsidP="007D21ED">
                              <w:pPr>
                                <w:jc w:val="center"/>
                              </w:pPr>
                              <w:r>
                                <w:t xml:space="preserve">User </w:t>
                              </w:r>
                              <w:proofErr w:type="spellStart"/>
                              <w:r>
                                <w:t>Func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" o:spid="_x0000_s1039" style="position:absolute;left:35306;top:8001;width:10553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7D21ED" w:rsidRDefault="007D21ED" w:rsidP="007D21ED">
                              <w:pPr>
                                <w:jc w:val="center"/>
                              </w:pPr>
                              <w:r>
                                <w:t>NLP Data</w:t>
                              </w:r>
                            </w:p>
                          </w:txbxContent>
                        </v:textbox>
                      </v:rect>
                      <v:rect id="Rectangle 22" o:spid="_x0000_s1040" style="position:absolute;left:17780;top:7874;width:10559;height:3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oZcEA&#10;AADbAAAADwAAAGRycy9kb3ducmV2LnhtbESP3YrCMBSE74V9h3AWvNN0i4p0jbIKBWFB/NkHODTH&#10;tpiclCZqfHuzIHg5zMw3zGIVrRE36n3rWMHXOANBXDndcq3g71SO5iB8QNZoHJOCB3lYLT8GCyy0&#10;u/OBbsdQiwRhX6CCJoSukNJXDVn0Y9cRJ+/seoshyb6Wusd7glsj8yybSYstp4UGO9o0VF2OV6tg&#10;sl+30wfq6E3npttSl7+7aJQafsafbxCBYniHX+2tVpDn8P8l/Q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J6GXBAAAA2wAAAA8AAAAAAAAAAAAAAAAAmAIAAGRycy9kb3du&#10;cmV2LnhtbFBLBQYAAAAABAAEAPUAAACGAwAAAAA=&#10;" fillcolor="#538135 [2409]" strokecolor="#1f4d78 [1604]" strokeweight="1pt">
                        <v:textbox>
                          <w:txbxContent>
                            <w:p w:rsidR="007D21ED" w:rsidRDefault="007D21ED" w:rsidP="007D21ED">
                              <w:pPr>
                                <w:jc w:val="center"/>
                              </w:pPr>
                              <w:r>
                                <w:t>Trajectory</w:t>
                              </w:r>
                            </w:p>
                          </w:txbxContent>
                        </v:textbox>
                      </v:rect>
                      <v:rect id="Rectangle 23" o:spid="_x0000_s1041" style="position:absolute;top:6731;width:10559;height:4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7D21ED" w:rsidRDefault="007D21ED" w:rsidP="007D21ED">
                              <w:pPr>
                                <w:jc w:val="center"/>
                              </w:pPr>
                              <w:r>
                                <w:t>Optimizer Interface</w:t>
                              </w:r>
                            </w:p>
                          </w:txbxContent>
                        </v:textbox>
                      </v:rect>
                      <v:rect id="Rectangle 24" o:spid="_x0000_s1042" style="position:absolute;left:254;width:10559;height: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VisAA&#10;AADbAAAADwAAAGRycy9kb3ducmV2LnhtbESP3YrCMBSE7xd8h3AE79ZU0UWqUXShIAji3wMcmmNb&#10;TE5Kk9X49kYQ9nKYmW+YxSpaI+7U+caxgtEwA0FcOt1wpeByLr5nIHxA1mgck4IneVgte18LzLV7&#10;8JHup1CJBGGfo4I6hDaX0pc1WfRD1xIn7+o6iyHJrpK6w0eCWyPHWfYjLTacFmps6bem8nb6swom&#10;h00zfaKO3rRuui10sdtHo9SgH9dzEIFi+A9/2lutYDyB95f0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zVisAAAADbAAAADwAAAAAAAAAAAAAAAACYAgAAZHJzL2Rvd25y&#10;ZXYueG1sUEsFBgAAAAAEAAQA9QAAAIUDAAAAAA==&#10;" fillcolor="#538135 [2409]" strokecolor="#1f4d78 [1604]" strokeweight="1pt">
                        <v:textbox>
                          <w:txbxContent>
                            <w:p w:rsidR="007D21ED" w:rsidRPr="00E46E50" w:rsidRDefault="007D21ED" w:rsidP="007D21E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6E50">
                                <w:rPr>
                                  <w:sz w:val="24"/>
                                  <w:szCs w:val="24"/>
                                </w:rPr>
                                <w:t xml:space="preserve">Optimizer </w:t>
                              </w:r>
                            </w:p>
                          </w:txbxContent>
                        </v:textbox>
                      </v:rect>
                      <v:rect id="Rectangle 25" o:spid="_x0000_s1043" style="position:absolute;left:127;top:22352;width:10559;height:3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7D21ED" w:rsidRDefault="007D21ED" w:rsidP="007D21ED">
                              <w:pPr>
                                <w:jc w:val="center"/>
                              </w:pPr>
                              <w:r>
                                <w:t>Dec Vector</w:t>
                              </w:r>
                            </w:p>
                          </w:txbxContent>
                        </v:textbox>
                      </v:rect>
                      <v:shape id="Elbow Connector 30" o:spid="_x0000_s1044" type="#_x0000_t34" style="position:absolute;left:28321;top:9271;width:6972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6wlcEAAADbAAAADwAAAGRycy9kb3ducmV2LnhtbERPz2vCMBS+D/wfwhO8rakOq3RGEUHm&#10;YTDU7f7avDXV5qU2Ubv/fjkIHj++34tVbxtxo87XjhWMkxQEcel0zZWC7+P2dQ7CB2SNjWNS8Ece&#10;VsvBywJz7e68p9shVCKGsM9RgQmhzaX0pSGLPnEtceR+XWcxRNhVUnd4j+G2kZM0zaTFmmODwZY2&#10;hsrz4WoV8OnrQ85+ptk8u5ppcdkUdPoslBoN+/U7iEB9eIof7p1W8BbXxy/x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/rCVwQAAANsAAAAPAAAAAAAAAAAAAAAA&#10;AKECAABkcnMvZG93bnJldi54bWxQSwUGAAAAAAQABAD5AAAAjwMAAAAA&#10;" strokecolor="#5b9bd5 [3204]" strokeweight=".5pt">
                        <v:stroke startarrow="block" endarrow="block"/>
                      </v:shape>
                      <v:shape id="Elbow Connector 31" o:spid="_x0000_s1045" type="#_x0000_t34" style="position:absolute;left:22860;top:16891;width:12524;height:53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7iU8EAAADbAAAADwAAAGRycy9kb3ducmV2LnhtbESPQYvCMBSE78L+h/AWvGlaFZGuUdyF&#10;Zb3a6sHb2+bZFpuX0sS2/nsjCB6HmfmGWW8HU4uOWldZVhBPIxDEudUVFwqO2e9kBcJ5ZI21ZVJw&#10;JwfbzcdojYm2PR+oS30hAoRdggpK75tESpeXZNBNbUMcvIttDfog20LqFvsAN7WcRdFSGqw4LJTY&#10;0E9J+TW9GQWr+O907BnTs7/cs+G7y2jxnyk1/hx2XyA8Df4dfrX3WsE8hueX8APk5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vuJTwQAAANsAAAAPAAAAAAAAAAAAAAAA&#10;AKECAABkcnMvZG93bnJldi54bWxQSwUGAAAAAAQABAD5AAAAjwMAAAAA&#10;" adj="-278" strokecolor="#5b9bd5 [3204]" strokeweight=".5pt">
                        <v:stroke startarrow="block" endarrow="block"/>
                      </v:shape>
                      <v:shape id="Straight Arrow Connector 193" o:spid="_x0000_s1046" type="#_x0000_t32" style="position:absolute;left:40767;top:25908;width:56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wzd8MAAADcAAAADwAAAGRycy9kb3ducmV2LnhtbERPTWsCMRC9C/0PYYTeNKsFqatRRKj2&#10;IlIrordxM+4ubiZLkurqrzeC0Ns83ueMp42pxIWcLy0r6HUTEMSZ1SXnCra/X51PED4ga6wsk4Ib&#10;eZhO3lpjTLW98g9dNiEXMYR9igqKEOpUSp8VZNB3bU0cuZN1BkOELpfa4TWGm0r2k2QgDZYcGwqs&#10;aV5Qdt78GQVrszgfw2p7P2Qu3y/n/V11vO2Uem83sxGIQE34F7/c3zrOH37A85l4gZ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MM3fDAAAA3AAAAA8AAAAAAAAAAAAA&#10;AAAAoQIAAGRycy9kb3ducmV2LnhtbFBLBQYAAAAABAAEAPkAAACRAwAAAAA=&#10;" strokecolor="#5b9bd5 [3204]" strokeweight=".5pt">
                        <v:stroke startarrow="block" endarrow="block" joinstyle="miter"/>
                      </v:shape>
                      <v:shape id="Straight Arrow Connector 194" o:spid="_x0000_s1047" type="#_x0000_t32" style="position:absolute;left:40767;top:34163;width:56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WrA8MAAADcAAAADwAAAGRycy9kb3ducmV2LnhtbERPTWsCMRC9C/0PYYTeNKsUqatRRKj2&#10;IlIrordxM+4ubiZLkurqrzeC0Ns83ueMp42pxIWcLy0r6HUTEMSZ1SXnCra/X51PED4ga6wsk4Ib&#10;eZhO3lpjTLW98g9dNiEXMYR9igqKEOpUSp8VZNB3bU0cuZN1BkOELpfa4TWGm0r2k2QgDZYcGwqs&#10;aV5Qdt78GQVrszgfw2p7P2Qu3y/n/V11vO2Uem83sxGIQE34F7/c3zrOH37A85l4gZ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lqwPDAAAA3AAAAA8AAAAAAAAAAAAA&#10;AAAAoQIAAGRycy9kb3ducmV2LnhtbFBLBQYAAAAABAAEAPkAAACRAwAAAAA=&#10;" strokecolor="#5b9bd5 [3204]" strokeweight=".5pt">
                        <v:stroke startarrow="block" endarrow="block" joinstyle="miter"/>
                      </v:shape>
                      <v:shape id="Elbow Connector 195" o:spid="_x0000_s1048" type="#_x0000_t34" style="position:absolute;left:10541;top:9271;width:6972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tcsIAAADcAAAADwAAAGRycy9kb3ducmV2LnhtbERPTWvCQBC9F/wPywi91Y1CokZXEUHs&#10;QSi17X2SnWZjs7Mxu2r8992C0Ns83ucs171txJU6XztWMB4lIIhLp2uuFHx+7F5mIHxA1tg4JgV3&#10;8rBeDZ6WmGt343e6HkMlYgj7HBWYENpcSl8asuhHriWO3LfrLIYIu0rqDm8x3DZykiSZtFhzbDDY&#10;0tZQ+XO8WAV8etvL6VeazbKLSYvztqDToVDqedhvFiAC9eFf/HC/6jh/nsLfM/EC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ktcsIAAADcAAAADwAAAAAAAAAAAAAA&#10;AAChAgAAZHJzL2Rvd25yZXYueG1sUEsFBgAAAAAEAAQA+QAAAJADAAAAAA==&#10;" strokecolor="#5b9bd5 [3204]" strokeweight=".5pt">
                        <v:stroke startarrow="block" endarrow="block"/>
                      </v:shape>
                      <v:shape id="Elbow Connector 197" o:spid="_x0000_s1049" type="#_x0000_t34" style="position:absolute;left:10795;top:24003;width:6972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WnsIAAADcAAAADwAAAGRycy9kb3ducmV2LnhtbERPTWvCQBC9F/wPywje6qaC0UZXEaHo&#10;QZCqvU+yYzY2O5tmV03/fVcoeJvH+5z5srO1uFHrK8cK3oYJCOLC6YpLBafjx+sUhA/IGmvHpOCX&#10;PCwXvZc5Ztrd+ZNuh1CKGMI+QwUmhCaT0heGLPqha4gjd3atxRBhW0rd4j2G21qOkiSVFiuODQYb&#10;Whsqvg9Xq4Av+42cfI3TaXo14/xnndNllys16HerGYhAXXiK/91bHee/T+DxTLx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cWnsIAAADcAAAADwAAAAAAAAAAAAAA&#10;AAChAgAAZHJzL2Rvd25yZXYueG1sUEsFBgAAAAAEAAQA+QAAAJADAAAAAA==&#10;" strokecolor="#5b9bd5 [3204]" strokeweight=".5pt">
                        <v:stroke startarrow="block" endarrow="block"/>
                      </v:shape>
                      <v:shape id="Straight Arrow Connector 198" o:spid="_x0000_s1050" type="#_x0000_t32" style="position:absolute;left:5461;top:2667;width:67;height:41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96sUAAADcAAAADwAAAGRycy9kb3ducmV2LnhtbESPQW/CMAyF75P2HyJP4jZSODDoCIgV&#10;IXGYNAb7AVbjNYXG6ZoA5d/PByRutt7ze5/ny9436kJdrAMbGA0zUMRlsDVXBn4Om9cpqJiQLTaB&#10;ycCNIiwXz09zzG248jdd9qlSEsIxRwMupTbXOpaOPMZhaIlF+w2dxyRrV2nb4VXCfaPHWTbRHmuW&#10;BoctFY7K0/7sDYT2tJnOvtzfZ3Fc3w7F2+7DHnfGDF761TuoRH16mO/XWyv4M6GVZ2QCv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G96sUAAADcAAAADwAAAAAAAAAA&#10;AAAAAAChAgAAZHJzL2Rvd25yZXYueG1sUEsFBgAAAAAEAAQA+QAAAJMDAAAAAA==&#10;" strokecolor="#5b9bd5 [3204]" strokeweight=".5pt">
                        <v:stroke startarrow="block" endarrow="block" joinstyle="miter"/>
                      </v:shape>
                    </v:group>
                  </v:group>
                  <v:shape id="_x0000_s1051" type="#_x0000_t202" style="position:absolute;left:36703;top:29464;width:279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iG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jJ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iGsYAAADcAAAADwAAAAAAAAAAAAAAAACYAgAAZHJz&#10;L2Rvd25yZXYueG1sUEsFBgAAAAAEAAQA9QAAAIsDAAAAAA==&#10;">
                    <v:textbox>
                      <w:txbxContent>
                        <w:p w:rsidR="00426575" w:rsidRDefault="00426575" w:rsidP="00426575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52" type="#_x0000_t202" style="position:absolute;left:34163;top:16764;width:279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BOsMA&#10;AADcAAAADwAAAGRycy9kb3ducmV2LnhtbERPy2oCMRTdC/2HcIVuRDOdirXTiSKFFt21VnR7mdx5&#10;4ORmTNJx+vfNQnB5OO98PZhW9OR8Y1nB0ywBQVxY3XCl4PDzMV2C8AFZY2uZFPyRh/XqYZRjpu2V&#10;v6nfh0rEEPYZKqhD6DIpfVGTQT+zHXHkSusMhghdJbXDaww3rUyTZCENNhwbauzovabivP81Cpbz&#10;bX/yu+evY7Eo29cweek/L06px/GweQMRaAh38c291QrSNM6P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BOsMAAADcAAAADwAAAAAAAAAAAAAAAACYAgAAZHJzL2Rv&#10;d25yZXYueG1sUEsFBgAAAAAEAAQA9QAAAIgDAAAAAA==&#10;">
                    <v:textbox>
                      <w:txbxContent>
                        <w:p w:rsidR="00426575" w:rsidRDefault="00426575" w:rsidP="00426575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53" type="#_x0000_t202" style="position:absolute;left:49530;top:14224;width:279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koc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dAB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ykocYAAADcAAAADwAAAAAAAAAAAAAAAACYAgAAZHJz&#10;L2Rvd25yZXYueG1sUEsFBgAAAAAEAAQA9QAAAIsDAAAAAA==&#10;">
                    <v:textbox>
                      <w:txbxContent>
                        <w:p w:rsidR="00426575" w:rsidRDefault="00426575" w:rsidP="00426575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54" type="#_x0000_t202" style="position:absolute;left:15494;top:25019;width:279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461sUA&#10;AADcAAAADwAAAGRycy9kb3ducmV2LnhtbESPQWvCQBSE74X+h+UJvRTdNC1qU1eRQovebBS9PrLP&#10;JJh9G3e3Mf57Vyj0OMzMN8xs0ZtGdOR8bVnByygBQVxYXXOpYLf9Gk5B+ICssbFMCq7kYTF/fJhh&#10;pu2Ff6jLQykihH2GCqoQ2kxKX1Rk0I9sSxy9o3UGQ5SulNrhJcJNI9MkGUuDNceFClv6rKg45b9G&#10;wfRt1R38+nWzL8bH5j08T7rvs1PqadAvP0AE6sN/+K+90g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jrWxQAAANwAAAAPAAAAAAAAAAAAAAAAAJgCAABkcnMv&#10;ZG93bnJldi54bWxQSwUGAAAAAAQABAD1AAAAigMAAAAA&#10;">
                    <v:textbox>
                      <w:txbxContent>
                        <w:p w:rsidR="00426575" w:rsidRDefault="00426575" w:rsidP="00426575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shape id="Straight Arrow Connector 227" o:spid="_x0000_s1055" type="#_x0000_t32" style="position:absolute;left:24057;top:13498;width:0;height:12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2d78UAAADcAAAADwAAAGRycy9kb3ducmV2LnhtbESPQWvCQBSE70L/w/IK3nRjDlaiq4jQ&#10;1ouU2iB6e2afSTD7NuxuNfrr3YLQ4zAz3zCzRWcacSHna8sKRsMEBHFhdc2lgvznfTAB4QOyxsYy&#10;KbiRh8X8pTfDTNsrf9NlG0oRIewzVFCF0GZS+qIig35oW+LonawzGKJ0pdQOrxFuGpkmyVgarDku&#10;VNjSqqLivP01Cr7Mx/kYNvn9ULhy/7lKd83xtlOq/9otpyACdeE//GyvtYI0fYO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O2d78UAAADcAAAADwAAAAAAAAAA&#10;AAAAAAChAgAAZHJzL2Rvd25yZXYueG1sUEsFBgAAAAAEAAQA+QAAAJMDAAAAAA==&#10;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  <w:r w:rsidR="008A3CC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FA95AB" wp14:editId="224CA155">
                <wp:simplePos x="0" y="0"/>
                <wp:positionH relativeFrom="column">
                  <wp:posOffset>5321300</wp:posOffset>
                </wp:positionH>
                <wp:positionV relativeFrom="paragraph">
                  <wp:posOffset>172085</wp:posOffset>
                </wp:positionV>
                <wp:extent cx="584200" cy="495300"/>
                <wp:effectExtent l="0" t="0" r="2540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AFD60" id="Straight Connector 210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pt,13.55pt" to="4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A93B22" w:rsidRDefault="00A93B22">
      <w:pPr>
        <w:rPr>
          <w:rFonts w:eastAsiaTheme="minorEastAsia"/>
          <w:noProof/>
        </w:rPr>
      </w:pPr>
    </w:p>
    <w:p w:rsidR="00A93B22" w:rsidRDefault="00A93B22">
      <w:pPr>
        <w:rPr>
          <w:rFonts w:eastAsiaTheme="minorEastAsia"/>
          <w:noProof/>
        </w:rPr>
      </w:pPr>
    </w:p>
    <w:p w:rsidR="00A93B22" w:rsidRDefault="008A3CCF">
      <w:pPr>
        <w:rPr>
          <w:rFonts w:eastAsiaTheme="minorEastAsia"/>
          <w:noProof/>
        </w:rPr>
      </w:pPr>
      <w:r w:rsidRPr="00530DB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208901" wp14:editId="4234F0F6">
                <wp:simplePos x="0" y="0"/>
                <wp:positionH relativeFrom="column">
                  <wp:posOffset>7645400</wp:posOffset>
                </wp:positionH>
                <wp:positionV relativeFrom="paragraph">
                  <wp:posOffset>187020</wp:posOffset>
                </wp:positionV>
                <wp:extent cx="3467100" cy="16078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5"/>
                              <w:gridCol w:w="1080"/>
                              <w:gridCol w:w="1170"/>
                              <w:gridCol w:w="1260"/>
                            </w:tblGrid>
                            <w:tr w:rsidR="000273AB" w:rsidTr="00F368E3">
                              <w:tc>
                                <w:tcPr>
                                  <w:tcW w:w="160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Quad Defect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273AB" w:rsidTr="00F368E3">
                              <w:tc>
                                <w:tcPr>
                                  <w:tcW w:w="160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Quad Cost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273AB" w:rsidTr="00F368E3">
                              <w:tc>
                                <w:tcPr>
                                  <w:tcW w:w="160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Alg. Path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273AB" w:rsidTr="00F368E3">
                              <w:tc>
                                <w:tcPr>
                                  <w:tcW w:w="160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Alg. Boundary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273AB" w:rsidTr="00F368E3">
                              <w:tc>
                                <w:tcPr>
                                  <w:tcW w:w="160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Default="000273AB" w:rsidP="00536F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Alg. Cost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273AB" w:rsidTr="00F368E3">
                              <w:tc>
                                <w:tcPr>
                                  <w:tcW w:w="160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Default="000273AB" w:rsidP="00536F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Linkage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0273A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273AB" w:rsidTr="00F368E3">
                              <w:tc>
                                <w:tcPr>
                                  <w:tcW w:w="160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Shooting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273AB" w:rsidRPr="0014556B" w:rsidRDefault="000273AB" w:rsidP="00536F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4556B">
                                    <w:rPr>
                                      <w:sz w:val="20"/>
                                      <w:szCs w:val="20"/>
                                    </w:rPr>
                                    <w:t>x*</w:t>
                                  </w:r>
                                </w:p>
                              </w:tc>
                            </w:tr>
                            <w:tr w:rsidR="000273AB" w:rsidTr="00BD1B14">
                              <w:tc>
                                <w:tcPr>
                                  <w:tcW w:w="160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0273AB" w:rsidRDefault="00BD1B14" w:rsidP="00F368E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NLP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Func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Util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Leaf Classes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0273AB" w:rsidRPr="000273AB" w:rsidRDefault="000273AB" w:rsidP="00F368E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73A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</w:p>
                                <w:p w:rsidR="000273AB" w:rsidRPr="000273AB" w:rsidRDefault="000273AB" w:rsidP="00F368E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73A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Functions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0273AB" w:rsidRPr="000273AB" w:rsidRDefault="000273AB" w:rsidP="00F368E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73A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Path</w:t>
                                  </w:r>
                                </w:p>
                                <w:p w:rsidR="000273AB" w:rsidRPr="000273AB" w:rsidRDefault="000273AB" w:rsidP="00F368E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73A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Functions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0273AB" w:rsidRPr="000273AB" w:rsidRDefault="000273AB" w:rsidP="00F368E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73A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Prop* </w:t>
                                  </w:r>
                                </w:p>
                                <w:p w:rsidR="000273AB" w:rsidRPr="000273AB" w:rsidRDefault="000273AB" w:rsidP="00F368E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73A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</w:tbl>
                          <w:p w:rsidR="000273AB" w:rsidRDefault="000273AB" w:rsidP="00530DB6">
                            <w:pPr>
                              <w:jc w:val="center"/>
                            </w:pPr>
                          </w:p>
                          <w:p w:rsidR="000273AB" w:rsidRDefault="000273AB" w:rsidP="00530DB6">
                            <w:pPr>
                              <w:jc w:val="center"/>
                            </w:pPr>
                          </w:p>
                          <w:p w:rsidR="000273AB" w:rsidRDefault="000273AB" w:rsidP="00530DB6">
                            <w:pPr>
                              <w:jc w:val="center"/>
                            </w:pPr>
                          </w:p>
                          <w:p w:rsidR="000273AB" w:rsidRDefault="000273AB" w:rsidP="00530DB6">
                            <w:pPr>
                              <w:jc w:val="center"/>
                            </w:pPr>
                          </w:p>
                          <w:p w:rsidR="000273AB" w:rsidRDefault="000273AB" w:rsidP="00530D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8901" id="_x0000_s1056" type="#_x0000_t202" style="position:absolute;margin-left:602pt;margin-top:14.75pt;width:273pt;height:12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05"/>
                        <w:gridCol w:w="1080"/>
                        <w:gridCol w:w="1170"/>
                        <w:gridCol w:w="1260"/>
                      </w:tblGrid>
                      <w:tr w:rsidR="000273AB" w:rsidTr="00F368E3">
                        <w:tc>
                          <w:tcPr>
                            <w:tcW w:w="160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Quad Defect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273AB" w:rsidTr="00F368E3">
                        <w:tc>
                          <w:tcPr>
                            <w:tcW w:w="160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Quad Cost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273AB" w:rsidTr="00F368E3">
                        <w:tc>
                          <w:tcPr>
                            <w:tcW w:w="160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Alg. Path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273AB" w:rsidTr="00F368E3">
                        <w:tc>
                          <w:tcPr>
                            <w:tcW w:w="160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Alg. Boundary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273AB" w:rsidTr="00F368E3">
                        <w:tc>
                          <w:tcPr>
                            <w:tcW w:w="160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Default="000273AB" w:rsidP="00536F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Alg. Cost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273AB" w:rsidTr="00F368E3">
                        <w:tc>
                          <w:tcPr>
                            <w:tcW w:w="160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Default="000273AB" w:rsidP="00536F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Linkage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12" w:space="0" w:color="auto"/>
                            </w:tcBorders>
                          </w:tcPr>
                          <w:p w:rsidR="000273A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273AB" w:rsidTr="00F368E3">
                        <w:tc>
                          <w:tcPr>
                            <w:tcW w:w="160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Shooting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273AB" w:rsidRPr="0014556B" w:rsidRDefault="000273AB" w:rsidP="00536F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556B">
                              <w:rPr>
                                <w:sz w:val="20"/>
                                <w:szCs w:val="20"/>
                              </w:rPr>
                              <w:t>x*</w:t>
                            </w:r>
                          </w:p>
                        </w:tc>
                      </w:tr>
                      <w:tr w:rsidR="000273AB" w:rsidTr="00BD1B14">
                        <w:tc>
                          <w:tcPr>
                            <w:tcW w:w="160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0273AB" w:rsidRDefault="00BD1B14" w:rsidP="00F368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NLP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Util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Leaf Classes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0273AB" w:rsidRPr="000273AB" w:rsidRDefault="000273AB" w:rsidP="00F368E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73AB">
                              <w:rPr>
                                <w:b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:rsidR="000273AB" w:rsidRPr="000273AB" w:rsidRDefault="000273AB" w:rsidP="00F368E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73A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Functions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0273AB" w:rsidRPr="000273AB" w:rsidRDefault="000273AB" w:rsidP="00F368E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73AB">
                              <w:rPr>
                                <w:b/>
                                <w:sz w:val="20"/>
                                <w:szCs w:val="20"/>
                              </w:rPr>
                              <w:t>Path</w:t>
                            </w:r>
                          </w:p>
                          <w:p w:rsidR="000273AB" w:rsidRPr="000273AB" w:rsidRDefault="000273AB" w:rsidP="00F368E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73A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Functions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0273AB" w:rsidRPr="000273AB" w:rsidRDefault="000273AB" w:rsidP="00F368E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73A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Prop* </w:t>
                            </w:r>
                          </w:p>
                          <w:p w:rsidR="000273AB" w:rsidRPr="000273AB" w:rsidRDefault="000273AB" w:rsidP="00F368E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73AB">
                              <w:rPr>
                                <w:b/>
                                <w:sz w:val="20"/>
                                <w:szCs w:val="20"/>
                              </w:rPr>
                              <w:t>Function</w:t>
                            </w:r>
                          </w:p>
                        </w:tc>
                      </w:tr>
                    </w:tbl>
                    <w:p w:rsidR="000273AB" w:rsidRDefault="000273AB" w:rsidP="00530DB6">
                      <w:pPr>
                        <w:jc w:val="center"/>
                      </w:pPr>
                    </w:p>
                    <w:p w:rsidR="000273AB" w:rsidRDefault="000273AB" w:rsidP="00530DB6">
                      <w:pPr>
                        <w:jc w:val="center"/>
                      </w:pPr>
                    </w:p>
                    <w:p w:rsidR="000273AB" w:rsidRDefault="000273AB" w:rsidP="00530DB6">
                      <w:pPr>
                        <w:jc w:val="center"/>
                      </w:pPr>
                    </w:p>
                    <w:p w:rsidR="000273AB" w:rsidRDefault="000273AB" w:rsidP="00530DB6">
                      <w:pPr>
                        <w:jc w:val="center"/>
                      </w:pPr>
                    </w:p>
                    <w:p w:rsidR="000273AB" w:rsidRDefault="000273AB" w:rsidP="00530DB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73CC" w:rsidRDefault="003273CC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8A3CCF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3E1964" wp14:editId="2A60D8BD">
                <wp:simplePos x="0" y="0"/>
                <wp:positionH relativeFrom="margin">
                  <wp:posOffset>6924329</wp:posOffset>
                </wp:positionH>
                <wp:positionV relativeFrom="paragraph">
                  <wp:posOffset>8255</wp:posOffset>
                </wp:positionV>
                <wp:extent cx="762000" cy="41910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E949B" id="Straight Connector 21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5.2pt,.65pt" to="605.2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8A3CCF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6F9907" wp14:editId="1B4EA4BF">
                <wp:simplePos x="0" y="0"/>
                <wp:positionH relativeFrom="column">
                  <wp:posOffset>469900</wp:posOffset>
                </wp:positionH>
                <wp:positionV relativeFrom="paragraph">
                  <wp:posOffset>33020</wp:posOffset>
                </wp:positionV>
                <wp:extent cx="787400" cy="431800"/>
                <wp:effectExtent l="0" t="0" r="31750" b="254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E60AF" id="Straight Connector 20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2.6pt" to="99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E46E50" w:rsidRDefault="00E46E50">
      <w:pPr>
        <w:rPr>
          <w:rFonts w:eastAsiaTheme="minorEastAsia"/>
          <w:noProof/>
        </w:rPr>
      </w:pPr>
    </w:p>
    <w:p w:rsidR="00E46E50" w:rsidRDefault="008A3CCF">
      <w:pPr>
        <w:rPr>
          <w:rFonts w:eastAsiaTheme="minorEastAsia"/>
          <w:noProof/>
        </w:rPr>
      </w:pPr>
      <w:r w:rsidRPr="00EF0E1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B03916" wp14:editId="108B05FE">
                <wp:simplePos x="0" y="0"/>
                <wp:positionH relativeFrom="margin">
                  <wp:posOffset>186690</wp:posOffset>
                </wp:positionH>
                <wp:positionV relativeFrom="paragraph">
                  <wp:posOffset>15061</wp:posOffset>
                </wp:positionV>
                <wp:extent cx="1196975" cy="1041400"/>
                <wp:effectExtent l="0" t="0" r="22225" b="254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3AB" w:rsidRDefault="000273AB" w:rsidP="000273AB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(k)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(k)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</w:p>
                          <w:p w:rsidR="000273AB" w:rsidRDefault="000273AB" w:rsidP="000273A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Default="000273AB" w:rsidP="000273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3916" id="Text Box 9" o:spid="_x0000_s1057" type="#_x0000_t202" style="position:absolute;margin-left:14.7pt;margin-top:1.2pt;width:94.25pt;height:8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">
                <v:textbox>
                  <w:txbxContent>
                    <w:p w:rsidR="000273AB" w:rsidRDefault="000273AB" w:rsidP="000273AB">
                      <w:pPr>
                        <w:rPr>
                          <w:rFonts w:eastAsiaTheme="minorEastAsia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(k)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(k)</m:t>
                                    </m:r>
                                  </m:sup>
                                </m:sSup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   </w:t>
                      </w:r>
                    </w:p>
                    <w:p w:rsidR="000273AB" w:rsidRDefault="000273AB" w:rsidP="000273AB">
                      <w:pPr>
                        <w:rPr>
                          <w:rFonts w:eastAsiaTheme="minorEastAsia"/>
                        </w:rPr>
                      </w:pPr>
                    </w:p>
                    <w:p w:rsidR="000273AB" w:rsidRDefault="000273AB" w:rsidP="000273AB"/>
                  </w:txbxContent>
                </v:textbox>
                <w10:wrap type="square" anchorx="margin"/>
              </v:shape>
            </w:pict>
          </mc:Fallback>
        </mc:AlternateContent>
      </w:r>
    </w:p>
    <w:p w:rsidR="00E46E50" w:rsidRDefault="008A3CCF">
      <w:pPr>
        <w:rPr>
          <w:rFonts w:eastAsiaTheme="minorEastAsia"/>
          <w:noProof/>
        </w:rPr>
      </w:pPr>
      <m:oMath>
        <m:r>
          <w:rPr>
            <w:rFonts w:ascii="Cambria Math" w:hAnsi="Cambria Math"/>
            <w:i/>
            <w:noProof/>
          </w:rPr>
          <mc:AlternateContent>
            <mc:Choice Requires="wps">
              <w:drawing>
                <wp:anchor distT="45720" distB="45720" distL="114300" distR="114300" simplePos="0" relativeHeight="251677696" behindDoc="0" locked="0" layoutInCell="1" allowOverlap="1" wp14:anchorId="4071A4A2" wp14:editId="62C5C001">
                  <wp:simplePos x="0" y="0"/>
                  <wp:positionH relativeFrom="column">
                    <wp:posOffset>7745730</wp:posOffset>
                  </wp:positionH>
                  <wp:positionV relativeFrom="paragraph">
                    <wp:posOffset>19685</wp:posOffset>
                  </wp:positionV>
                  <wp:extent cx="4489450" cy="1611630"/>
                  <wp:effectExtent l="0" t="0" r="6350" b="762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89450" cy="161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05"/>
                                <w:gridCol w:w="630"/>
                                <w:gridCol w:w="810"/>
                                <w:gridCol w:w="990"/>
                                <w:gridCol w:w="810"/>
                                <w:gridCol w:w="900"/>
                                <w:gridCol w:w="990"/>
                              </w:tblGrid>
                              <w:tr w:rsidR="000273AB" w:rsidTr="00BD1B14">
                                <w:tc>
                                  <w:tcPr>
                                    <w:tcW w:w="1605" w:type="dxa"/>
                                    <w:vMerge w:val="restart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BFBFBF" w:themeFill="background1" w:themeFillShade="BF"/>
                                  </w:tcPr>
                                  <w:p w:rsidR="000273AB" w:rsidRPr="00BD1B14" w:rsidRDefault="00E46E50" w:rsidP="00E46E50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BD1B14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User Function Leaf </w:t>
                                    </w:r>
                                    <w:proofErr w:type="spellStart"/>
                                    <w:r w:rsidRPr="00BD1B14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Casses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430" w:type="dxa"/>
                                    <w:gridSpan w:val="3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BFBFBF" w:themeFill="background1" w:themeFillShade="BF"/>
                                  </w:tcPr>
                                  <w:p w:rsidR="000273AB" w:rsidRPr="00DA6761" w:rsidRDefault="000273AB" w:rsidP="00536FB6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DA6761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Point</w:t>
                                    </w:r>
                                  </w:p>
                                  <w:p w:rsidR="000273AB" w:rsidRPr="00DA6761" w:rsidRDefault="000273AB" w:rsidP="00536FB6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DA6761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Functions</w:t>
                                    </w:r>
                                  </w:p>
                                </w:tc>
                                <w:tc>
                                  <w:tcPr>
                                    <w:tcW w:w="1710" w:type="dxa"/>
                                    <w:gridSpan w:val="2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BFBFBF" w:themeFill="background1" w:themeFillShade="BF"/>
                                  </w:tcPr>
                                  <w:p w:rsidR="000273AB" w:rsidRPr="00DA6761" w:rsidRDefault="000273AB" w:rsidP="00536FB6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DA6761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Path</w:t>
                                    </w:r>
                                  </w:p>
                                  <w:p w:rsidR="000273AB" w:rsidRPr="00DA6761" w:rsidRDefault="000273AB" w:rsidP="00536FB6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DA6761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Functions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BFBFBF" w:themeFill="background1" w:themeFillShade="BF"/>
                                  </w:tcPr>
                                  <w:p w:rsidR="000273AB" w:rsidRPr="00DA6761" w:rsidRDefault="000273AB" w:rsidP="0014556B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DA6761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Prop* Function</w:t>
                                    </w:r>
                                  </w:p>
                                </w:tc>
                              </w:tr>
                              <w:tr w:rsidR="000273AB" w:rsidTr="00BD1B14">
                                <w:tc>
                                  <w:tcPr>
                                    <w:tcW w:w="1605" w:type="dxa"/>
                                    <w:vMerge/>
                                    <w:tcBorders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BFBFBF" w:themeFill="background1" w:themeFillShade="BF"/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3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D9D9D9" w:themeFill="background1" w:themeFillShade="D9"/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Alg. </w:t>
                                    </w:r>
                                  </w:p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Cost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D9D9D9" w:themeFill="background1" w:themeFillShade="D9"/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Bound.</w:t>
                                    </w:r>
                                  </w:p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Con.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D9D9D9" w:themeFill="background1" w:themeFillShade="D9"/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Alg. Path Con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D9D9D9" w:themeFill="background1" w:themeFillShade="D9"/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Int. Cost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D9D9D9" w:themeFill="background1" w:themeFillShade="D9"/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Force Model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D9D9D9" w:themeFill="background1" w:themeFillShade="D9"/>
                                  </w:tcPr>
                                  <w:p w:rsidR="000273A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Prop.*</w:t>
                                    </w:r>
                                  </w:p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State</w:t>
                                    </w:r>
                                  </w:p>
                                </w:tc>
                              </w:tr>
                              <w:tr w:rsidR="000273AB" w:rsidTr="0014556B">
                                <w:tc>
                                  <w:tcPr>
                                    <w:tcW w:w="1605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Parameter</w:t>
                                    </w:r>
                                  </w:p>
                                </w:tc>
                                <w:tc>
                                  <w:tcPr>
                                    <w:tcW w:w="63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273AB" w:rsidTr="0014556B">
                                <w:tc>
                                  <w:tcPr>
                                    <w:tcW w:w="1605" w:type="dxa"/>
                                    <w:tcBorders>
                                      <w:left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GMAT Functions</w:t>
                                    </w:r>
                                  </w:p>
                                </w:tc>
                                <w:tc>
                                  <w:tcPr>
                                    <w:tcW w:w="630" w:type="dxa"/>
                                    <w:tcBorders>
                                      <w:lef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lef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273AB" w:rsidTr="0014556B">
                                <w:tc>
                                  <w:tcPr>
                                    <w:tcW w:w="1605" w:type="dxa"/>
                                    <w:tcBorders>
                                      <w:left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Force Model</w:t>
                                    </w:r>
                                  </w:p>
                                </w:tc>
                                <w:tc>
                                  <w:tcPr>
                                    <w:tcW w:w="630" w:type="dxa"/>
                                    <w:tcBorders>
                                      <w:lef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lef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273AB" w:rsidTr="0014556B">
                                <w:tc>
                                  <w:tcPr>
                                    <w:tcW w:w="1605" w:type="dxa"/>
                                    <w:tcBorders>
                                      <w:left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Propagator*</w:t>
                                    </w:r>
                                  </w:p>
                                </w:tc>
                                <w:tc>
                                  <w:tcPr>
                                    <w:tcW w:w="630" w:type="dxa"/>
                                    <w:tcBorders>
                                      <w:lef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0" w:type="dxa"/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lef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x*</w:t>
                                    </w:r>
                                  </w:p>
                                </w:tc>
                              </w:tr>
                              <w:tr w:rsidR="000273AB" w:rsidTr="0014556B">
                                <w:tc>
                                  <w:tcPr>
                                    <w:tcW w:w="1605" w:type="dxa"/>
                                    <w:tcBorders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Plugin*</w:t>
                                    </w:r>
                                  </w:p>
                                </w:tc>
                                <w:tc>
                                  <w:tcPr>
                                    <w:tcW w:w="630" w:type="dxa"/>
                                    <w:tcBorders>
                                      <w:left w:val="single" w:sz="12" w:space="0" w:color="auto"/>
                                      <w:bottom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bottom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left w:val="single" w:sz="12" w:space="0" w:color="auto"/>
                                      <w:bottom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</w:tcPr>
                                  <w:p w:rsidR="000273AB" w:rsidRPr="0014556B" w:rsidRDefault="000273AB" w:rsidP="00536FB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4556B">
                                      <w:rPr>
                                        <w:sz w:val="20"/>
                                        <w:szCs w:val="20"/>
                                      </w:rPr>
                                      <w:t>x*</w:t>
                                    </w:r>
                                  </w:p>
                                </w:tc>
                              </w:tr>
                            </w:tbl>
                            <w:p w:rsidR="000273AB" w:rsidRDefault="000273AB" w:rsidP="00536FB6">
                              <w:pPr>
                                <w:jc w:val="center"/>
                              </w:pPr>
                            </w:p>
                            <w:p w:rsidR="000273AB" w:rsidRDefault="000273AB" w:rsidP="00536FB6">
                              <w:pPr>
                                <w:jc w:val="center"/>
                              </w:pPr>
                            </w:p>
                            <w:p w:rsidR="000273AB" w:rsidRDefault="000273AB" w:rsidP="00536FB6">
                              <w:pPr>
                                <w:jc w:val="center"/>
                              </w:pPr>
                            </w:p>
                            <w:p w:rsidR="000273AB" w:rsidRDefault="000273AB" w:rsidP="00536FB6">
                              <w:pPr>
                                <w:jc w:val="center"/>
                              </w:pPr>
                            </w:p>
                            <w:p w:rsidR="000273AB" w:rsidRDefault="000273AB" w:rsidP="00536F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071A4A2" id="_x0000_s1058" type="#_x0000_t202" style="position:absolute;margin-left:609.9pt;margin-top:1.55pt;width:353.5pt;height:126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05"/>
                          <w:gridCol w:w="630"/>
                          <w:gridCol w:w="810"/>
                          <w:gridCol w:w="990"/>
                          <w:gridCol w:w="810"/>
                          <w:gridCol w:w="900"/>
                          <w:gridCol w:w="990"/>
                        </w:tblGrid>
                        <w:tr w:rsidR="000273AB" w:rsidTr="00BD1B14">
                          <w:tc>
                            <w:tcPr>
                              <w:tcW w:w="1605" w:type="dxa"/>
                              <w:vMerge w:val="restart"/>
                              <w:tcBorders>
                                <w:top w:val="single" w:sz="12" w:space="0" w:color="auto"/>
                                <w:left w:val="single" w:sz="12" w:space="0" w:color="auto"/>
                                <w:right w:val="single" w:sz="12" w:space="0" w:color="auto"/>
                              </w:tcBorders>
                              <w:shd w:val="clear" w:color="auto" w:fill="BFBFBF" w:themeFill="background1" w:themeFillShade="BF"/>
                            </w:tcPr>
                            <w:p w:rsidR="000273AB" w:rsidRPr="00BD1B14" w:rsidRDefault="00E46E50" w:rsidP="00E46E5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D1B1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User Function Leaf </w:t>
                              </w:r>
                              <w:proofErr w:type="spellStart"/>
                              <w:r w:rsidRPr="00BD1B14">
                                <w:rPr>
                                  <w:b/>
                                  <w:sz w:val="20"/>
                                  <w:szCs w:val="20"/>
                                </w:rPr>
                                <w:t>Casses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430" w:type="dxa"/>
                              <w:gridSpan w:val="3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BFBFBF" w:themeFill="background1" w:themeFillShade="BF"/>
                            </w:tcPr>
                            <w:p w:rsidR="000273AB" w:rsidRPr="00DA6761" w:rsidRDefault="000273AB" w:rsidP="00536FB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A6761">
                                <w:rPr>
                                  <w:b/>
                                  <w:sz w:val="20"/>
                                  <w:szCs w:val="20"/>
                                </w:rPr>
                                <w:t>Point</w:t>
                              </w:r>
                            </w:p>
                            <w:p w:rsidR="000273AB" w:rsidRPr="00DA6761" w:rsidRDefault="000273AB" w:rsidP="00536FB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A6761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Functions</w:t>
                              </w:r>
                            </w:p>
                          </w:tc>
                          <w:tc>
                            <w:tcPr>
                              <w:tcW w:w="1710" w:type="dxa"/>
                              <w:gridSpan w:val="2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BFBFBF" w:themeFill="background1" w:themeFillShade="BF"/>
                            </w:tcPr>
                            <w:p w:rsidR="000273AB" w:rsidRPr="00DA6761" w:rsidRDefault="000273AB" w:rsidP="00536FB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A6761">
                                <w:rPr>
                                  <w:b/>
                                  <w:sz w:val="20"/>
                                  <w:szCs w:val="20"/>
                                </w:rPr>
                                <w:t>Path</w:t>
                              </w:r>
                            </w:p>
                            <w:p w:rsidR="000273AB" w:rsidRPr="00DA6761" w:rsidRDefault="000273AB" w:rsidP="00536FB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A6761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Functions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BFBFBF" w:themeFill="background1" w:themeFillShade="BF"/>
                            </w:tcPr>
                            <w:p w:rsidR="000273AB" w:rsidRPr="00DA6761" w:rsidRDefault="000273AB" w:rsidP="0014556B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A6761">
                                <w:rPr>
                                  <w:b/>
                                  <w:sz w:val="20"/>
                                  <w:szCs w:val="20"/>
                                </w:rPr>
                                <w:t>Prop* Function</w:t>
                              </w:r>
                            </w:p>
                          </w:tc>
                        </w:tr>
                        <w:tr w:rsidR="000273AB" w:rsidTr="00BD1B14">
                          <w:tc>
                            <w:tcPr>
                              <w:tcW w:w="1605" w:type="dxa"/>
                              <w:vMerge/>
                              <w:tcBorders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BFBFBF" w:themeFill="background1" w:themeFillShade="BF"/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30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D9D9D9" w:themeFill="background1" w:themeFillShade="D9"/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 xml:space="preserve">Alg. </w:t>
                              </w:r>
                            </w:p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Cost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D9D9D9" w:themeFill="background1" w:themeFillShade="D9"/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Bound.</w:t>
                              </w:r>
                            </w:p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 xml:space="preserve"> Con.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D9D9D9" w:themeFill="background1" w:themeFillShade="D9"/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Alg. Path Con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D9D9D9" w:themeFill="background1" w:themeFillShade="D9"/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Int. Cost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D9D9D9" w:themeFill="background1" w:themeFillShade="D9"/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Force Model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D9D9D9" w:themeFill="background1" w:themeFillShade="D9"/>
                            </w:tcPr>
                            <w:p w:rsidR="000273A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Prop.*</w:t>
                              </w:r>
                            </w:p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State</w:t>
                              </w:r>
                            </w:p>
                          </w:tc>
                        </w:tr>
                        <w:tr w:rsidR="000273AB" w:rsidTr="0014556B">
                          <w:tc>
                            <w:tcPr>
                              <w:tcW w:w="1605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Parameter</w:t>
                              </w:r>
                            </w:p>
                          </w:tc>
                          <w:tc>
                            <w:tcPr>
                              <w:tcW w:w="630" w:type="dxa"/>
                              <w:tcBorders>
                                <w:top w:val="single" w:sz="12" w:space="0" w:color="auto"/>
                                <w:lef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single" w:sz="12" w:space="0" w:color="auto"/>
                                <w:lef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273AB" w:rsidTr="0014556B">
                          <w:tc>
                            <w:tcPr>
                              <w:tcW w:w="1605" w:type="dxa"/>
                              <w:tcBorders>
                                <w:left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GMAT Functions</w:t>
                              </w:r>
                            </w:p>
                          </w:tc>
                          <w:tc>
                            <w:tcPr>
                              <w:tcW w:w="630" w:type="dxa"/>
                              <w:tcBorders>
                                <w:lef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lef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273AB" w:rsidTr="0014556B">
                          <w:tc>
                            <w:tcPr>
                              <w:tcW w:w="1605" w:type="dxa"/>
                              <w:tcBorders>
                                <w:left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Force Model</w:t>
                              </w:r>
                            </w:p>
                          </w:tc>
                          <w:tc>
                            <w:tcPr>
                              <w:tcW w:w="630" w:type="dxa"/>
                              <w:tcBorders>
                                <w:lef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10" w:type="dxa"/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lef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273AB" w:rsidTr="0014556B">
                          <w:tc>
                            <w:tcPr>
                              <w:tcW w:w="1605" w:type="dxa"/>
                              <w:tcBorders>
                                <w:left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Propagator*</w:t>
                              </w:r>
                            </w:p>
                          </w:tc>
                          <w:tc>
                            <w:tcPr>
                              <w:tcW w:w="630" w:type="dxa"/>
                              <w:tcBorders>
                                <w:lef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10" w:type="dxa"/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lef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x*</w:t>
                              </w:r>
                            </w:p>
                          </w:tc>
                        </w:tr>
                        <w:tr w:rsidR="000273AB" w:rsidTr="0014556B">
                          <w:tc>
                            <w:tcPr>
                              <w:tcW w:w="1605" w:type="dxa"/>
                              <w:tcBorders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Plugin*</w:t>
                              </w:r>
                            </w:p>
                          </w:tc>
                          <w:tc>
                            <w:tcPr>
                              <w:tcW w:w="630" w:type="dxa"/>
                              <w:tcBorders>
                                <w:left w:val="single" w:sz="12" w:space="0" w:color="auto"/>
                                <w:bottom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bottom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left w:val="single" w:sz="12" w:space="0" w:color="auto"/>
                                <w:bottom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</w:tcPr>
                            <w:p w:rsidR="000273AB" w:rsidRPr="0014556B" w:rsidRDefault="000273AB" w:rsidP="00536FB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56B">
                                <w:rPr>
                                  <w:sz w:val="20"/>
                                  <w:szCs w:val="20"/>
                                </w:rPr>
                                <w:t>x*</w:t>
                              </w:r>
                            </w:p>
                          </w:tc>
                        </w:tr>
                      </w:tbl>
                      <w:p w:rsidR="000273AB" w:rsidRDefault="000273AB" w:rsidP="00536FB6">
                        <w:pPr>
                          <w:jc w:val="center"/>
                        </w:pPr>
                      </w:p>
                      <w:p w:rsidR="000273AB" w:rsidRDefault="000273AB" w:rsidP="00536FB6">
                        <w:pPr>
                          <w:jc w:val="center"/>
                        </w:pPr>
                      </w:p>
                      <w:p w:rsidR="000273AB" w:rsidRDefault="000273AB" w:rsidP="00536FB6">
                        <w:pPr>
                          <w:jc w:val="center"/>
                        </w:pPr>
                      </w:p>
                      <w:p w:rsidR="000273AB" w:rsidRDefault="000273AB" w:rsidP="00536FB6">
                        <w:pPr>
                          <w:jc w:val="center"/>
                        </w:pPr>
                      </w:p>
                      <w:p w:rsidR="000273AB" w:rsidRDefault="000273AB" w:rsidP="00536FB6">
                        <w:pPr>
                          <w:jc w:val="center"/>
                        </w:pPr>
                      </w:p>
                    </w:txbxContent>
                  </v:textbox>
                  <w10:wrap type="square"/>
                </v:shape>
              </w:pict>
            </mc:Fallback>
          </mc:AlternateContent>
        </m:r>
      </m:oMath>
    </w:p>
    <w:p w:rsidR="00E46E50" w:rsidRDefault="00E46E50">
      <w:pPr>
        <w:rPr>
          <w:rFonts w:eastAsiaTheme="minorEastAsia"/>
          <w:noProof/>
        </w:rPr>
      </w:pPr>
    </w:p>
    <w:p w:rsidR="00E46E50" w:rsidRDefault="008A3CCF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5C4774" wp14:editId="6F2DD513">
                <wp:simplePos x="0" y="0"/>
                <wp:positionH relativeFrom="column">
                  <wp:posOffset>6896100</wp:posOffset>
                </wp:positionH>
                <wp:positionV relativeFrom="paragraph">
                  <wp:posOffset>9525</wp:posOffset>
                </wp:positionV>
                <wp:extent cx="952500" cy="317500"/>
                <wp:effectExtent l="0" t="0" r="19050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490C8" id="Straight Connector 21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pt,.75pt" to="61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D00322">
      <w:pPr>
        <w:rPr>
          <w:rFonts w:eastAsiaTheme="minorEastAsia"/>
          <w:noProof/>
        </w:rPr>
      </w:pPr>
      <w:r w:rsidRPr="008A3CC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CD79B78" wp14:editId="66741A04">
                <wp:simplePos x="0" y="0"/>
                <wp:positionH relativeFrom="column">
                  <wp:posOffset>4715510</wp:posOffset>
                </wp:positionH>
                <wp:positionV relativeFrom="paragraph">
                  <wp:posOffset>99060</wp:posOffset>
                </wp:positionV>
                <wp:extent cx="8432800" cy="2737485"/>
                <wp:effectExtent l="0" t="0" r="25400" b="2476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0" cy="273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CCF" w:rsidRDefault="008A3CCF" w:rsidP="008A3CCF">
                            <w:r>
                              <w:t>Key Interfaces</w:t>
                            </w:r>
                          </w:p>
                          <w:p w:rsidR="008A3CCF" w:rsidRDefault="008A3CCF" w:rsidP="008A3C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1.  Phase calls methods on </w:t>
                            </w:r>
                            <w:proofErr w:type="spellStart"/>
                            <w:r>
                              <w:t>UserFunUtil</w:t>
                            </w:r>
                            <w:proofErr w:type="spellEnd"/>
                            <w:r>
                              <w:t xml:space="preserve"> updates state information on the utility to prepare user functions for evaluation. </w:t>
                            </w:r>
                            <w:bookmarkStart w:id="0" w:name="_GoBack"/>
                            <w:bookmarkEnd w:id="0"/>
                            <w:r>
                              <w:t xml:space="preserve"> Then Phase calls Evalu</w:t>
                            </w:r>
                            <w:r w:rsidR="004C653A">
                              <w:t>a</w:t>
                            </w:r>
                            <w:r>
                              <w:t xml:space="preserve">te on User Fun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  <w:r>
                              <w:t xml:space="preserve"> to trigger function evaluation. Finally, phase sends </w:t>
                            </w:r>
                            <w:proofErr w:type="spellStart"/>
                            <w:r>
                              <w:t>UserFunUtil</w:t>
                            </w:r>
                            <w:proofErr w:type="spellEnd"/>
                            <w:r>
                              <w:t xml:space="preserve"> an instantia</w:t>
                            </w:r>
                            <w:r w:rsidR="004C653A">
                              <w:t>t</w:t>
                            </w:r>
                            <w:r>
                              <w:t xml:space="preserve">ion of the appropriate function </w:t>
                            </w:r>
                            <w:proofErr w:type="gramStart"/>
                            <w:r>
                              <w:t>types(</w:t>
                            </w:r>
                            <w:proofErr w:type="gramEnd"/>
                            <w:r>
                              <w:t xml:space="preserve">Point, Path,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) and the </w:t>
                            </w:r>
                            <w:proofErr w:type="spellStart"/>
                            <w:r>
                              <w:t>UserFunUtil</w:t>
                            </w:r>
                            <w:proofErr w:type="spellEnd"/>
                            <w:r>
                              <w:t xml:space="preserve"> fills in the function values and passes back to phase.</w:t>
                            </w:r>
                          </w:p>
                          <w:p w:rsidR="00D00322" w:rsidRDefault="008A3CCF" w:rsidP="008A3C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2.  </w:t>
                            </w:r>
                            <w:r w:rsidR="00D00322">
                              <w:t xml:space="preserve">Phase sends vectors of </w:t>
                            </w:r>
                            <w:proofErr w:type="spellStart"/>
                            <w:r w:rsidR="00D00322">
                              <w:t>UserFunctions</w:t>
                            </w:r>
                            <w:proofErr w:type="spellEnd"/>
                            <w:r w:rsidR="00D00322">
                              <w:t xml:space="preserve"> to the appropriate </w:t>
                            </w:r>
                            <w:proofErr w:type="spellStart"/>
                            <w:r w:rsidR="00D00322">
                              <w:t>NLPFuncUtil</w:t>
                            </w:r>
                            <w:proofErr w:type="spellEnd"/>
                            <w:r w:rsidR="00D00322">
                              <w:t xml:space="preserve"> type to comp</w:t>
                            </w:r>
                            <w:r w:rsidR="004C653A">
                              <w:t>ute/transcribe the user functio</w:t>
                            </w:r>
                            <w:r w:rsidR="00D00322">
                              <w:t>n</w:t>
                            </w:r>
                            <w:r w:rsidR="004C653A">
                              <w:t>s</w:t>
                            </w:r>
                            <w:r w:rsidR="00D00322">
                              <w:t xml:space="preserve"> to NLP functions.</w:t>
                            </w:r>
                            <w:r>
                              <w:t xml:space="preserve"> </w:t>
                            </w:r>
                            <w:r w:rsidR="00D00322">
                              <w:t xml:space="preserve"> </w:t>
                            </w:r>
                            <w:proofErr w:type="spellStart"/>
                            <w:r w:rsidR="00D00322">
                              <w:t>NLPFunc</w:t>
                            </w:r>
                            <w:proofErr w:type="spellEnd"/>
                            <w:r w:rsidR="00D00322">
                              <w:t xml:space="preserve"> computes a “standard form” for the functions on the </w:t>
                            </w:r>
                            <w:proofErr w:type="spellStart"/>
                            <w:r w:rsidR="00D00322">
                              <w:t>NLPFuncData</w:t>
                            </w:r>
                            <w:proofErr w:type="spellEnd"/>
                            <w:r w:rsidR="00D00322">
                              <w:t xml:space="preserve"> class (not shown)</w:t>
                            </w:r>
                          </w:p>
                          <w:p w:rsidR="008A3CCF" w:rsidRDefault="00D00322" w:rsidP="008A3C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3.  Performed during initialize</w:t>
                            </w:r>
                            <w:r w:rsidR="004C653A">
                              <w:t>d</w:t>
                            </w:r>
                            <w:r>
                              <w:t xml:space="preserve">.  </w:t>
                            </w:r>
                            <w:proofErr w:type="spellStart"/>
                            <w:r>
                              <w:t>UserFunUtil</w:t>
                            </w:r>
                            <w:proofErr w:type="spellEnd"/>
                            <w:r>
                              <w:t xml:space="preserve"> provides a pointer to its data to the </w:t>
                            </w:r>
                            <w:proofErr w:type="spellStart"/>
                            <w:r>
                              <w:t>NLPFuncData</w:t>
                            </w:r>
                            <w:proofErr w:type="spellEnd"/>
                            <w:r>
                              <w:t xml:space="preserve"> class.</w:t>
                            </w:r>
                          </w:p>
                          <w:p w:rsidR="00D00322" w:rsidRDefault="00D00322" w:rsidP="008A3C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4.   Phase sets the decision vector on the decision vector class.  During the evaluation of user functions, phase requests the state, control,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at given mesh/stage points.   </w:t>
                            </w:r>
                            <w:proofErr w:type="spellStart"/>
                            <w:r>
                              <w:t>DecVec</w:t>
                            </w:r>
                            <w:proofErr w:type="spellEnd"/>
                            <w:r>
                              <w:t xml:space="preserve"> provides the state and </w:t>
                            </w:r>
                            <w:proofErr w:type="spellStart"/>
                            <w:r>
                              <w:t>contrl</w:t>
                            </w:r>
                            <w:proofErr w:type="spellEnd"/>
                            <w:r>
                              <w:t xml:space="preserve"> to Phase, along with the </w:t>
                            </w:r>
                            <w:proofErr w:type="spellStart"/>
                            <w:r>
                              <w:t>indeces</w:t>
                            </w:r>
                            <w:proofErr w:type="spellEnd"/>
                            <w:r>
                              <w:t xml:space="preserve"> of those variables in the decision vector.  The ind</w:t>
                            </w:r>
                            <w:r w:rsidR="004C653A">
                              <w:t>i</w:t>
                            </w:r>
                            <w:r>
                              <w:t xml:space="preserve">ces are used later to ensure </w:t>
                            </w:r>
                            <w:proofErr w:type="spellStart"/>
                            <w:r>
                              <w:t>Jacobian</w:t>
                            </w:r>
                            <w:proofErr w:type="spellEnd"/>
                            <w:r>
                              <w:t xml:space="preserve"> chunks are in</w:t>
                            </w:r>
                            <w:r w:rsidR="004C653A">
                              <w:t>s</w:t>
                            </w:r>
                            <w:r>
                              <w:t xml:space="preserve">erted in the right place by the NLP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 Utile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9B78" id="_x0000_s1059" type="#_x0000_t202" style="position:absolute;margin-left:371.3pt;margin-top:7.8pt;width:664pt;height:215.5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GCyKQIAAE8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">
                <v:textbox>
                  <w:txbxContent>
                    <w:p w:rsidR="008A3CCF" w:rsidRDefault="008A3CCF" w:rsidP="008A3CCF">
                      <w:r>
                        <w:t>Key Interfaces</w:t>
                      </w:r>
                    </w:p>
                    <w:p w:rsidR="008A3CCF" w:rsidRDefault="008A3CCF" w:rsidP="008A3C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1.  Phase calls methods on </w:t>
                      </w:r>
                      <w:proofErr w:type="spellStart"/>
                      <w:r>
                        <w:t>UserFunUtil</w:t>
                      </w:r>
                      <w:proofErr w:type="spellEnd"/>
                      <w:r>
                        <w:t xml:space="preserve"> updates state information on the utility to prepare user functions for evaluation. </w:t>
                      </w:r>
                      <w:bookmarkStart w:id="1" w:name="_GoBack"/>
                      <w:bookmarkEnd w:id="1"/>
                      <w:r>
                        <w:t xml:space="preserve"> Then Phase calls Evalu</w:t>
                      </w:r>
                      <w:r w:rsidR="004C653A">
                        <w:t>a</w:t>
                      </w:r>
                      <w:r>
                        <w:t xml:space="preserve">te on User Fun </w:t>
                      </w:r>
                      <w:proofErr w:type="spellStart"/>
                      <w:r>
                        <w:t>Util</w:t>
                      </w:r>
                      <w:proofErr w:type="spellEnd"/>
                      <w:r>
                        <w:t xml:space="preserve"> to trigger function evaluation. Finally, phase sends </w:t>
                      </w:r>
                      <w:proofErr w:type="spellStart"/>
                      <w:r>
                        <w:t>UserFunUtil</w:t>
                      </w:r>
                      <w:proofErr w:type="spellEnd"/>
                      <w:r>
                        <w:t xml:space="preserve"> an instantia</w:t>
                      </w:r>
                      <w:r w:rsidR="004C653A">
                        <w:t>t</w:t>
                      </w:r>
                      <w:r>
                        <w:t xml:space="preserve">ion of the appropriate function </w:t>
                      </w:r>
                      <w:proofErr w:type="gramStart"/>
                      <w:r>
                        <w:t>types(</w:t>
                      </w:r>
                      <w:proofErr w:type="gramEnd"/>
                      <w:r>
                        <w:t xml:space="preserve">Point, Path,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) and the </w:t>
                      </w:r>
                      <w:proofErr w:type="spellStart"/>
                      <w:r>
                        <w:t>UserFunUtil</w:t>
                      </w:r>
                      <w:proofErr w:type="spellEnd"/>
                      <w:r>
                        <w:t xml:space="preserve"> fills in the function values and passes back to phase.</w:t>
                      </w:r>
                    </w:p>
                    <w:p w:rsidR="00D00322" w:rsidRDefault="008A3CCF" w:rsidP="008A3C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2.  </w:t>
                      </w:r>
                      <w:r w:rsidR="00D00322">
                        <w:t xml:space="preserve">Phase sends vectors of </w:t>
                      </w:r>
                      <w:proofErr w:type="spellStart"/>
                      <w:r w:rsidR="00D00322">
                        <w:t>UserFunctions</w:t>
                      </w:r>
                      <w:proofErr w:type="spellEnd"/>
                      <w:r w:rsidR="00D00322">
                        <w:t xml:space="preserve"> to the appropriate </w:t>
                      </w:r>
                      <w:proofErr w:type="spellStart"/>
                      <w:r w:rsidR="00D00322">
                        <w:t>NLPFuncUtil</w:t>
                      </w:r>
                      <w:proofErr w:type="spellEnd"/>
                      <w:r w:rsidR="00D00322">
                        <w:t xml:space="preserve"> type to comp</w:t>
                      </w:r>
                      <w:r w:rsidR="004C653A">
                        <w:t>ute/transcribe the user functio</w:t>
                      </w:r>
                      <w:r w:rsidR="00D00322">
                        <w:t>n</w:t>
                      </w:r>
                      <w:r w:rsidR="004C653A">
                        <w:t>s</w:t>
                      </w:r>
                      <w:r w:rsidR="00D00322">
                        <w:t xml:space="preserve"> to NLP functions.</w:t>
                      </w:r>
                      <w:r>
                        <w:t xml:space="preserve"> </w:t>
                      </w:r>
                      <w:r w:rsidR="00D00322">
                        <w:t xml:space="preserve"> </w:t>
                      </w:r>
                      <w:proofErr w:type="spellStart"/>
                      <w:r w:rsidR="00D00322">
                        <w:t>NLPFunc</w:t>
                      </w:r>
                      <w:proofErr w:type="spellEnd"/>
                      <w:r w:rsidR="00D00322">
                        <w:t xml:space="preserve"> computes a “standard form” for the functions on the </w:t>
                      </w:r>
                      <w:proofErr w:type="spellStart"/>
                      <w:r w:rsidR="00D00322">
                        <w:t>NLPFuncData</w:t>
                      </w:r>
                      <w:proofErr w:type="spellEnd"/>
                      <w:r w:rsidR="00D00322">
                        <w:t xml:space="preserve"> class (not shown)</w:t>
                      </w:r>
                    </w:p>
                    <w:p w:rsidR="008A3CCF" w:rsidRDefault="00D00322" w:rsidP="008A3C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3.  Performed during initialize</w:t>
                      </w:r>
                      <w:r w:rsidR="004C653A">
                        <w:t>d</w:t>
                      </w:r>
                      <w:r>
                        <w:t xml:space="preserve">.  </w:t>
                      </w:r>
                      <w:proofErr w:type="spellStart"/>
                      <w:r>
                        <w:t>UserFunUtil</w:t>
                      </w:r>
                      <w:proofErr w:type="spellEnd"/>
                      <w:r>
                        <w:t xml:space="preserve"> provides a pointer to its data to the </w:t>
                      </w:r>
                      <w:proofErr w:type="spellStart"/>
                      <w:r>
                        <w:t>NLPFuncData</w:t>
                      </w:r>
                      <w:proofErr w:type="spellEnd"/>
                      <w:r>
                        <w:t xml:space="preserve"> class.</w:t>
                      </w:r>
                    </w:p>
                    <w:p w:rsidR="00D00322" w:rsidRDefault="00D00322" w:rsidP="008A3C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4.   Phase sets the decision vector on the decision vector class.  During the evaluation of user functions, phase requests the state, control,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at given mesh/stage points.   </w:t>
                      </w:r>
                      <w:proofErr w:type="spellStart"/>
                      <w:r>
                        <w:t>DecVec</w:t>
                      </w:r>
                      <w:proofErr w:type="spellEnd"/>
                      <w:r>
                        <w:t xml:space="preserve"> provides the state and </w:t>
                      </w:r>
                      <w:proofErr w:type="spellStart"/>
                      <w:r>
                        <w:t>contrl</w:t>
                      </w:r>
                      <w:proofErr w:type="spellEnd"/>
                      <w:r>
                        <w:t xml:space="preserve"> to Phase, along with the </w:t>
                      </w:r>
                      <w:proofErr w:type="spellStart"/>
                      <w:r>
                        <w:t>indeces</w:t>
                      </w:r>
                      <w:proofErr w:type="spellEnd"/>
                      <w:r>
                        <w:t xml:space="preserve"> of those variables in the decision vector.  The ind</w:t>
                      </w:r>
                      <w:r w:rsidR="004C653A">
                        <w:t>i</w:t>
                      </w:r>
                      <w:r>
                        <w:t xml:space="preserve">ces are used later to ensure </w:t>
                      </w:r>
                      <w:proofErr w:type="spellStart"/>
                      <w:r>
                        <w:t>Jacobian</w:t>
                      </w:r>
                      <w:proofErr w:type="spellEnd"/>
                      <w:r>
                        <w:t xml:space="preserve"> chunks are in</w:t>
                      </w:r>
                      <w:r w:rsidR="004C653A">
                        <w:t>s</w:t>
                      </w:r>
                      <w:r>
                        <w:t xml:space="preserve">erted in the right place by the NLP 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 Utile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CCF" w:rsidRPr="008A3CC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9A407D" wp14:editId="24A8EFA0">
                <wp:simplePos x="0" y="0"/>
                <wp:positionH relativeFrom="column">
                  <wp:posOffset>-50800</wp:posOffset>
                </wp:positionH>
                <wp:positionV relativeFrom="paragraph">
                  <wp:posOffset>73660</wp:posOffset>
                </wp:positionV>
                <wp:extent cx="3987800" cy="2737485"/>
                <wp:effectExtent l="0" t="0" r="12700" b="2476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0" cy="273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CCF" w:rsidRDefault="008A3CCF">
                            <w:r>
                              <w:t>Key Data</w:t>
                            </w:r>
                          </w:p>
                          <w:p w:rsidR="008A3CCF" w:rsidRDefault="008A3CCF" w:rsidP="008A3C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The </w:t>
                            </w:r>
                            <w:r w:rsidR="00A14467">
                              <w:t>d</w:t>
                            </w:r>
                            <w:r>
                              <w:t xml:space="preserve">ecision </w:t>
                            </w:r>
                            <w:r w:rsidR="00A14467">
                              <w:t>v</w:t>
                            </w:r>
                            <w:r>
                              <w:t>ect</w:t>
                            </w:r>
                            <w:r w:rsidR="004C653A">
                              <w:t xml:space="preserve">or (Vector of Optimization </w:t>
                            </w:r>
                            <w:r w:rsidR="004C653A">
                              <w:t>v</w:t>
                            </w:r>
                            <w:r w:rsidR="00A14467">
                              <w:t>aria</w:t>
                            </w:r>
                            <w:r>
                              <w:t>bles  for a phase</w:t>
                            </w:r>
                            <w:r w:rsidR="00A14467">
                              <w:t xml:space="preserve">) is store on </w:t>
                            </w:r>
                            <w:proofErr w:type="spellStart"/>
                            <w:r w:rsidR="00A14467">
                              <w:t>DecVector</w:t>
                            </w:r>
                            <w:proofErr w:type="spellEnd"/>
                            <w:r w:rsidR="00A14467">
                              <w:t xml:space="preserve"> class.  </w:t>
                            </w:r>
                          </w:p>
                          <w:p w:rsidR="008A3CCF" w:rsidRDefault="008A3CCF" w:rsidP="008A3C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Cost Function, Constraints, and </w:t>
                            </w:r>
                            <w:proofErr w:type="spellStart"/>
                            <w:r>
                              <w:t>Jacobian</w:t>
                            </w:r>
                            <w:proofErr w:type="spellEnd"/>
                            <w:r>
                              <w:t xml:space="preserve"> for the multiphase problem is </w:t>
                            </w:r>
                            <w:proofErr w:type="spellStart"/>
                            <w:r>
                              <w:t>bookept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NLPData</w:t>
                            </w:r>
                            <w:proofErr w:type="spellEnd"/>
                            <w:r>
                              <w:t xml:space="preserve"> class. </w:t>
                            </w:r>
                          </w:p>
                          <w:p w:rsidR="008A3CCF" w:rsidRDefault="008A3CCF" w:rsidP="008A3C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NLPFuncUtil</w:t>
                            </w:r>
                            <w:proofErr w:type="spellEnd"/>
                            <w:r>
                              <w:t xml:space="preserve"> computes different types of NLP functions and provides pointers to function data to the </w:t>
                            </w:r>
                            <w:proofErr w:type="spellStart"/>
                            <w:r>
                              <w:t>NLPData</w:t>
                            </w:r>
                            <w:proofErr w:type="spellEnd"/>
                            <w:r>
                              <w:t xml:space="preserve"> class.  This avoids duplication of large vectors and arrays.</w:t>
                            </w:r>
                          </w:p>
                          <w:p w:rsidR="008A3CCF" w:rsidRDefault="008A3CCF" w:rsidP="008A3C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407D" id="_x0000_s1060" type="#_x0000_t202" style="position:absolute;margin-left:-4pt;margin-top:5.8pt;width:314pt;height:215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">
                <v:textbox>
                  <w:txbxContent>
                    <w:p w:rsidR="008A3CCF" w:rsidRDefault="008A3CCF">
                      <w:r>
                        <w:t>Key Data</w:t>
                      </w:r>
                    </w:p>
                    <w:p w:rsidR="008A3CCF" w:rsidRDefault="008A3CCF" w:rsidP="008A3C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The </w:t>
                      </w:r>
                      <w:r w:rsidR="00A14467">
                        <w:t>d</w:t>
                      </w:r>
                      <w:r>
                        <w:t xml:space="preserve">ecision </w:t>
                      </w:r>
                      <w:r w:rsidR="00A14467">
                        <w:t>v</w:t>
                      </w:r>
                      <w:r>
                        <w:t>ect</w:t>
                      </w:r>
                      <w:r w:rsidR="004C653A">
                        <w:t xml:space="preserve">or (Vector of Optimization </w:t>
                      </w:r>
                      <w:r w:rsidR="004C653A">
                        <w:t>v</w:t>
                      </w:r>
                      <w:r w:rsidR="00A14467">
                        <w:t>aria</w:t>
                      </w:r>
                      <w:r>
                        <w:t>bles  for a phase</w:t>
                      </w:r>
                      <w:r w:rsidR="00A14467">
                        <w:t xml:space="preserve">) is store on </w:t>
                      </w:r>
                      <w:proofErr w:type="spellStart"/>
                      <w:r w:rsidR="00A14467">
                        <w:t>DecVector</w:t>
                      </w:r>
                      <w:proofErr w:type="spellEnd"/>
                      <w:r w:rsidR="00A14467">
                        <w:t xml:space="preserve"> class.  </w:t>
                      </w:r>
                    </w:p>
                    <w:p w:rsidR="008A3CCF" w:rsidRDefault="008A3CCF" w:rsidP="008A3C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Cost Function, Constraints, and </w:t>
                      </w:r>
                      <w:proofErr w:type="spellStart"/>
                      <w:r>
                        <w:t>Jacobian</w:t>
                      </w:r>
                      <w:proofErr w:type="spellEnd"/>
                      <w:r>
                        <w:t xml:space="preserve"> for the multiphase problem is </w:t>
                      </w:r>
                      <w:proofErr w:type="spellStart"/>
                      <w:r>
                        <w:t>bookept</w:t>
                      </w:r>
                      <w:proofErr w:type="spellEnd"/>
                      <w:r>
                        <w:t xml:space="preserve"> by </w:t>
                      </w:r>
                      <w:proofErr w:type="spellStart"/>
                      <w:r>
                        <w:t>NLPData</w:t>
                      </w:r>
                      <w:proofErr w:type="spellEnd"/>
                      <w:r>
                        <w:t xml:space="preserve"> class. </w:t>
                      </w:r>
                    </w:p>
                    <w:p w:rsidR="008A3CCF" w:rsidRDefault="008A3CCF" w:rsidP="008A3C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NLPFuncUtil</w:t>
                      </w:r>
                      <w:proofErr w:type="spellEnd"/>
                      <w:r>
                        <w:t xml:space="preserve"> computes different types of NLP functions and provides pointers to function data to the </w:t>
                      </w:r>
                      <w:proofErr w:type="spellStart"/>
                      <w:r>
                        <w:t>NLPData</w:t>
                      </w:r>
                      <w:proofErr w:type="spellEnd"/>
                      <w:r>
                        <w:t xml:space="preserve"> class.  This avoids duplication of large vectors and arrays.</w:t>
                      </w:r>
                    </w:p>
                    <w:p w:rsidR="008A3CCF" w:rsidRDefault="008A3CCF" w:rsidP="008A3C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  <w:r w:rsidRPr="00534F3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B0C1B9" wp14:editId="4704CA6C">
                <wp:simplePos x="0" y="0"/>
                <wp:positionH relativeFrom="margin">
                  <wp:posOffset>796925</wp:posOffset>
                </wp:positionH>
                <wp:positionV relativeFrom="paragraph">
                  <wp:posOffset>6350</wp:posOffset>
                </wp:positionV>
                <wp:extent cx="3635375" cy="4605655"/>
                <wp:effectExtent l="0" t="0" r="22225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460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3AB" w:rsidRPr="00D52CCB" w:rsidRDefault="000273AB" w:rsidP="00F65C9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 w:rsidRPr="00D52CCB">
                              <w:rPr>
                                <w:rFonts w:eastAsiaTheme="minorEastAsia"/>
                              </w:rPr>
                              <w:t>The Optimal Control Problem Statement</w:t>
                            </w:r>
                          </w:p>
                          <w:p w:rsidR="000273AB" w:rsidRPr="00D52CCB" w:rsidRDefault="000273A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J=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k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+ </m:t>
                                        </m:r>
                                        <m:nary>
                                          <m:naryPr>
                                            <m:limLoc m:val="subSu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(k)</m:t>
                                                </m:r>
                                              </m:sup>
                                            </m:sSubSup>
                                          </m:sub>
                                          <m:sup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(k)</m:t>
                                                </m:r>
                                              </m:sup>
                                            </m:sSubSup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λ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(k)</m:t>
                                                </m:r>
                                              </m:sup>
                                            </m:s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k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k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k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,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(k)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:rsidR="000273AB" w:rsidRPr="00D52CCB" w:rsidRDefault="000273AB">
                            <w:pPr>
                              <w:rPr>
                                <w:rFonts w:eastAsiaTheme="minorEastAsia"/>
                              </w:rPr>
                            </w:pPr>
                            <w:r w:rsidRPr="00D52CCB">
                              <w:rPr>
                                <w:rFonts w:eastAsiaTheme="minorEastAsia"/>
                              </w:rPr>
                              <w:t>Subject to the dynamics con</w:t>
                            </w:r>
                            <w:r>
                              <w:rPr>
                                <w:rFonts w:eastAsiaTheme="minorEastAsia"/>
                              </w:rPr>
                              <w:t>s</w:t>
                            </w:r>
                            <w:r w:rsidRPr="00D52CCB">
                              <w:rPr>
                                <w:rFonts w:eastAsiaTheme="minorEastAsia"/>
                              </w:rPr>
                              <w:t>traints</w:t>
                            </w:r>
                          </w:p>
                          <w:p w:rsidR="000273AB" w:rsidRPr="00D52CCB" w:rsidRDefault="000273A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:rsidR="000273AB" w:rsidRPr="00D52CCB" w:rsidRDefault="000273AB">
                            <w:pPr>
                              <w:rPr>
                                <w:rFonts w:eastAsiaTheme="minorEastAsia"/>
                              </w:rPr>
                            </w:pPr>
                            <w:r w:rsidRPr="00D52CCB">
                              <w:rPr>
                                <w:rFonts w:eastAsiaTheme="minorEastAsia"/>
                              </w:rPr>
                              <w:t>The algebraic path constraints</w:t>
                            </w:r>
                          </w:p>
                          <w:p w:rsidR="000273AB" w:rsidRPr="00D52CCB" w:rsidRDefault="000273A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max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0273AB" w:rsidRPr="00D52CCB" w:rsidRDefault="000273AB">
                            <w:pPr>
                              <w:rPr>
                                <w:rFonts w:eastAsiaTheme="minorEastAsia"/>
                              </w:rPr>
                            </w:pPr>
                            <w:r w:rsidRPr="00D52CCB">
                              <w:rPr>
                                <w:rFonts w:eastAsiaTheme="minorEastAsia"/>
                              </w:rPr>
                              <w:t>The integral constraints</w:t>
                            </w:r>
                          </w:p>
                          <w:p w:rsidR="000273AB" w:rsidRPr="00D52CCB" w:rsidRDefault="000273AB" w:rsidP="0050459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≤ 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(k)</m:t>
                                        </m:r>
                                      </m:sup>
                                    </m:sSubSup>
                                  </m:sub>
                                  <m: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(k)</m:t>
                                        </m:r>
                                      </m:sup>
                                    </m:sSubSup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(k)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max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0273AB" w:rsidRPr="00D52CCB" w:rsidRDefault="000273AB" w:rsidP="0050459C">
                            <w:pPr>
                              <w:rPr>
                                <w:rFonts w:eastAsiaTheme="minorEastAsia"/>
                              </w:rPr>
                            </w:pPr>
                            <w:r w:rsidRPr="00D52CCB">
                              <w:rPr>
                                <w:rFonts w:eastAsiaTheme="minorEastAsia"/>
                              </w:rPr>
                              <w:t>And the boundary conditions</w:t>
                            </w:r>
                          </w:p>
                          <w:p w:rsidR="000273AB" w:rsidRPr="00D52CCB" w:rsidRDefault="000273AB" w:rsidP="00F65C9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min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max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0273AB" w:rsidRPr="00D52CCB" w:rsidRDefault="000273AB" w:rsidP="00F65C92">
                            <w:pPr>
                              <w:rPr>
                                <w:rFonts w:eastAsiaTheme="minorEastAsia"/>
                              </w:rPr>
                            </w:pPr>
                            <w:r w:rsidRPr="00D52CCB">
                              <w:rPr>
                                <w:rFonts w:eastAsiaTheme="minorEastAsia"/>
                              </w:rPr>
                              <w:t xml:space="preserve">Where </w:t>
                            </w:r>
                          </w:p>
                          <w:p w:rsidR="000273AB" w:rsidRPr="00D52CCB" w:rsidRDefault="000273AB" w:rsidP="00F65C9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 1 vector of state variables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k=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phase index</m:t>
                                </m:r>
                              </m:oMath>
                            </m:oMathPara>
                          </w:p>
                          <w:p w:rsidR="000273AB" w:rsidRPr="00D52CCB" w:rsidRDefault="000273AB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Pr="00D52CCB" w:rsidRDefault="000273AB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Default="000273AB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46E50" w:rsidRDefault="00E46E50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46E50" w:rsidRDefault="00E46E50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46E50" w:rsidRDefault="00E46E50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46E50" w:rsidRDefault="00E46E50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46E50" w:rsidRDefault="00E46E50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46E50" w:rsidRDefault="00E46E50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46E50" w:rsidRDefault="00E46E50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46E50" w:rsidRPr="00D52CCB" w:rsidRDefault="00E46E50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Pr="00D52CCB" w:rsidRDefault="000273AB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Pr="00D52CCB" w:rsidRDefault="000273AB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Pr="00D52CCB" w:rsidRDefault="000273AB" w:rsidP="00F65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Pr="00D52CCB" w:rsidRDefault="000273AB" w:rsidP="0050459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Pr="00D52CCB" w:rsidRDefault="000273A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Pr="00D52CCB" w:rsidRDefault="000273A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273AB" w:rsidRPr="00D52CCB" w:rsidRDefault="000273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C1B9" id="_x0000_s1061" type="#_x0000_t202" style="position:absolute;margin-left:62.75pt;margin-top:.5pt;width:286.25pt;height:362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">
                <v:textbox>
                  <w:txbxContent>
                    <w:p w:rsidR="000273AB" w:rsidRPr="00D52CCB" w:rsidRDefault="000273AB" w:rsidP="00F65C92">
                      <w:pPr>
                        <w:jc w:val="center"/>
                        <w:rPr>
                          <w:rFonts w:eastAsiaTheme="minorEastAsia"/>
                        </w:rPr>
                      </w:pPr>
                      <w:r w:rsidRPr="00D52CCB">
                        <w:rPr>
                          <w:rFonts w:eastAsiaTheme="minorEastAsia"/>
                        </w:rPr>
                        <w:t>The Optimal Control Problem Statement</w:t>
                      </w:r>
                    </w:p>
                    <w:p w:rsidR="000273AB" w:rsidRPr="00D52CCB" w:rsidRDefault="000273A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J=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 </m:t>
                                  </m:r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bSup>
                                    </m:sub>
                                    <m: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bSup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(k)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e>
                                  </m:nary>
                                </m:e>
                              </m:d>
                            </m:e>
                          </m:nary>
                        </m:oMath>
                      </m:oMathPara>
                    </w:p>
                    <w:p w:rsidR="000273AB" w:rsidRPr="00D52CCB" w:rsidRDefault="000273AB">
                      <w:pPr>
                        <w:rPr>
                          <w:rFonts w:eastAsiaTheme="minorEastAsia"/>
                        </w:rPr>
                      </w:pPr>
                      <w:r w:rsidRPr="00D52CCB">
                        <w:rPr>
                          <w:rFonts w:eastAsiaTheme="minorEastAsia"/>
                        </w:rPr>
                        <w:t>Subject to the dynamics con</w:t>
                      </w:r>
                      <w:r>
                        <w:rPr>
                          <w:rFonts w:eastAsiaTheme="minorEastAsia"/>
                        </w:rPr>
                        <w:t>s</w:t>
                      </w:r>
                      <w:r w:rsidRPr="00D52CCB">
                        <w:rPr>
                          <w:rFonts w:eastAsiaTheme="minorEastAsia"/>
                        </w:rPr>
                        <w:t>traints</w:t>
                      </w:r>
                    </w:p>
                    <w:p w:rsidR="000273AB" w:rsidRPr="00D52CCB" w:rsidRDefault="000273A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oMath>
                      </m:oMathPara>
                    </w:p>
                    <w:p w:rsidR="000273AB" w:rsidRPr="00D52CCB" w:rsidRDefault="000273AB">
                      <w:pPr>
                        <w:rPr>
                          <w:rFonts w:eastAsiaTheme="minorEastAsia"/>
                        </w:rPr>
                      </w:pPr>
                      <w:r w:rsidRPr="00D52CCB">
                        <w:rPr>
                          <w:rFonts w:eastAsiaTheme="minorEastAsia"/>
                        </w:rPr>
                        <w:t>The algebraic path constraints</w:t>
                      </w:r>
                    </w:p>
                    <w:p w:rsidR="000273AB" w:rsidRPr="00D52CCB" w:rsidRDefault="000273A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≤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(k)</m:t>
                              </m:r>
                            </m:sup>
                          </m:sSubSup>
                        </m:oMath>
                      </m:oMathPara>
                    </w:p>
                    <w:p w:rsidR="000273AB" w:rsidRPr="00D52CCB" w:rsidRDefault="000273AB">
                      <w:pPr>
                        <w:rPr>
                          <w:rFonts w:eastAsiaTheme="minorEastAsia"/>
                        </w:rPr>
                      </w:pPr>
                      <w:r w:rsidRPr="00D52CCB">
                        <w:rPr>
                          <w:rFonts w:eastAsiaTheme="minorEastAsia"/>
                        </w:rPr>
                        <w:t>The integral constraints</w:t>
                      </w:r>
                    </w:p>
                    <w:p w:rsidR="000273AB" w:rsidRPr="00D52CCB" w:rsidRDefault="000273AB" w:rsidP="0050459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≤ 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bSup>
                            </m:sub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bSup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(k)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dt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≤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(k)</m:t>
                              </m:r>
                            </m:sup>
                          </m:sSubSup>
                        </m:oMath>
                      </m:oMathPara>
                    </w:p>
                    <w:p w:rsidR="000273AB" w:rsidRPr="00D52CCB" w:rsidRDefault="000273AB" w:rsidP="0050459C">
                      <w:pPr>
                        <w:rPr>
                          <w:rFonts w:eastAsiaTheme="minorEastAsia"/>
                        </w:rPr>
                      </w:pPr>
                      <w:r w:rsidRPr="00D52CCB">
                        <w:rPr>
                          <w:rFonts w:eastAsiaTheme="minorEastAsia"/>
                        </w:rPr>
                        <w:t>And the boundary conditions</w:t>
                      </w:r>
                    </w:p>
                    <w:p w:rsidR="000273AB" w:rsidRPr="00D52CCB" w:rsidRDefault="000273AB" w:rsidP="00F65C9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≤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(k)</m:t>
                              </m:r>
                            </m:sup>
                          </m:sSubSup>
                        </m:oMath>
                      </m:oMathPara>
                    </w:p>
                    <w:p w:rsidR="000273AB" w:rsidRPr="00D52CCB" w:rsidRDefault="000273AB" w:rsidP="00F65C92">
                      <w:pPr>
                        <w:rPr>
                          <w:rFonts w:eastAsiaTheme="minorEastAsia"/>
                        </w:rPr>
                      </w:pPr>
                      <w:r w:rsidRPr="00D52CCB">
                        <w:rPr>
                          <w:rFonts w:eastAsiaTheme="minorEastAsia"/>
                        </w:rPr>
                        <w:t xml:space="preserve">Where </w:t>
                      </w:r>
                    </w:p>
                    <w:p w:rsidR="000273AB" w:rsidRPr="00D52CCB" w:rsidRDefault="000273AB" w:rsidP="00F65C9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x 1 vector of state variables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k=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phase index</m:t>
                          </m:r>
                        </m:oMath>
                      </m:oMathPara>
                    </w:p>
                    <w:p w:rsidR="000273AB" w:rsidRPr="00D52CCB" w:rsidRDefault="000273AB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0273AB" w:rsidRPr="00D52CCB" w:rsidRDefault="000273AB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0273AB" w:rsidRDefault="000273AB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E46E50" w:rsidRDefault="00E46E50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E46E50" w:rsidRDefault="00E46E50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E46E50" w:rsidRDefault="00E46E50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E46E50" w:rsidRDefault="00E46E50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E46E50" w:rsidRDefault="00E46E50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E46E50" w:rsidRDefault="00E46E50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E46E50" w:rsidRDefault="00E46E50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E46E50" w:rsidRPr="00D52CCB" w:rsidRDefault="00E46E50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0273AB" w:rsidRPr="00D52CCB" w:rsidRDefault="000273AB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0273AB" w:rsidRPr="00D52CCB" w:rsidRDefault="000273AB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0273AB" w:rsidRPr="00D52CCB" w:rsidRDefault="000273AB" w:rsidP="00F65C92">
                      <w:pPr>
                        <w:rPr>
                          <w:rFonts w:eastAsiaTheme="minorEastAsia"/>
                        </w:rPr>
                      </w:pPr>
                    </w:p>
                    <w:p w:rsidR="000273AB" w:rsidRPr="00D52CCB" w:rsidRDefault="000273AB" w:rsidP="0050459C">
                      <w:pPr>
                        <w:rPr>
                          <w:rFonts w:eastAsiaTheme="minorEastAsia"/>
                        </w:rPr>
                      </w:pPr>
                    </w:p>
                    <w:p w:rsidR="000273AB" w:rsidRPr="00D52CCB" w:rsidRDefault="000273AB">
                      <w:pPr>
                        <w:rPr>
                          <w:rFonts w:eastAsiaTheme="minorEastAsia"/>
                        </w:rPr>
                      </w:pPr>
                    </w:p>
                    <w:p w:rsidR="000273AB" w:rsidRPr="00D52CCB" w:rsidRDefault="000273AB">
                      <w:pPr>
                        <w:rPr>
                          <w:rFonts w:eastAsiaTheme="minorEastAsia"/>
                        </w:rPr>
                      </w:pPr>
                    </w:p>
                    <w:p w:rsidR="000273AB" w:rsidRPr="00D52CCB" w:rsidRDefault="000273AB"/>
                  </w:txbxContent>
                </v:textbox>
                <w10:wrap type="square" anchorx="margin"/>
              </v:shape>
            </w:pict>
          </mc:Fallback>
        </mc:AlternateContent>
      </w: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Default="00E46E50">
      <w:pPr>
        <w:rPr>
          <w:rFonts w:eastAsiaTheme="minorEastAsia"/>
          <w:noProof/>
        </w:rPr>
      </w:pPr>
    </w:p>
    <w:p w:rsidR="00E46E50" w:rsidRPr="003273CC" w:rsidRDefault="00E46E50">
      <w:pPr>
        <w:rPr>
          <w:rFonts w:eastAsiaTheme="minorEastAsia"/>
          <w:noProof/>
        </w:rPr>
      </w:pPr>
    </w:p>
    <w:sectPr w:rsidR="00E46E50" w:rsidRPr="003273CC" w:rsidSect="00B84338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F7B3A"/>
    <w:multiLevelType w:val="hybridMultilevel"/>
    <w:tmpl w:val="49EC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14EE3"/>
    <w:multiLevelType w:val="hybridMultilevel"/>
    <w:tmpl w:val="5B4C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38"/>
    <w:rsid w:val="000075D0"/>
    <w:rsid w:val="000273AB"/>
    <w:rsid w:val="000E0833"/>
    <w:rsid w:val="000E5EE7"/>
    <w:rsid w:val="00132615"/>
    <w:rsid w:val="0014556B"/>
    <w:rsid w:val="00213590"/>
    <w:rsid w:val="002E2EAC"/>
    <w:rsid w:val="003273CC"/>
    <w:rsid w:val="00366204"/>
    <w:rsid w:val="00402665"/>
    <w:rsid w:val="00426575"/>
    <w:rsid w:val="00444CC6"/>
    <w:rsid w:val="004567BD"/>
    <w:rsid w:val="004C653A"/>
    <w:rsid w:val="0050459C"/>
    <w:rsid w:val="00530DB6"/>
    <w:rsid w:val="00534F3E"/>
    <w:rsid w:val="00536FB6"/>
    <w:rsid w:val="00595988"/>
    <w:rsid w:val="005B1E66"/>
    <w:rsid w:val="005C28A9"/>
    <w:rsid w:val="006468A9"/>
    <w:rsid w:val="00761D67"/>
    <w:rsid w:val="007D21ED"/>
    <w:rsid w:val="008053F2"/>
    <w:rsid w:val="00854C1E"/>
    <w:rsid w:val="008A3CCF"/>
    <w:rsid w:val="009E2AF7"/>
    <w:rsid w:val="00A14467"/>
    <w:rsid w:val="00A448C5"/>
    <w:rsid w:val="00A54CDF"/>
    <w:rsid w:val="00A86DCF"/>
    <w:rsid w:val="00A93B22"/>
    <w:rsid w:val="00B33B52"/>
    <w:rsid w:val="00B84338"/>
    <w:rsid w:val="00B909EE"/>
    <w:rsid w:val="00BD1B14"/>
    <w:rsid w:val="00C143C0"/>
    <w:rsid w:val="00C20F83"/>
    <w:rsid w:val="00C53009"/>
    <w:rsid w:val="00CD5A4C"/>
    <w:rsid w:val="00CE601F"/>
    <w:rsid w:val="00D00322"/>
    <w:rsid w:val="00D20196"/>
    <w:rsid w:val="00D52CCB"/>
    <w:rsid w:val="00DA6761"/>
    <w:rsid w:val="00E46E50"/>
    <w:rsid w:val="00EF0E1A"/>
    <w:rsid w:val="00F24F7F"/>
    <w:rsid w:val="00F368E3"/>
    <w:rsid w:val="00F50F72"/>
    <w:rsid w:val="00F54291"/>
    <w:rsid w:val="00F65C92"/>
    <w:rsid w:val="00FB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7C14-3430-4F7F-8394-F3FF93FC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E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Steven P. (GSFC-5950)</dc:creator>
  <cp:keywords/>
  <dc:description/>
  <cp:lastModifiedBy>Hughes, Steven P. (GSFC-5950)</cp:lastModifiedBy>
  <cp:revision>34</cp:revision>
  <cp:lastPrinted>2015-01-07T14:50:00Z</cp:lastPrinted>
  <dcterms:created xsi:type="dcterms:W3CDTF">2014-12-09T15:13:00Z</dcterms:created>
  <dcterms:modified xsi:type="dcterms:W3CDTF">2015-02-26T17:24:00Z</dcterms:modified>
</cp:coreProperties>
</file>