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Project Report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  <w:sz w:val="32"/>
          <w:szCs w:val="32"/>
          <w:u w:val="single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Business Requirements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Requirement Scope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an application for restaurant, so users can order food online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Support only pickup orders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pays during pickup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Restaurant should be able to have a menu and also add more menu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 future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Each menu has multiple menu-items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should be able to view menu items in the application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should be able to pick and choose the menu items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should be able to review the order and provide user details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details should include name, email and/or phone number</w:t>
      </w:r>
    </w:p>
    <w:p>
      <w:pPr>
        <w:pStyle w:val="Body"/>
        <w:numPr>
          <w:ilvl w:val="0"/>
          <w:numId w:val="2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At the end user should be shown a confirmation page where the order details should be shown along with the estimated finish time and a confirmation number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982110</wp:posOffset>
            </wp:positionH>
            <wp:positionV relativeFrom="line">
              <wp:posOffset>235358</wp:posOffset>
            </wp:positionV>
            <wp:extent cx="2693312" cy="484972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taurant-use-cas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12" cy="4849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i w:val="1"/>
          <w:iCs w:val="1"/>
          <w:sz w:val="24"/>
          <w:szCs w:val="24"/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Technical Requirements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Design a restaurant food ordering micro service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Use python as the programming language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Use python flask, sqlalchemy, marshmallow dependencies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Use SqlLite as the database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Use swagger to design API spec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Postman to test the API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Docker as the containerization tool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Python Libraries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Flask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SqlAlchemy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Marshmallow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Setup code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migrations.py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Used to setup DB 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run.py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Where the app begins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app module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Has all the application code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Architecture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High Level 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API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3451"/>
        <w:gridCol w:w="1458"/>
        <w:gridCol w:w="2174"/>
        <w:gridCol w:w="2272"/>
      </w:tblGrid>
      <w:tr>
        <w:tblPrEx>
          <w:shd w:val="clear" w:color="auto" w:fill="bdc0bf"/>
        </w:tblPrEx>
        <w:trPr>
          <w:trHeight w:val="487" w:hRule="atLeast"/>
          <w:tblHeader/>
        </w:trPr>
        <w:tc>
          <w:tcPr>
            <w:tcW w:type="dxa" w:w="3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145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Object</w:t>
            </w:r>
          </w:p>
        </w:tc>
        <w:tc>
          <w:tcPr>
            <w:tcW w:type="dxa" w:w="2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Response </w:t>
            </w:r>
          </w:p>
        </w:tc>
        <w:tc>
          <w:tcPr>
            <w:tcW w:type="dxa" w:w="22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345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/restaurents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ListOfRestaurants</w:t>
            </w:r>
          </w:p>
        </w:tc>
        <w:tc>
          <w:tcPr>
            <w:tcW w:type="dxa" w:w="22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Used for future when we want to use this same application for multiple orders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/restaurants/{restaurantId}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RestaurantInfo</w:t>
            </w:r>
          </w:p>
        </w:tc>
        <w:tc>
          <w:tcPr>
            <w:tcW w:type="dxa" w:w="2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restaurant information for a single restaurant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/restaurants/{restaurantId}/photos</w:t>
            </w:r>
          </w:p>
        </w:tc>
        <w:tc>
          <w:tcPr>
            <w:tcW w:type="dxa" w:w="1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RestaurantPhotosInfo</w:t>
            </w:r>
          </w:p>
        </w:tc>
        <w:tc>
          <w:tcPr>
            <w:tcW w:type="dxa" w:w="2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all the photos associated to the restaurant, which doesn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include specific menu item photos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/restaurants/{restaurantId}/menu</w:t>
            </w:r>
          </w:p>
        </w:tc>
        <w:tc>
          <w:tcPr>
            <w:tcW w:type="dxa" w:w="1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RestaurantMenu</w:t>
            </w:r>
          </w:p>
        </w:tc>
        <w:tc>
          <w:tcPr>
            <w:tcW w:type="dxa" w:w="2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restaurant menu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3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POST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/restaurants/{restaurantId}/orders</w:t>
            </w:r>
          </w:p>
        </w:tc>
        <w:tc>
          <w:tcPr>
            <w:tcW w:type="dxa" w:w="1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OrderRequest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OrderInfo</w:t>
            </w:r>
          </w:p>
        </w:tc>
        <w:tc>
          <w:tcPr>
            <w:tcW w:type="dxa" w:w="2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 an order and return order information back which includes confirmation number and estimated time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after="100"/>
        <w:rPr>
          <w:b w:val="1"/>
          <w:bCs w:val="1"/>
          <w:i w:val="1"/>
          <w:iCs w:val="1"/>
          <w:sz w:val="28"/>
          <w:szCs w:val="28"/>
          <w:u w:val="single"/>
        </w:rPr>
      </w:pP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Sequence Diagrams</w:t>
      </w:r>
    </w:p>
    <w:p>
      <w:pPr>
        <w:pStyle w:val="Body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Get Restaurant Info</w:t>
      </w:r>
      <w:r>
        <w:rPr>
          <w:b w:val="1"/>
          <w:bCs w:val="1"/>
          <w:i w:val="1"/>
          <w:iCs w:val="1"/>
          <w:u w:val="singl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542290</wp:posOffset>
            </wp:positionH>
            <wp:positionV relativeFrom="line">
              <wp:posOffset>300863</wp:posOffset>
            </wp:positionV>
            <wp:extent cx="4520198" cy="28575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et-restaurant-info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98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Get Restaurant Photos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542290</wp:posOffset>
            </wp:positionH>
            <wp:positionV relativeFrom="line">
              <wp:posOffset>182879</wp:posOffset>
            </wp:positionV>
            <wp:extent cx="4445824" cy="281048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et-restaurant-photo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824" cy="2810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Get Restaurant Menu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340335</wp:posOffset>
            </wp:positionH>
            <wp:positionV relativeFrom="line">
              <wp:posOffset>286979</wp:posOffset>
            </wp:positionV>
            <wp:extent cx="4849733" cy="306582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et-restaurant-menu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733" cy="3065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Place Order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152400</wp:posOffset>
            </wp:positionV>
            <wp:extent cx="5824154" cy="296849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ost-restaurant-orde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154" cy="2968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Conclusions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Expandable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The API is designed to extend and add additional features like</w:t>
      </w:r>
    </w:p>
    <w:p>
      <w:pPr>
        <w:pStyle w:val="Body"/>
        <w:numPr>
          <w:ilvl w:val="2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Add multiple restaurants</w:t>
      </w:r>
    </w:p>
    <w:p>
      <w:pPr>
        <w:pStyle w:val="Body"/>
        <w:numPr>
          <w:ilvl w:val="2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Add multiple menu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per restaurant</w:t>
      </w:r>
    </w:p>
    <w:p>
      <w:pPr>
        <w:pStyle w:val="Body"/>
        <w:numPr>
          <w:ilvl w:val="2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Text reminder regarding the order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What we learnt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We learnt to build an application end-to-end application using python flask, jquery and bootstrap.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