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C5" w:rsidRPr="00EE2EB0" w:rsidRDefault="00EE2EB0" w:rsidP="00EE2EB0">
      <w:pPr>
        <w:jc w:val="center"/>
        <w:rPr>
          <w:b/>
          <w:sz w:val="28"/>
          <w:szCs w:val="28"/>
        </w:rPr>
      </w:pPr>
      <w:r w:rsidRPr="00EE2EB0">
        <w:rPr>
          <w:b/>
          <w:sz w:val="28"/>
          <w:szCs w:val="28"/>
        </w:rPr>
        <w:t>Актуальность на основе статистики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Продажи электронных книг давно уже стали одним из критериев оценки мобильности экономики: за каждой покупкой такой книги или гаджета стоит потенциальный потребитель новых медиа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14 млн ридеров, по прогнозам аналитиков, будет продано по всему миру в 2013 году.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630 тысяч платных и 1,8 млн бесплатных электронных книг предлагает своим покупателям крупнейший американский онлайн-магазин Amazon.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143 электронные книги приходятся на каждые 100 проданных в Америке бумажных книг в твердой обложке.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В 140 стран мира поставляются электронные книги сегодня.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750 млн евро выделил на оцифровку библиотек, музыкальных и киноархивов и других хранилищ президент Франции Никола Саркози, взяв курс на ликвидацию электронно-культурного отставания нации.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На 40-70 долларов (30%) снизилась стоимость электронных книг от популярных производителей Barnes &amp; Noble и Amazon за последние два месяца.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20% европейских читателей в прошлом году прекратили покупать бумажные книги, переключившись на чтение электронных изданий. </w:t>
      </w:r>
    </w:p>
    <w:p w:rsid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На 176% выросли продажи электронных книг в мире в прошлом году и достигли 313 млн долларов.</w:t>
      </w:r>
    </w:p>
    <w:p w:rsidR="00EE2EB0" w:rsidRDefault="00EE2EB0" w:rsidP="00EE2EB0">
      <w:pPr>
        <w:jc w:val="both"/>
        <w:rPr>
          <w:sz w:val="24"/>
          <w:szCs w:val="24"/>
        </w:rPr>
      </w:pPr>
      <w:r>
        <w:rPr>
          <w:sz w:val="24"/>
          <w:szCs w:val="24"/>
        </w:rPr>
        <w:t>Источники:</w:t>
      </w:r>
    </w:p>
    <w:p w:rsidR="00EE2EB0" w:rsidRDefault="00C53EBD" w:rsidP="00EE2EB0">
      <w:pPr>
        <w:jc w:val="both"/>
        <w:rPr>
          <w:sz w:val="24"/>
          <w:szCs w:val="24"/>
        </w:rPr>
      </w:pPr>
      <w:hyperlink r:id="rId5" w:history="1">
        <w:r w:rsidR="00EE2EB0" w:rsidRPr="00FC7873">
          <w:rPr>
            <w:rStyle w:val="a3"/>
            <w:sz w:val="24"/>
            <w:szCs w:val="24"/>
          </w:rPr>
          <w:t>http://habrahabr.ru/post/103022/</w:t>
        </w:r>
      </w:hyperlink>
    </w:p>
    <w:p w:rsidR="00EE2EB0" w:rsidRDefault="00C53EBD" w:rsidP="00EE2EB0">
      <w:pPr>
        <w:jc w:val="both"/>
        <w:rPr>
          <w:sz w:val="24"/>
          <w:szCs w:val="24"/>
        </w:rPr>
      </w:pPr>
      <w:hyperlink r:id="rId6" w:history="1">
        <w:r w:rsidR="00EE2EB0" w:rsidRPr="00FC7873">
          <w:rPr>
            <w:rStyle w:val="a3"/>
            <w:sz w:val="24"/>
            <w:szCs w:val="24"/>
          </w:rPr>
          <w:t>http://www.kommersant.ru/doc/1488378</w:t>
        </w:r>
      </w:hyperlink>
    </w:p>
    <w:p w:rsidR="00EE2EB0" w:rsidRDefault="00EE2EB0" w:rsidP="00EE2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  <w:r w:rsidRPr="00CF5577">
        <w:rPr>
          <w:sz w:val="24"/>
          <w:szCs w:val="24"/>
        </w:rPr>
        <w:lastRenderedPageBreak/>
        <w:t>Проектирование программного обеспечения</w:t>
      </w:r>
    </w:p>
    <w:p w:rsidR="00CF5577" w:rsidRDefault="00C53EBD" w:rsidP="00EE2EB0">
      <w:pPr>
        <w:jc w:val="both"/>
        <w:rPr>
          <w:rStyle w:val="a3"/>
          <w:sz w:val="24"/>
          <w:szCs w:val="24"/>
        </w:rPr>
      </w:pPr>
      <w:hyperlink r:id="rId7" w:history="1">
        <w:r w:rsidR="00BF0275" w:rsidRPr="00C063D3">
          <w:rPr>
            <w:rStyle w:val="a3"/>
            <w:sz w:val="24"/>
            <w:szCs w:val="24"/>
          </w:rPr>
          <w:t>http://habrahabr.ru/post/74330/</w:t>
        </w:r>
      </w:hyperlink>
    </w:p>
    <w:p w:rsidR="008B473E" w:rsidRDefault="008B473E" w:rsidP="00EE2EB0">
      <w:pPr>
        <w:jc w:val="both"/>
        <w:rPr>
          <w:rStyle w:val="a3"/>
          <w:sz w:val="24"/>
          <w:szCs w:val="24"/>
        </w:rPr>
      </w:pPr>
    </w:p>
    <w:p w:rsidR="008B473E" w:rsidRPr="00213338" w:rsidRDefault="008B473E" w:rsidP="008B473E">
      <w:pPr>
        <w:rPr>
          <w:b/>
        </w:rPr>
      </w:pPr>
      <w:r w:rsidRPr="00213338">
        <w:rPr>
          <w:b/>
        </w:rPr>
        <w:t>/* ВАЖНО</w:t>
      </w:r>
    </w:p>
    <w:p w:rsidR="008B473E" w:rsidRPr="00213338" w:rsidRDefault="008B473E" w:rsidP="008B473E">
      <w:pPr>
        <w:rPr>
          <w:b/>
        </w:rPr>
      </w:pPr>
      <w:r w:rsidRPr="00213338">
        <w:rPr>
          <w:b/>
        </w:rPr>
        <w:t xml:space="preserve">* </w:t>
      </w:r>
      <w:hyperlink r:id="rId8" w:history="1">
        <w:r w:rsidRPr="00213338">
          <w:rPr>
            <w:rStyle w:val="a3"/>
            <w:b/>
          </w:rPr>
          <w:t>http://www.reeed.ru/info_epub.php</w:t>
        </w:r>
      </w:hyperlink>
    </w:p>
    <w:p w:rsidR="008B473E" w:rsidRPr="00213338" w:rsidRDefault="008B473E" w:rsidP="008B473E">
      <w:pPr>
        <w:rPr>
          <w:b/>
        </w:rPr>
      </w:pPr>
      <w:r w:rsidRPr="00213338">
        <w:rPr>
          <w:b/>
        </w:rPr>
        <w:t xml:space="preserve">* принцип отображения </w:t>
      </w:r>
      <w:r>
        <w:rPr>
          <w:b/>
        </w:rPr>
        <w:t xml:space="preserve">формул </w:t>
      </w:r>
      <w:r w:rsidRPr="00213338">
        <w:rPr>
          <w:b/>
        </w:rPr>
        <w:t>на картинке в статье</w:t>
      </w:r>
      <w:r>
        <w:rPr>
          <w:b/>
        </w:rPr>
        <w:t>?!</w:t>
      </w:r>
    </w:p>
    <w:p w:rsidR="008B473E" w:rsidRDefault="008B473E" w:rsidP="008B473E">
      <w:pPr>
        <w:rPr>
          <w:b/>
          <w:lang w:val="en-US"/>
        </w:rPr>
      </w:pPr>
      <w:r w:rsidRPr="00213338">
        <w:rPr>
          <w:b/>
        </w:rPr>
        <w:t>*</w:t>
      </w:r>
      <w:r w:rsidRPr="00213338">
        <w:rPr>
          <w:b/>
          <w:lang w:val="en-US"/>
        </w:rPr>
        <w:t>/</w:t>
      </w:r>
      <w:r w:rsidRPr="00213338">
        <w:rPr>
          <w:b/>
        </w:rPr>
        <w:t xml:space="preserve"> </w:t>
      </w:r>
    </w:p>
    <w:p w:rsidR="00C82000" w:rsidRDefault="00C82000" w:rsidP="008B473E">
      <w:pPr>
        <w:rPr>
          <w:b/>
          <w:lang w:val="en-US"/>
        </w:rPr>
      </w:pPr>
    </w:p>
    <w:p w:rsidR="00C82000" w:rsidRPr="00C82000" w:rsidRDefault="00C82000" w:rsidP="008B473E">
      <w:pPr>
        <w:rPr>
          <w:b/>
        </w:rPr>
      </w:pPr>
      <w:r>
        <w:rPr>
          <w:b/>
        </w:rPr>
        <w:t xml:space="preserve">Частично переведенная документация </w:t>
      </w:r>
      <w:r>
        <w:rPr>
          <w:b/>
          <w:lang w:val="en-US"/>
        </w:rPr>
        <w:t>MathML</w:t>
      </w:r>
      <w:r w:rsidR="00C53EBD">
        <w:rPr>
          <w:b/>
          <w:lang w:val="en-US"/>
        </w:rPr>
        <w:t xml:space="preserve"> 2.0</w:t>
      </w:r>
      <w:bookmarkStart w:id="0" w:name="_GoBack"/>
      <w:bookmarkEnd w:id="0"/>
    </w:p>
    <w:p w:rsidR="00C82000" w:rsidRPr="00C82000" w:rsidRDefault="00C82000" w:rsidP="008B473E">
      <w:pPr>
        <w:rPr>
          <w:b/>
        </w:rPr>
      </w:pPr>
      <w:hyperlink r:id="rId9" w:history="1">
        <w:r w:rsidRPr="00681765">
          <w:rPr>
            <w:rStyle w:val="a3"/>
            <w:b/>
            <w:lang w:val="en-US"/>
          </w:rPr>
          <w:t>http</w:t>
        </w:r>
        <w:r w:rsidRPr="00681765">
          <w:rPr>
            <w:rStyle w:val="a3"/>
            <w:b/>
          </w:rPr>
          <w:t>://</w:t>
        </w:r>
        <w:r w:rsidRPr="00681765">
          <w:rPr>
            <w:rStyle w:val="a3"/>
            <w:b/>
            <w:lang w:val="en-US"/>
          </w:rPr>
          <w:t>www</w:t>
        </w:r>
        <w:r w:rsidRPr="00681765">
          <w:rPr>
            <w:rStyle w:val="a3"/>
            <w:b/>
          </w:rPr>
          <w:t>.</w:t>
        </w:r>
        <w:r w:rsidRPr="00681765">
          <w:rPr>
            <w:rStyle w:val="a3"/>
            <w:b/>
            <w:lang w:val="en-US"/>
          </w:rPr>
          <w:t>raleigh</w:t>
        </w:r>
        <w:r w:rsidRPr="00681765">
          <w:rPr>
            <w:rStyle w:val="a3"/>
            <w:b/>
          </w:rPr>
          <w:t>.</w:t>
        </w:r>
        <w:r w:rsidRPr="00681765">
          <w:rPr>
            <w:rStyle w:val="a3"/>
            <w:b/>
            <w:lang w:val="en-US"/>
          </w:rPr>
          <w:t>ru</w:t>
        </w:r>
        <w:r w:rsidRPr="00681765">
          <w:rPr>
            <w:rStyle w:val="a3"/>
            <w:b/>
          </w:rPr>
          <w:t>/</w:t>
        </w:r>
        <w:r w:rsidRPr="00681765">
          <w:rPr>
            <w:rStyle w:val="a3"/>
            <w:b/>
            <w:lang w:val="en-US"/>
          </w:rPr>
          <w:t>MathML</w:t>
        </w:r>
        <w:r w:rsidRPr="00681765">
          <w:rPr>
            <w:rStyle w:val="a3"/>
            <w:b/>
          </w:rPr>
          <w:t>/</w:t>
        </w:r>
        <w:r w:rsidRPr="00681765">
          <w:rPr>
            <w:rStyle w:val="a3"/>
            <w:b/>
            <w:lang w:val="en-US"/>
          </w:rPr>
          <w:t>MathML</w:t>
        </w:r>
        <w:r w:rsidRPr="00681765">
          <w:rPr>
            <w:rStyle w:val="a3"/>
            <w:b/>
          </w:rPr>
          <w:t>2/</w:t>
        </w:r>
        <w:r w:rsidRPr="00681765">
          <w:rPr>
            <w:rStyle w:val="a3"/>
            <w:b/>
            <w:lang w:val="en-US"/>
          </w:rPr>
          <w:t>chapter</w:t>
        </w:r>
        <w:r w:rsidRPr="00681765">
          <w:rPr>
            <w:rStyle w:val="a3"/>
            <w:b/>
          </w:rPr>
          <w:t>1.</w:t>
        </w:r>
        <w:r w:rsidRPr="00681765">
          <w:rPr>
            <w:rStyle w:val="a3"/>
            <w:b/>
            <w:lang w:val="en-US"/>
          </w:rPr>
          <w:t>html</w:t>
        </w:r>
      </w:hyperlink>
    </w:p>
    <w:p w:rsidR="00C82000" w:rsidRPr="00C82000" w:rsidRDefault="00C82000" w:rsidP="008B473E">
      <w:pPr>
        <w:rPr>
          <w:b/>
        </w:rPr>
      </w:pPr>
    </w:p>
    <w:p w:rsidR="008B473E" w:rsidRDefault="008B473E" w:rsidP="00EE2EB0">
      <w:pPr>
        <w:jc w:val="both"/>
        <w:rPr>
          <w:sz w:val="24"/>
          <w:szCs w:val="24"/>
        </w:rPr>
      </w:pPr>
    </w:p>
    <w:p w:rsidR="00BF0275" w:rsidRDefault="00BF0275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Pr="00EE2EB0" w:rsidRDefault="00CF5577" w:rsidP="00EE2EB0">
      <w:pPr>
        <w:jc w:val="both"/>
        <w:rPr>
          <w:sz w:val="24"/>
          <w:szCs w:val="24"/>
        </w:rPr>
      </w:pPr>
    </w:p>
    <w:sectPr w:rsidR="00CF5577" w:rsidRPr="00EE2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34"/>
    <w:rsid w:val="00163A34"/>
    <w:rsid w:val="0030605B"/>
    <w:rsid w:val="008B473E"/>
    <w:rsid w:val="00BF0275"/>
    <w:rsid w:val="00C53EBD"/>
    <w:rsid w:val="00C82000"/>
    <w:rsid w:val="00CF5577"/>
    <w:rsid w:val="00D60FC5"/>
    <w:rsid w:val="00E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EB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02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EB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02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eed.ru/info_epub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7433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ommersant.ru/doc/14883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abrahabr.ru/post/10302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aleigh.ru/MathML/MathML2/chapter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</cp:revision>
  <dcterms:created xsi:type="dcterms:W3CDTF">2013-05-14T11:48:00Z</dcterms:created>
  <dcterms:modified xsi:type="dcterms:W3CDTF">2013-05-18T09:11:00Z</dcterms:modified>
</cp:coreProperties>
</file>