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Inducción, video: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https://www.youtube.com/watch?v=orhBEEKe9Ws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orhBEEKe9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