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5D526">
      <w:pPr>
        <w:spacing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kern w:val="0"/>
          <w:sz w:val="28"/>
          <w:szCs w:val="28"/>
          <w14:ligatures w14:val="none"/>
        </w:rPr>
        <w:t>1 ТЕХНИЧЕСКОЕ ЗАДАНИЕ</w:t>
      </w:r>
    </w:p>
    <w:p w14:paraId="474EDF02">
      <w:pPr>
        <w:spacing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1.1 Описании компании</w:t>
      </w:r>
    </w:p>
    <w:p w14:paraId="7540A69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Мур-Клуб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онлайн-платформа, объединяющая владельцев и заводчиков кошек в Санкт-Петербурге. Проект предлагает пользователям полезные советы по уходу за питомцами, качественные товары для кошек, а также платные подписки с расширенными возможностями: консультации экспертов, скидки на товары и ветуслуги, доступ к закрытым мероприятиям и мастер-классам. Ключевая задача платформы — создать дружелюбное сообщество, где каждый владелец кошки может получить профессиональную поддержку, полезную информацию и качественные товары для комфортной жизни своего питомца. Конечным этапом взаимодействия для пользователя является оформление подписки, покупка товара или получение консультации.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234404F2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b/>
          <w:bCs/>
          <w:spacing w:val="60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60"/>
          <w:sz w:val="28"/>
          <w:szCs w:val="28"/>
        </w:rPr>
        <w:t>1.2 Целевая аудитория</w:t>
      </w:r>
    </w:p>
    <w:p w14:paraId="147C373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Возраст: 25–45 лет. Взрослые люди, имеющие домашних питомцев или планирующие их завести.</w:t>
      </w:r>
    </w:p>
    <w:p w14:paraId="458CA22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Пол: Преимущественно женский (70/30), но проект ориентирован на всех владельцев кошек.</w:t>
      </w:r>
    </w:p>
    <w:p w14:paraId="64EA928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Уровень дохода: Средний и выше среднего. Аудитория готова тратить деньги на здоровье, комфорт и качественное питание своих питомцев.</w:t>
      </w:r>
    </w:p>
    <w:p w14:paraId="65FB6D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Ключевые сегменты:</w:t>
      </w:r>
    </w:p>
    <w:p w14:paraId="6407AB2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Новички (первые владельцы). Цель: получить базовые знания по уходу, кормлению и воспитанию кошки. Для них важны понятные гайды, советы экспертов и проверенная информация.</w:t>
      </w:r>
    </w:p>
    <w:p w14:paraId="40D78D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Опытные владельцы. Цель: найти качественные товары (корма, наполнители, когтеточки, игрушки) по хорошим ценам, получить профессиональную консультацию ветеринара или заводчика.</w:t>
      </w:r>
    </w:p>
    <w:p w14:paraId="55F0ACE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Заводчики. Цель: участие в выставках, обмен опытом с коллегами, скидки на оптовые закупки товаров и ветуслуги, приоритетная запись на мероприятия.</w:t>
      </w:r>
    </w:p>
    <w:p w14:paraId="7DE9F0B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Ключевые слова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кошки, уход за кошками, клуб кошек, подписка, товары для кошек, консультация ветеринара, мероприятия для кошек, Санкт-Петербург.</w:t>
      </w:r>
    </w:p>
    <w:p w14:paraId="34B458B8">
      <w:pPr>
        <w:spacing w:before="240"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1.3 Палитра желательных и нежелательных цветов</w:t>
      </w:r>
    </w:p>
    <w:p w14:paraId="6AC3F8BF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Концепция: Основой интерфейса является светлая, тёплая и уютная цветовая гамма, ассоциирующаяся с комфортом, заботой и премиальностью. Цвета подобраны так, чтобы вызывать доверие и ощущение безопасности, что важно для аудитории, заботящейся о своих питомцах. </w:t>
      </w:r>
    </w:p>
    <w:p w14:paraId="10D061AD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57800" cy="1997710"/>
            <wp:effectExtent l="0" t="0" r="0" b="13970"/>
            <wp:docPr id="1" name="Изображение 1" descr="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Палитр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F2C6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Желательная палитра</w:t>
      </w:r>
    </w:p>
    <w:p w14:paraId="34C6867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Нежелательные цвета: Кислотные, ядовитые и слишком яркие цвета. </w:t>
      </w:r>
    </w:p>
    <w:p w14:paraId="5FF63BC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83835" cy="1447800"/>
            <wp:effectExtent l="0" t="0" r="4445" b="0"/>
            <wp:docPr id="2" name="Изображение 2" descr="Не желательная 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Не желательная палитр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6D77">
      <w:pPr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Нежелательная палитра</w:t>
      </w:r>
    </w:p>
    <w:p w14:paraId="382940C7">
      <w:pPr>
        <w:spacing w:before="240"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1.5 Мудборд</w:t>
      </w:r>
    </w:p>
    <w:p w14:paraId="2698324C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64785" cy="5217795"/>
            <wp:effectExtent l="0" t="0" r="8255" b="9525"/>
            <wp:docPr id="4" name="Изображение 4" descr="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Мудборд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1D63">
      <w:pPr>
        <w:spacing w:before="240"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1.6 Алгоритм использования услуг</w:t>
      </w:r>
    </w:p>
    <w:p w14:paraId="566F7C2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1: Пользователь просматривает страницу с подписками, где представлены три тарифа: «Лучший друг кошки» (5000 ₽/мес), «Заботливый хозяин» (3000 ₽/мес) и «Друг клуба» (1000 ₽/мес).</w:t>
      </w:r>
    </w:p>
    <w:p w14:paraId="0513EB5B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2: Пользователь выбирает подходящий тариф и нажимает кнопку «Купить сейчас».</w:t>
      </w:r>
    </w:p>
    <w:p w14:paraId="14E9F41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3: Открывается всплывающее окно с формой оформления подписки, где пользователь заполняет: имя, город, email, срок действия подписки, выбирает тип подписки, а также указывает «Личный адрес кошки» (кличка питомца).</w:t>
      </w:r>
    </w:p>
    <w:p w14:paraId="76D35BE3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4: Пользователь нажимает кнопку «Купить» и завершает оформление подписки.</w:t>
      </w:r>
    </w:p>
    <w:p w14:paraId="4BC5A526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Шаг 5: Пользователь получает подтверждение об успешной оплате на указанную электронную почту с сообщением: «Котик доволен тобой! Оплата успешно прошла, чек уже у вас на почте».</w:t>
      </w:r>
    </w:p>
    <w:p w14:paraId="6F11950F">
      <w:pPr>
        <w:spacing w:before="240"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1.7 Общая структура сайта</w:t>
      </w:r>
    </w:p>
    <w:p w14:paraId="4394A490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Сайт «Клуб любителей кошек» включает 5 основных страниц, доступных через навигационное меню в шапке сайта, а также дополнительные страницы, реализующие функционал оформления подписки.</w:t>
      </w:r>
    </w:p>
    <w:p w14:paraId="549428E3">
      <w:pPr>
        <w:bidi w:val="0"/>
        <w:rPr>
          <w:rFonts w:hint="default" w:ascii="Times New Roman" w:hAnsi="Times New Roman"/>
          <w:sz w:val="28"/>
          <w:szCs w:val="28"/>
        </w:rPr>
      </w:pPr>
    </w:p>
    <w:p w14:paraId="35ACD766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Перечень страниц сайта:</w:t>
      </w:r>
      <w:bookmarkStart w:id="0" w:name="_GoBack"/>
      <w:bookmarkEnd w:id="0"/>
    </w:p>
    <w:p w14:paraId="78DC37DB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Главная страница (Главная-страница.html) — точка входа на сайт, визитная карточка клуба. Содержит приветственный блок, информацию о направлениях деятельности клуба (Котокафе, Забота о кошках, Гайды для питомцев), форму для заявки на вступление, а также навигацию для перехода к другим разделам.</w:t>
      </w:r>
    </w:p>
    <w:p w14:paraId="02CE29B1">
      <w:pPr>
        <w:bidi w:val="0"/>
        <w:rPr>
          <w:rFonts w:hint="default" w:ascii="Times New Roman" w:hAnsi="Times New Roman"/>
          <w:sz w:val="28"/>
          <w:szCs w:val="28"/>
        </w:rPr>
      </w:pPr>
    </w:p>
    <w:p w14:paraId="7584DDFC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Страница «О нас» (О-нас.html) — знакомит пользователя с деятельностью клуба, его ценностями и преимуществами. Включает блок с призывом «Хочешь сделать жизнь кошки лучше?» и список преимуществ клуба (консультации экспертов, подбор товаров, доступ к мероприятиям, поддержка сообщества).</w:t>
      </w:r>
    </w:p>
    <w:p w14:paraId="53814441">
      <w:pPr>
        <w:bidi w:val="0"/>
        <w:rPr>
          <w:rFonts w:hint="default" w:ascii="Times New Roman" w:hAnsi="Times New Roman"/>
          <w:sz w:val="28"/>
          <w:szCs w:val="28"/>
        </w:rPr>
      </w:pPr>
    </w:p>
    <w:p w14:paraId="28DB81D2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Страница «Контакты» (Контакты.html) — содержит контактную информацию клуба (адрес, телефон, email, режим работы), а также форму обратной связи «Нужна помощь?» для отправки вопросов.</w:t>
      </w:r>
    </w:p>
    <w:p w14:paraId="2998A839">
      <w:pPr>
        <w:bidi w:val="0"/>
        <w:rPr>
          <w:rFonts w:hint="default" w:ascii="Times New Roman" w:hAnsi="Times New Roman"/>
          <w:sz w:val="28"/>
          <w:szCs w:val="28"/>
        </w:rPr>
      </w:pPr>
    </w:p>
    <w:p w14:paraId="78DA51CF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Страница «Подписки» (Подписки.html) — предоставляет пользователям выбор из трёх тарифных планов («Лучший друг кошки», «Заботливый хозяин», «Друг клуба») с подробным сравнением характеристик (количество мероприятий, скидки на товары, мастер-классы, осмотры у ветеринара, стоимость). Каждый тариф сопровождается кнопкой «Купить сейчас».</w:t>
      </w:r>
    </w:p>
    <w:p w14:paraId="361D28A3">
      <w:pPr>
        <w:bidi w:val="0"/>
        <w:rPr>
          <w:rFonts w:hint="default" w:ascii="Times New Roman" w:hAnsi="Times New Roman"/>
          <w:sz w:val="28"/>
          <w:szCs w:val="28"/>
        </w:rPr>
      </w:pPr>
    </w:p>
    <w:p w14:paraId="40B80C87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Страница «Оплата» (Оплата.html) — финальный этап оформления подписки. Содержит форму для заполнения личных и платёжных данных (имя, почта, срок действия подписки, номер карты, CVC, ФИО владельца, выбор подписки) и кнопку подтверждения покупки.</w:t>
      </w:r>
    </w:p>
    <w:p w14:paraId="0FF5C0DB">
      <w:pPr>
        <w:bidi w:val="0"/>
        <w:rPr>
          <w:rFonts w:hint="default" w:ascii="Times New Roman" w:hAnsi="Times New Roman"/>
          <w:sz w:val="28"/>
          <w:szCs w:val="28"/>
        </w:rPr>
      </w:pPr>
    </w:p>
    <w:p w14:paraId="0C999567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Навигация между страницами:</w:t>
      </w:r>
    </w:p>
    <w:p w14:paraId="5C96F04D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Навигация по сайту осуществляется через единое меню в шапке сайта (Header), которое содержит ссылки на все основные разделы: Главная, О нас, Контакты, Подписки. Кнопка «Оформить подписку» в шапке сайта ведёт на страницу оплаты. Со страницы «Подписки» также можно перейти на страницу оплаты через кнопки «Купить сейчас».</w:t>
      </w:r>
    </w:p>
    <w:p w14:paraId="32B90710">
      <w:pPr>
        <w:bidi w:val="0"/>
        <w:rPr>
          <w:rFonts w:hint="default" w:ascii="Times New Roman" w:hAnsi="Times New Roman"/>
          <w:sz w:val="28"/>
          <w:szCs w:val="28"/>
        </w:rPr>
      </w:pPr>
    </w:p>
    <w:p w14:paraId="358A1B94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Единые элементы для всех страниц:</w:t>
      </w:r>
    </w:p>
    <w:p w14:paraId="40E041CC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Шапка сайта (Header) — содержит логотип (кликабельный, ведёт на главную), навигационное меню (Главная, О нас, Контакты, Подписки) и кнопку «Оформить подписку».</w:t>
      </w:r>
    </w:p>
    <w:p w14:paraId="4A817BCA">
      <w:pPr>
        <w:bidi w:val="0"/>
        <w:rPr>
          <w:rFonts w:hint="default" w:ascii="Times New Roman" w:hAnsi="Times New Roman"/>
          <w:sz w:val="28"/>
          <w:szCs w:val="28"/>
        </w:rPr>
      </w:pPr>
    </w:p>
    <w:p w14:paraId="27AE8634">
      <w:pPr>
        <w:bidi w:val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Подвал сайта (Footer) — содержит логотип клуба, иконки социальных сетей (Telegram, VK, WhatsApp) и 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советами».</w:t>
      </w:r>
    </w:p>
    <w:p w14:paraId="6A8F6FCF">
      <w:pPr>
        <w:bidi w:val="0"/>
        <w:rPr>
          <w:rFonts w:hint="default" w:ascii="Times New Roman" w:hAnsi="Times New Roman"/>
          <w:sz w:val="28"/>
          <w:szCs w:val="28"/>
        </w:rPr>
      </w:pPr>
    </w:p>
    <w:p w14:paraId="53D8027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9A22994">
      <w:pPr>
        <w:spacing w:before="240" w:after="240" w:line="360" w:lineRule="auto"/>
        <w:ind w:firstLine="709"/>
        <w:jc w:val="both"/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b/>
          <w:bCs/>
          <w:spacing w:val="60"/>
          <w:kern w:val="0"/>
          <w:sz w:val="28"/>
          <w:szCs w:val="28"/>
          <w14:ligatures w14:val="none"/>
        </w:rPr>
        <w:t>1.8 Описание страниц</w:t>
      </w:r>
    </w:p>
    <w:p w14:paraId="61E33B07">
      <w:pPr>
        <w:bidi w:val="0"/>
        <w:jc w:val="center"/>
        <w:rPr>
          <w:rFonts w:hint="default" w:ascii="Times New Roman" w:hAnsi="Times New Roman" w:eastAsia="Calibri" w:cs="Times New Roman"/>
          <w:b w:val="0"/>
          <w:bCs w:val="0"/>
          <w:spacing w:val="60"/>
          <w:kern w:val="0"/>
          <w:szCs w:val="28"/>
          <w:lang w:val="ru-RU"/>
          <w14:ligatures w14:val="non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Описание главной страницы</w:t>
      </w:r>
    </w:p>
    <w:p w14:paraId="23DDAE21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Главная страница является точкой входа и визитной карточкой сайта. Переход на неё возможен с любой страницы ресурса путем клика на логотип, расположенный в шапке сайта.</w:t>
      </w:r>
    </w:p>
    <w:p w14:paraId="7D70F47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8A7DC38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Страница выполняет ключевую роль в навигации и информировании пользователей, предоставляя им сводную информацию о клубе, его услугах и преимуществах, а также направляя их к оформлению подписки.</w:t>
      </w:r>
    </w:p>
    <w:p w14:paraId="104BA8D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2B12BD78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главной страницы включает следующие блоки:</w:t>
      </w:r>
    </w:p>
    <w:p w14:paraId="6A1E11E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Шапка сайта (Header) — единая для всех страниц, включает:</w:t>
      </w:r>
    </w:p>
    <w:p w14:paraId="1A24A79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</w:t>
      </w:r>
    </w:p>
    <w:p w14:paraId="51AC264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Навигационное меню (Главная, О нас, Контакты, Подписки)</w:t>
      </w:r>
    </w:p>
    <w:p w14:paraId="0764AC5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«Оформить подписку» (ведёт на страницу оплаты)</w:t>
      </w:r>
    </w:p>
    <w:p w14:paraId="7847865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68BA3890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Герой-блок (Hero Section) — полноэкранное изображение с текстом:</w:t>
      </w:r>
    </w:p>
    <w:p w14:paraId="7270E55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«Кошачья жизнь с нами»</w:t>
      </w:r>
    </w:p>
    <w:p w14:paraId="36826A8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Крупный заголовок: «Истории, новости, советы и события»</w:t>
      </w:r>
    </w:p>
    <w:p w14:paraId="40654BBE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450CB4E5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«Добро пожаловать в Кошачий клуб» — знакомит пользователя с основными направлениями деятельности клуба, включает три карточки:</w:t>
      </w:r>
    </w:p>
    <w:p w14:paraId="502E71B4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0B1117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Котокафе — описание уникальной атмосферы, возможность знакомить питомцев, система питания</w:t>
      </w:r>
    </w:p>
    <w:p w14:paraId="08F91BD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Забота о кошках — оздоровительные процедуры для питомцев в клубе</w:t>
      </w:r>
    </w:p>
    <w:p w14:paraId="3337E5B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Гайды для питомцев — обучающие материалы и рекомендации по улучшению жизни питомца</w:t>
      </w:r>
    </w:p>
    <w:p w14:paraId="336702F8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0736297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«Хочешь вступить в наш клуб, но остались вопросы?» — форма для сбора заявок от потенциальных участников:</w:t>
      </w:r>
    </w:p>
    <w:p w14:paraId="7BE84A8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Поле ввода имени (placeholder: «Введите Ваше имя»)</w:t>
      </w:r>
    </w:p>
    <w:p w14:paraId="1EECB4F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Поле ввода email (placeholder: «Введите Ваш email адрес»)</w:t>
      </w:r>
    </w:p>
    <w:p w14:paraId="374923A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отправки: «Стань частью мира котиков»</w:t>
      </w:r>
    </w:p>
    <w:p w14:paraId="0D29ACA9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Сообщения об успешной отправке или ошибке</w:t>
      </w:r>
    </w:p>
    <w:p w14:paraId="37B19F62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4F0C52D">
      <w:pPr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Подвал сайта (Footer) — единый для всех страниц, включает:</w:t>
      </w:r>
    </w:p>
    <w:p w14:paraId="5A892BD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 клуба</w:t>
      </w:r>
    </w:p>
    <w:p w14:paraId="00B4F81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Социальные сети (Telegram, VK, WhatsApp)</w:t>
      </w:r>
    </w:p>
    <w:p w14:paraId="0BCB0A6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14:paraId="235EE851">
      <w:pPr>
        <w:bidi w:val="0"/>
        <w:jc w:val="center"/>
        <w:rPr>
          <w:rFonts w:hint="default" w:ascii="Times New Roman" w:hAnsi="Times New Roman" w:eastAsia="Calibri" w:cs="Times New Roman"/>
          <w:b w:val="0"/>
          <w:bCs w:val="0"/>
          <w:spacing w:val="60"/>
          <w:kern w:val="0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 нас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72DB1A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Страница «О нас» знакомит пользователя с деятельностью клуба, его ценностями и преимуществами. Доступ к странице реализован через навигационное меню в шапке сайта. Страница формирует доверие к клубу и мотивирует пользователя к вступлению.</w:t>
      </w:r>
    </w:p>
    <w:p w14:paraId="2D05FB7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страницы «О нас» включает следующие блоки:</w:t>
      </w:r>
    </w:p>
    <w:p w14:paraId="6CFFDC4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Шапка сайта (Header) — единая для всех страниц, включает:</w:t>
      </w:r>
    </w:p>
    <w:p w14:paraId="47213AB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Логотип </w:t>
      </w:r>
    </w:p>
    <w:p w14:paraId="699FFF4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Навигационное меню (Главная, О нас, Контакты, Подписки)</w:t>
      </w:r>
    </w:p>
    <w:p w14:paraId="3AA17B8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«Оформить подписку» (ведёт на страницу оплаты)</w:t>
      </w:r>
    </w:p>
    <w:p w14:paraId="5E35395E">
      <w:pPr>
        <w:numPr>
          <w:numId w:val="0"/>
        </w:numPr>
        <w:ind w:leftChars="0" w:firstLine="708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Герой-блок (Hero Section) — визуально выделенный блок с изображением и текстом:</w:t>
      </w:r>
    </w:p>
    <w:p w14:paraId="00539FB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Изображение кошки крупным планом (прямоугольное, с закруглёнными углами)</w:t>
      </w:r>
    </w:p>
    <w:p w14:paraId="21909C0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Текстовый блок на тёмном фоне с закруглёнными углами:</w:t>
      </w:r>
    </w:p>
    <w:p w14:paraId="626410E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«Котоклуб»</w:t>
      </w:r>
    </w:p>
    <w:p w14:paraId="697E82C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Крупный заголовок: «Хочешь сделать жизнь кошки лучше?»</w:t>
      </w:r>
    </w:p>
    <w:p w14:paraId="0804D450">
      <w:pPr>
        <w:numPr>
          <w:numId w:val="0"/>
        </w:numPr>
        <w:ind w:leftChars="0" w:firstLine="708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«Забота о кошке для начинающих» — белая карточка со списком преимуществ клуба:</w:t>
      </w:r>
    </w:p>
    <w:p w14:paraId="21A6729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«Забота о кошке для начинающих»</w:t>
      </w:r>
    </w:p>
    <w:p w14:paraId="7C4FA68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Нумерованный список из 4 пунктов:</w:t>
      </w:r>
    </w:p>
    <w:p w14:paraId="45DCC901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Консультации опытных заводчиков и ветеринаров, которые помогут вам в любой ситуации.</w:t>
      </w:r>
    </w:p>
    <w:p w14:paraId="3A3DEA8C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Подбор качественных товаров и кормов, проверенных нашими экспертами.</w:t>
      </w:r>
    </w:p>
    <w:p w14:paraId="41EA773B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Доступ к закрытым мероприятиям, выставкам и встречам с единомышленниками.</w:t>
      </w:r>
    </w:p>
    <w:p w14:paraId="4864103B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Постоянная поддержка и дружеское сообщество, где вы всегда получите совет и помощь.</w:t>
      </w:r>
    </w:p>
    <w:p w14:paraId="16D9D49F">
      <w:pPr>
        <w:numPr>
          <w:numId w:val="0"/>
        </w:numPr>
        <w:ind w:leftChars="0" w:firstLine="708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«С нами кошки становятся счастливее» — двухколоночная секция:</w:t>
      </w:r>
    </w:p>
    <w:p w14:paraId="0AE2E70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Левая колонка (текстовая):</w:t>
      </w:r>
    </w:p>
    <w:p w14:paraId="3F8EA063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«С нами кошки становятся счастливее»</w:t>
      </w:r>
    </w:p>
    <w:p w14:paraId="44566C82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Текст: «Когда мы заботимся о кошках, уважаем их потребности и дарим им внимание, они отвечают нам доверием и настоящей привязанностью. В безопасном доме, где есть уютное место, регулярное питание и заботливый хозяин, кошка раскрывает свою истинную натуру — игривую, ласковую и спокойную. Наша любовь и ответственность делают их жизнь полноценной, а значит, по-настоящему счастливой.»</w:t>
      </w:r>
    </w:p>
    <w:p w14:paraId="487F7A9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72E879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Правая колонка (визуальная):</w:t>
      </w:r>
    </w:p>
    <w:p w14:paraId="7BA06C49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Декоративная круглая фигура (фоновый элемент)</w:t>
      </w:r>
    </w:p>
    <w:p w14:paraId="34F0F1C1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Изображение кошки в круге (круглая фотография)</w:t>
      </w:r>
    </w:p>
    <w:p w14:paraId="39D63E96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F094C5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Подвал сайта (Footer) — единый для всех страниц, включает:</w:t>
      </w:r>
    </w:p>
    <w:p w14:paraId="18113032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 клуба</w:t>
      </w:r>
    </w:p>
    <w:p w14:paraId="5E396B7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Социальные сети (Telegram, VK, WhatsApp)</w:t>
      </w:r>
    </w:p>
    <w:p w14:paraId="01367CED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14:paraId="7710F023">
      <w:pPr>
        <w:bidi w:val="0"/>
        <w:jc w:val="center"/>
        <w:rPr>
          <w:rFonts w:hint="default" w:ascii="Times New Roman" w:hAnsi="Times New Roman" w:eastAsia="Calibri" w:cs="Times New Roman"/>
          <w:b w:val="0"/>
          <w:bCs w:val="0"/>
          <w:spacing w:val="60"/>
          <w:kern w:val="0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Контакты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75423E7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Страница «Контакты» предоставляет пользователям информацию о местонахождении клуба, способах связи и режиме работы, а также содержит форму обратной связи для отправки вопросов. Доступ к странице реализован через навигационное меню в шапке сайта.</w:t>
      </w:r>
    </w:p>
    <w:p w14:paraId="194A362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A78A40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страницы «Контакты» включает следующие блоки:</w:t>
      </w:r>
    </w:p>
    <w:p w14:paraId="6AD8FF5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Шапка сайта (Header) — единая для всех страниц, включает:</w:t>
      </w:r>
    </w:p>
    <w:p w14:paraId="3E44783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Логотип </w:t>
      </w:r>
    </w:p>
    <w:p w14:paraId="35CB3B1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Навигационное меню (Главная, О нас, Контакты, Подписки)</w:t>
      </w:r>
    </w:p>
    <w:p w14:paraId="0F869FDD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«Оформить подписку» (ведёт на страницу оплаты)</w:t>
      </w:r>
    </w:p>
    <w:p w14:paraId="799934F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FD40BA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контактной информации — содержит:</w:t>
      </w:r>
    </w:p>
    <w:p w14:paraId="11349ED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Два изображения (фотографии кошек)</w:t>
      </w:r>
    </w:p>
    <w:p w14:paraId="289858C1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4D13187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«Вы найдете нас здесь»</w:t>
      </w:r>
    </w:p>
    <w:p w14:paraId="2393FF4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Контактные данные в виде текста:</w:t>
      </w:r>
    </w:p>
    <w:p w14:paraId="5617674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Адрес: г. Санкт-Петербург, ул. Мяу, дом 1</w:t>
      </w:r>
    </w:p>
    <w:p w14:paraId="7B7C205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Телефон: +7 (999) 999-99-99</w:t>
      </w:r>
    </w:p>
    <w:p w14:paraId="31341F4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Почта: info@catclub.ru</w:t>
      </w:r>
    </w:p>
    <w:p w14:paraId="2C926C2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Время работы:</w:t>
      </w:r>
    </w:p>
    <w:p w14:paraId="1355FE9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Пн-Пт: 10:00 – 20:00</w:t>
      </w:r>
    </w:p>
    <w:p w14:paraId="4A14DFA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Сб-Вс: 11:00 – 18:00</w:t>
      </w:r>
    </w:p>
    <w:p w14:paraId="6FD1101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социальных сетей (Telegram, VK, WhatsApp) с кликабельными иконками</w:t>
      </w:r>
    </w:p>
    <w:p w14:paraId="732FAD3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Блок «Нужна помощь?» — форма обратной связи на светлом фоне (белая карточка со скруглёнными углами):</w:t>
      </w:r>
    </w:p>
    <w:p w14:paraId="613AF51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«Нужна помощь?»</w:t>
      </w:r>
    </w:p>
    <w:p w14:paraId="19259C2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Текст-подсказка: «Оставьте заявку и мы свяжемся с вами в ближайшее время»</w:t>
      </w:r>
    </w:p>
    <w:p w14:paraId="3050372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Поля формы:</w:t>
      </w:r>
    </w:p>
    <w:p w14:paraId="694A57EC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Имя (placeholder: «Напишите свое имя»)</w:t>
      </w:r>
    </w:p>
    <w:p w14:paraId="1A570C0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Телефон (placeholder: «+7-(*)-*--»)</w:t>
      </w:r>
    </w:p>
    <w:p w14:paraId="24A0411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Email (placeholder: «Напишите почту»)</w:t>
      </w:r>
    </w:p>
    <w:p w14:paraId="34A2089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отправки: «Отправить»</w:t>
      </w:r>
    </w:p>
    <w:p w14:paraId="370E6C86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Сообщения об успешной отправке или ошибке</w:t>
      </w:r>
    </w:p>
    <w:p w14:paraId="1A656DB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2A4F4420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Подвал сайта (Footer) — единый для всех страниц, включает:</w:t>
      </w:r>
    </w:p>
    <w:p w14:paraId="1C4C58BF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 клуба</w:t>
      </w:r>
    </w:p>
    <w:p w14:paraId="1BDE499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Социальные сети (Telegram, VK, WhatsApp)</w:t>
      </w:r>
    </w:p>
    <w:p w14:paraId="0FBB5AA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14:paraId="2746B7DE">
      <w:pPr>
        <w:bidi w:val="0"/>
        <w:jc w:val="center"/>
        <w:rPr>
          <w:rFonts w:hint="default" w:ascii="Times New Roman" w:hAnsi="Times New Roman" w:eastAsia="Calibri" w:cs="Times New Roman"/>
          <w:b w:val="0"/>
          <w:bCs w:val="0"/>
          <w:spacing w:val="60"/>
          <w:kern w:val="0"/>
          <w:szCs w:val="28"/>
          <w:lang w:val="en-US"/>
          <w14:ligatures w14:val="none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Подписки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2426970A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Страница подписок служит основным инструментом монетизации, предоставляя пользователям выбор из трёх тарифных планов с разными уровнями доступа к услугам клуба. Доступ к странице реализован через навигационное меню в шапке сайта, а также через кнопку «Оформить подписку» на других страницах.</w:t>
      </w:r>
    </w:p>
    <w:p w14:paraId="054EC85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3CD56D1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Структура страницы «Подписки» включает следующие элементы:</w:t>
      </w:r>
    </w:p>
    <w:p w14:paraId="2289A346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09A4884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Шапка сайта (Header) — единая для всех страниц, включает:</w:t>
      </w:r>
    </w:p>
    <w:p w14:paraId="6B410241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</w:t>
      </w:r>
    </w:p>
    <w:p w14:paraId="2B2CEEC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Навигационное меню (Главная, О нас, Контакты, Подписки)</w:t>
      </w:r>
    </w:p>
    <w:p w14:paraId="21178940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Кнопка «Оформить подписку» (ведёт на страницу оплаты)</w:t>
      </w:r>
    </w:p>
    <w:p w14:paraId="5E804EA9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0B0DD8E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Заголовочный блок — знакомит пользователя с целью страницы:</w:t>
      </w:r>
    </w:p>
    <w:p w14:paraId="1F41455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Заголовок: «Выбери свою подписку»</w:t>
      </w:r>
    </w:p>
    <w:p w14:paraId="52FC2E4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Подзаголовок: «3 варианта, чтобы вы точно нашли, то что вам нужно»</w:t>
      </w:r>
    </w:p>
    <w:p w14:paraId="3F132E0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 сравнения тарифов — содержит четыре колонки:</w:t>
      </w:r>
    </w:p>
    <w:p w14:paraId="6FAC49D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733CF8B5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Первая колонка: названия характеристик</w:t>
      </w:r>
    </w:p>
    <w:p w14:paraId="0A25D11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Вторая колонка: тариф «Лучший друг кошки» (премиум)</w:t>
      </w:r>
    </w:p>
    <w:p w14:paraId="433A305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Третья колонка: тариф «Заботливый хозяин» (стандарт)</w:t>
      </w:r>
    </w:p>
    <w:p w14:paraId="562A5122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Четвёртая колонка: тариф «Друг клуба» (базовый)</w:t>
      </w:r>
    </w:p>
    <w:p w14:paraId="0B4E54A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4502728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Характеристики тарифов (строки таблицы):</w:t>
      </w:r>
    </w:p>
    <w:p w14:paraId="6BC614B8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Мероприятия в клубе:</w:t>
      </w:r>
    </w:p>
    <w:p w14:paraId="0D7AADFD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«Лучший друг кошки» — Безлимитные</w:t>
      </w:r>
    </w:p>
    <w:p w14:paraId="3863547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«Заботливый хозяин» — 5 мероприятий в месяц</w:t>
      </w:r>
    </w:p>
    <w:p w14:paraId="1FADBE2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«Друг клуба» — 2 мероприятия в месяц</w:t>
      </w:r>
    </w:p>
    <w:p w14:paraId="7DFE9B83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5E76BF0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Скидка на наши товары:</w:t>
      </w:r>
    </w:p>
    <w:p w14:paraId="65B9D40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«Лучший друг кошки» — 20%</w:t>
      </w:r>
    </w:p>
    <w:p w14:paraId="7E5A41B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«Заботливый хозяин» — 10%</w:t>
      </w:r>
    </w:p>
    <w:p w14:paraId="5227F399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«Друг клуба» — 5%</w:t>
      </w:r>
    </w:p>
    <w:p w14:paraId="34C533B7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569DE370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Мастер-классы:</w:t>
      </w:r>
    </w:p>
    <w:p w14:paraId="1C25FE82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«Лучший друг кошки» — Личные мастер-классы в клубе</w:t>
      </w:r>
    </w:p>
    <w:p w14:paraId="0DF5A4B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«Заботливый хозяин» — Общие мастер-классы</w:t>
      </w:r>
    </w:p>
    <w:p w14:paraId="3C7376A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«Друг клуба» — Доступ к статьям и советам</w:t>
      </w:r>
    </w:p>
    <w:p w14:paraId="63B9E07F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611007C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Плановый осмотр у ветеринара:</w:t>
      </w:r>
    </w:p>
    <w:p w14:paraId="1566004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«Лучший друг кошки» — 2 раза в месяц</w:t>
      </w:r>
    </w:p>
    <w:p w14:paraId="4991FE7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«Заботливый хозяин» — 1 раз в месяц</w:t>
      </w:r>
    </w:p>
    <w:p w14:paraId="286BD17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«Друг клуба» — Платное посещение</w:t>
      </w:r>
    </w:p>
    <w:p w14:paraId="3C32C1ED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140B6DA4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Стоимость:</w:t>
      </w:r>
    </w:p>
    <w:p w14:paraId="67820291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«Лучший друг кошки» — 5000 рублей в месяц</w:t>
      </w:r>
    </w:p>
    <w:p w14:paraId="37E35A0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«Заботливый хозяин» — 3000 рублей в месяц</w:t>
      </w:r>
    </w:p>
    <w:p w14:paraId="7C54168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«Друг клуба» — 1000 рублей в месяц</w:t>
      </w:r>
    </w:p>
    <w:p w14:paraId="5DF6ABAB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05972995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Кнопки «Купить сейчас» — расположены в нижней части каждой колонки таблицы:</w:t>
      </w:r>
    </w:p>
    <w:p w14:paraId="06A80BDC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2864693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Выполнены в стиле Bootstrap (классы: btn btn-primary btn-sm)</w:t>
      </w:r>
    </w:p>
    <w:p w14:paraId="0DE19656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Имеют атрибут data-subscription для определения выбранного тарифа</w:t>
      </w:r>
    </w:p>
    <w:p w14:paraId="337B55DF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При клике ведут на страницу Оплата.html (в текущей реализации — прямая ссылка)</w:t>
      </w:r>
    </w:p>
    <w:p w14:paraId="6B48DB80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p w14:paraId="104E8522">
      <w:pPr>
        <w:numPr>
          <w:numId w:val="0"/>
        </w:numPr>
        <w:ind w:left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Подвал сайта (Footer) — единый для всех страниц, включает:</w:t>
      </w:r>
    </w:p>
    <w:p w14:paraId="2272F22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Логотип клуба</w:t>
      </w:r>
    </w:p>
    <w:p w14:paraId="0BF685D9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Социальные сети (Telegram, VK, WhatsApp)</w:t>
      </w:r>
    </w:p>
    <w:p w14:paraId="61EA492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14:paraId="456036D3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страницы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Оплата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ABEDE78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Страница оплаты является финальным этапом оформления подписки, где пользователь вводит платёжные данные и подтверждает покупку. Доступ к странице реализован через кнопки «Купить сейчас» на странице «Подписки», а также через кнопку «Оформить подписку» в шапке сайта.</w:t>
      </w:r>
    </w:p>
    <w:p w14:paraId="73ADADAC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92C072A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Структура страницы «Оплата» включает следующие элементы:</w:t>
      </w:r>
    </w:p>
    <w:p w14:paraId="75E52D8A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2EB417E3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Шапка сайта (Header) — единая для всех страниц, включает:</w:t>
      </w:r>
    </w:p>
    <w:p w14:paraId="012A98BE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Логотип</w:t>
      </w:r>
    </w:p>
    <w:p w14:paraId="4A72C514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Навигационное меню (Главная, О нас, Контакты, Подписки)</w:t>
      </w:r>
    </w:p>
    <w:p w14:paraId="1B02AB0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Кнопка «Оформить подписку» (ведёт на эту же страницу)</w:t>
      </w:r>
    </w:p>
    <w:p w14:paraId="6D3F9A1D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1BA92DA3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Заголовочный блок:</w:t>
      </w:r>
    </w:p>
    <w:p w14:paraId="312929D3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Заголовок: «Оформление подписки»</w:t>
      </w:r>
    </w:p>
    <w:p w14:paraId="0B7B3CC8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Форма оформления подписки — содержит следующие поля:</w:t>
      </w:r>
    </w:p>
    <w:p w14:paraId="48E12E28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Ваше имя — текстовое поле (placeholder: «Введите Ваше имя»)</w:t>
      </w:r>
    </w:p>
    <w:p w14:paraId="4600925C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Ваша почта — поле для ввода email (placeholder: «Введите Ваш email адрес»)</w:t>
      </w:r>
    </w:p>
    <w:p w14:paraId="1BEF22C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Срок действия — текстовое поле (placeholder: «Срок действия») — для указания срока подписки</w:t>
      </w:r>
    </w:p>
    <w:p w14:paraId="7A06D4C9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Номер карты — текстовое поле (placeholder: «Номер карты») — для ввода банковской карты</w:t>
      </w:r>
    </w:p>
    <w:p w14:paraId="6BE3A34F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CVC — текстовое поле (placeholder: «CVC») — для ввода защитного кода карты</w:t>
      </w:r>
    </w:p>
    <w:p w14:paraId="3522C6EB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ФИО владельца — текстовое поле (placeholder: «ФИО владельца») — для указания имени держателя карты</w:t>
      </w:r>
    </w:p>
    <w:p w14:paraId="65ABDF6F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Выберите подписку — выпадающий список с тремя вариантами:</w:t>
      </w:r>
    </w:p>
    <w:p w14:paraId="47A9FA4F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«Лучший друг кошки»</w:t>
      </w:r>
    </w:p>
    <w:p w14:paraId="09E33DB0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«Заботливый хозяин»</w:t>
      </w:r>
    </w:p>
    <w:p w14:paraId="71C439F2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«Друг клуба»</w:t>
      </w:r>
    </w:p>
    <w:p w14:paraId="70FB8476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D82F65B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Кнопка отправки формы — «Купить», при нажатии подтверждает оформление подписки и платёж</w:t>
      </w:r>
    </w:p>
    <w:p w14:paraId="282BBCAD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DFEDB46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Сообщения формы:</w:t>
      </w:r>
    </w:p>
    <w:p w14:paraId="09544A99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Сообщение об успешной отправке: «Спасибо! Ваше сообщение отправлено.»</w:t>
      </w:r>
    </w:p>
    <w:p w14:paraId="6CBE973F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Сообщение об ошибке: «Отправка не удалась. Пожалуйста, исправьте ошибки и попробуйте еще раз.»</w:t>
      </w:r>
    </w:p>
    <w:p w14:paraId="710AFE35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706BFC3">
      <w:pPr>
        <w:bidi w:val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Подвал сайта (Footer) — единый для всех страниц, включает:</w:t>
      </w:r>
    </w:p>
    <w:p w14:paraId="205F45B6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Логотип клуба</w:t>
      </w:r>
    </w:p>
    <w:p w14:paraId="0BC86137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Социальные сети (Telegram, VK, WhatsApp)</w:t>
      </w:r>
    </w:p>
    <w:p w14:paraId="0B6AC93E">
      <w:pPr>
        <w:numPr>
          <w:ilvl w:val="0"/>
          <w:numId w:val="4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14:paraId="45DBC69D">
      <w:pPr>
        <w:numPr>
          <w:numId w:val="0"/>
        </w:numPr>
        <w:ind w:leftChars="0"/>
        <w:jc w:val="center"/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4D8E09"/>
    <w:multiLevelType w:val="singleLevel"/>
    <w:tmpl w:val="994D8E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59B27D"/>
    <w:multiLevelType w:val="singleLevel"/>
    <w:tmpl w:val="DE59B2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12ADC0"/>
    <w:multiLevelType w:val="singleLevel"/>
    <w:tmpl w:val="E412AD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16077CE"/>
    <w:multiLevelType w:val="singleLevel"/>
    <w:tmpl w:val="216077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8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2026-04-02T13:43:30Z</dcterms:created>
  <dc:creator>Honor</dc:creator>
  <cp:lastModifiedBy>Никита Цитцер</cp:lastModifiedBy>
  <dcterms:modified xsi:type="dcterms:W3CDTF">2026-04-02T14:40:55Z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389D5275B033411DB60FF6D41C0B0D61_12</vt:lpwstr>
  </property>
</Properties>
</file>