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087" w:rsidRDefault="00320893" w:rsidP="00320893">
      <w:pPr>
        <w:pStyle w:val="a3"/>
        <w:ind w:firstLine="880"/>
        <w:rPr>
          <w:sz w:val="44"/>
          <w:szCs w:val="44"/>
        </w:rPr>
      </w:pPr>
      <w:r w:rsidRPr="00320893">
        <w:rPr>
          <w:rFonts w:hint="eastAsia"/>
          <w:sz w:val="44"/>
          <w:szCs w:val="44"/>
        </w:rPr>
        <w:t>书籍交换网站体系结构设计说明书</w:t>
      </w:r>
    </w:p>
    <w:p w:rsidR="00320893" w:rsidRPr="00320893" w:rsidRDefault="00320893" w:rsidP="00320893">
      <w:pPr>
        <w:pStyle w:val="a3"/>
        <w:ind w:firstLine="880"/>
        <w:rPr>
          <w:rFonts w:hint="eastAsia"/>
          <w:sz w:val="44"/>
          <w:szCs w:val="44"/>
        </w:rPr>
      </w:pPr>
    </w:p>
    <w:p w:rsidR="008F5087" w:rsidRDefault="00B154FC" w:rsidP="008F5087">
      <w:pPr>
        <w:pStyle w:val="a3"/>
        <w:ind w:firstLine="560"/>
      </w:pPr>
      <w:r>
        <w:rPr>
          <w:rStyle w:val="a4"/>
          <w:rFonts w:hint="eastAsia"/>
        </w:rPr>
        <w:t>一</w:t>
      </w:r>
      <w:r w:rsidR="008F5087">
        <w:rPr>
          <w:rStyle w:val="a4"/>
          <w:rFonts w:hint="eastAsia"/>
        </w:rPr>
        <w:t>、</w:t>
      </w:r>
      <w:r w:rsidR="008F5087" w:rsidRPr="008F5087">
        <w:rPr>
          <w:rStyle w:val="a4"/>
        </w:rPr>
        <w:t>文档介绍</w:t>
      </w:r>
    </w:p>
    <w:p w:rsidR="008F5087" w:rsidRDefault="008F5087" w:rsidP="00936283">
      <w:pPr>
        <w:pStyle w:val="a5"/>
      </w:pPr>
      <w:r w:rsidRPr="008F5087">
        <w:t>该文档为</w:t>
      </w:r>
      <w:r w:rsidR="00B154FC">
        <w:rPr>
          <w:rFonts w:hint="eastAsia"/>
        </w:rPr>
        <w:t>书籍交换</w:t>
      </w:r>
      <w:r w:rsidRPr="008F5087">
        <w:t>网站体系结构设计说明文档。</w:t>
      </w:r>
      <w:r w:rsidRPr="008F5087">
        <w:t xml:space="preserve">   </w:t>
      </w:r>
    </w:p>
    <w:p w:rsidR="008F5087" w:rsidRDefault="00B154FC" w:rsidP="008F5087">
      <w:pPr>
        <w:pStyle w:val="a3"/>
        <w:ind w:firstLine="560"/>
      </w:pPr>
      <w:r>
        <w:rPr>
          <w:rFonts w:hint="eastAsia"/>
        </w:rPr>
        <w:t>二、</w:t>
      </w:r>
      <w:r>
        <w:t>文档目的</w:t>
      </w:r>
    </w:p>
    <w:p w:rsidR="008F5087" w:rsidRDefault="008F5087" w:rsidP="00936283">
      <w:pPr>
        <w:pStyle w:val="a5"/>
      </w:pPr>
      <w:r w:rsidRPr="008F5087">
        <w:t>此文档的编写目的是为了让网站设计以及运行人员能通过该文档以明确的软件构造体系设计方案规划来实现软件网站开发的要求，</w:t>
      </w:r>
      <w:r w:rsidR="00457D06">
        <w:rPr>
          <w:rFonts w:hint="eastAsia"/>
        </w:rPr>
        <w:t>便</w:t>
      </w:r>
      <w:r w:rsidRPr="008F5087">
        <w:t>于客户、电子商务网站软件设计人员、软件开发人员和整合测试人员了解网站体系结构具体设计方案，为其制作网站功能实现提供构造体系提供一定方便的直接性结构说明。</w:t>
      </w:r>
      <w:r w:rsidRPr="008F5087">
        <w:t xml:space="preserve">   </w:t>
      </w:r>
    </w:p>
    <w:p w:rsidR="008F5087" w:rsidRDefault="00B154FC" w:rsidP="008F5087">
      <w:pPr>
        <w:pStyle w:val="a3"/>
        <w:ind w:firstLine="560"/>
      </w:pPr>
      <w:r>
        <w:rPr>
          <w:rFonts w:hint="eastAsia"/>
        </w:rPr>
        <w:t>三、</w:t>
      </w:r>
      <w:r w:rsidR="008F5087" w:rsidRPr="008F5087">
        <w:t>项目背景</w:t>
      </w:r>
      <w:r w:rsidR="008F5087" w:rsidRPr="008F5087">
        <w:t xml:space="preserve"> </w:t>
      </w:r>
    </w:p>
    <w:p w:rsidR="008F5087" w:rsidRDefault="008F5087" w:rsidP="00936283">
      <w:pPr>
        <w:pStyle w:val="a5"/>
      </w:pPr>
      <w:r w:rsidRPr="008F5087">
        <w:t>针对</w:t>
      </w:r>
      <w:r w:rsidR="00457D06">
        <w:rPr>
          <w:rFonts w:hint="eastAsia"/>
        </w:rPr>
        <w:t>书籍交换</w:t>
      </w:r>
      <w:r w:rsidRPr="008F5087">
        <w:t>网站制作的需要，以及方便网站升级和管理</w:t>
      </w:r>
      <w:r w:rsidR="002F0853">
        <w:rPr>
          <w:rFonts w:hint="eastAsia"/>
        </w:rPr>
        <w:t>，</w:t>
      </w:r>
      <w:r w:rsidRPr="008F5087">
        <w:t>为</w:t>
      </w:r>
      <w:r w:rsidR="00266A8D">
        <w:rPr>
          <w:rFonts w:hint="eastAsia"/>
        </w:rPr>
        <w:t>避</w:t>
      </w:r>
      <w:r w:rsidRPr="008F5087">
        <w:t>免制作途中结构化的寸步出错</w:t>
      </w:r>
      <w:r w:rsidR="002F0853">
        <w:rPr>
          <w:rFonts w:hint="eastAsia"/>
        </w:rPr>
        <w:t>，使得</w:t>
      </w:r>
      <w:r w:rsidR="002F0853" w:rsidRPr="008F5087">
        <w:t>网站制作条理清晰化</w:t>
      </w:r>
      <w:r w:rsidR="002F0853">
        <w:rPr>
          <w:rFonts w:hint="eastAsia"/>
        </w:rPr>
        <w:t>，</w:t>
      </w:r>
      <w:r w:rsidRPr="008F5087">
        <w:t>要求</w:t>
      </w:r>
      <w:r w:rsidR="002F0853">
        <w:rPr>
          <w:rFonts w:hint="eastAsia"/>
        </w:rPr>
        <w:t>使用系统架构文档</w:t>
      </w:r>
      <w:r w:rsidRPr="008F5087">
        <w:rPr>
          <w:rFonts w:hint="eastAsia"/>
        </w:rPr>
        <w:t>去进一步规划网站的构建。故此，体系结构报告书有一定的存在价值。</w:t>
      </w:r>
    </w:p>
    <w:p w:rsidR="00141D05" w:rsidRDefault="008F5087" w:rsidP="00936283">
      <w:pPr>
        <w:pStyle w:val="a5"/>
      </w:pPr>
      <w:r>
        <w:t xml:space="preserve">   </w:t>
      </w:r>
    </w:p>
    <w:p w:rsidR="00141D05" w:rsidRDefault="00B154FC" w:rsidP="00141D05">
      <w:pPr>
        <w:pStyle w:val="a3"/>
        <w:ind w:firstLine="560"/>
      </w:pPr>
      <w:r>
        <w:rPr>
          <w:rFonts w:hint="eastAsia"/>
        </w:rPr>
        <w:t>四、</w:t>
      </w:r>
      <w:r w:rsidR="008F5087">
        <w:rPr>
          <w:rFonts w:hint="eastAsia"/>
        </w:rPr>
        <w:t>术语与缩写解释</w:t>
      </w:r>
      <w:r w:rsidR="008F5087">
        <w:t xml:space="preserve"> </w:t>
      </w:r>
    </w:p>
    <w:tbl>
      <w:tblPr>
        <w:tblStyle w:val="ab"/>
        <w:tblW w:w="0" w:type="auto"/>
        <w:tblLook w:val="04A0" w:firstRow="1" w:lastRow="0" w:firstColumn="1" w:lastColumn="0" w:noHBand="0" w:noVBand="1"/>
      </w:tblPr>
      <w:tblGrid>
        <w:gridCol w:w="4148"/>
        <w:gridCol w:w="4148"/>
      </w:tblGrid>
      <w:tr w:rsidR="00266A8D" w:rsidTr="00266A8D">
        <w:tc>
          <w:tcPr>
            <w:tcW w:w="4148" w:type="dxa"/>
          </w:tcPr>
          <w:p w:rsidR="00266A8D" w:rsidRDefault="00D01AFE" w:rsidP="00936283">
            <w:pPr>
              <w:pStyle w:val="a5"/>
            </w:pPr>
            <w:r>
              <w:t>缩写、术语</w:t>
            </w:r>
          </w:p>
        </w:tc>
        <w:tc>
          <w:tcPr>
            <w:tcW w:w="4148" w:type="dxa"/>
          </w:tcPr>
          <w:p w:rsidR="00266A8D" w:rsidRDefault="00D01AFE" w:rsidP="00936283">
            <w:pPr>
              <w:pStyle w:val="a5"/>
            </w:pPr>
            <w:r>
              <w:t>解释</w:t>
            </w:r>
          </w:p>
        </w:tc>
      </w:tr>
      <w:tr w:rsidR="00266A8D" w:rsidTr="00266A8D">
        <w:tc>
          <w:tcPr>
            <w:tcW w:w="4148" w:type="dxa"/>
          </w:tcPr>
          <w:p w:rsidR="00266A8D" w:rsidRDefault="00D01AFE" w:rsidP="00936283">
            <w:pPr>
              <w:pStyle w:val="a5"/>
            </w:pPr>
            <w:r>
              <w:t xml:space="preserve">SC </w:t>
            </w:r>
          </w:p>
        </w:tc>
        <w:tc>
          <w:tcPr>
            <w:tcW w:w="4148" w:type="dxa"/>
          </w:tcPr>
          <w:p w:rsidR="00266A8D" w:rsidRDefault="00D01AFE" w:rsidP="00936283">
            <w:pPr>
              <w:pStyle w:val="a5"/>
            </w:pPr>
            <w:r>
              <w:t>结构图</w:t>
            </w:r>
            <w:r>
              <w:rPr>
                <w:rFonts w:hint="eastAsia"/>
              </w:rPr>
              <w:t>，</w:t>
            </w:r>
            <w:r>
              <w:t>Structure Chart</w:t>
            </w:r>
          </w:p>
        </w:tc>
      </w:tr>
    </w:tbl>
    <w:p w:rsidR="00141D05" w:rsidRDefault="00B154FC" w:rsidP="00141D05">
      <w:pPr>
        <w:pStyle w:val="a3"/>
        <w:ind w:firstLine="560"/>
      </w:pPr>
      <w:r>
        <w:rPr>
          <w:rFonts w:hint="eastAsia"/>
        </w:rPr>
        <w:t>五、</w:t>
      </w:r>
      <w:r w:rsidR="00141D05">
        <w:t>系统概述</w:t>
      </w:r>
      <w:r w:rsidR="00141D05">
        <w:t xml:space="preserve"> </w:t>
      </w:r>
    </w:p>
    <w:p w:rsidR="00141D05" w:rsidRDefault="00141D05" w:rsidP="00936283">
      <w:pPr>
        <w:pStyle w:val="a5"/>
      </w:pPr>
      <w:r>
        <w:t>本系统是</w:t>
      </w:r>
      <w:r w:rsidR="002F0853">
        <w:rPr>
          <w:rFonts w:hint="eastAsia"/>
        </w:rPr>
        <w:t>书籍交换</w:t>
      </w:r>
      <w:r>
        <w:t>系统</w:t>
      </w:r>
      <w:r w:rsidR="002F0853">
        <w:rPr>
          <w:rFonts w:hint="eastAsia"/>
        </w:rPr>
        <w:t>，其</w:t>
      </w:r>
      <w:r>
        <w:t>主要功能是：进行网上</w:t>
      </w:r>
      <w:r w:rsidR="002F0853">
        <w:rPr>
          <w:rFonts w:hint="eastAsia"/>
        </w:rPr>
        <w:t>书籍发布</w:t>
      </w:r>
      <w:r>
        <w:t>，</w:t>
      </w:r>
      <w:r w:rsidR="002F0853">
        <w:rPr>
          <w:rFonts w:hint="eastAsia"/>
        </w:rPr>
        <w:t>书友交流</w:t>
      </w:r>
      <w:r>
        <w:t>，</w:t>
      </w:r>
      <w:r w:rsidR="002F0853">
        <w:rPr>
          <w:rFonts w:hint="eastAsia"/>
        </w:rPr>
        <w:t>书籍评价</w:t>
      </w:r>
      <w:r>
        <w:t>等功能。</w:t>
      </w:r>
      <w:r>
        <w:t xml:space="preserve">    </w:t>
      </w:r>
    </w:p>
    <w:p w:rsidR="00141D05" w:rsidRDefault="00B154FC" w:rsidP="00141D05">
      <w:pPr>
        <w:pStyle w:val="a3"/>
        <w:ind w:firstLine="560"/>
      </w:pPr>
      <w:r>
        <w:rPr>
          <w:rFonts w:hint="eastAsia"/>
        </w:rPr>
        <w:t>六、</w:t>
      </w:r>
      <w:r w:rsidR="00141D05">
        <w:t>设计约束</w:t>
      </w:r>
      <w:r w:rsidR="00141D05">
        <w:t xml:space="preserve"> </w:t>
      </w:r>
    </w:p>
    <w:p w:rsidR="00D01AFE" w:rsidRDefault="002F0853" w:rsidP="00936283">
      <w:pPr>
        <w:pStyle w:val="a5"/>
      </w:pPr>
      <w:r>
        <w:t>1.</w:t>
      </w:r>
      <w:r w:rsidR="00141D05">
        <w:t>需求约束。</w:t>
      </w:r>
      <w:r w:rsidR="00141D05">
        <w:t xml:space="preserve">  </w:t>
      </w:r>
    </w:p>
    <w:p w:rsidR="00D01AFE" w:rsidRDefault="002F0853" w:rsidP="00936283">
      <w:pPr>
        <w:pStyle w:val="a5"/>
      </w:pPr>
      <w:r>
        <w:rPr>
          <w:rFonts w:hint="eastAsia"/>
        </w:rPr>
        <w:t>（</w:t>
      </w:r>
      <w:r>
        <w:rPr>
          <w:rFonts w:hint="eastAsia"/>
        </w:rPr>
        <w:t>1</w:t>
      </w:r>
      <w:r>
        <w:rPr>
          <w:rFonts w:hint="eastAsia"/>
        </w:rPr>
        <w:t>）</w:t>
      </w:r>
      <w:r w:rsidR="00141D05">
        <w:t>本系统应当遵循互联网网站构建合法化的标准和网络绿色交易合法化约束</w:t>
      </w:r>
      <w:r>
        <w:rPr>
          <w:rFonts w:hint="eastAsia"/>
        </w:rPr>
        <w:t>。</w:t>
      </w:r>
      <w:r w:rsidR="00141D05">
        <w:t xml:space="preserve">  </w:t>
      </w:r>
    </w:p>
    <w:p w:rsidR="00D01AFE" w:rsidRDefault="002F0853" w:rsidP="00936283">
      <w:pPr>
        <w:pStyle w:val="a5"/>
      </w:pPr>
      <w:r>
        <w:rPr>
          <w:rFonts w:hint="eastAsia"/>
        </w:rPr>
        <w:t>（</w:t>
      </w:r>
      <w:r>
        <w:rPr>
          <w:rFonts w:hint="eastAsia"/>
        </w:rPr>
        <w:t>2</w:t>
      </w:r>
      <w:r>
        <w:rPr>
          <w:rFonts w:hint="eastAsia"/>
        </w:rPr>
        <w:t>）</w:t>
      </w:r>
      <w:r w:rsidR="00141D05">
        <w:t>网站系统运行环境要求在</w:t>
      </w:r>
      <w:r w:rsidR="00141D05">
        <w:t>Windows2003</w:t>
      </w:r>
      <w:r w:rsidR="00141D05">
        <w:t>以上的软件化的约束</w:t>
      </w:r>
      <w:r w:rsidR="001C642E">
        <w:rPr>
          <w:rFonts w:hint="eastAsia"/>
        </w:rPr>
        <w:t>。</w:t>
      </w:r>
    </w:p>
    <w:p w:rsidR="00D01AFE" w:rsidRDefault="002F0853" w:rsidP="00936283">
      <w:pPr>
        <w:pStyle w:val="a5"/>
      </w:pPr>
      <w:r>
        <w:rPr>
          <w:rFonts w:hint="eastAsia"/>
        </w:rPr>
        <w:t>（</w:t>
      </w:r>
      <w:r>
        <w:rPr>
          <w:rFonts w:hint="eastAsia"/>
        </w:rPr>
        <w:t>3</w:t>
      </w:r>
      <w:r>
        <w:rPr>
          <w:rFonts w:hint="eastAsia"/>
        </w:rPr>
        <w:t>）</w:t>
      </w:r>
      <w:r w:rsidR="00141D05">
        <w:t>用户界面约束要求不高，各界面普遍化使用</w:t>
      </w:r>
      <w:r w:rsidR="001C642E">
        <w:rPr>
          <w:rFonts w:hint="eastAsia"/>
        </w:rPr>
        <w:t>。</w:t>
      </w:r>
    </w:p>
    <w:p w:rsidR="00D01AFE" w:rsidRDefault="002F0853" w:rsidP="00936283">
      <w:pPr>
        <w:pStyle w:val="a5"/>
      </w:pPr>
      <w:r>
        <w:rPr>
          <w:rFonts w:hint="eastAsia"/>
        </w:rPr>
        <w:t>（</w:t>
      </w:r>
      <w:r>
        <w:rPr>
          <w:rFonts w:hint="eastAsia"/>
        </w:rPr>
        <w:t>4</w:t>
      </w:r>
      <w:r>
        <w:rPr>
          <w:rFonts w:hint="eastAsia"/>
        </w:rPr>
        <w:t>）</w:t>
      </w:r>
      <w:r w:rsidR="00141D05">
        <w:t>软件质量使用范围，为预防其网站的出错及保证其正常化使用，要求在网络各大网页浏览，在不法网站慎用。</w:t>
      </w:r>
      <w:r w:rsidR="00141D05">
        <w:t xml:space="preserve">  </w:t>
      </w:r>
    </w:p>
    <w:p w:rsidR="00141D05" w:rsidRDefault="002F0853" w:rsidP="00936283">
      <w:pPr>
        <w:pStyle w:val="a5"/>
      </w:pPr>
      <w:r>
        <w:t>2.</w:t>
      </w:r>
      <w:r w:rsidR="00141D05">
        <w:t>隐含约束：暂无</w:t>
      </w:r>
      <w:r w:rsidR="00141D05">
        <w:t xml:space="preserve">   </w:t>
      </w:r>
    </w:p>
    <w:p w:rsidR="00141D05" w:rsidRDefault="00B154FC" w:rsidP="00141D05">
      <w:pPr>
        <w:pStyle w:val="a3"/>
        <w:ind w:firstLine="560"/>
      </w:pPr>
      <w:r>
        <w:rPr>
          <w:rFonts w:hint="eastAsia"/>
        </w:rPr>
        <w:t>七、</w:t>
      </w:r>
      <w:r w:rsidR="00141D05">
        <w:t>设计策略</w:t>
      </w:r>
      <w:r w:rsidR="00141D05">
        <w:t xml:space="preserve">  </w:t>
      </w:r>
    </w:p>
    <w:p w:rsidR="00D01AFE" w:rsidRDefault="00141D05" w:rsidP="00936283">
      <w:pPr>
        <w:pStyle w:val="a5"/>
      </w:pPr>
      <w:r>
        <w:lastRenderedPageBreak/>
        <w:t>●</w:t>
      </w:r>
      <w:r>
        <w:t>扩展策略。在界面设计版图中保留部分简介空隙留待业务扩展开发需</w:t>
      </w:r>
      <w:r>
        <w:t xml:space="preserve"> </w:t>
      </w:r>
      <w:r>
        <w:t>要，数据库表的建造时保留对数据的扩展的需求，便于日后的网站扩展之用。</w:t>
      </w:r>
      <w:r>
        <w:t xml:space="preserve">  </w:t>
      </w:r>
    </w:p>
    <w:p w:rsidR="00141D05" w:rsidRDefault="00141D05" w:rsidP="00936283">
      <w:pPr>
        <w:pStyle w:val="a5"/>
      </w:pPr>
      <w:r>
        <w:t>●</w:t>
      </w:r>
      <w:r>
        <w:t>复用策略。对于网站各方面的数据保留，便于日后数据已经网络的复用。</w:t>
      </w:r>
      <w:r>
        <w:t xml:space="preserve"> ●</w:t>
      </w:r>
      <w:r>
        <w:t>折衷策略。暂无</w:t>
      </w:r>
    </w:p>
    <w:p w:rsidR="001C642E" w:rsidRDefault="00B154FC" w:rsidP="001C642E">
      <w:pPr>
        <w:pStyle w:val="a3"/>
        <w:ind w:firstLine="560"/>
        <w:rPr>
          <w:rFonts w:hint="eastAsia"/>
        </w:rPr>
      </w:pPr>
      <w:r>
        <w:rPr>
          <w:rFonts w:hint="eastAsia"/>
        </w:rPr>
        <w:t>八、</w:t>
      </w:r>
      <w:r w:rsidR="00141D05" w:rsidRPr="00141D05">
        <w:t>系统结构图</w:t>
      </w:r>
    </w:p>
    <w:p w:rsidR="00141D05" w:rsidRDefault="001C642E" w:rsidP="00936283">
      <w:pPr>
        <w:pStyle w:val="a5"/>
      </w:pPr>
      <w:r>
        <w:rPr>
          <w:noProof/>
        </w:rPr>
        <w:drawing>
          <wp:inline distT="0" distB="0" distL="0" distR="0" wp14:anchorId="25E2A8F2" wp14:editId="56D931F3">
            <wp:extent cx="5219700" cy="2314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2314575"/>
                    </a:xfrm>
                    <a:prstGeom prst="rect">
                      <a:avLst/>
                    </a:prstGeom>
                  </pic:spPr>
                </pic:pic>
              </a:graphicData>
            </a:graphic>
          </wp:inline>
        </w:drawing>
      </w:r>
      <w:r w:rsidR="00141D05">
        <w:t>.</w:t>
      </w:r>
    </w:p>
    <w:p w:rsidR="00146923" w:rsidRDefault="00146923" w:rsidP="00936283">
      <w:pPr>
        <w:pStyle w:val="a5"/>
      </w:pPr>
      <w:r>
        <w:rPr>
          <w:noProof/>
        </w:rPr>
        <w:drawing>
          <wp:inline distT="0" distB="0" distL="0" distR="0">
            <wp:extent cx="5267325" cy="2971800"/>
            <wp:effectExtent l="0" t="0" r="9525" b="0"/>
            <wp:docPr id="3" name="图片 3" descr="web作业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作业功能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971800"/>
                    </a:xfrm>
                    <a:prstGeom prst="rect">
                      <a:avLst/>
                    </a:prstGeom>
                    <a:noFill/>
                    <a:ln>
                      <a:noFill/>
                    </a:ln>
                  </pic:spPr>
                </pic:pic>
              </a:graphicData>
            </a:graphic>
          </wp:inline>
        </w:drawing>
      </w:r>
    </w:p>
    <w:p w:rsidR="00146923" w:rsidRDefault="00146923" w:rsidP="00AC7B3A">
      <w:pPr>
        <w:pStyle w:val="a5"/>
      </w:pPr>
      <w:r>
        <w:rPr>
          <w:rFonts w:hint="eastAsia"/>
        </w:rPr>
        <w:t>各个功能进行详细描述</w:t>
      </w:r>
      <w:r w:rsidR="00AC7B3A">
        <w:rPr>
          <w:rFonts w:hint="eastAsia"/>
        </w:rPr>
        <w:t>：</w:t>
      </w:r>
    </w:p>
    <w:p w:rsidR="00146923" w:rsidRDefault="00AC7B3A" w:rsidP="00AC7B3A">
      <w:pPr>
        <w:pStyle w:val="a5"/>
      </w:pPr>
      <w:r>
        <w:t>1.</w:t>
      </w:r>
      <w:r w:rsidR="00146923">
        <w:rPr>
          <w:rFonts w:hint="eastAsia"/>
        </w:rPr>
        <w:t>用户浏览功能</w:t>
      </w:r>
    </w:p>
    <w:p w:rsidR="00146923" w:rsidRDefault="00AC7B3A" w:rsidP="00AC7B3A">
      <w:pPr>
        <w:pStyle w:val="a5"/>
        <w:ind w:firstLine="420"/>
      </w:pPr>
      <w:r>
        <w:rPr>
          <w:rFonts w:hint="eastAsia"/>
        </w:rPr>
        <w:t>1</w:t>
      </w:r>
      <w:r>
        <w:rPr>
          <w:rFonts w:hint="eastAsia"/>
        </w:rPr>
        <w:t>）</w:t>
      </w:r>
      <w:r w:rsidR="00146923">
        <w:rPr>
          <w:rFonts w:hint="eastAsia"/>
        </w:rPr>
        <w:t>浏览书籍资料功能</w:t>
      </w:r>
    </w:p>
    <w:p w:rsidR="00146923" w:rsidRDefault="00146923" w:rsidP="00AC7B3A">
      <w:pPr>
        <w:pStyle w:val="a5"/>
        <w:ind w:left="420" w:firstLine="420"/>
      </w:pPr>
      <w:r>
        <w:rPr>
          <w:rFonts w:hint="eastAsia"/>
        </w:rPr>
        <w:t>浏览所有可借书籍信息。</w:t>
      </w:r>
    </w:p>
    <w:p w:rsidR="00146923" w:rsidRDefault="00146923" w:rsidP="00AC7B3A">
      <w:pPr>
        <w:pStyle w:val="a5"/>
        <w:ind w:left="420" w:firstLine="420"/>
        <w:rPr>
          <w:rFonts w:hint="eastAsia"/>
        </w:rPr>
      </w:pPr>
      <w:r>
        <w:rPr>
          <w:rFonts w:hint="eastAsia"/>
        </w:rPr>
        <w:t>可选定一定书籍种类，显示该种类内所有书籍。</w:t>
      </w:r>
    </w:p>
    <w:p w:rsidR="00146923" w:rsidRDefault="00AC7B3A" w:rsidP="00AC7B3A">
      <w:pPr>
        <w:pStyle w:val="a5"/>
        <w:ind w:firstLine="420"/>
      </w:pPr>
      <w:r>
        <w:rPr>
          <w:rFonts w:hint="eastAsia"/>
        </w:rPr>
        <w:t>2</w:t>
      </w:r>
      <w:r>
        <w:rPr>
          <w:rFonts w:hint="eastAsia"/>
        </w:rPr>
        <w:t>）</w:t>
      </w:r>
      <w:r w:rsidR="00146923">
        <w:rPr>
          <w:rFonts w:hint="eastAsia"/>
        </w:rPr>
        <w:t>浏览其他用户书单功能</w:t>
      </w:r>
    </w:p>
    <w:p w:rsidR="00146923" w:rsidRDefault="00146923" w:rsidP="00AC7B3A">
      <w:pPr>
        <w:pStyle w:val="a5"/>
        <w:ind w:left="420" w:firstLine="420"/>
        <w:rPr>
          <w:rFonts w:hint="eastAsia"/>
        </w:rPr>
      </w:pPr>
      <w:r>
        <w:rPr>
          <w:rFonts w:hint="eastAsia"/>
        </w:rPr>
        <w:lastRenderedPageBreak/>
        <w:t>查看同一用户上传的所有书籍信息。</w:t>
      </w:r>
    </w:p>
    <w:p w:rsidR="00146923" w:rsidRDefault="00AC7B3A" w:rsidP="00AC7B3A">
      <w:pPr>
        <w:pStyle w:val="a5"/>
        <w:ind w:firstLine="420"/>
      </w:pPr>
      <w:r>
        <w:t>3</w:t>
      </w:r>
      <w:r>
        <w:rPr>
          <w:rFonts w:hint="eastAsia"/>
        </w:rPr>
        <w:t>）</w:t>
      </w:r>
      <w:r w:rsidR="00146923">
        <w:rPr>
          <w:rFonts w:hint="eastAsia"/>
        </w:rPr>
        <w:t>查询功能</w:t>
      </w:r>
    </w:p>
    <w:p w:rsidR="00146923" w:rsidRDefault="00146923" w:rsidP="00AC7B3A">
      <w:pPr>
        <w:pStyle w:val="a5"/>
        <w:ind w:left="420" w:firstLine="420"/>
        <w:rPr>
          <w:rFonts w:hint="eastAsia"/>
        </w:rPr>
      </w:pPr>
      <w:r>
        <w:rPr>
          <w:rFonts w:hint="eastAsia"/>
        </w:rPr>
        <w:t>书名匹配查询、作者匹配查询。</w:t>
      </w:r>
    </w:p>
    <w:p w:rsidR="00146923" w:rsidRDefault="00AC7B3A" w:rsidP="00AC7B3A">
      <w:pPr>
        <w:pStyle w:val="a5"/>
        <w:rPr>
          <w:rFonts w:hint="eastAsia"/>
        </w:rPr>
      </w:pPr>
      <w:r>
        <w:t>2.</w:t>
      </w:r>
      <w:r w:rsidR="00146923">
        <w:rPr>
          <w:rFonts w:hint="eastAsia"/>
        </w:rPr>
        <w:t>用户个人书籍管理功能</w:t>
      </w:r>
    </w:p>
    <w:p w:rsidR="00146923" w:rsidRDefault="00AC7B3A" w:rsidP="00AC7B3A">
      <w:pPr>
        <w:pStyle w:val="a5"/>
        <w:ind w:firstLine="420"/>
      </w:pPr>
      <w:r>
        <w:rPr>
          <w:rFonts w:hint="eastAsia"/>
        </w:rPr>
        <w:t>1</w:t>
      </w:r>
      <w:r>
        <w:rPr>
          <w:rFonts w:hint="eastAsia"/>
        </w:rPr>
        <w:t>）</w:t>
      </w:r>
      <w:r w:rsidR="00146923">
        <w:rPr>
          <w:rFonts w:hint="eastAsia"/>
        </w:rPr>
        <w:t>书籍增加功能</w:t>
      </w:r>
    </w:p>
    <w:p w:rsidR="00146923" w:rsidRDefault="00146923" w:rsidP="00AC7B3A">
      <w:pPr>
        <w:pStyle w:val="a5"/>
        <w:ind w:left="420" w:firstLine="420"/>
        <w:rPr>
          <w:rFonts w:hint="eastAsia"/>
        </w:rPr>
      </w:pPr>
      <w:r>
        <w:rPr>
          <w:rFonts w:hint="eastAsia"/>
        </w:rPr>
        <w:t>上传闲置书籍信息。</w:t>
      </w:r>
    </w:p>
    <w:p w:rsidR="00146923" w:rsidRDefault="00AC7B3A" w:rsidP="00AC7B3A">
      <w:pPr>
        <w:pStyle w:val="a5"/>
        <w:ind w:firstLine="420"/>
      </w:pPr>
      <w:r>
        <w:t>2</w:t>
      </w:r>
      <w:r>
        <w:rPr>
          <w:rFonts w:hint="eastAsia"/>
        </w:rPr>
        <w:t>）</w:t>
      </w:r>
      <w:r w:rsidR="00146923">
        <w:rPr>
          <w:rFonts w:hint="eastAsia"/>
        </w:rPr>
        <w:t>书籍删除功能</w:t>
      </w:r>
    </w:p>
    <w:p w:rsidR="00146923" w:rsidRDefault="00146923" w:rsidP="00AC7B3A">
      <w:pPr>
        <w:pStyle w:val="a5"/>
        <w:ind w:left="420" w:firstLine="420"/>
        <w:rPr>
          <w:rFonts w:hint="eastAsia"/>
        </w:rPr>
      </w:pPr>
      <w:r>
        <w:rPr>
          <w:rFonts w:hint="eastAsia"/>
        </w:rPr>
        <w:t>删除已上传书籍，并提供确认机制。</w:t>
      </w:r>
    </w:p>
    <w:p w:rsidR="00146923" w:rsidRDefault="002F2783" w:rsidP="002F2783">
      <w:pPr>
        <w:pStyle w:val="a5"/>
        <w:ind w:firstLine="420"/>
      </w:pPr>
      <w:r>
        <w:rPr>
          <w:rFonts w:hint="eastAsia"/>
        </w:rPr>
        <w:t>3</w:t>
      </w:r>
      <w:r>
        <w:rPr>
          <w:rFonts w:hint="eastAsia"/>
        </w:rPr>
        <w:t>）</w:t>
      </w:r>
      <w:r w:rsidR="00146923">
        <w:rPr>
          <w:rFonts w:hint="eastAsia"/>
        </w:rPr>
        <w:t>书籍修改功能</w:t>
      </w:r>
    </w:p>
    <w:p w:rsidR="00146923" w:rsidRDefault="00146923" w:rsidP="002F2783">
      <w:pPr>
        <w:pStyle w:val="a5"/>
        <w:ind w:firstLine="420"/>
        <w:rPr>
          <w:rFonts w:hint="eastAsia"/>
        </w:rPr>
      </w:pPr>
      <w:r>
        <w:rPr>
          <w:rFonts w:hint="eastAsia"/>
        </w:rPr>
        <w:t>修改已上传书籍信息。</w:t>
      </w:r>
    </w:p>
    <w:p w:rsidR="00146923" w:rsidRDefault="002F2783" w:rsidP="00AC7B3A">
      <w:pPr>
        <w:pStyle w:val="a5"/>
      </w:pPr>
      <w:r>
        <w:rPr>
          <w:rFonts w:hint="eastAsia"/>
        </w:rPr>
        <w:t>4.</w:t>
      </w:r>
      <w:r w:rsidR="00146923">
        <w:rPr>
          <w:rFonts w:hint="eastAsia"/>
        </w:rPr>
        <w:t>用户个人信息管理功能</w:t>
      </w:r>
    </w:p>
    <w:p w:rsidR="00146923" w:rsidRDefault="002F2783" w:rsidP="002F2783">
      <w:pPr>
        <w:pStyle w:val="a5"/>
        <w:ind w:firstLine="420"/>
      </w:pPr>
      <w:r>
        <w:t>1</w:t>
      </w:r>
      <w:r>
        <w:rPr>
          <w:rFonts w:hint="eastAsia"/>
        </w:rPr>
        <w:t>）</w:t>
      </w:r>
      <w:r w:rsidR="00146923">
        <w:rPr>
          <w:rFonts w:hint="eastAsia"/>
        </w:rPr>
        <w:t>个人信息修改功能</w:t>
      </w:r>
    </w:p>
    <w:p w:rsidR="00146923" w:rsidRDefault="00146923" w:rsidP="002F2783">
      <w:pPr>
        <w:pStyle w:val="a5"/>
        <w:ind w:left="420" w:firstLine="420"/>
        <w:rPr>
          <w:rFonts w:hint="eastAsia"/>
        </w:rPr>
      </w:pPr>
      <w:r>
        <w:rPr>
          <w:rFonts w:hint="eastAsia"/>
        </w:rPr>
        <w:t>修改个人账户信息。</w:t>
      </w:r>
    </w:p>
    <w:p w:rsidR="00146923" w:rsidRDefault="002F2783" w:rsidP="002F2783">
      <w:pPr>
        <w:pStyle w:val="a5"/>
        <w:ind w:firstLine="420"/>
      </w:pPr>
      <w:r>
        <w:t>2</w:t>
      </w:r>
      <w:r>
        <w:rPr>
          <w:rFonts w:hint="eastAsia"/>
        </w:rPr>
        <w:t>）</w:t>
      </w:r>
      <w:r w:rsidR="00146923">
        <w:rPr>
          <w:rFonts w:hint="eastAsia"/>
        </w:rPr>
        <w:t>密码修改功能</w:t>
      </w:r>
    </w:p>
    <w:p w:rsidR="00146923" w:rsidRDefault="00146923" w:rsidP="002F2783">
      <w:pPr>
        <w:pStyle w:val="a5"/>
        <w:ind w:left="420" w:firstLine="420"/>
        <w:rPr>
          <w:rFonts w:hint="eastAsia"/>
        </w:rPr>
      </w:pPr>
      <w:r>
        <w:rPr>
          <w:rFonts w:hint="eastAsia"/>
        </w:rPr>
        <w:t>完成密码的设置。</w:t>
      </w:r>
    </w:p>
    <w:p w:rsidR="00146923" w:rsidRDefault="002F2783" w:rsidP="00AC7B3A">
      <w:pPr>
        <w:pStyle w:val="a5"/>
      </w:pPr>
      <w:r>
        <w:t>4.</w:t>
      </w:r>
      <w:r w:rsidR="00146923">
        <w:rPr>
          <w:rFonts w:hint="eastAsia"/>
        </w:rPr>
        <w:t>用户评价功能</w:t>
      </w:r>
    </w:p>
    <w:p w:rsidR="00146923" w:rsidRDefault="002F2783" w:rsidP="002F2783">
      <w:pPr>
        <w:pStyle w:val="a5"/>
        <w:ind w:firstLine="420"/>
      </w:pPr>
      <w:r>
        <w:rPr>
          <w:rFonts w:hint="eastAsia"/>
        </w:rPr>
        <w:t>1</w:t>
      </w:r>
      <w:r>
        <w:rPr>
          <w:rFonts w:hint="eastAsia"/>
        </w:rPr>
        <w:t>）</w:t>
      </w:r>
      <w:r w:rsidR="00146923">
        <w:rPr>
          <w:rFonts w:hint="eastAsia"/>
        </w:rPr>
        <w:t>书籍评分功能</w:t>
      </w:r>
    </w:p>
    <w:p w:rsidR="00146923" w:rsidRDefault="00146923" w:rsidP="002F2783">
      <w:pPr>
        <w:pStyle w:val="a5"/>
        <w:ind w:left="420" w:firstLine="420"/>
        <w:rPr>
          <w:rFonts w:hint="eastAsia"/>
        </w:rPr>
      </w:pPr>
      <w:r>
        <w:rPr>
          <w:rFonts w:hint="eastAsia"/>
        </w:rPr>
        <w:t>对已阅读书籍进行评分。</w:t>
      </w:r>
    </w:p>
    <w:p w:rsidR="00146923" w:rsidRDefault="002F2783" w:rsidP="002F2783">
      <w:pPr>
        <w:pStyle w:val="a5"/>
        <w:ind w:firstLine="420"/>
      </w:pPr>
      <w:r>
        <w:rPr>
          <w:rFonts w:hint="eastAsia"/>
        </w:rPr>
        <w:t>2</w:t>
      </w:r>
      <w:r>
        <w:rPr>
          <w:rFonts w:hint="eastAsia"/>
        </w:rPr>
        <w:t>）</w:t>
      </w:r>
      <w:r w:rsidR="00146923">
        <w:rPr>
          <w:rFonts w:hint="eastAsia"/>
        </w:rPr>
        <w:t>留言功能</w:t>
      </w:r>
    </w:p>
    <w:p w:rsidR="00146923" w:rsidRDefault="00146923" w:rsidP="002F2783">
      <w:pPr>
        <w:pStyle w:val="a5"/>
        <w:ind w:left="420" w:firstLine="420"/>
        <w:rPr>
          <w:rFonts w:hint="eastAsia"/>
        </w:rPr>
      </w:pPr>
      <w:r>
        <w:rPr>
          <w:rFonts w:hint="eastAsia"/>
        </w:rPr>
        <w:t>给其他用户留言。</w:t>
      </w:r>
    </w:p>
    <w:p w:rsidR="00146923" w:rsidRDefault="002F2783" w:rsidP="00AC7B3A">
      <w:pPr>
        <w:pStyle w:val="a5"/>
      </w:pPr>
      <w:r>
        <w:t>5.</w:t>
      </w:r>
      <w:r w:rsidR="00146923">
        <w:rPr>
          <w:rFonts w:hint="eastAsia"/>
        </w:rPr>
        <w:t>用户身份验证功能</w:t>
      </w:r>
    </w:p>
    <w:p w:rsidR="00146923" w:rsidRDefault="00146923" w:rsidP="002F2783">
      <w:pPr>
        <w:pStyle w:val="a5"/>
        <w:ind w:firstLine="420"/>
        <w:rPr>
          <w:rFonts w:hint="eastAsia"/>
        </w:rPr>
      </w:pPr>
      <w:r>
        <w:rPr>
          <w:rFonts w:hint="eastAsia"/>
        </w:rPr>
        <w:t>对登录用户的身份进行验证，通过者才可进入系统。</w:t>
      </w:r>
    </w:p>
    <w:p w:rsidR="00146923" w:rsidRDefault="002F2783" w:rsidP="00AC7B3A">
      <w:pPr>
        <w:pStyle w:val="a5"/>
      </w:pPr>
      <w:r>
        <w:t>6.</w:t>
      </w:r>
      <w:r w:rsidR="00146923">
        <w:rPr>
          <w:rFonts w:hint="eastAsia"/>
        </w:rPr>
        <w:t>网站数据管理功能</w:t>
      </w:r>
    </w:p>
    <w:p w:rsidR="00146923" w:rsidRDefault="002F2783" w:rsidP="002F2783">
      <w:pPr>
        <w:pStyle w:val="a5"/>
        <w:ind w:firstLine="420"/>
      </w:pPr>
      <w:r>
        <w:t>1</w:t>
      </w:r>
      <w:r>
        <w:rPr>
          <w:rFonts w:hint="eastAsia"/>
        </w:rPr>
        <w:t>）</w:t>
      </w:r>
      <w:r w:rsidR="00146923">
        <w:rPr>
          <w:rFonts w:hint="eastAsia"/>
        </w:rPr>
        <w:t>书籍管理功能</w:t>
      </w:r>
    </w:p>
    <w:p w:rsidR="00146923" w:rsidRDefault="00146923" w:rsidP="00184E18">
      <w:pPr>
        <w:pStyle w:val="a5"/>
        <w:ind w:left="420" w:firstLine="420"/>
        <w:rPr>
          <w:rFonts w:hint="eastAsia"/>
        </w:rPr>
      </w:pPr>
      <w:r>
        <w:rPr>
          <w:rFonts w:hint="eastAsia"/>
        </w:rPr>
        <w:t>管理所有用户上传的书籍。</w:t>
      </w:r>
    </w:p>
    <w:p w:rsidR="00146923" w:rsidRDefault="00184E18" w:rsidP="00184E18">
      <w:pPr>
        <w:pStyle w:val="a5"/>
        <w:ind w:firstLine="420"/>
      </w:pPr>
      <w:r>
        <w:t>2</w:t>
      </w:r>
      <w:r>
        <w:rPr>
          <w:rFonts w:hint="eastAsia"/>
        </w:rPr>
        <w:t>）</w:t>
      </w:r>
      <w:r w:rsidR="00146923">
        <w:rPr>
          <w:rFonts w:hint="eastAsia"/>
        </w:rPr>
        <w:t>资源库管理功能</w:t>
      </w:r>
    </w:p>
    <w:p w:rsidR="00146923" w:rsidRDefault="00146923" w:rsidP="00184E18">
      <w:pPr>
        <w:pStyle w:val="a5"/>
        <w:ind w:left="420" w:firstLine="420"/>
        <w:rPr>
          <w:rFonts w:hint="eastAsia"/>
        </w:rPr>
      </w:pPr>
      <w:r>
        <w:rPr>
          <w:rFonts w:hint="eastAsia"/>
        </w:rPr>
        <w:t>管理数据库中所有数据。</w:t>
      </w:r>
    </w:p>
    <w:p w:rsidR="00146923" w:rsidRDefault="00184E18" w:rsidP="00AC7B3A">
      <w:pPr>
        <w:pStyle w:val="a5"/>
      </w:pPr>
      <w:r>
        <w:t>7.</w:t>
      </w:r>
      <w:r w:rsidR="00146923">
        <w:rPr>
          <w:rFonts w:hint="eastAsia"/>
        </w:rPr>
        <w:t>网站设计管理功能</w:t>
      </w:r>
    </w:p>
    <w:p w:rsidR="00146923" w:rsidRDefault="00184E18" w:rsidP="00184E18">
      <w:pPr>
        <w:pStyle w:val="a5"/>
        <w:ind w:firstLine="420"/>
      </w:pPr>
      <w:r>
        <w:rPr>
          <w:rFonts w:hint="eastAsia"/>
        </w:rPr>
        <w:t>1</w:t>
      </w:r>
      <w:r>
        <w:rPr>
          <w:rFonts w:hint="eastAsia"/>
        </w:rPr>
        <w:t>）</w:t>
      </w:r>
      <w:r w:rsidR="00146923">
        <w:rPr>
          <w:rFonts w:hint="eastAsia"/>
        </w:rPr>
        <w:t>网站设计功能</w:t>
      </w:r>
    </w:p>
    <w:p w:rsidR="00146923" w:rsidRDefault="00146923" w:rsidP="00184E18">
      <w:pPr>
        <w:pStyle w:val="a5"/>
        <w:ind w:left="420" w:firstLine="420"/>
        <w:rPr>
          <w:rFonts w:hint="eastAsia"/>
        </w:rPr>
      </w:pPr>
      <w:r>
        <w:rPr>
          <w:rFonts w:hint="eastAsia"/>
        </w:rPr>
        <w:t>修改网站设计</w:t>
      </w:r>
    </w:p>
    <w:p w:rsidR="00146923" w:rsidRDefault="00184E18" w:rsidP="00184E18">
      <w:pPr>
        <w:pStyle w:val="a5"/>
        <w:ind w:firstLine="420"/>
      </w:pPr>
      <w:r>
        <w:rPr>
          <w:rFonts w:hint="eastAsia"/>
        </w:rPr>
        <w:lastRenderedPageBreak/>
        <w:t>2</w:t>
      </w:r>
      <w:r>
        <w:rPr>
          <w:rFonts w:hint="eastAsia"/>
        </w:rPr>
        <w:t>）</w:t>
      </w:r>
      <w:r w:rsidR="00146923">
        <w:rPr>
          <w:rFonts w:hint="eastAsia"/>
        </w:rPr>
        <w:t>栏目管理功能</w:t>
      </w:r>
    </w:p>
    <w:p w:rsidR="00146923" w:rsidRDefault="00146923" w:rsidP="00184E18">
      <w:pPr>
        <w:pStyle w:val="a5"/>
        <w:ind w:left="420" w:firstLine="420"/>
        <w:rPr>
          <w:rFonts w:hint="eastAsia"/>
        </w:rPr>
      </w:pPr>
      <w:r>
        <w:rPr>
          <w:rFonts w:hint="eastAsia"/>
        </w:rPr>
        <w:t>管理书籍浏览、评论、留言等栏目</w:t>
      </w:r>
    </w:p>
    <w:p w:rsidR="00146923" w:rsidRDefault="00184E18" w:rsidP="00AC7B3A">
      <w:pPr>
        <w:pStyle w:val="a5"/>
      </w:pPr>
      <w:r>
        <w:t>8.</w:t>
      </w:r>
      <w:r w:rsidR="00146923">
        <w:rPr>
          <w:rFonts w:hint="eastAsia"/>
        </w:rPr>
        <w:t>网站系统管理功能</w:t>
      </w:r>
    </w:p>
    <w:p w:rsidR="00146923" w:rsidRDefault="00184E18" w:rsidP="00184E18">
      <w:pPr>
        <w:pStyle w:val="a5"/>
        <w:ind w:firstLine="420"/>
      </w:pPr>
      <w:r>
        <w:rPr>
          <w:rFonts w:hint="eastAsia"/>
        </w:rPr>
        <w:t>1</w:t>
      </w:r>
      <w:r>
        <w:rPr>
          <w:rFonts w:hint="eastAsia"/>
        </w:rPr>
        <w:t>）</w:t>
      </w:r>
      <w:r w:rsidR="00146923">
        <w:rPr>
          <w:rFonts w:hint="eastAsia"/>
        </w:rPr>
        <w:t>网站设置功能</w:t>
      </w:r>
    </w:p>
    <w:p w:rsidR="00146923" w:rsidRDefault="00146923" w:rsidP="00184E18">
      <w:pPr>
        <w:pStyle w:val="a5"/>
        <w:ind w:left="420" w:firstLine="420"/>
        <w:rPr>
          <w:rFonts w:hint="eastAsia"/>
        </w:rPr>
      </w:pPr>
      <w:r>
        <w:rPr>
          <w:rFonts w:hint="eastAsia"/>
        </w:rPr>
        <w:t>修改网站内部设置</w:t>
      </w:r>
    </w:p>
    <w:p w:rsidR="00146923" w:rsidRDefault="00184E18" w:rsidP="00184E18">
      <w:pPr>
        <w:pStyle w:val="a5"/>
        <w:ind w:firstLine="420"/>
      </w:pPr>
      <w:r>
        <w:rPr>
          <w:rFonts w:hint="eastAsia"/>
        </w:rPr>
        <w:t>2</w:t>
      </w:r>
      <w:r>
        <w:rPr>
          <w:rFonts w:hint="eastAsia"/>
        </w:rPr>
        <w:t>）</w:t>
      </w:r>
      <w:r w:rsidR="00146923">
        <w:rPr>
          <w:rFonts w:hint="eastAsia"/>
        </w:rPr>
        <w:t>系统设置功能</w:t>
      </w:r>
    </w:p>
    <w:p w:rsidR="00146923" w:rsidRDefault="00146923" w:rsidP="00184E18">
      <w:pPr>
        <w:pStyle w:val="a5"/>
        <w:ind w:left="420" w:firstLine="420"/>
        <w:rPr>
          <w:rFonts w:hint="eastAsia"/>
        </w:rPr>
      </w:pPr>
      <w:r>
        <w:rPr>
          <w:rFonts w:hint="eastAsia"/>
        </w:rPr>
        <w:t>对系统参数进行修改与设置</w:t>
      </w:r>
    </w:p>
    <w:p w:rsidR="00146923" w:rsidRDefault="00184E18" w:rsidP="00AC7B3A">
      <w:pPr>
        <w:pStyle w:val="a5"/>
      </w:pPr>
      <w:r>
        <w:rPr>
          <w:rFonts w:hint="eastAsia"/>
        </w:rPr>
        <w:t>9.</w:t>
      </w:r>
      <w:r w:rsidR="00146923">
        <w:rPr>
          <w:rFonts w:hint="eastAsia"/>
        </w:rPr>
        <w:t>客户数据管理功能</w:t>
      </w:r>
    </w:p>
    <w:p w:rsidR="00146923" w:rsidRDefault="00184E18" w:rsidP="00184E18">
      <w:pPr>
        <w:pStyle w:val="a5"/>
        <w:ind w:firstLine="420"/>
      </w:pPr>
      <w:r>
        <w:rPr>
          <w:rFonts w:hint="eastAsia"/>
        </w:rPr>
        <w:t>1</w:t>
      </w:r>
      <w:r>
        <w:rPr>
          <w:rFonts w:hint="eastAsia"/>
        </w:rPr>
        <w:t>）</w:t>
      </w:r>
      <w:r w:rsidR="00146923">
        <w:rPr>
          <w:rFonts w:hint="eastAsia"/>
        </w:rPr>
        <w:t>会员管理功能</w:t>
      </w:r>
    </w:p>
    <w:p w:rsidR="00146923" w:rsidRDefault="00146923" w:rsidP="00184E18">
      <w:pPr>
        <w:pStyle w:val="a5"/>
        <w:ind w:left="420" w:firstLine="420"/>
        <w:rPr>
          <w:rFonts w:hint="eastAsia"/>
        </w:rPr>
      </w:pPr>
      <w:r>
        <w:rPr>
          <w:rFonts w:hint="eastAsia"/>
        </w:rPr>
        <w:t>管理所有注册用户</w:t>
      </w:r>
    </w:p>
    <w:p w:rsidR="00146923" w:rsidRDefault="00184E18" w:rsidP="00184E18">
      <w:pPr>
        <w:pStyle w:val="a5"/>
        <w:ind w:firstLine="420"/>
      </w:pPr>
      <w:r>
        <w:rPr>
          <w:rFonts w:hint="eastAsia"/>
        </w:rPr>
        <w:t>2</w:t>
      </w:r>
      <w:r>
        <w:rPr>
          <w:rFonts w:hint="eastAsia"/>
        </w:rPr>
        <w:t>）</w:t>
      </w:r>
      <w:r w:rsidR="00146923">
        <w:rPr>
          <w:rFonts w:hint="eastAsia"/>
        </w:rPr>
        <w:t>评分管理功能</w:t>
      </w:r>
    </w:p>
    <w:p w:rsidR="00146923" w:rsidRDefault="00146923" w:rsidP="00184E18">
      <w:pPr>
        <w:pStyle w:val="a5"/>
        <w:ind w:left="420" w:firstLine="420"/>
        <w:rPr>
          <w:rFonts w:hint="eastAsia"/>
        </w:rPr>
      </w:pPr>
      <w:r>
        <w:rPr>
          <w:rFonts w:hint="eastAsia"/>
        </w:rPr>
        <w:t>对书籍评分进行管理</w:t>
      </w:r>
    </w:p>
    <w:p w:rsidR="00146923" w:rsidRDefault="00184E18" w:rsidP="00184E18">
      <w:pPr>
        <w:pStyle w:val="a5"/>
        <w:ind w:firstLine="420"/>
      </w:pPr>
      <w:r>
        <w:rPr>
          <w:rFonts w:hint="eastAsia"/>
        </w:rPr>
        <w:t>3</w:t>
      </w:r>
      <w:r>
        <w:rPr>
          <w:rFonts w:hint="eastAsia"/>
        </w:rPr>
        <w:t>）</w:t>
      </w:r>
      <w:r w:rsidR="00146923">
        <w:rPr>
          <w:rFonts w:hint="eastAsia"/>
        </w:rPr>
        <w:t>留言管理功能</w:t>
      </w:r>
    </w:p>
    <w:p w:rsidR="00146923" w:rsidRDefault="00146923" w:rsidP="00184E18">
      <w:pPr>
        <w:pStyle w:val="a5"/>
        <w:ind w:left="420" w:firstLine="420"/>
        <w:rPr>
          <w:rFonts w:hint="eastAsia"/>
        </w:rPr>
      </w:pPr>
      <w:r>
        <w:rPr>
          <w:rFonts w:hint="eastAsia"/>
        </w:rPr>
        <w:t>对用户留言进行管理</w:t>
      </w:r>
    </w:p>
    <w:p w:rsidR="00146923" w:rsidRDefault="00184E18" w:rsidP="00AC7B3A">
      <w:pPr>
        <w:pStyle w:val="a5"/>
        <w:rPr>
          <w:rFonts w:hint="eastAsia"/>
        </w:rPr>
      </w:pPr>
      <w:r>
        <w:rPr>
          <w:rFonts w:hint="eastAsia"/>
        </w:rPr>
        <w:t>10.</w:t>
      </w:r>
      <w:r w:rsidR="00146923">
        <w:rPr>
          <w:rFonts w:hint="eastAsia"/>
        </w:rPr>
        <w:t>身份验证功能</w:t>
      </w:r>
    </w:p>
    <w:p w:rsidR="00146923" w:rsidRDefault="00146923" w:rsidP="00184E18">
      <w:pPr>
        <w:pStyle w:val="a5"/>
        <w:ind w:firstLine="420"/>
        <w:rPr>
          <w:rFonts w:hint="eastAsia"/>
        </w:rPr>
      </w:pPr>
      <w:bookmarkStart w:id="0" w:name="_GoBack"/>
      <w:bookmarkEnd w:id="0"/>
      <w:r>
        <w:rPr>
          <w:rFonts w:hint="eastAsia"/>
        </w:rPr>
        <w:t>对登录用户的身份进行验证，管理员才可进行系统管理。</w:t>
      </w:r>
    </w:p>
    <w:p w:rsidR="00146923" w:rsidRPr="00146923" w:rsidRDefault="00146923" w:rsidP="00146923">
      <w:pPr>
        <w:pStyle w:val="a5"/>
      </w:pPr>
    </w:p>
    <w:p w:rsidR="00141D05" w:rsidRDefault="00B154FC" w:rsidP="00141D05">
      <w:pPr>
        <w:pStyle w:val="a3"/>
        <w:ind w:firstLine="560"/>
      </w:pPr>
      <w:r>
        <w:rPr>
          <w:rFonts w:hint="eastAsia"/>
        </w:rPr>
        <w:t>九、</w:t>
      </w:r>
      <w:r w:rsidR="00141D05" w:rsidRPr="00141D05">
        <w:t>开发环境的配置</w:t>
      </w:r>
    </w:p>
    <w:tbl>
      <w:tblPr>
        <w:tblStyle w:val="ab"/>
        <w:tblW w:w="0" w:type="auto"/>
        <w:jc w:val="center"/>
        <w:tblLook w:val="04A0" w:firstRow="1" w:lastRow="0" w:firstColumn="1" w:lastColumn="0" w:noHBand="0" w:noVBand="1"/>
      </w:tblPr>
      <w:tblGrid>
        <w:gridCol w:w="1838"/>
        <w:gridCol w:w="3692"/>
        <w:gridCol w:w="2766"/>
      </w:tblGrid>
      <w:tr w:rsidR="005D6375" w:rsidRPr="0089423E" w:rsidTr="0089423E">
        <w:trPr>
          <w:jc w:val="center"/>
        </w:trPr>
        <w:tc>
          <w:tcPr>
            <w:tcW w:w="1838" w:type="dxa"/>
            <w:shd w:val="clear" w:color="auto" w:fill="F2F2F2" w:themeFill="background1" w:themeFillShade="F2"/>
          </w:tcPr>
          <w:p w:rsidR="005D6375" w:rsidRPr="00936283" w:rsidRDefault="005D6375" w:rsidP="00936283">
            <w:pPr>
              <w:pStyle w:val="a5"/>
              <w:rPr>
                <w:rFonts w:hint="eastAsia"/>
                <w:sz w:val="21"/>
                <w:szCs w:val="21"/>
              </w:rPr>
            </w:pPr>
            <w:r w:rsidRPr="00936283">
              <w:rPr>
                <w:rFonts w:hint="eastAsia"/>
                <w:sz w:val="21"/>
                <w:szCs w:val="21"/>
              </w:rPr>
              <w:t>类别</w:t>
            </w:r>
          </w:p>
        </w:tc>
        <w:tc>
          <w:tcPr>
            <w:tcW w:w="3692" w:type="dxa"/>
            <w:shd w:val="clear" w:color="auto" w:fill="F2F2F2" w:themeFill="background1" w:themeFillShade="F2"/>
          </w:tcPr>
          <w:p w:rsidR="005D6375" w:rsidRPr="00936283" w:rsidRDefault="005D6375" w:rsidP="00936283">
            <w:pPr>
              <w:pStyle w:val="a5"/>
              <w:rPr>
                <w:rFonts w:hint="eastAsia"/>
                <w:sz w:val="21"/>
                <w:szCs w:val="21"/>
              </w:rPr>
            </w:pPr>
            <w:r w:rsidRPr="00936283">
              <w:rPr>
                <w:rFonts w:hint="eastAsia"/>
                <w:sz w:val="21"/>
                <w:szCs w:val="21"/>
              </w:rPr>
              <w:t>标准配置</w:t>
            </w:r>
          </w:p>
        </w:tc>
        <w:tc>
          <w:tcPr>
            <w:tcW w:w="2766" w:type="dxa"/>
            <w:shd w:val="clear" w:color="auto" w:fill="F2F2F2" w:themeFill="background1" w:themeFillShade="F2"/>
          </w:tcPr>
          <w:p w:rsidR="005D6375" w:rsidRPr="00936283" w:rsidRDefault="005D6375" w:rsidP="00936283">
            <w:pPr>
              <w:pStyle w:val="a5"/>
              <w:rPr>
                <w:rFonts w:hint="eastAsia"/>
                <w:sz w:val="21"/>
                <w:szCs w:val="21"/>
              </w:rPr>
            </w:pPr>
            <w:r w:rsidRPr="00936283">
              <w:rPr>
                <w:rFonts w:hint="eastAsia"/>
                <w:sz w:val="21"/>
                <w:szCs w:val="21"/>
              </w:rPr>
              <w:t>最低配置</w:t>
            </w:r>
          </w:p>
        </w:tc>
      </w:tr>
      <w:tr w:rsidR="005D6375" w:rsidRPr="0089423E" w:rsidTr="0089423E">
        <w:trPr>
          <w:trHeight w:val="634"/>
          <w:jc w:val="center"/>
        </w:trPr>
        <w:tc>
          <w:tcPr>
            <w:tcW w:w="1838" w:type="dxa"/>
          </w:tcPr>
          <w:p w:rsidR="005D6375" w:rsidRPr="00936283" w:rsidRDefault="005D6375" w:rsidP="00936283">
            <w:pPr>
              <w:pStyle w:val="a5"/>
              <w:rPr>
                <w:rFonts w:hint="eastAsia"/>
                <w:sz w:val="21"/>
                <w:szCs w:val="21"/>
              </w:rPr>
            </w:pPr>
            <w:r w:rsidRPr="00936283">
              <w:rPr>
                <w:rFonts w:hint="eastAsia"/>
                <w:sz w:val="21"/>
                <w:szCs w:val="21"/>
              </w:rPr>
              <w:t>计算机硬件</w:t>
            </w:r>
          </w:p>
        </w:tc>
        <w:tc>
          <w:tcPr>
            <w:tcW w:w="3692" w:type="dxa"/>
          </w:tcPr>
          <w:p w:rsidR="005D6375" w:rsidRPr="00936283" w:rsidRDefault="005D6375" w:rsidP="00936283">
            <w:pPr>
              <w:pStyle w:val="a5"/>
              <w:rPr>
                <w:rFonts w:hint="eastAsia"/>
                <w:sz w:val="21"/>
                <w:szCs w:val="21"/>
              </w:rPr>
            </w:pPr>
            <w:r w:rsidRPr="00936283">
              <w:rPr>
                <w:rFonts w:hint="eastAsia"/>
                <w:sz w:val="21"/>
                <w:szCs w:val="21"/>
              </w:rPr>
              <w:t>社会普遍使用的中等级别电脑配置即可</w:t>
            </w:r>
          </w:p>
        </w:tc>
        <w:tc>
          <w:tcPr>
            <w:tcW w:w="2766" w:type="dxa"/>
          </w:tcPr>
          <w:p w:rsidR="005D6375" w:rsidRPr="00936283" w:rsidRDefault="005D6375" w:rsidP="00936283">
            <w:pPr>
              <w:pStyle w:val="a5"/>
              <w:rPr>
                <w:rFonts w:hint="eastAsia"/>
                <w:sz w:val="21"/>
                <w:szCs w:val="21"/>
              </w:rPr>
            </w:pPr>
            <w:r w:rsidRPr="00936283">
              <w:rPr>
                <w:sz w:val="21"/>
                <w:szCs w:val="21"/>
              </w:rPr>
              <w:t xml:space="preserve">CPU1.0G Hz </w:t>
            </w:r>
            <w:r w:rsidRPr="00936283">
              <w:rPr>
                <w:sz w:val="21"/>
                <w:szCs w:val="21"/>
              </w:rPr>
              <w:t>以上、内存</w:t>
            </w:r>
            <w:r w:rsidRPr="00936283">
              <w:rPr>
                <w:sz w:val="21"/>
                <w:szCs w:val="21"/>
              </w:rPr>
              <w:t>256MB</w:t>
            </w:r>
            <w:r w:rsidRPr="00936283">
              <w:rPr>
                <w:sz w:val="21"/>
                <w:szCs w:val="21"/>
              </w:rPr>
              <w:t>以上</w:t>
            </w:r>
          </w:p>
        </w:tc>
      </w:tr>
      <w:tr w:rsidR="005D6375" w:rsidRPr="0089423E" w:rsidTr="0089423E">
        <w:trPr>
          <w:jc w:val="center"/>
        </w:trPr>
        <w:tc>
          <w:tcPr>
            <w:tcW w:w="1838" w:type="dxa"/>
          </w:tcPr>
          <w:p w:rsidR="005D6375" w:rsidRPr="00936283" w:rsidRDefault="005D6375" w:rsidP="00936283">
            <w:pPr>
              <w:pStyle w:val="a5"/>
              <w:rPr>
                <w:rFonts w:hint="eastAsia"/>
                <w:sz w:val="21"/>
                <w:szCs w:val="21"/>
              </w:rPr>
            </w:pPr>
            <w:r w:rsidRPr="00936283">
              <w:rPr>
                <w:rFonts w:hint="eastAsia"/>
                <w:sz w:val="21"/>
                <w:szCs w:val="21"/>
              </w:rPr>
              <w:t>计算机软件</w:t>
            </w:r>
          </w:p>
        </w:tc>
        <w:tc>
          <w:tcPr>
            <w:tcW w:w="3692" w:type="dxa"/>
          </w:tcPr>
          <w:p w:rsidR="005D6375" w:rsidRPr="00936283" w:rsidRDefault="005D6375" w:rsidP="00936283">
            <w:pPr>
              <w:pStyle w:val="a5"/>
              <w:jc w:val="left"/>
              <w:rPr>
                <w:rFonts w:hint="eastAsia"/>
                <w:sz w:val="21"/>
                <w:szCs w:val="21"/>
              </w:rPr>
            </w:pPr>
            <w:r w:rsidRPr="00936283">
              <w:rPr>
                <w:rFonts w:hint="eastAsia"/>
                <w:sz w:val="21"/>
                <w:szCs w:val="21"/>
              </w:rPr>
              <w:t>比较普及的操作系统和软件平台例如</w:t>
            </w:r>
            <w:r w:rsidRPr="00936283">
              <w:rPr>
                <w:sz w:val="21"/>
                <w:szCs w:val="21"/>
              </w:rPr>
              <w:t>Windows</w:t>
            </w:r>
            <w:r w:rsidR="00936283">
              <w:rPr>
                <w:sz w:val="21"/>
                <w:szCs w:val="21"/>
              </w:rPr>
              <w:t xml:space="preserve"> </w:t>
            </w:r>
            <w:r w:rsidRPr="00936283">
              <w:rPr>
                <w:sz w:val="21"/>
                <w:szCs w:val="21"/>
              </w:rPr>
              <w:t>2000professional+MS Office 2000</w:t>
            </w:r>
            <w:proofErr w:type="gramStart"/>
            <w:r w:rsidRPr="00936283">
              <w:rPr>
                <w:sz w:val="21"/>
                <w:szCs w:val="21"/>
              </w:rPr>
              <w:t>”</w:t>
            </w:r>
            <w:proofErr w:type="gramEnd"/>
            <w:r w:rsidRPr="00936283">
              <w:rPr>
                <w:sz w:val="21"/>
                <w:szCs w:val="21"/>
              </w:rPr>
              <w:t>的流行环境</w:t>
            </w:r>
          </w:p>
        </w:tc>
        <w:tc>
          <w:tcPr>
            <w:tcW w:w="2766" w:type="dxa"/>
          </w:tcPr>
          <w:p w:rsidR="005D6375" w:rsidRPr="00936283" w:rsidRDefault="005D6375" w:rsidP="00936283">
            <w:pPr>
              <w:pStyle w:val="a5"/>
              <w:jc w:val="left"/>
              <w:rPr>
                <w:rFonts w:hint="eastAsia"/>
                <w:sz w:val="21"/>
                <w:szCs w:val="21"/>
              </w:rPr>
            </w:pPr>
            <w:r w:rsidRPr="00936283">
              <w:rPr>
                <w:sz w:val="21"/>
                <w:szCs w:val="21"/>
              </w:rPr>
              <w:t>Windows Server 2003</w:t>
            </w:r>
            <w:r w:rsidRPr="00936283">
              <w:rPr>
                <w:sz w:val="21"/>
                <w:szCs w:val="21"/>
              </w:rPr>
              <w:t>及以上版本</w:t>
            </w:r>
          </w:p>
        </w:tc>
      </w:tr>
      <w:tr w:rsidR="005D6375" w:rsidRPr="0089423E" w:rsidTr="0089423E">
        <w:trPr>
          <w:jc w:val="center"/>
        </w:trPr>
        <w:tc>
          <w:tcPr>
            <w:tcW w:w="1838" w:type="dxa"/>
          </w:tcPr>
          <w:p w:rsidR="005D6375" w:rsidRPr="00936283" w:rsidRDefault="005D6375" w:rsidP="00936283">
            <w:pPr>
              <w:pStyle w:val="a5"/>
              <w:rPr>
                <w:rFonts w:hint="eastAsia"/>
                <w:sz w:val="21"/>
                <w:szCs w:val="21"/>
              </w:rPr>
            </w:pPr>
            <w:r w:rsidRPr="00936283">
              <w:rPr>
                <w:rFonts w:hint="eastAsia"/>
                <w:sz w:val="21"/>
                <w:szCs w:val="21"/>
              </w:rPr>
              <w:t>网络通信</w:t>
            </w:r>
          </w:p>
        </w:tc>
        <w:tc>
          <w:tcPr>
            <w:tcW w:w="3692" w:type="dxa"/>
          </w:tcPr>
          <w:p w:rsidR="005D6375" w:rsidRPr="00936283" w:rsidRDefault="0089423E" w:rsidP="00936283">
            <w:pPr>
              <w:pStyle w:val="a5"/>
              <w:rPr>
                <w:rFonts w:hint="eastAsia"/>
                <w:sz w:val="21"/>
                <w:szCs w:val="21"/>
              </w:rPr>
            </w:pPr>
            <w:r w:rsidRPr="00936283">
              <w:rPr>
                <w:sz w:val="21"/>
                <w:szCs w:val="21"/>
              </w:rPr>
              <w:t>QQ</w:t>
            </w:r>
            <w:r w:rsidRPr="00936283">
              <w:rPr>
                <w:sz w:val="21"/>
                <w:szCs w:val="21"/>
              </w:rPr>
              <w:t>、</w:t>
            </w:r>
            <w:r w:rsidRPr="00936283">
              <w:rPr>
                <w:rFonts w:hint="eastAsia"/>
                <w:sz w:val="21"/>
                <w:szCs w:val="21"/>
              </w:rPr>
              <w:t>微信、</w:t>
            </w:r>
            <w:r w:rsidRPr="00936283">
              <w:rPr>
                <w:sz w:val="21"/>
                <w:szCs w:val="21"/>
              </w:rPr>
              <w:t>MSN</w:t>
            </w:r>
            <w:r w:rsidRPr="00936283">
              <w:rPr>
                <w:sz w:val="21"/>
                <w:szCs w:val="21"/>
              </w:rPr>
              <w:t>、飞信等</w:t>
            </w:r>
          </w:p>
        </w:tc>
        <w:tc>
          <w:tcPr>
            <w:tcW w:w="2766" w:type="dxa"/>
          </w:tcPr>
          <w:p w:rsidR="005D6375" w:rsidRPr="00936283" w:rsidRDefault="005D6375" w:rsidP="00936283">
            <w:pPr>
              <w:pStyle w:val="a5"/>
              <w:jc w:val="left"/>
              <w:rPr>
                <w:rFonts w:hint="eastAsia"/>
                <w:sz w:val="21"/>
                <w:szCs w:val="21"/>
              </w:rPr>
            </w:pPr>
          </w:p>
        </w:tc>
      </w:tr>
      <w:tr w:rsidR="005D6375" w:rsidRPr="0089423E" w:rsidTr="0089423E">
        <w:trPr>
          <w:jc w:val="center"/>
        </w:trPr>
        <w:tc>
          <w:tcPr>
            <w:tcW w:w="1838" w:type="dxa"/>
          </w:tcPr>
          <w:p w:rsidR="005D6375" w:rsidRPr="00936283" w:rsidRDefault="005D6375" w:rsidP="00936283">
            <w:pPr>
              <w:pStyle w:val="a5"/>
              <w:rPr>
                <w:rFonts w:hint="eastAsia"/>
                <w:sz w:val="21"/>
                <w:szCs w:val="21"/>
              </w:rPr>
            </w:pPr>
            <w:r w:rsidRPr="00936283">
              <w:rPr>
                <w:rFonts w:hint="eastAsia"/>
                <w:sz w:val="21"/>
                <w:szCs w:val="21"/>
              </w:rPr>
              <w:t>其他</w:t>
            </w:r>
          </w:p>
        </w:tc>
        <w:tc>
          <w:tcPr>
            <w:tcW w:w="3692" w:type="dxa"/>
          </w:tcPr>
          <w:p w:rsidR="005D6375" w:rsidRPr="00936283" w:rsidRDefault="0089423E" w:rsidP="00936283">
            <w:pPr>
              <w:pStyle w:val="a5"/>
              <w:rPr>
                <w:rFonts w:hint="eastAsia"/>
                <w:sz w:val="21"/>
                <w:szCs w:val="21"/>
              </w:rPr>
            </w:pPr>
            <w:r w:rsidRPr="00936283">
              <w:rPr>
                <w:rFonts w:hint="eastAsia"/>
                <w:sz w:val="21"/>
                <w:szCs w:val="21"/>
              </w:rPr>
              <w:t>各适用软件开发的普遍工具</w:t>
            </w:r>
          </w:p>
        </w:tc>
        <w:tc>
          <w:tcPr>
            <w:tcW w:w="2766" w:type="dxa"/>
          </w:tcPr>
          <w:p w:rsidR="005D6375" w:rsidRPr="00936283" w:rsidRDefault="0089423E" w:rsidP="00936283">
            <w:pPr>
              <w:pStyle w:val="a5"/>
              <w:jc w:val="left"/>
              <w:rPr>
                <w:rFonts w:hint="eastAsia"/>
                <w:sz w:val="21"/>
                <w:szCs w:val="21"/>
              </w:rPr>
            </w:pPr>
            <w:r w:rsidRPr="00936283">
              <w:rPr>
                <w:rFonts w:hint="eastAsia"/>
                <w:sz w:val="21"/>
                <w:szCs w:val="21"/>
              </w:rPr>
              <w:t>各适用软件开发的普遍工具</w:t>
            </w:r>
          </w:p>
        </w:tc>
      </w:tr>
    </w:tbl>
    <w:p w:rsidR="005D6375" w:rsidRDefault="005D6375" w:rsidP="00936283">
      <w:pPr>
        <w:pStyle w:val="a3"/>
        <w:ind w:firstLineChars="0" w:firstLine="0"/>
        <w:jc w:val="both"/>
        <w:rPr>
          <w:rFonts w:hint="eastAsia"/>
        </w:rPr>
      </w:pPr>
    </w:p>
    <w:p w:rsidR="00141D05" w:rsidRDefault="00457D06" w:rsidP="00141D05">
      <w:pPr>
        <w:pStyle w:val="a3"/>
        <w:ind w:firstLine="560"/>
      </w:pPr>
      <w:r>
        <w:rPr>
          <w:rFonts w:hint="eastAsia"/>
        </w:rPr>
        <w:t>十、</w:t>
      </w:r>
      <w:r w:rsidR="00141D05" w:rsidRPr="00141D05">
        <w:t>运行环境的配置</w:t>
      </w:r>
    </w:p>
    <w:tbl>
      <w:tblPr>
        <w:tblStyle w:val="ab"/>
        <w:tblW w:w="0" w:type="auto"/>
        <w:tblLook w:val="04A0" w:firstRow="1" w:lastRow="0" w:firstColumn="1" w:lastColumn="0" w:noHBand="0" w:noVBand="1"/>
      </w:tblPr>
      <w:tblGrid>
        <w:gridCol w:w="1696"/>
        <w:gridCol w:w="3834"/>
        <w:gridCol w:w="2766"/>
      </w:tblGrid>
      <w:tr w:rsidR="00936283" w:rsidRPr="000E4D8F" w:rsidTr="000E4D8F">
        <w:tc>
          <w:tcPr>
            <w:tcW w:w="1696" w:type="dxa"/>
            <w:shd w:val="clear" w:color="auto" w:fill="F2F2F2" w:themeFill="background1" w:themeFillShade="F2"/>
          </w:tcPr>
          <w:p w:rsidR="00936283" w:rsidRPr="000E4D8F" w:rsidRDefault="00936283" w:rsidP="00141D05">
            <w:pPr>
              <w:pStyle w:val="a3"/>
              <w:ind w:firstLineChars="0" w:firstLine="0"/>
              <w:rPr>
                <w:rFonts w:eastAsia="宋体" w:hint="eastAsia"/>
                <w:sz w:val="21"/>
                <w:szCs w:val="21"/>
              </w:rPr>
            </w:pPr>
            <w:r w:rsidRPr="000E4D8F">
              <w:rPr>
                <w:rFonts w:eastAsia="宋体" w:hint="eastAsia"/>
                <w:sz w:val="21"/>
                <w:szCs w:val="21"/>
              </w:rPr>
              <w:t>类别</w:t>
            </w:r>
          </w:p>
        </w:tc>
        <w:tc>
          <w:tcPr>
            <w:tcW w:w="3834" w:type="dxa"/>
            <w:shd w:val="clear" w:color="auto" w:fill="F2F2F2" w:themeFill="background1" w:themeFillShade="F2"/>
          </w:tcPr>
          <w:p w:rsidR="00936283" w:rsidRPr="000E4D8F" w:rsidRDefault="00936283" w:rsidP="00141D05">
            <w:pPr>
              <w:pStyle w:val="a3"/>
              <w:ind w:firstLineChars="0" w:firstLine="0"/>
              <w:rPr>
                <w:rFonts w:eastAsia="宋体" w:hint="eastAsia"/>
                <w:sz w:val="21"/>
                <w:szCs w:val="21"/>
              </w:rPr>
            </w:pPr>
            <w:r w:rsidRPr="000E4D8F">
              <w:rPr>
                <w:rFonts w:eastAsia="宋体" w:hint="eastAsia"/>
                <w:sz w:val="21"/>
                <w:szCs w:val="21"/>
              </w:rPr>
              <w:t>标准配置</w:t>
            </w:r>
          </w:p>
        </w:tc>
        <w:tc>
          <w:tcPr>
            <w:tcW w:w="2766" w:type="dxa"/>
            <w:shd w:val="clear" w:color="auto" w:fill="F2F2F2" w:themeFill="background1" w:themeFillShade="F2"/>
          </w:tcPr>
          <w:p w:rsidR="00936283" w:rsidRPr="000E4D8F" w:rsidRDefault="00936283" w:rsidP="00141D05">
            <w:pPr>
              <w:pStyle w:val="a3"/>
              <w:ind w:firstLineChars="0" w:firstLine="0"/>
              <w:rPr>
                <w:rFonts w:eastAsia="宋体" w:hint="eastAsia"/>
                <w:sz w:val="21"/>
                <w:szCs w:val="21"/>
              </w:rPr>
            </w:pPr>
            <w:r w:rsidRPr="000E4D8F">
              <w:rPr>
                <w:rFonts w:eastAsia="宋体" w:hint="eastAsia"/>
                <w:sz w:val="21"/>
                <w:szCs w:val="21"/>
              </w:rPr>
              <w:t>最低配置</w:t>
            </w:r>
          </w:p>
        </w:tc>
      </w:tr>
      <w:tr w:rsidR="00936283" w:rsidRPr="000E4D8F" w:rsidTr="00936283">
        <w:tc>
          <w:tcPr>
            <w:tcW w:w="1696" w:type="dxa"/>
          </w:tcPr>
          <w:p w:rsidR="00936283" w:rsidRPr="000E4D8F" w:rsidRDefault="00936283" w:rsidP="00141D05">
            <w:pPr>
              <w:pStyle w:val="a3"/>
              <w:ind w:firstLineChars="0" w:firstLine="0"/>
              <w:rPr>
                <w:rFonts w:eastAsia="宋体" w:hint="eastAsia"/>
                <w:sz w:val="21"/>
                <w:szCs w:val="21"/>
              </w:rPr>
            </w:pPr>
            <w:r w:rsidRPr="000E4D8F">
              <w:rPr>
                <w:rFonts w:eastAsia="宋体" w:hint="eastAsia"/>
                <w:sz w:val="21"/>
                <w:szCs w:val="21"/>
              </w:rPr>
              <w:t>计算机硬件</w:t>
            </w:r>
          </w:p>
        </w:tc>
        <w:tc>
          <w:tcPr>
            <w:tcW w:w="3834" w:type="dxa"/>
          </w:tcPr>
          <w:p w:rsidR="00936283" w:rsidRPr="000E4D8F" w:rsidRDefault="00936283" w:rsidP="00936283">
            <w:pPr>
              <w:pStyle w:val="a3"/>
              <w:ind w:firstLineChars="0" w:firstLine="0"/>
              <w:jc w:val="left"/>
              <w:rPr>
                <w:rFonts w:eastAsia="宋体" w:hint="eastAsia"/>
                <w:sz w:val="21"/>
                <w:szCs w:val="21"/>
              </w:rPr>
            </w:pPr>
            <w:r w:rsidRPr="000E4D8F">
              <w:rPr>
                <w:rFonts w:eastAsia="宋体" w:hint="eastAsia"/>
                <w:sz w:val="21"/>
                <w:szCs w:val="21"/>
              </w:rPr>
              <w:t>社会普遍使用的中等级别电脑配置即可</w:t>
            </w:r>
          </w:p>
        </w:tc>
        <w:tc>
          <w:tcPr>
            <w:tcW w:w="2766" w:type="dxa"/>
          </w:tcPr>
          <w:p w:rsidR="00936283" w:rsidRPr="000E4D8F" w:rsidRDefault="00936283" w:rsidP="00936283">
            <w:pPr>
              <w:pStyle w:val="a3"/>
              <w:ind w:firstLineChars="0" w:firstLine="0"/>
              <w:jc w:val="left"/>
              <w:rPr>
                <w:rFonts w:eastAsia="宋体" w:hint="eastAsia"/>
                <w:sz w:val="21"/>
                <w:szCs w:val="21"/>
              </w:rPr>
            </w:pPr>
            <w:r w:rsidRPr="000E4D8F">
              <w:rPr>
                <w:rFonts w:eastAsia="宋体"/>
                <w:sz w:val="21"/>
                <w:szCs w:val="21"/>
              </w:rPr>
              <w:t>CPU1.0G Hz 以上、内存</w:t>
            </w:r>
            <w:r w:rsidRPr="000E4D8F">
              <w:rPr>
                <w:rFonts w:eastAsia="宋体"/>
                <w:sz w:val="21"/>
                <w:szCs w:val="21"/>
              </w:rPr>
              <w:lastRenderedPageBreak/>
              <w:t>256MB以上</w:t>
            </w:r>
          </w:p>
        </w:tc>
      </w:tr>
      <w:tr w:rsidR="00936283" w:rsidRPr="000E4D8F" w:rsidTr="00936283">
        <w:tc>
          <w:tcPr>
            <w:tcW w:w="1696" w:type="dxa"/>
          </w:tcPr>
          <w:p w:rsidR="00936283" w:rsidRPr="000E4D8F" w:rsidRDefault="00936283" w:rsidP="00141D05">
            <w:pPr>
              <w:pStyle w:val="a3"/>
              <w:ind w:firstLineChars="0" w:firstLine="0"/>
              <w:rPr>
                <w:rFonts w:eastAsia="宋体" w:hint="eastAsia"/>
                <w:sz w:val="21"/>
                <w:szCs w:val="21"/>
              </w:rPr>
            </w:pPr>
            <w:r w:rsidRPr="000E4D8F">
              <w:rPr>
                <w:rFonts w:eastAsia="宋体" w:hint="eastAsia"/>
                <w:sz w:val="21"/>
                <w:szCs w:val="21"/>
              </w:rPr>
              <w:lastRenderedPageBreak/>
              <w:t>计算机软件</w:t>
            </w:r>
          </w:p>
        </w:tc>
        <w:tc>
          <w:tcPr>
            <w:tcW w:w="3834" w:type="dxa"/>
          </w:tcPr>
          <w:p w:rsidR="00936283" w:rsidRPr="000E4D8F" w:rsidRDefault="00936283" w:rsidP="00936283">
            <w:pPr>
              <w:pStyle w:val="a3"/>
              <w:ind w:firstLineChars="0" w:firstLine="0"/>
              <w:jc w:val="left"/>
              <w:rPr>
                <w:rFonts w:eastAsia="宋体" w:hint="eastAsia"/>
                <w:sz w:val="21"/>
                <w:szCs w:val="21"/>
              </w:rPr>
            </w:pPr>
            <w:r w:rsidRPr="000E4D8F">
              <w:rPr>
                <w:rFonts w:eastAsia="宋体" w:hint="eastAsia"/>
                <w:sz w:val="21"/>
                <w:szCs w:val="21"/>
              </w:rPr>
              <w:t>比较普及的操作系统和软件平台例如</w:t>
            </w:r>
            <w:r w:rsidRPr="000E4D8F">
              <w:rPr>
                <w:rFonts w:eastAsia="宋体"/>
                <w:sz w:val="21"/>
                <w:szCs w:val="21"/>
              </w:rPr>
              <w:t>Windows 2000professional+MS Office 2000</w:t>
            </w:r>
            <w:proofErr w:type="gramStart"/>
            <w:r w:rsidRPr="000E4D8F">
              <w:rPr>
                <w:rFonts w:eastAsia="宋体"/>
                <w:sz w:val="21"/>
                <w:szCs w:val="21"/>
              </w:rPr>
              <w:t>”</w:t>
            </w:r>
            <w:proofErr w:type="gramEnd"/>
            <w:r w:rsidRPr="000E4D8F">
              <w:rPr>
                <w:rFonts w:eastAsia="宋体"/>
                <w:sz w:val="21"/>
                <w:szCs w:val="21"/>
              </w:rPr>
              <w:t>的流行环境</w:t>
            </w:r>
          </w:p>
        </w:tc>
        <w:tc>
          <w:tcPr>
            <w:tcW w:w="2766" w:type="dxa"/>
          </w:tcPr>
          <w:p w:rsidR="00936283" w:rsidRPr="000E4D8F" w:rsidRDefault="00936283" w:rsidP="00936283">
            <w:pPr>
              <w:pStyle w:val="a3"/>
              <w:ind w:firstLineChars="0" w:firstLine="0"/>
              <w:jc w:val="left"/>
              <w:rPr>
                <w:rFonts w:eastAsia="宋体" w:hint="eastAsia"/>
                <w:sz w:val="21"/>
                <w:szCs w:val="21"/>
              </w:rPr>
            </w:pPr>
            <w:r w:rsidRPr="000E4D8F">
              <w:rPr>
                <w:rFonts w:eastAsia="宋体"/>
                <w:sz w:val="21"/>
                <w:szCs w:val="21"/>
              </w:rPr>
              <w:t>Windows Server 2003及以上版本</w:t>
            </w:r>
          </w:p>
        </w:tc>
      </w:tr>
      <w:tr w:rsidR="00936283" w:rsidRPr="000E4D8F" w:rsidTr="00936283">
        <w:tc>
          <w:tcPr>
            <w:tcW w:w="1696" w:type="dxa"/>
          </w:tcPr>
          <w:p w:rsidR="00936283" w:rsidRPr="000E4D8F" w:rsidRDefault="00936283" w:rsidP="00141D05">
            <w:pPr>
              <w:pStyle w:val="a3"/>
              <w:ind w:firstLineChars="0" w:firstLine="0"/>
              <w:rPr>
                <w:rFonts w:eastAsia="宋体" w:hint="eastAsia"/>
                <w:sz w:val="21"/>
                <w:szCs w:val="21"/>
              </w:rPr>
            </w:pPr>
            <w:r w:rsidRPr="000E4D8F">
              <w:rPr>
                <w:rFonts w:eastAsia="宋体" w:hint="eastAsia"/>
                <w:sz w:val="21"/>
                <w:szCs w:val="21"/>
              </w:rPr>
              <w:t>其他</w:t>
            </w:r>
          </w:p>
        </w:tc>
        <w:tc>
          <w:tcPr>
            <w:tcW w:w="3834" w:type="dxa"/>
          </w:tcPr>
          <w:p w:rsidR="00936283" w:rsidRPr="000E4D8F" w:rsidRDefault="00936283" w:rsidP="00936283">
            <w:pPr>
              <w:pStyle w:val="a3"/>
              <w:ind w:firstLineChars="0" w:firstLine="0"/>
              <w:jc w:val="left"/>
              <w:rPr>
                <w:rFonts w:eastAsia="宋体" w:hint="eastAsia"/>
                <w:sz w:val="21"/>
                <w:szCs w:val="21"/>
              </w:rPr>
            </w:pPr>
            <w:r w:rsidRPr="000E4D8F">
              <w:rPr>
                <w:rFonts w:eastAsia="宋体" w:hint="eastAsia"/>
                <w:sz w:val="21"/>
                <w:szCs w:val="21"/>
              </w:rPr>
              <w:t>各适用软件开发的普遍工具</w:t>
            </w:r>
          </w:p>
        </w:tc>
        <w:tc>
          <w:tcPr>
            <w:tcW w:w="2766" w:type="dxa"/>
          </w:tcPr>
          <w:p w:rsidR="00936283" w:rsidRPr="000E4D8F" w:rsidRDefault="00936283" w:rsidP="00936283">
            <w:pPr>
              <w:pStyle w:val="a3"/>
              <w:ind w:firstLineChars="0" w:firstLine="0"/>
              <w:jc w:val="left"/>
              <w:rPr>
                <w:rFonts w:eastAsia="宋体" w:hint="eastAsia"/>
                <w:sz w:val="21"/>
                <w:szCs w:val="21"/>
              </w:rPr>
            </w:pPr>
            <w:r w:rsidRPr="000E4D8F">
              <w:rPr>
                <w:rFonts w:eastAsia="宋体" w:hint="eastAsia"/>
                <w:sz w:val="21"/>
                <w:szCs w:val="21"/>
              </w:rPr>
              <w:t>各适用软件开发的普遍工具</w:t>
            </w:r>
          </w:p>
        </w:tc>
      </w:tr>
    </w:tbl>
    <w:p w:rsidR="00936283" w:rsidRDefault="00936283" w:rsidP="00141D05">
      <w:pPr>
        <w:pStyle w:val="a3"/>
        <w:ind w:firstLine="560"/>
        <w:rPr>
          <w:rFonts w:hint="eastAsia"/>
        </w:rPr>
      </w:pPr>
    </w:p>
    <w:p w:rsidR="00141D05" w:rsidRDefault="00457D06" w:rsidP="00141D05">
      <w:pPr>
        <w:pStyle w:val="a3"/>
        <w:ind w:firstLine="560"/>
      </w:pPr>
      <w:r>
        <w:rPr>
          <w:rFonts w:hint="eastAsia"/>
        </w:rPr>
        <w:t>十一、</w:t>
      </w:r>
      <w:r w:rsidR="00141D05" w:rsidRPr="00141D05">
        <w:t>测试环境的配置</w:t>
      </w:r>
      <w:r w:rsidR="00141D05" w:rsidRPr="00141D05">
        <w:t xml:space="preserve">  </w:t>
      </w:r>
    </w:p>
    <w:p w:rsidR="000E4D8F" w:rsidRPr="000E4D8F" w:rsidRDefault="00141D05" w:rsidP="000E4D8F">
      <w:pPr>
        <w:pStyle w:val="a5"/>
        <w:ind w:firstLine="420"/>
      </w:pPr>
      <w:r w:rsidRPr="000E4D8F">
        <w:t>本系统测试的环境要求和建议</w:t>
      </w:r>
      <w:r w:rsidR="000E4D8F" w:rsidRPr="000E4D8F">
        <w:t>：</w:t>
      </w:r>
      <w:r w:rsidRPr="000E4D8F">
        <w:t xml:space="preserve">    </w:t>
      </w:r>
    </w:p>
    <w:p w:rsidR="000E4D8F" w:rsidRDefault="00141D05" w:rsidP="000E4D8F">
      <w:pPr>
        <w:pStyle w:val="a5"/>
      </w:pPr>
      <w:r w:rsidRPr="000E4D8F">
        <w:t>1.</w:t>
      </w:r>
      <w:r w:rsidRPr="000E4D8F">
        <w:t>符合软件运行的最低要求。测试环境首先要保证支撑软件的正常运行。</w:t>
      </w:r>
      <w:r w:rsidRPr="000E4D8F">
        <w:t xml:space="preserve">  </w:t>
      </w:r>
    </w:p>
    <w:p w:rsidR="000E4D8F" w:rsidRDefault="00141D05" w:rsidP="000E4D8F">
      <w:pPr>
        <w:pStyle w:val="a5"/>
      </w:pPr>
      <w:r w:rsidRPr="000E4D8F">
        <w:t>2.</w:t>
      </w:r>
      <w:r w:rsidRPr="000E4D8F">
        <w:t>选用比较普及的操作系统和软件平台。</w:t>
      </w:r>
      <w:r w:rsidRPr="000E4D8F">
        <w:t xml:space="preserve"> </w:t>
      </w:r>
    </w:p>
    <w:p w:rsidR="000E4D8F" w:rsidRDefault="00141D05" w:rsidP="000E4D8F">
      <w:pPr>
        <w:pStyle w:val="a5"/>
      </w:pPr>
      <w:r w:rsidRPr="000E4D8F">
        <w:t>3.</w:t>
      </w:r>
      <w:r w:rsidRPr="000E4D8F">
        <w:t>无毒的环境。利用有效的正版杀毒软件检测软件环境，保证测试环境</w:t>
      </w:r>
      <w:r w:rsidRPr="000E4D8F">
        <w:rPr>
          <w:rFonts w:hint="eastAsia"/>
        </w:rPr>
        <w:t>中没有病毒。</w:t>
      </w:r>
      <w:r w:rsidRPr="000E4D8F">
        <w:t xml:space="preserve">  </w:t>
      </w:r>
    </w:p>
    <w:p w:rsidR="000E4D8F" w:rsidRDefault="00141D05" w:rsidP="000E4D8F">
      <w:pPr>
        <w:pStyle w:val="a5"/>
      </w:pPr>
      <w:r w:rsidRPr="000E4D8F">
        <w:t>4.</w:t>
      </w:r>
      <w:r w:rsidRPr="000E4D8F">
        <w:t>营造相对简单、独立的测试环境。除了操作系统，测试机上只安装软件运行和测</w:t>
      </w:r>
      <w:r w:rsidRPr="000E4D8F">
        <w:t xml:space="preserve"> </w:t>
      </w:r>
      <w:r w:rsidRPr="000E4D8F">
        <w:t>试必需的软件，以免不相关的软件影响测试实施。</w:t>
      </w:r>
      <w:r w:rsidRPr="000E4D8F">
        <w:t xml:space="preserve">   </w:t>
      </w:r>
    </w:p>
    <w:p w:rsidR="00141D05" w:rsidRPr="00141D05" w:rsidRDefault="00141D05" w:rsidP="00936283">
      <w:pPr>
        <w:pStyle w:val="a5"/>
        <w:rPr>
          <w:rFonts w:hint="eastAsia"/>
        </w:rPr>
      </w:pPr>
      <w:r w:rsidRPr="000E4D8F">
        <w:t>5.</w:t>
      </w:r>
      <w:r w:rsidRPr="000E4D8F">
        <w:t>单元测试、集成测试环境与开发相同。系统测试、验收测试环境和运行环境相同或相似。</w:t>
      </w:r>
    </w:p>
    <w:sectPr w:rsidR="00141D05" w:rsidRPr="00141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7591B"/>
    <w:multiLevelType w:val="hybridMultilevel"/>
    <w:tmpl w:val="54DA8A18"/>
    <w:lvl w:ilvl="0" w:tplc="04090011">
      <w:start w:val="1"/>
      <w:numFmt w:val="decimal"/>
      <w:lvlText w:val="%1)"/>
      <w:lvlJc w:val="left"/>
      <w:pPr>
        <w:ind w:left="1485" w:hanging="420"/>
      </w:p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1" w15:restartNumberingAfterBreak="0">
    <w:nsid w:val="133A39DA"/>
    <w:multiLevelType w:val="hybridMultilevel"/>
    <w:tmpl w:val="4E986F66"/>
    <w:lvl w:ilvl="0" w:tplc="04090011">
      <w:start w:val="1"/>
      <w:numFmt w:val="decimal"/>
      <w:lvlText w:val="%1)"/>
      <w:lvlJc w:val="left"/>
      <w:pPr>
        <w:ind w:left="1485" w:hanging="420"/>
      </w:p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2" w15:restartNumberingAfterBreak="0">
    <w:nsid w:val="2875458B"/>
    <w:multiLevelType w:val="hybridMultilevel"/>
    <w:tmpl w:val="5F8E35B4"/>
    <w:lvl w:ilvl="0" w:tplc="04090011">
      <w:start w:val="1"/>
      <w:numFmt w:val="decimal"/>
      <w:lvlText w:val="%1)"/>
      <w:lvlJc w:val="left"/>
      <w:pPr>
        <w:ind w:left="1485" w:hanging="420"/>
      </w:p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3" w15:restartNumberingAfterBreak="0">
    <w:nsid w:val="2D153159"/>
    <w:multiLevelType w:val="hybridMultilevel"/>
    <w:tmpl w:val="8682972C"/>
    <w:lvl w:ilvl="0" w:tplc="04090011">
      <w:start w:val="1"/>
      <w:numFmt w:val="decimal"/>
      <w:lvlText w:val="%1)"/>
      <w:lvlJc w:val="left"/>
      <w:pPr>
        <w:ind w:left="1485" w:hanging="420"/>
      </w:p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4" w15:restartNumberingAfterBreak="0">
    <w:nsid w:val="3F1D068E"/>
    <w:multiLevelType w:val="hybridMultilevel"/>
    <w:tmpl w:val="7184418A"/>
    <w:lvl w:ilvl="0" w:tplc="04090011">
      <w:start w:val="1"/>
      <w:numFmt w:val="decimal"/>
      <w:lvlText w:val="%1)"/>
      <w:lvlJc w:val="left"/>
      <w:pPr>
        <w:ind w:left="1485" w:hanging="420"/>
      </w:p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5" w15:restartNumberingAfterBreak="0">
    <w:nsid w:val="51AB495E"/>
    <w:multiLevelType w:val="hybridMultilevel"/>
    <w:tmpl w:val="DE669B4E"/>
    <w:lvl w:ilvl="0" w:tplc="04090011">
      <w:start w:val="1"/>
      <w:numFmt w:val="decimal"/>
      <w:lvlText w:val="%1)"/>
      <w:lvlJc w:val="left"/>
      <w:pPr>
        <w:ind w:left="1485" w:hanging="420"/>
      </w:p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6" w15:restartNumberingAfterBreak="0">
    <w:nsid w:val="529B56F5"/>
    <w:multiLevelType w:val="hybridMultilevel"/>
    <w:tmpl w:val="853E446C"/>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7" w15:restartNumberingAfterBreak="0">
    <w:nsid w:val="5A095CA2"/>
    <w:multiLevelType w:val="hybridMultilevel"/>
    <w:tmpl w:val="F626ACD2"/>
    <w:lvl w:ilvl="0" w:tplc="04090011">
      <w:start w:val="1"/>
      <w:numFmt w:val="decimal"/>
      <w:lvlText w:val="%1)"/>
      <w:lvlJc w:val="left"/>
      <w:pPr>
        <w:ind w:left="1485" w:hanging="420"/>
      </w:p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8" w15:restartNumberingAfterBreak="0">
    <w:nsid w:val="66452885"/>
    <w:multiLevelType w:val="hybridMultilevel"/>
    <w:tmpl w:val="71F08F8E"/>
    <w:lvl w:ilvl="0" w:tplc="04090011">
      <w:start w:val="1"/>
      <w:numFmt w:val="decimal"/>
      <w:lvlText w:val="%1)"/>
      <w:lvlJc w:val="left"/>
      <w:pPr>
        <w:ind w:left="1485" w:hanging="420"/>
      </w:p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num w:numId="1">
    <w:abstractNumId w:val="6"/>
  </w:num>
  <w:num w:numId="2">
    <w:abstractNumId w:val="3"/>
  </w:num>
  <w:num w:numId="3">
    <w:abstractNumId w:val="2"/>
  </w:num>
  <w:num w:numId="4">
    <w:abstractNumId w:val="8"/>
  </w:num>
  <w:num w:numId="5">
    <w:abstractNumId w:val="7"/>
  </w:num>
  <w:num w:numId="6">
    <w:abstractNumId w:val="1"/>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DC"/>
    <w:rsid w:val="000E4D8F"/>
    <w:rsid w:val="00141D05"/>
    <w:rsid w:val="00141FFA"/>
    <w:rsid w:val="00146923"/>
    <w:rsid w:val="00184E18"/>
    <w:rsid w:val="001C642E"/>
    <w:rsid w:val="00266A8D"/>
    <w:rsid w:val="002B0DE7"/>
    <w:rsid w:val="002F0853"/>
    <w:rsid w:val="002F2783"/>
    <w:rsid w:val="00320893"/>
    <w:rsid w:val="004501E7"/>
    <w:rsid w:val="00457D06"/>
    <w:rsid w:val="00460D66"/>
    <w:rsid w:val="00511F72"/>
    <w:rsid w:val="005D6375"/>
    <w:rsid w:val="00891A32"/>
    <w:rsid w:val="0089423E"/>
    <w:rsid w:val="008F5087"/>
    <w:rsid w:val="00903314"/>
    <w:rsid w:val="00911A8F"/>
    <w:rsid w:val="00936283"/>
    <w:rsid w:val="00A37F3B"/>
    <w:rsid w:val="00AC7B3A"/>
    <w:rsid w:val="00B154FC"/>
    <w:rsid w:val="00BF2DDC"/>
    <w:rsid w:val="00C92E67"/>
    <w:rsid w:val="00CE582E"/>
    <w:rsid w:val="00D01AFE"/>
    <w:rsid w:val="00D717DF"/>
    <w:rsid w:val="00E73013"/>
    <w:rsid w:val="00EF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C025"/>
  <w15:chartTrackingRefBased/>
  <w15:docId w15:val="{1D8934F4-8366-4886-A96B-B2378F4B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一级标题"/>
    <w:basedOn w:val="a"/>
    <w:link w:val="a4"/>
    <w:qFormat/>
    <w:rsid w:val="00A37F3B"/>
    <w:pPr>
      <w:ind w:firstLineChars="200" w:firstLine="480"/>
      <w:jc w:val="center"/>
    </w:pPr>
    <w:rPr>
      <w:rFonts w:ascii="宋体" w:eastAsia="黑体" w:hAnsi="宋体" w:cs="宋体"/>
      <w:sz w:val="28"/>
      <w:szCs w:val="24"/>
    </w:rPr>
  </w:style>
  <w:style w:type="character" w:customStyle="1" w:styleId="a4">
    <w:name w:val="论文一级标题 字符"/>
    <w:basedOn w:val="a0"/>
    <w:link w:val="a3"/>
    <w:rsid w:val="00A37F3B"/>
    <w:rPr>
      <w:rFonts w:ascii="宋体" w:eastAsia="黑体" w:hAnsi="宋体" w:cs="宋体"/>
      <w:sz w:val="28"/>
      <w:szCs w:val="24"/>
    </w:rPr>
  </w:style>
  <w:style w:type="paragraph" w:customStyle="1" w:styleId="a5">
    <w:name w:val="论文内容"/>
    <w:basedOn w:val="a"/>
    <w:link w:val="a6"/>
    <w:autoRedefine/>
    <w:qFormat/>
    <w:rsid w:val="00146923"/>
    <w:pPr>
      <w:spacing w:beforeLines="50" w:before="156"/>
    </w:pPr>
    <w:rPr>
      <w:rFonts w:ascii="Arial" w:eastAsia="宋体" w:hAnsi="Arial" w:cs="Arial"/>
      <w:sz w:val="24"/>
      <w:szCs w:val="20"/>
    </w:rPr>
  </w:style>
  <w:style w:type="character" w:customStyle="1" w:styleId="a6">
    <w:name w:val="论文内容 字符"/>
    <w:basedOn w:val="a0"/>
    <w:link w:val="a5"/>
    <w:rsid w:val="00146923"/>
    <w:rPr>
      <w:rFonts w:ascii="Arial" w:eastAsia="宋体" w:hAnsi="Arial" w:cs="Arial"/>
      <w:sz w:val="24"/>
      <w:szCs w:val="20"/>
    </w:rPr>
  </w:style>
  <w:style w:type="paragraph" w:customStyle="1" w:styleId="a7">
    <w:name w:val="二级 标题"/>
    <w:basedOn w:val="a"/>
    <w:link w:val="a8"/>
    <w:qFormat/>
    <w:rsid w:val="00A37F3B"/>
    <w:rPr>
      <w:rFonts w:ascii="宋体" w:eastAsia="宋体" w:hAnsi="宋体" w:cs="宋体"/>
      <w:b/>
      <w:sz w:val="24"/>
      <w:szCs w:val="24"/>
    </w:rPr>
  </w:style>
  <w:style w:type="character" w:customStyle="1" w:styleId="a8">
    <w:name w:val="二级 标题 字符"/>
    <w:basedOn w:val="a0"/>
    <w:link w:val="a7"/>
    <w:rsid w:val="00A37F3B"/>
    <w:rPr>
      <w:rFonts w:ascii="宋体" w:eastAsia="宋体" w:hAnsi="宋体" w:cs="宋体"/>
      <w:b/>
      <w:sz w:val="24"/>
      <w:szCs w:val="24"/>
    </w:rPr>
  </w:style>
  <w:style w:type="paragraph" w:customStyle="1" w:styleId="a9">
    <w:name w:val="图表标题"/>
    <w:basedOn w:val="a3"/>
    <w:link w:val="aa"/>
    <w:qFormat/>
    <w:rsid w:val="00C92E67"/>
    <w:pPr>
      <w:spacing w:beforeLines="50" w:before="50" w:afterLines="50" w:after="50"/>
      <w:ind w:firstLine="200"/>
    </w:pPr>
    <w:rPr>
      <w:rFonts w:eastAsia="宋体"/>
      <w:b/>
    </w:rPr>
  </w:style>
  <w:style w:type="character" w:customStyle="1" w:styleId="aa">
    <w:name w:val="图表标题 字符"/>
    <w:basedOn w:val="a4"/>
    <w:link w:val="a9"/>
    <w:rsid w:val="00C92E67"/>
    <w:rPr>
      <w:rFonts w:ascii="宋体" w:eastAsia="宋体" w:hAnsi="宋体" w:cs="宋体"/>
      <w:b/>
      <w:sz w:val="28"/>
      <w:szCs w:val="24"/>
    </w:rPr>
  </w:style>
  <w:style w:type="table" w:styleId="ab">
    <w:name w:val="Table Grid"/>
    <w:basedOn w:val="a1"/>
    <w:uiPriority w:val="39"/>
    <w:rsid w:val="00266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7877">
      <w:bodyDiv w:val="1"/>
      <w:marLeft w:val="0"/>
      <w:marRight w:val="0"/>
      <w:marTop w:val="0"/>
      <w:marBottom w:val="0"/>
      <w:divBdr>
        <w:top w:val="none" w:sz="0" w:space="0" w:color="auto"/>
        <w:left w:val="none" w:sz="0" w:space="0" w:color="auto"/>
        <w:bottom w:val="none" w:sz="0" w:space="0" w:color="auto"/>
        <w:right w:val="none" w:sz="0" w:space="0" w:color="auto"/>
      </w:divBdr>
    </w:div>
    <w:div w:id="229967575">
      <w:bodyDiv w:val="1"/>
      <w:marLeft w:val="0"/>
      <w:marRight w:val="0"/>
      <w:marTop w:val="0"/>
      <w:marBottom w:val="0"/>
      <w:divBdr>
        <w:top w:val="none" w:sz="0" w:space="0" w:color="auto"/>
        <w:left w:val="none" w:sz="0" w:space="0" w:color="auto"/>
        <w:bottom w:val="none" w:sz="0" w:space="0" w:color="auto"/>
        <w:right w:val="none" w:sz="0" w:space="0" w:color="auto"/>
      </w:divBdr>
    </w:div>
    <w:div w:id="259147539">
      <w:bodyDiv w:val="1"/>
      <w:marLeft w:val="0"/>
      <w:marRight w:val="0"/>
      <w:marTop w:val="0"/>
      <w:marBottom w:val="0"/>
      <w:divBdr>
        <w:top w:val="none" w:sz="0" w:space="0" w:color="auto"/>
        <w:left w:val="none" w:sz="0" w:space="0" w:color="auto"/>
        <w:bottom w:val="none" w:sz="0" w:space="0" w:color="auto"/>
        <w:right w:val="none" w:sz="0" w:space="0" w:color="auto"/>
      </w:divBdr>
      <w:divsChild>
        <w:div w:id="1797988364">
          <w:marLeft w:val="0"/>
          <w:marRight w:val="0"/>
          <w:marTop w:val="0"/>
          <w:marBottom w:val="0"/>
          <w:divBdr>
            <w:top w:val="none" w:sz="0" w:space="0" w:color="auto"/>
            <w:left w:val="none" w:sz="0" w:space="0" w:color="auto"/>
            <w:bottom w:val="none" w:sz="0" w:space="0" w:color="auto"/>
            <w:right w:val="none" w:sz="0" w:space="0" w:color="auto"/>
          </w:divBdr>
          <w:divsChild>
            <w:div w:id="1841121388">
              <w:marLeft w:val="0"/>
              <w:marRight w:val="0"/>
              <w:marTop w:val="0"/>
              <w:marBottom w:val="0"/>
              <w:divBdr>
                <w:top w:val="none" w:sz="0" w:space="0" w:color="auto"/>
                <w:left w:val="none" w:sz="0" w:space="0" w:color="auto"/>
                <w:bottom w:val="none" w:sz="0" w:space="0" w:color="auto"/>
                <w:right w:val="none" w:sz="0" w:space="0" w:color="auto"/>
              </w:divBdr>
            </w:div>
          </w:divsChild>
        </w:div>
        <w:div w:id="338850898">
          <w:marLeft w:val="0"/>
          <w:marRight w:val="0"/>
          <w:marTop w:val="0"/>
          <w:marBottom w:val="0"/>
          <w:divBdr>
            <w:top w:val="none" w:sz="0" w:space="0" w:color="auto"/>
            <w:left w:val="none" w:sz="0" w:space="0" w:color="auto"/>
            <w:bottom w:val="none" w:sz="0" w:space="0" w:color="auto"/>
            <w:right w:val="none" w:sz="0" w:space="0" w:color="auto"/>
          </w:divBdr>
          <w:divsChild>
            <w:div w:id="137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8413">
      <w:bodyDiv w:val="1"/>
      <w:marLeft w:val="0"/>
      <w:marRight w:val="0"/>
      <w:marTop w:val="0"/>
      <w:marBottom w:val="0"/>
      <w:divBdr>
        <w:top w:val="none" w:sz="0" w:space="0" w:color="auto"/>
        <w:left w:val="none" w:sz="0" w:space="0" w:color="auto"/>
        <w:bottom w:val="none" w:sz="0" w:space="0" w:color="auto"/>
        <w:right w:val="none" w:sz="0" w:space="0" w:color="auto"/>
      </w:divBdr>
    </w:div>
    <w:div w:id="1095517023">
      <w:bodyDiv w:val="1"/>
      <w:marLeft w:val="0"/>
      <w:marRight w:val="0"/>
      <w:marTop w:val="0"/>
      <w:marBottom w:val="0"/>
      <w:divBdr>
        <w:top w:val="none" w:sz="0" w:space="0" w:color="auto"/>
        <w:left w:val="none" w:sz="0" w:space="0" w:color="auto"/>
        <w:bottom w:val="none" w:sz="0" w:space="0" w:color="auto"/>
        <w:right w:val="none" w:sz="0" w:space="0" w:color="auto"/>
      </w:divBdr>
      <w:divsChild>
        <w:div w:id="1172259737">
          <w:marLeft w:val="0"/>
          <w:marRight w:val="0"/>
          <w:marTop w:val="0"/>
          <w:marBottom w:val="0"/>
          <w:divBdr>
            <w:top w:val="none" w:sz="0" w:space="0" w:color="auto"/>
            <w:left w:val="none" w:sz="0" w:space="0" w:color="auto"/>
            <w:bottom w:val="none" w:sz="0" w:space="0" w:color="auto"/>
            <w:right w:val="none" w:sz="0" w:space="0" w:color="auto"/>
          </w:divBdr>
          <w:divsChild>
            <w:div w:id="2146270662">
              <w:marLeft w:val="0"/>
              <w:marRight w:val="0"/>
              <w:marTop w:val="0"/>
              <w:marBottom w:val="0"/>
              <w:divBdr>
                <w:top w:val="none" w:sz="0" w:space="0" w:color="auto"/>
                <w:left w:val="none" w:sz="0" w:space="0" w:color="auto"/>
                <w:bottom w:val="none" w:sz="0" w:space="0" w:color="auto"/>
                <w:right w:val="none" w:sz="0" w:space="0" w:color="auto"/>
              </w:divBdr>
            </w:div>
          </w:divsChild>
        </w:div>
        <w:div w:id="52773864">
          <w:marLeft w:val="0"/>
          <w:marRight w:val="0"/>
          <w:marTop w:val="0"/>
          <w:marBottom w:val="0"/>
          <w:divBdr>
            <w:top w:val="none" w:sz="0" w:space="0" w:color="auto"/>
            <w:left w:val="none" w:sz="0" w:space="0" w:color="auto"/>
            <w:bottom w:val="none" w:sz="0" w:space="0" w:color="auto"/>
            <w:right w:val="none" w:sz="0" w:space="0" w:color="auto"/>
          </w:divBdr>
          <w:divsChild>
            <w:div w:id="16892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5280">
      <w:bodyDiv w:val="1"/>
      <w:marLeft w:val="0"/>
      <w:marRight w:val="0"/>
      <w:marTop w:val="0"/>
      <w:marBottom w:val="0"/>
      <w:divBdr>
        <w:top w:val="none" w:sz="0" w:space="0" w:color="auto"/>
        <w:left w:val="none" w:sz="0" w:space="0" w:color="auto"/>
        <w:bottom w:val="none" w:sz="0" w:space="0" w:color="auto"/>
        <w:right w:val="none" w:sz="0" w:space="0" w:color="auto"/>
      </w:divBdr>
    </w:div>
    <w:div w:id="1558660632">
      <w:bodyDiv w:val="1"/>
      <w:marLeft w:val="0"/>
      <w:marRight w:val="0"/>
      <w:marTop w:val="0"/>
      <w:marBottom w:val="0"/>
      <w:divBdr>
        <w:top w:val="none" w:sz="0" w:space="0" w:color="auto"/>
        <w:left w:val="none" w:sz="0" w:space="0" w:color="auto"/>
        <w:bottom w:val="none" w:sz="0" w:space="0" w:color="auto"/>
        <w:right w:val="none" w:sz="0" w:space="0" w:color="auto"/>
      </w:divBdr>
      <w:divsChild>
        <w:div w:id="273825014">
          <w:marLeft w:val="0"/>
          <w:marRight w:val="0"/>
          <w:marTop w:val="0"/>
          <w:marBottom w:val="0"/>
          <w:divBdr>
            <w:top w:val="none" w:sz="0" w:space="0" w:color="auto"/>
            <w:left w:val="none" w:sz="0" w:space="0" w:color="auto"/>
            <w:bottom w:val="none" w:sz="0" w:space="0" w:color="auto"/>
            <w:right w:val="none" w:sz="0" w:space="0" w:color="auto"/>
          </w:divBdr>
          <w:divsChild>
            <w:div w:id="5617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7008">
      <w:bodyDiv w:val="1"/>
      <w:marLeft w:val="0"/>
      <w:marRight w:val="0"/>
      <w:marTop w:val="0"/>
      <w:marBottom w:val="0"/>
      <w:divBdr>
        <w:top w:val="none" w:sz="0" w:space="0" w:color="auto"/>
        <w:left w:val="none" w:sz="0" w:space="0" w:color="auto"/>
        <w:bottom w:val="none" w:sz="0" w:space="0" w:color="auto"/>
        <w:right w:val="none" w:sz="0" w:space="0" w:color="auto"/>
      </w:divBdr>
      <w:divsChild>
        <w:div w:id="769275125">
          <w:marLeft w:val="0"/>
          <w:marRight w:val="0"/>
          <w:marTop w:val="0"/>
          <w:marBottom w:val="90"/>
          <w:divBdr>
            <w:top w:val="single" w:sz="6" w:space="0" w:color="D3D3D3"/>
            <w:left w:val="single" w:sz="6" w:space="0" w:color="D3D3D3"/>
            <w:bottom w:val="single" w:sz="6" w:space="0" w:color="D3D3D3"/>
            <w:right w:val="single" w:sz="6" w:space="0" w:color="D3D3D3"/>
          </w:divBdr>
          <w:divsChild>
            <w:div w:id="137654661">
              <w:marLeft w:val="75"/>
              <w:marRight w:val="75"/>
              <w:marTop w:val="0"/>
              <w:marBottom w:val="0"/>
              <w:divBdr>
                <w:top w:val="none" w:sz="0" w:space="0" w:color="auto"/>
                <w:left w:val="none" w:sz="0" w:space="0" w:color="auto"/>
                <w:bottom w:val="none" w:sz="0" w:space="0" w:color="auto"/>
                <w:right w:val="none" w:sz="0" w:space="0" w:color="auto"/>
              </w:divBdr>
              <w:divsChild>
                <w:div w:id="61106500">
                  <w:marLeft w:val="0"/>
                  <w:marRight w:val="0"/>
                  <w:marTop w:val="0"/>
                  <w:marBottom w:val="0"/>
                  <w:divBdr>
                    <w:top w:val="none" w:sz="0" w:space="0" w:color="auto"/>
                    <w:left w:val="none" w:sz="0" w:space="0" w:color="auto"/>
                    <w:bottom w:val="none" w:sz="0" w:space="0" w:color="auto"/>
                    <w:right w:val="none" w:sz="0" w:space="0" w:color="auto"/>
                  </w:divBdr>
                  <w:divsChild>
                    <w:div w:id="2108117304">
                      <w:marLeft w:val="0"/>
                      <w:marRight w:val="0"/>
                      <w:marTop w:val="0"/>
                      <w:marBottom w:val="0"/>
                      <w:divBdr>
                        <w:top w:val="none" w:sz="0" w:space="0" w:color="auto"/>
                        <w:left w:val="none" w:sz="0" w:space="0" w:color="auto"/>
                        <w:bottom w:val="none" w:sz="0" w:space="0" w:color="auto"/>
                        <w:right w:val="none" w:sz="0" w:space="0" w:color="auto"/>
                      </w:divBdr>
                      <w:divsChild>
                        <w:div w:id="1990091676">
                          <w:marLeft w:val="0"/>
                          <w:marRight w:val="0"/>
                          <w:marTop w:val="0"/>
                          <w:marBottom w:val="0"/>
                          <w:divBdr>
                            <w:top w:val="none" w:sz="0" w:space="0" w:color="auto"/>
                            <w:left w:val="none" w:sz="0" w:space="0" w:color="auto"/>
                            <w:bottom w:val="none" w:sz="0" w:space="0" w:color="auto"/>
                            <w:right w:val="none" w:sz="0" w:space="0" w:color="auto"/>
                          </w:divBdr>
                          <w:divsChild>
                            <w:div w:id="220680147">
                              <w:marLeft w:val="0"/>
                              <w:marRight w:val="0"/>
                              <w:marTop w:val="0"/>
                              <w:marBottom w:val="0"/>
                              <w:divBdr>
                                <w:top w:val="none" w:sz="0" w:space="0" w:color="auto"/>
                                <w:left w:val="none" w:sz="0" w:space="0" w:color="auto"/>
                                <w:bottom w:val="none" w:sz="0" w:space="0" w:color="auto"/>
                                <w:right w:val="none" w:sz="0" w:space="0" w:color="auto"/>
                              </w:divBdr>
                              <w:divsChild>
                                <w:div w:id="1770733956">
                                  <w:marLeft w:val="0"/>
                                  <w:marRight w:val="0"/>
                                  <w:marTop w:val="0"/>
                                  <w:marBottom w:val="0"/>
                                  <w:divBdr>
                                    <w:top w:val="none" w:sz="0" w:space="0" w:color="auto"/>
                                    <w:left w:val="none" w:sz="0" w:space="0" w:color="auto"/>
                                    <w:bottom w:val="none" w:sz="0" w:space="0" w:color="auto"/>
                                    <w:right w:val="none" w:sz="0" w:space="0" w:color="auto"/>
                                  </w:divBdr>
                                  <w:divsChild>
                                    <w:div w:id="1400444855">
                                      <w:marLeft w:val="0"/>
                                      <w:marRight w:val="0"/>
                                      <w:marTop w:val="0"/>
                                      <w:marBottom w:val="0"/>
                                      <w:divBdr>
                                        <w:top w:val="none" w:sz="0" w:space="0" w:color="auto"/>
                                        <w:left w:val="none" w:sz="0" w:space="0" w:color="auto"/>
                                        <w:bottom w:val="none" w:sz="0" w:space="0" w:color="auto"/>
                                        <w:right w:val="none" w:sz="0" w:space="0" w:color="auto"/>
                                      </w:divBdr>
                                    </w:div>
                                  </w:divsChild>
                                </w:div>
                                <w:div w:id="1025446180">
                                  <w:marLeft w:val="0"/>
                                  <w:marRight w:val="0"/>
                                  <w:marTop w:val="0"/>
                                  <w:marBottom w:val="0"/>
                                  <w:divBdr>
                                    <w:top w:val="none" w:sz="0" w:space="0" w:color="auto"/>
                                    <w:left w:val="none" w:sz="0" w:space="0" w:color="auto"/>
                                    <w:bottom w:val="none" w:sz="0" w:space="0" w:color="auto"/>
                                    <w:right w:val="none" w:sz="0" w:space="0" w:color="auto"/>
                                  </w:divBdr>
                                  <w:divsChild>
                                    <w:div w:id="2755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619485">
          <w:marLeft w:val="0"/>
          <w:marRight w:val="0"/>
          <w:marTop w:val="0"/>
          <w:marBottom w:val="90"/>
          <w:divBdr>
            <w:top w:val="single" w:sz="6" w:space="0" w:color="D3D3D3"/>
            <w:left w:val="single" w:sz="6" w:space="0" w:color="D3D3D3"/>
            <w:bottom w:val="single" w:sz="6" w:space="0" w:color="D3D3D3"/>
            <w:right w:val="single" w:sz="6" w:space="0" w:color="D3D3D3"/>
          </w:divBdr>
          <w:divsChild>
            <w:div w:id="857889822">
              <w:marLeft w:val="75"/>
              <w:marRight w:val="75"/>
              <w:marTop w:val="0"/>
              <w:marBottom w:val="0"/>
              <w:divBdr>
                <w:top w:val="none" w:sz="0" w:space="0" w:color="auto"/>
                <w:left w:val="none" w:sz="0" w:space="0" w:color="auto"/>
                <w:bottom w:val="none" w:sz="0" w:space="0" w:color="auto"/>
                <w:right w:val="none" w:sz="0" w:space="0" w:color="auto"/>
              </w:divBdr>
              <w:divsChild>
                <w:div w:id="832255798">
                  <w:marLeft w:val="0"/>
                  <w:marRight w:val="0"/>
                  <w:marTop w:val="0"/>
                  <w:marBottom w:val="0"/>
                  <w:divBdr>
                    <w:top w:val="none" w:sz="0" w:space="0" w:color="auto"/>
                    <w:left w:val="none" w:sz="0" w:space="0" w:color="auto"/>
                    <w:bottom w:val="none" w:sz="0" w:space="0" w:color="auto"/>
                    <w:right w:val="none" w:sz="0" w:space="0" w:color="auto"/>
                  </w:divBdr>
                  <w:divsChild>
                    <w:div w:id="855774578">
                      <w:marLeft w:val="0"/>
                      <w:marRight w:val="0"/>
                      <w:marTop w:val="0"/>
                      <w:marBottom w:val="0"/>
                      <w:divBdr>
                        <w:top w:val="none" w:sz="0" w:space="0" w:color="auto"/>
                        <w:left w:val="none" w:sz="0" w:space="0" w:color="auto"/>
                        <w:bottom w:val="none" w:sz="0" w:space="0" w:color="auto"/>
                        <w:right w:val="none" w:sz="0" w:space="0" w:color="auto"/>
                      </w:divBdr>
                      <w:divsChild>
                        <w:div w:id="2147311507">
                          <w:marLeft w:val="0"/>
                          <w:marRight w:val="0"/>
                          <w:marTop w:val="0"/>
                          <w:marBottom w:val="0"/>
                          <w:divBdr>
                            <w:top w:val="none" w:sz="0" w:space="0" w:color="auto"/>
                            <w:left w:val="none" w:sz="0" w:space="0" w:color="auto"/>
                            <w:bottom w:val="none" w:sz="0" w:space="0" w:color="auto"/>
                            <w:right w:val="none" w:sz="0" w:space="0" w:color="auto"/>
                          </w:divBdr>
                          <w:divsChild>
                            <w:div w:id="394400319">
                              <w:marLeft w:val="0"/>
                              <w:marRight w:val="0"/>
                              <w:marTop w:val="0"/>
                              <w:marBottom w:val="0"/>
                              <w:divBdr>
                                <w:top w:val="none" w:sz="0" w:space="0" w:color="auto"/>
                                <w:left w:val="none" w:sz="0" w:space="0" w:color="auto"/>
                                <w:bottom w:val="none" w:sz="0" w:space="0" w:color="auto"/>
                                <w:right w:val="none" w:sz="0" w:space="0" w:color="auto"/>
                              </w:divBdr>
                              <w:divsChild>
                                <w:div w:id="801265587">
                                  <w:marLeft w:val="0"/>
                                  <w:marRight w:val="0"/>
                                  <w:marTop w:val="0"/>
                                  <w:marBottom w:val="0"/>
                                  <w:divBdr>
                                    <w:top w:val="none" w:sz="0" w:space="0" w:color="auto"/>
                                    <w:left w:val="none" w:sz="0" w:space="0" w:color="auto"/>
                                    <w:bottom w:val="none" w:sz="0" w:space="0" w:color="auto"/>
                                    <w:right w:val="none" w:sz="0" w:space="0" w:color="auto"/>
                                  </w:divBdr>
                                  <w:divsChild>
                                    <w:div w:id="5545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405887">
      <w:bodyDiv w:val="1"/>
      <w:marLeft w:val="0"/>
      <w:marRight w:val="0"/>
      <w:marTop w:val="0"/>
      <w:marBottom w:val="0"/>
      <w:divBdr>
        <w:top w:val="none" w:sz="0" w:space="0" w:color="auto"/>
        <w:left w:val="none" w:sz="0" w:space="0" w:color="auto"/>
        <w:bottom w:val="none" w:sz="0" w:space="0" w:color="auto"/>
        <w:right w:val="none" w:sz="0" w:space="0" w:color="auto"/>
      </w:divBdr>
    </w:div>
    <w:div w:id="2033146111">
      <w:bodyDiv w:val="1"/>
      <w:marLeft w:val="0"/>
      <w:marRight w:val="0"/>
      <w:marTop w:val="0"/>
      <w:marBottom w:val="0"/>
      <w:divBdr>
        <w:top w:val="none" w:sz="0" w:space="0" w:color="auto"/>
        <w:left w:val="none" w:sz="0" w:space="0" w:color="auto"/>
        <w:bottom w:val="none" w:sz="0" w:space="0" w:color="auto"/>
        <w:right w:val="none" w:sz="0" w:space="0" w:color="auto"/>
      </w:divBdr>
      <w:divsChild>
        <w:div w:id="707877710">
          <w:marLeft w:val="0"/>
          <w:marRight w:val="0"/>
          <w:marTop w:val="0"/>
          <w:marBottom w:val="90"/>
          <w:divBdr>
            <w:top w:val="single" w:sz="6" w:space="0" w:color="D3D3D3"/>
            <w:left w:val="single" w:sz="6" w:space="0" w:color="D3D3D3"/>
            <w:bottom w:val="single" w:sz="6" w:space="0" w:color="D3D3D3"/>
            <w:right w:val="single" w:sz="6" w:space="0" w:color="D3D3D3"/>
          </w:divBdr>
          <w:divsChild>
            <w:div w:id="391004095">
              <w:marLeft w:val="75"/>
              <w:marRight w:val="75"/>
              <w:marTop w:val="0"/>
              <w:marBottom w:val="0"/>
              <w:divBdr>
                <w:top w:val="none" w:sz="0" w:space="0" w:color="auto"/>
                <w:left w:val="none" w:sz="0" w:space="0" w:color="auto"/>
                <w:bottom w:val="none" w:sz="0" w:space="0" w:color="auto"/>
                <w:right w:val="none" w:sz="0" w:space="0" w:color="auto"/>
              </w:divBdr>
            </w:div>
          </w:divsChild>
        </w:div>
        <w:div w:id="1687249087">
          <w:marLeft w:val="0"/>
          <w:marRight w:val="0"/>
          <w:marTop w:val="0"/>
          <w:marBottom w:val="90"/>
          <w:divBdr>
            <w:top w:val="single" w:sz="6" w:space="0" w:color="D3D3D3"/>
            <w:left w:val="single" w:sz="6" w:space="0" w:color="D3D3D3"/>
            <w:bottom w:val="single" w:sz="6" w:space="0" w:color="D3D3D3"/>
            <w:right w:val="single" w:sz="6" w:space="0" w:color="D3D3D3"/>
          </w:divBdr>
          <w:divsChild>
            <w:div w:id="989481458">
              <w:marLeft w:val="75"/>
              <w:marRight w:val="75"/>
              <w:marTop w:val="0"/>
              <w:marBottom w:val="0"/>
              <w:divBdr>
                <w:top w:val="none" w:sz="0" w:space="0" w:color="auto"/>
                <w:left w:val="none" w:sz="0" w:space="0" w:color="auto"/>
                <w:bottom w:val="none" w:sz="0" w:space="0" w:color="auto"/>
                <w:right w:val="none" w:sz="0" w:space="0" w:color="auto"/>
              </w:divBdr>
              <w:divsChild>
                <w:div w:id="179513221">
                  <w:marLeft w:val="0"/>
                  <w:marRight w:val="0"/>
                  <w:marTop w:val="0"/>
                  <w:marBottom w:val="0"/>
                  <w:divBdr>
                    <w:top w:val="none" w:sz="0" w:space="0" w:color="auto"/>
                    <w:left w:val="none" w:sz="0" w:space="0" w:color="auto"/>
                    <w:bottom w:val="none" w:sz="0" w:space="0" w:color="auto"/>
                    <w:right w:val="none" w:sz="0" w:space="0" w:color="auto"/>
                  </w:divBdr>
                  <w:divsChild>
                    <w:div w:id="774791352">
                      <w:marLeft w:val="0"/>
                      <w:marRight w:val="0"/>
                      <w:marTop w:val="0"/>
                      <w:marBottom w:val="0"/>
                      <w:divBdr>
                        <w:top w:val="none" w:sz="0" w:space="0" w:color="auto"/>
                        <w:left w:val="none" w:sz="0" w:space="0" w:color="auto"/>
                        <w:bottom w:val="none" w:sz="0" w:space="0" w:color="auto"/>
                        <w:right w:val="none" w:sz="0" w:space="0" w:color="auto"/>
                      </w:divBdr>
                      <w:divsChild>
                        <w:div w:id="142745857">
                          <w:marLeft w:val="0"/>
                          <w:marRight w:val="0"/>
                          <w:marTop w:val="0"/>
                          <w:marBottom w:val="0"/>
                          <w:divBdr>
                            <w:top w:val="none" w:sz="0" w:space="0" w:color="auto"/>
                            <w:left w:val="none" w:sz="0" w:space="0" w:color="auto"/>
                            <w:bottom w:val="none" w:sz="0" w:space="0" w:color="auto"/>
                            <w:right w:val="none" w:sz="0" w:space="0" w:color="auto"/>
                          </w:divBdr>
                          <w:divsChild>
                            <w:div w:id="1708871886">
                              <w:marLeft w:val="0"/>
                              <w:marRight w:val="0"/>
                              <w:marTop w:val="0"/>
                              <w:marBottom w:val="0"/>
                              <w:divBdr>
                                <w:top w:val="none" w:sz="0" w:space="0" w:color="auto"/>
                                <w:left w:val="none" w:sz="0" w:space="0" w:color="auto"/>
                                <w:bottom w:val="none" w:sz="0" w:space="0" w:color="auto"/>
                                <w:right w:val="none" w:sz="0" w:space="0" w:color="auto"/>
                              </w:divBdr>
                              <w:divsChild>
                                <w:div w:id="1717002997">
                                  <w:marLeft w:val="0"/>
                                  <w:marRight w:val="0"/>
                                  <w:marTop w:val="0"/>
                                  <w:marBottom w:val="0"/>
                                  <w:divBdr>
                                    <w:top w:val="none" w:sz="0" w:space="0" w:color="auto"/>
                                    <w:left w:val="none" w:sz="0" w:space="0" w:color="auto"/>
                                    <w:bottom w:val="none" w:sz="0" w:space="0" w:color="auto"/>
                                    <w:right w:val="none" w:sz="0" w:space="0" w:color="auto"/>
                                  </w:divBdr>
                                  <w:divsChild>
                                    <w:div w:id="13607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355946">
          <w:marLeft w:val="0"/>
          <w:marRight w:val="0"/>
          <w:marTop w:val="0"/>
          <w:marBottom w:val="90"/>
          <w:divBdr>
            <w:top w:val="single" w:sz="6" w:space="0" w:color="D3D3D3"/>
            <w:left w:val="single" w:sz="6" w:space="0" w:color="D3D3D3"/>
            <w:bottom w:val="single" w:sz="6" w:space="0" w:color="D3D3D3"/>
            <w:right w:val="single" w:sz="6" w:space="0" w:color="D3D3D3"/>
          </w:divBdr>
          <w:divsChild>
            <w:div w:id="418063364">
              <w:marLeft w:val="75"/>
              <w:marRight w:val="75"/>
              <w:marTop w:val="0"/>
              <w:marBottom w:val="0"/>
              <w:divBdr>
                <w:top w:val="none" w:sz="0" w:space="0" w:color="auto"/>
                <w:left w:val="none" w:sz="0" w:space="0" w:color="auto"/>
                <w:bottom w:val="none" w:sz="0" w:space="0" w:color="auto"/>
                <w:right w:val="none" w:sz="0" w:space="0" w:color="auto"/>
              </w:divBdr>
              <w:divsChild>
                <w:div w:id="78335242">
                  <w:marLeft w:val="0"/>
                  <w:marRight w:val="0"/>
                  <w:marTop w:val="0"/>
                  <w:marBottom w:val="0"/>
                  <w:divBdr>
                    <w:top w:val="none" w:sz="0" w:space="0" w:color="auto"/>
                    <w:left w:val="none" w:sz="0" w:space="0" w:color="auto"/>
                    <w:bottom w:val="none" w:sz="0" w:space="0" w:color="auto"/>
                    <w:right w:val="none" w:sz="0" w:space="0" w:color="auto"/>
                  </w:divBdr>
                  <w:divsChild>
                    <w:div w:id="745958107">
                      <w:marLeft w:val="0"/>
                      <w:marRight w:val="0"/>
                      <w:marTop w:val="0"/>
                      <w:marBottom w:val="0"/>
                      <w:divBdr>
                        <w:top w:val="none" w:sz="0" w:space="0" w:color="auto"/>
                        <w:left w:val="none" w:sz="0" w:space="0" w:color="auto"/>
                        <w:bottom w:val="none" w:sz="0" w:space="0" w:color="auto"/>
                        <w:right w:val="none" w:sz="0" w:space="0" w:color="auto"/>
                      </w:divBdr>
                      <w:divsChild>
                        <w:div w:id="2020540627">
                          <w:marLeft w:val="0"/>
                          <w:marRight w:val="0"/>
                          <w:marTop w:val="0"/>
                          <w:marBottom w:val="0"/>
                          <w:divBdr>
                            <w:top w:val="none" w:sz="0" w:space="0" w:color="auto"/>
                            <w:left w:val="none" w:sz="0" w:space="0" w:color="auto"/>
                            <w:bottom w:val="none" w:sz="0" w:space="0" w:color="auto"/>
                            <w:right w:val="none" w:sz="0" w:space="0" w:color="auto"/>
                          </w:divBdr>
                          <w:divsChild>
                            <w:div w:id="1505702708">
                              <w:marLeft w:val="0"/>
                              <w:marRight w:val="0"/>
                              <w:marTop w:val="0"/>
                              <w:marBottom w:val="0"/>
                              <w:divBdr>
                                <w:top w:val="none" w:sz="0" w:space="0" w:color="auto"/>
                                <w:left w:val="none" w:sz="0" w:space="0" w:color="auto"/>
                                <w:bottom w:val="none" w:sz="0" w:space="0" w:color="auto"/>
                                <w:right w:val="none" w:sz="0" w:space="0" w:color="auto"/>
                              </w:divBdr>
                              <w:divsChild>
                                <w:div w:id="142621314">
                                  <w:marLeft w:val="0"/>
                                  <w:marRight w:val="0"/>
                                  <w:marTop w:val="0"/>
                                  <w:marBottom w:val="0"/>
                                  <w:divBdr>
                                    <w:top w:val="none" w:sz="0" w:space="0" w:color="auto"/>
                                    <w:left w:val="none" w:sz="0" w:space="0" w:color="auto"/>
                                    <w:bottom w:val="none" w:sz="0" w:space="0" w:color="auto"/>
                                    <w:right w:val="none" w:sz="0" w:space="0" w:color="auto"/>
                                  </w:divBdr>
                                  <w:divsChild>
                                    <w:div w:id="819464596">
                                      <w:marLeft w:val="0"/>
                                      <w:marRight w:val="0"/>
                                      <w:marTop w:val="0"/>
                                      <w:marBottom w:val="0"/>
                                      <w:divBdr>
                                        <w:top w:val="none" w:sz="0" w:space="0" w:color="auto"/>
                                        <w:left w:val="none" w:sz="0" w:space="0" w:color="auto"/>
                                        <w:bottom w:val="none" w:sz="0" w:space="0" w:color="auto"/>
                                        <w:right w:val="none" w:sz="0" w:space="0" w:color="auto"/>
                                      </w:divBdr>
                                    </w:div>
                                  </w:divsChild>
                                </w:div>
                                <w:div w:id="675545625">
                                  <w:marLeft w:val="0"/>
                                  <w:marRight w:val="0"/>
                                  <w:marTop w:val="0"/>
                                  <w:marBottom w:val="0"/>
                                  <w:divBdr>
                                    <w:top w:val="none" w:sz="0" w:space="0" w:color="auto"/>
                                    <w:left w:val="none" w:sz="0" w:space="0" w:color="auto"/>
                                    <w:bottom w:val="none" w:sz="0" w:space="0" w:color="auto"/>
                                    <w:right w:val="none" w:sz="0" w:space="0" w:color="auto"/>
                                  </w:divBdr>
                                  <w:divsChild>
                                    <w:div w:id="701133810">
                                      <w:marLeft w:val="0"/>
                                      <w:marRight w:val="0"/>
                                      <w:marTop w:val="0"/>
                                      <w:marBottom w:val="0"/>
                                      <w:divBdr>
                                        <w:top w:val="none" w:sz="0" w:space="0" w:color="auto"/>
                                        <w:left w:val="none" w:sz="0" w:space="0" w:color="auto"/>
                                        <w:bottom w:val="none" w:sz="0" w:space="0" w:color="auto"/>
                                        <w:right w:val="none" w:sz="0" w:space="0" w:color="auto"/>
                                      </w:divBdr>
                                    </w:div>
                                  </w:divsChild>
                                </w:div>
                                <w:div w:id="1147239752">
                                  <w:marLeft w:val="0"/>
                                  <w:marRight w:val="0"/>
                                  <w:marTop w:val="0"/>
                                  <w:marBottom w:val="0"/>
                                  <w:divBdr>
                                    <w:top w:val="none" w:sz="0" w:space="0" w:color="auto"/>
                                    <w:left w:val="none" w:sz="0" w:space="0" w:color="auto"/>
                                    <w:bottom w:val="none" w:sz="0" w:space="0" w:color="auto"/>
                                    <w:right w:val="none" w:sz="0" w:space="0" w:color="auto"/>
                                  </w:divBdr>
                                  <w:divsChild>
                                    <w:div w:id="1949045790">
                                      <w:marLeft w:val="0"/>
                                      <w:marRight w:val="0"/>
                                      <w:marTop w:val="0"/>
                                      <w:marBottom w:val="0"/>
                                      <w:divBdr>
                                        <w:top w:val="none" w:sz="0" w:space="0" w:color="auto"/>
                                        <w:left w:val="none" w:sz="0" w:space="0" w:color="auto"/>
                                        <w:bottom w:val="none" w:sz="0" w:space="0" w:color="auto"/>
                                        <w:right w:val="none" w:sz="0" w:space="0" w:color="auto"/>
                                      </w:divBdr>
                                    </w:div>
                                  </w:divsChild>
                                </w:div>
                                <w:div w:id="1236937313">
                                  <w:marLeft w:val="0"/>
                                  <w:marRight w:val="0"/>
                                  <w:marTop w:val="0"/>
                                  <w:marBottom w:val="0"/>
                                  <w:divBdr>
                                    <w:top w:val="none" w:sz="0" w:space="0" w:color="auto"/>
                                    <w:left w:val="none" w:sz="0" w:space="0" w:color="auto"/>
                                    <w:bottom w:val="none" w:sz="0" w:space="0" w:color="auto"/>
                                    <w:right w:val="none" w:sz="0" w:space="0" w:color="auto"/>
                                  </w:divBdr>
                                  <w:divsChild>
                                    <w:div w:id="1353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511715">
          <w:marLeft w:val="0"/>
          <w:marRight w:val="0"/>
          <w:marTop w:val="0"/>
          <w:marBottom w:val="90"/>
          <w:divBdr>
            <w:top w:val="single" w:sz="6" w:space="0" w:color="D3D3D3"/>
            <w:left w:val="single" w:sz="6" w:space="0" w:color="D3D3D3"/>
            <w:bottom w:val="single" w:sz="6" w:space="0" w:color="D3D3D3"/>
            <w:right w:val="single" w:sz="6" w:space="0" w:color="D3D3D3"/>
          </w:divBdr>
          <w:divsChild>
            <w:div w:id="442844291">
              <w:marLeft w:val="75"/>
              <w:marRight w:val="75"/>
              <w:marTop w:val="0"/>
              <w:marBottom w:val="0"/>
              <w:divBdr>
                <w:top w:val="none" w:sz="0" w:space="0" w:color="auto"/>
                <w:left w:val="none" w:sz="0" w:space="0" w:color="auto"/>
                <w:bottom w:val="none" w:sz="0" w:space="0" w:color="auto"/>
                <w:right w:val="none" w:sz="0" w:space="0" w:color="auto"/>
              </w:divBdr>
              <w:divsChild>
                <w:div w:id="1541555422">
                  <w:marLeft w:val="0"/>
                  <w:marRight w:val="0"/>
                  <w:marTop w:val="0"/>
                  <w:marBottom w:val="0"/>
                  <w:divBdr>
                    <w:top w:val="none" w:sz="0" w:space="0" w:color="auto"/>
                    <w:left w:val="none" w:sz="0" w:space="0" w:color="auto"/>
                    <w:bottom w:val="none" w:sz="0" w:space="0" w:color="auto"/>
                    <w:right w:val="none" w:sz="0" w:space="0" w:color="auto"/>
                  </w:divBdr>
                  <w:divsChild>
                    <w:div w:id="246768252">
                      <w:marLeft w:val="0"/>
                      <w:marRight w:val="0"/>
                      <w:marTop w:val="0"/>
                      <w:marBottom w:val="0"/>
                      <w:divBdr>
                        <w:top w:val="none" w:sz="0" w:space="0" w:color="auto"/>
                        <w:left w:val="none" w:sz="0" w:space="0" w:color="auto"/>
                        <w:bottom w:val="none" w:sz="0" w:space="0" w:color="auto"/>
                        <w:right w:val="none" w:sz="0" w:space="0" w:color="auto"/>
                      </w:divBdr>
                      <w:divsChild>
                        <w:div w:id="1087268274">
                          <w:marLeft w:val="0"/>
                          <w:marRight w:val="0"/>
                          <w:marTop w:val="0"/>
                          <w:marBottom w:val="0"/>
                          <w:divBdr>
                            <w:top w:val="none" w:sz="0" w:space="0" w:color="auto"/>
                            <w:left w:val="none" w:sz="0" w:space="0" w:color="auto"/>
                            <w:bottom w:val="none" w:sz="0" w:space="0" w:color="auto"/>
                            <w:right w:val="none" w:sz="0" w:space="0" w:color="auto"/>
                          </w:divBdr>
                          <w:divsChild>
                            <w:div w:id="966004542">
                              <w:marLeft w:val="0"/>
                              <w:marRight w:val="0"/>
                              <w:marTop w:val="0"/>
                              <w:marBottom w:val="0"/>
                              <w:divBdr>
                                <w:top w:val="none" w:sz="0" w:space="0" w:color="auto"/>
                                <w:left w:val="none" w:sz="0" w:space="0" w:color="auto"/>
                                <w:bottom w:val="none" w:sz="0" w:space="0" w:color="auto"/>
                                <w:right w:val="none" w:sz="0" w:space="0" w:color="auto"/>
                              </w:divBdr>
                              <w:divsChild>
                                <w:div w:id="1503004009">
                                  <w:marLeft w:val="0"/>
                                  <w:marRight w:val="0"/>
                                  <w:marTop w:val="0"/>
                                  <w:marBottom w:val="0"/>
                                  <w:divBdr>
                                    <w:top w:val="none" w:sz="0" w:space="0" w:color="auto"/>
                                    <w:left w:val="none" w:sz="0" w:space="0" w:color="auto"/>
                                    <w:bottom w:val="none" w:sz="0" w:space="0" w:color="auto"/>
                                    <w:right w:val="none" w:sz="0" w:space="0" w:color="auto"/>
                                  </w:divBdr>
                                  <w:divsChild>
                                    <w:div w:id="1211914625">
                                      <w:marLeft w:val="0"/>
                                      <w:marRight w:val="0"/>
                                      <w:marTop w:val="0"/>
                                      <w:marBottom w:val="0"/>
                                      <w:divBdr>
                                        <w:top w:val="none" w:sz="0" w:space="0" w:color="auto"/>
                                        <w:left w:val="none" w:sz="0" w:space="0" w:color="auto"/>
                                        <w:bottom w:val="none" w:sz="0" w:space="0" w:color="auto"/>
                                        <w:right w:val="none" w:sz="0" w:space="0" w:color="auto"/>
                                      </w:divBdr>
                                    </w:div>
                                  </w:divsChild>
                                </w:div>
                                <w:div w:id="1897009028">
                                  <w:marLeft w:val="0"/>
                                  <w:marRight w:val="0"/>
                                  <w:marTop w:val="0"/>
                                  <w:marBottom w:val="0"/>
                                  <w:divBdr>
                                    <w:top w:val="none" w:sz="0" w:space="0" w:color="auto"/>
                                    <w:left w:val="none" w:sz="0" w:space="0" w:color="auto"/>
                                    <w:bottom w:val="none" w:sz="0" w:space="0" w:color="auto"/>
                                    <w:right w:val="none" w:sz="0" w:space="0" w:color="auto"/>
                                  </w:divBdr>
                                  <w:divsChild>
                                    <w:div w:id="392461040">
                                      <w:marLeft w:val="0"/>
                                      <w:marRight w:val="0"/>
                                      <w:marTop w:val="0"/>
                                      <w:marBottom w:val="0"/>
                                      <w:divBdr>
                                        <w:top w:val="none" w:sz="0" w:space="0" w:color="auto"/>
                                        <w:left w:val="none" w:sz="0" w:space="0" w:color="auto"/>
                                        <w:bottom w:val="none" w:sz="0" w:space="0" w:color="auto"/>
                                        <w:right w:val="none" w:sz="0" w:space="0" w:color="auto"/>
                                      </w:divBdr>
                                    </w:div>
                                  </w:divsChild>
                                </w:div>
                                <w:div w:id="1065227774">
                                  <w:marLeft w:val="0"/>
                                  <w:marRight w:val="0"/>
                                  <w:marTop w:val="0"/>
                                  <w:marBottom w:val="0"/>
                                  <w:divBdr>
                                    <w:top w:val="none" w:sz="0" w:space="0" w:color="auto"/>
                                    <w:left w:val="none" w:sz="0" w:space="0" w:color="auto"/>
                                    <w:bottom w:val="none" w:sz="0" w:space="0" w:color="auto"/>
                                    <w:right w:val="none" w:sz="0" w:space="0" w:color="auto"/>
                                  </w:divBdr>
                                  <w:divsChild>
                                    <w:div w:id="14188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2017-06-03T07:23:00Z</dcterms:created>
  <dcterms:modified xsi:type="dcterms:W3CDTF">2017-06-03T08:34:00Z</dcterms:modified>
</cp:coreProperties>
</file>