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Override PartName="/word/footer1.xml" ContentType="application/vnd.openxmlformats-officedocument.wordprocessingml.footer+xml"/>
  <Default Extension="odttf" ContentType="application/vnd.openxmlformats-officedocument.obfuscatedFont"/>
  <Default Extension="txt" ContentType="text/plain"/>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Pr>
        <w:pStyle w:val="Title"/>
      </w:pPr>
      <w:r>
        <w:t>Teknik şartname</w:t>
      </w:r>
    </w:p>
    <w:p>
      <w:pPr/>
      <w:r>
        <w:rPr/>
        <w:t xml:space="preserve">Proje: Çığ — Website / исходный проект</w:t>
      </w:r>
    </w:p>
    <w:p>
      <w:pPr/>
      <w:r>
        <w:rPr/>
        <w:t xml:space="preserve">Oluşturulma tarihi: 26 Ekim 2026</w:t>
      </w:r>
    </w:p>
    <w:p>
      <w:pPr>
        <w:pStyle w:val="Heading1"/>
      </w:pPr>
      <w:bookmarkStart w:id="0" w:name="_Toc1"/>
      <w:r>
        <w:t>1. Ana sayfa</w:t>
      </w:r>
      <w:bookmarkEnd w:id="0"/>
    </w:p>
    <w:p>
      <w:pPr>
        <w:pStyle w:val="Heading2"/>
      </w:pPr>
      <w:bookmarkStart w:id="1" w:name="_Toc2"/>
      <w:r>
        <w:t>1.1 İpek için ürün fotoğrafları — исходный текст</w:t>
      </w:r>
      <w:bookmarkEnd w:id="1"/>
    </w:p>
    <w:p>
      <w:pPr>
        <w:keepNext w:val="1"/>
        <w:spacing w:before="40" w:after="20"/>
      </w:pPr>
      <w:r>
        <w:rPr>
          <w:sz w:val="20"/>
          <w:szCs w:val="20"/>
          <w:b w:val="1"/>
          <w:bCs w:val="1"/>
        </w:rPr>
        <w:t xml:space="preserve">Açıklama</w:t>
      </w:r>
    </w:p>
    <w:p>
      <w:pPr/>
      <w:r>
        <w:rPr/>
        <w:t xml:space="preserve">Çığ, ışık, İpek, Özgür, Şule: ç ğ ı İ ö ş ü. Описание клиента остаётся оригинальным. 这是客户输入的原始需求，请保留原文，不要自动翻译。这是客户输入的原始需求，请保留原文，不要自动翻译。这是客户输入的原始需求，请保留原文，不要自动翻译。这是客户输入的原始需求，请保留原文，不要自动翻译。这是客户输入的原始需求，请保留原文，不要自动翻译。</w:t>
      </w:r>
    </w:p>
    <w:p>
      <w:pPr>
        <w:keepNext w:val="1"/>
        <w:spacing w:before="40" w:after="20"/>
      </w:pPr>
      <w:r>
        <w:rPr>
          <w:sz w:val="20"/>
          <w:szCs w:val="20"/>
          <w:b w:val="1"/>
          <w:bCs w:val="1"/>
        </w:rPr>
        <w:t xml:space="preserve">Beklenen sonuç</w:t>
      </w:r>
    </w:p>
    <w:p>
      <w:pPr>
        <w:keepNext w:val="1"/>
      </w:pPr>
      <w:r>
        <w:rPr/>
        <w:t xml:space="preserve">Görselleri tam boyutta açın.</w:t>
      </w:r>
    </w:p>
    <w:p>
      <w:pPr>
        <w:spacing w:before="40" w:after="100"/>
      </w:pPr>
      <w:r>
        <w:rPr>
          <w:color w:val="586174"/>
          <w:sz w:val="18"/>
          <w:szCs w:val="18"/>
        </w:rPr>
        <w:t xml:space="preserve">Öncelik: Normal · Durum: Yeni fikir · Tahmini süre: 1.234,5 sa · Ücret: 1.234.567,89 $</w:t>
      </w:r>
    </w:p>
    <w:p>
      <w:pPr>
        <w:keepNext w:val="1"/>
        <w:spacing w:before="200" w:after="80"/>
      </w:pPr>
      <w:r>
        <w:rPr>
          <w:sz w:val="24"/>
          <w:szCs w:val="24"/>
          <w:b w:val="1"/>
          <w:bCs w:val="1"/>
        </w:rPr>
        <w:t xml:space="preserve">ÖZET</w:t>
      </w:r>
    </w:p>
    <w:p>
      <w:pPr>
        <w:keepNext w:val="1"/>
        <w:spacing w:after="40"/>
      </w:pPr>
      <w:r>
        <w:rPr>
          <w:sz w:val="20"/>
          <w:szCs w:val="20"/>
        </w:rPr>
        <w:t xml:space="preserve">Görevler: 1</w:t>
      </w:r>
    </w:p>
    <w:p>
      <w:pPr>
        <w:keepNext w:val="1"/>
        <w:spacing w:after="40"/>
      </w:pPr>
      <w:r>
        <w:rPr>
          <w:sz w:val="20"/>
          <w:szCs w:val="20"/>
        </w:rPr>
        <w:t xml:space="preserve">Onaylananlar: 0</w:t>
      </w:r>
    </w:p>
    <w:p>
      <w:pPr>
        <w:keepNext w:val="1"/>
        <w:spacing w:after="40"/>
      </w:pPr>
      <w:r>
        <w:rPr>
          <w:sz w:val="20"/>
          <w:szCs w:val="20"/>
        </w:rPr>
        <w:t xml:space="preserve">Toplam tahmini süre: 1.234,5 sa</w:t>
      </w:r>
    </w:p>
    <w:p>
      <w:pPr>
        <w:spacing w:after="40"/>
      </w:pPr>
      <w:r>
        <w:rPr>
          <w:sz w:val="20"/>
          <w:szCs w:val="20"/>
        </w:rPr>
        <w:t xml:space="preserve">Toplam ücret: 1.234.567,89 $</w:t>
      </w:r>
    </w:p>
    <w:sectPr>
      <w:footerReference w:type="default" r:id="rId7"/>
      <w:pgSz w:orient="portrait" w:w="11905.511811023622" w:h="16837.79527559055"/>
      <w:pgMar w:top="1247" w:right="1134" w:bottom="1417" w:left="1134" w:header="720" w:footer="720" w:gutter="0"/>
      <w:cols w:num="1" w:space="72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 w:name="Noto Sans SC">
    <w:embedRegular r:id="cjkRegular" w:fontKey="{D10EF119-31C0-447E-A576-6035188B40B0}"/>
    <w:embedBold r:id="cjkBold" w:fontKey="{B6A64D8B-55C1-486B-9999-566E3E5070D2}"/>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r>
      <w:rPr>
        <w:color w:val="667085"/>
        <w:sz w:val="16"/>
        <w:szCs w:val="16"/>
      </w:rPr>
      <w:t xml:space="preserve">ProjectBrief ile oluşturuldu · 26 Ekim 2026</w: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en-GB" w:eastAsia="zh-CN" w:bidi="x-none"/>
  <w:zoom w:percent="100"/>
  <w:embedTrueTypeFonts/>
</w:settings>
</file>

<file path=word/styles.xml><?xml version="1.0" encoding="utf-8"?>
<w:styles xmlns:r="http://schemas.openxmlformats.org/officeDocument/2006/relationships" xmlns:w="http://schemas.openxmlformats.org/wordprocessingml/2006/main">
  <w:docDefaults>
    <w:rPrDefault>
      <w:rPr>
        <w:rFonts w:ascii="Calibri" w:hAnsi="Calibri" w:eastAsia="Noto Sans SC" w:cs="Calibri"/>
        <w:color w:val="000000"/>
        <w:sz w:val="22"/>
        <w:szCs w:val="22"/>
        <w:lang w:val="en-GB" w:eastAsia="zh-CN"/>
      </w:rPr>
    </w:rPrDefault>
  </w:docDefaults>
  <w:style w:type="paragraph" w:default="1" w:styleId="Normal">
    <w:name w:val="Normal"/>
    <w:pPr>
      <w:spacing w:after="80" w:line="276" w:lineRule="auto"/>
    </w:pPr>
  </w:style>
  <w:style w:type="character" w:styleId="FootnoteReference">
    <w:name w:val="Footnote Reference"/>
    <w:semiHidden/>
    <w:unhideWhenUsed/>
    <w:rPr>
      <w:vertAlign w:val="superscript"/>
    </w:rPr>
  </w:style>
  <w:style w:type="paragraph" w:styleId="Title">
    <w:link w:val="titleChar"/>
    <w:name w:val="title"/>
    <w:basedOn w:val="Normal"/>
    <w:pPr>
      <w:spacing w:after="200"/>
    </w:pPr>
    <w:rPr>
      <w:sz w:val="44"/>
      <w:szCs w:val="44"/>
      <w:b w:val="1"/>
      <w:bCs w:val="1"/>
    </w:rPr>
  </w:style>
  <w:style w:type="paragraph" w:styleId="Heading1">
    <w:link w:val="Heading1Char"/>
    <w:name w:val="heading 1"/>
    <w:basedOn w:val="Normal"/>
    <w:pPr>
      <w:keepNext w:val="1"/>
      <w:spacing w:before="200" w:after="100"/>
    </w:pPr>
    <w:rPr>
      <w:sz w:val="28"/>
      <w:szCs w:val="28"/>
      <w:b w:val="1"/>
      <w:bCs w:val="1"/>
    </w:rPr>
  </w:style>
  <w:style w:type="paragraph" w:styleId="Heading2">
    <w:link w:val="Heading2Char"/>
    <w:name w:val="heading 2"/>
    <w:basedOn w:val="Normal"/>
    <w:pPr>
      <w:keepNext w:val="1"/>
      <w:spacing w:before="140" w:after="60"/>
    </w:pPr>
    <w:rPr>
      <w:sz w:val="24"/>
      <w:szCs w:val="24"/>
      <w:b w:val="1"/>
      <w:bCs w:val="1"/>
    </w:rPr>
  </w:style>
  <w:style w:type="paragraph" w:customStyle="1" w:styleId="SectionStart">
    <w:name w:val="SectionStart"/>
    <w:basedOn w:val="Heading1"/>
    <w:pPr>
      <w:keepNext w:val="1"/>
      <w:pageBreakBefore w:val="1"/>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footer" Target="footer1.xml"/></Relationships>
</file>

<file path=word/_rels/fontTable.xml.rels><?xml version="1.0" encoding="UTF-8"?>
<Relationships xmlns="http://schemas.openxmlformats.org/package/2006/relationships"><Relationship Id="cjkRegular" Type="http://schemas.openxmlformats.org/officeDocument/2006/relationships/font" Target="fonts/NotoSansSC-Regular.odttf"/><Relationship Id="cjkBold" Type="http://schemas.openxmlformats.org/officeDocument/2006/relationships/font" Target="fonts/NotoSansSC-Bold.odttf"/></Relationships>

</file>

<file path=word/fonts/NotoSansSC-OFL.txt>Copyright 2014-2021 Adobe (http://www.adobe.com/), with Reserved Font Name 'Source'

This Font Software is licensed under the SIL Open Font License, Version 1.1.
This license is copied below, and is also available with a FAQ at:
https://scripts.sil.org/OFL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2026-10-26T12:40:53+00:00</dcterms:created>
  <dcterms:modified xsi:type="dcterms:W3CDTF">2026-10-26T12:40:53+00:00</dcterms:modified>
</cp:coreProperties>
</file>

<file path=docProps/custom.xml><?xml version="1.0" encoding="utf-8"?>
<Properties xmlns="http://schemas.openxmlformats.org/officeDocument/2006/custom-properties" xmlns:vt="http://schemas.openxmlformats.org/officeDocument/2006/docPropsVTypes"/>
</file>