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Cahier des charges technique</w:t>
      </w:r>
    </w:p>
    <w:p>
      <w:pPr>
        <w:jc w:val="center"/>
      </w:pPr>
      <w:r>
        <w:rPr>
          <w:b/>
          <w:color w:val="2F5597"/>
          <w:sz w:val="30"/>
        </w:rPr>
        <w:t>Module Odoo Community v18 - Webhooks sortants CRUD</w:t>
      </w:r>
    </w:p>
    <w:p/>
    <w:p>
      <w:pPr>
        <w:jc w:val="center"/>
      </w:pPr>
      <w:r>
        <w:rPr>
          <w:i/>
          <w:sz w:val="20"/>
        </w:rPr>
        <w:t>Objectif : créer une interface utilisateur permettant d'associer des événements CRUD et métier Odoo à des webhooks sortants pour déclencher des workflows externes.</w:t>
      </w:r>
    </w:p>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D9EAF7"/>
          </w:tcPr>
          <w:p>
            <w:r/>
            <w:r>
              <w:rPr>
                <w:b/>
                <w:sz w:val="18"/>
              </w:rPr>
              <w:t>Élément</w:t>
            </w:r>
          </w:p>
        </w:tc>
        <w:tc>
          <w:tcPr>
            <w:tcW w:type="dxa" w:w="6236"/>
            <w:vAlign w:val="center"/>
            <w:shd w:fill="D9EAF7"/>
          </w:tcPr>
          <w:p>
            <w:r/>
            <w:r>
              <w:rPr>
                <w:b/>
                <w:sz w:val="18"/>
              </w:rPr>
              <w:t>Valeur</w:t>
            </w:r>
          </w:p>
        </w:tc>
      </w:tr>
      <w:tr>
        <w:tc>
          <w:tcPr>
            <w:tcW w:type="dxa" w:w="2835"/>
            <w:vAlign w:val="center"/>
          </w:tcPr>
          <w:p>
            <w:r/>
            <w:r>
              <w:rPr>
                <w:b w:val="0"/>
                <w:sz w:val="18"/>
              </w:rPr>
              <w:t>Version cible</w:t>
            </w:r>
          </w:p>
        </w:tc>
        <w:tc>
          <w:tcPr>
            <w:tcW w:type="dxa" w:w="6236"/>
            <w:vAlign w:val="center"/>
          </w:tcPr>
          <w:p>
            <w:r/>
            <w:r>
              <w:rPr>
                <w:b w:val="0"/>
                <w:sz w:val="18"/>
              </w:rPr>
              <w:t>Odoo Community v18</w:t>
            </w:r>
          </w:p>
        </w:tc>
      </w:tr>
      <w:tr>
        <w:tc>
          <w:tcPr>
            <w:tcW w:type="dxa" w:w="2835"/>
            <w:vAlign w:val="center"/>
          </w:tcPr>
          <w:p>
            <w:r/>
            <w:r>
              <w:rPr>
                <w:b w:val="0"/>
                <w:sz w:val="18"/>
              </w:rPr>
              <w:t>Déploiement cible</w:t>
            </w:r>
          </w:p>
        </w:tc>
        <w:tc>
          <w:tcPr>
            <w:tcW w:type="dxa" w:w="6236"/>
            <w:vAlign w:val="center"/>
          </w:tcPr>
          <w:p>
            <w:r/>
            <w:r>
              <w:rPr>
                <w:b w:val="0"/>
                <w:sz w:val="18"/>
              </w:rPr>
              <w:t>Docker via Coolify sur VPS</w:t>
            </w:r>
          </w:p>
        </w:tc>
      </w:tr>
      <w:tr>
        <w:tc>
          <w:tcPr>
            <w:tcW w:type="dxa" w:w="2835"/>
            <w:vAlign w:val="center"/>
          </w:tcPr>
          <w:p>
            <w:r/>
            <w:r>
              <w:rPr>
                <w:b w:val="0"/>
                <w:sz w:val="18"/>
              </w:rPr>
              <w:t>Nom technique recommandé</w:t>
            </w:r>
          </w:p>
        </w:tc>
        <w:tc>
          <w:tcPr>
            <w:tcW w:type="dxa" w:w="6236"/>
            <w:vAlign w:val="center"/>
          </w:tcPr>
          <w:p>
            <w:r/>
            <w:r>
              <w:rPr>
                <w:b w:val="0"/>
                <w:sz w:val="18"/>
              </w:rPr>
              <w:t>webhook_outgoing_crud</w:t>
            </w:r>
          </w:p>
        </w:tc>
      </w:tr>
      <w:tr>
        <w:tc>
          <w:tcPr>
            <w:tcW w:type="dxa" w:w="2835"/>
            <w:vAlign w:val="center"/>
          </w:tcPr>
          <w:p>
            <w:r/>
            <w:r>
              <w:rPr>
                <w:b w:val="0"/>
                <w:sz w:val="18"/>
              </w:rPr>
              <w:t>Nom affiché</w:t>
            </w:r>
          </w:p>
        </w:tc>
        <w:tc>
          <w:tcPr>
            <w:tcW w:type="dxa" w:w="6236"/>
            <w:vAlign w:val="center"/>
          </w:tcPr>
          <w:p>
            <w:r/>
            <w:r>
              <w:rPr>
                <w:b w:val="0"/>
                <w:sz w:val="18"/>
              </w:rPr>
              <w:t>Webhooks sortants</w:t>
            </w:r>
          </w:p>
        </w:tc>
      </w:tr>
      <w:tr>
        <w:tc>
          <w:tcPr>
            <w:tcW w:type="dxa" w:w="2835"/>
            <w:vAlign w:val="center"/>
          </w:tcPr>
          <w:p>
            <w:r/>
            <w:r>
              <w:rPr>
                <w:b w:val="0"/>
                <w:sz w:val="18"/>
              </w:rPr>
              <w:t>Modules Odoo concernés</w:t>
            </w:r>
          </w:p>
        </w:tc>
        <w:tc>
          <w:tcPr>
            <w:tcW w:type="dxa" w:w="6236"/>
            <w:vAlign w:val="center"/>
          </w:tcPr>
          <w:p>
            <w:r/>
            <w:r>
              <w:rPr>
                <w:b w:val="0"/>
                <w:sz w:val="18"/>
              </w:rPr>
              <w:t>Contacts, CRM, Vente, Facturation</w:t>
            </w:r>
          </w:p>
        </w:tc>
      </w:tr>
      <w:tr>
        <w:tc>
          <w:tcPr>
            <w:tcW w:type="dxa" w:w="2835"/>
            <w:vAlign w:val="center"/>
          </w:tcPr>
          <w:p>
            <w:r/>
            <w:r>
              <w:rPr>
                <w:b w:val="0"/>
                <w:sz w:val="18"/>
              </w:rPr>
              <w:t>Usage principal</w:t>
            </w:r>
          </w:p>
        </w:tc>
        <w:tc>
          <w:tcPr>
            <w:tcW w:type="dxa" w:w="6236"/>
            <w:vAlign w:val="center"/>
          </w:tcPr>
          <w:p>
            <w:r/>
            <w:r>
              <w:rPr>
                <w:b w:val="0"/>
                <w:sz w:val="18"/>
              </w:rPr>
              <w:t>Déclencher des workflows externes via HTTP à partir d'événements Odoo</w:t>
            </w:r>
          </w:p>
        </w:tc>
      </w:tr>
    </w:tbl>
    <w:p/>
    <w:p>
      <w:r>
        <w:br w:type="page"/>
      </w:r>
    </w:p>
    <w:p>
      <w:r>
        <w:rPr>
          <w:b/>
          <w:color w:val="1F4E79"/>
          <w:sz w:val="30"/>
        </w:rPr>
        <w:t>Résumé exécutif</w:t>
      </w:r>
    </w:p>
    <w:p>
      <w:r>
        <w:t>Le module doit transformer Odoo en émetteur d'événements sortants contrôlés. L'utilisateur configure des endpoints, choisit les événements Odoo qui doivent les déclencher, puis suit les envois, erreurs et rejouages depuis une interface dédiée.</w:t>
      </w:r>
    </w:p>
    <w:p>
      <w:r>
        <w:t>La règle d'or : ne jamais appeler un webhook HTTP directement dans create(), write(), unlink() ou une action métier. On enregistre un événement en base, puis on délègue l'envoi à une file asynchrone, idéalement OCA queue_job.</w:t>
      </w:r>
    </w:p>
    <w:p>
      <w:r>
        <w:t>Le module doit privilégier les événements métier lisibles : invoice.posted, invoice.paid, sale_order.confirmed, lead.won. Le CRUD brut reste utile, mais ne doit pas noyer les workflows externes dans le bruit interne d'Odoo.</w:t>
      </w:r>
    </w:p>
    <w:p>
      <w:pPr>
        <w:pStyle w:val="Heading1"/>
      </w:pPr>
      <w:r>
        <w:t>1. Objectif du module</w:t>
      </w:r>
    </w:p>
    <w:p>
      <w:r>
        <w:t>Créer une app Odoo Community v18 permettant de configurer des webhooks sortants depuis l'interface Odoo. Chaque webhook est associé à un ou plusieurs événements : création, modification, suppression ou événement métier sur les objets clés de l'entreprise.</w:t>
      </w:r>
    </w:p>
    <w:p>
      <w:r>
        <w:t>Exemples de règles attendues :</w:t>
      </w:r>
    </w:p>
    <w:p>
      <w:pPr>
        <w:pStyle w:val="ListBullet"/>
      </w:pPr>
      <w:r>
        <w:t>Quand une facture client est validée, appeler un webhook n8n.</w:t>
      </w:r>
    </w:p>
    <w:p>
      <w:pPr>
        <w:pStyle w:val="ListBullet"/>
      </w:pPr>
      <w:r>
        <w:t>Quand un contact est modifié, envoyer un événement à un CRM externe.</w:t>
      </w:r>
    </w:p>
    <w:p>
      <w:pPr>
        <w:pStyle w:val="ListBullet"/>
      </w:pPr>
      <w:r>
        <w:t>Quand un devis devient commande, déclencher un workflow d'onboarding.</w:t>
      </w:r>
    </w:p>
    <w:p>
      <w:pPr>
        <w:pStyle w:val="ListBullet"/>
      </w:pPr>
      <w:r>
        <w:t>Quand une opportunité est gagnée, notifier un outil d'automatisation.</w:t>
      </w:r>
    </w:p>
    <w:p>
      <w:pPr>
        <w:pStyle w:val="Heading1"/>
      </w:pPr>
      <w:r>
        <w:t>2. Nom, dépendances et contexte cible</w:t>
      </w:r>
    </w:p>
    <w:p>
      <w:pPr>
        <w:pStyle w:val="CodeBlock"/>
      </w:pPr>
      <w:r>
        <w:rPr>
          <w:rFonts w:ascii="Courier New" w:hAnsi="Courier New" w:eastAsia="Courier New"/>
          <w:sz w:val="17"/>
        </w:rPr>
        <w:t>Module technique : webhook_outgoing_crud</w:t>
      </w:r>
      <w:r>
        <w:br/>
      </w:r>
      <w:r>
        <w:rPr>
          <w:rFonts w:ascii="Courier New" w:hAnsi="Courier New" w:eastAsia="Courier New"/>
          <w:sz w:val="17"/>
        </w:rPr>
        <w:t>Nom affiché      : Webhooks sortants</w:t>
      </w:r>
      <w:r>
        <w:br/>
      </w:r>
      <w:r>
        <w:rPr>
          <w:rFonts w:ascii="Courier New" w:hAnsi="Courier New" w:eastAsia="Courier New"/>
          <w:sz w:val="17"/>
        </w:rPr>
        <w:t>Version cible    : Odoo Community v18</w:t>
      </w:r>
      <w:r>
        <w:br/>
      </w:r>
    </w:p>
    <w:p>
      <w:pPr>
        <w:pStyle w:val="Heading2"/>
      </w:pPr>
      <w:r>
        <w:t>2.1 Dépendances Odoo minimales</w:t>
      </w:r>
    </w:p>
    <w:p>
      <w:pPr>
        <w:pStyle w:val="CodeBlock"/>
      </w:pPr>
      <w:r>
        <w:rPr>
          <w:rFonts w:ascii="Courier New" w:hAnsi="Courier New" w:eastAsia="Courier New"/>
          <w:sz w:val="17"/>
        </w:rPr>
        <w:t>'depends': [</w:t>
      </w:r>
      <w:r>
        <w:br/>
      </w:r>
      <w:r>
        <w:rPr>
          <w:rFonts w:ascii="Courier New" w:hAnsi="Courier New" w:eastAsia="Courier New"/>
          <w:sz w:val="17"/>
        </w:rPr>
        <w:t xml:space="preserve">    'base',</w:t>
      </w:r>
      <w:r>
        <w:br/>
      </w:r>
      <w:r>
        <w:rPr>
          <w:rFonts w:ascii="Courier New" w:hAnsi="Courier New" w:eastAsia="Courier New"/>
          <w:sz w:val="17"/>
        </w:rPr>
        <w:t xml:space="preserve">    'contacts',</w:t>
      </w:r>
      <w:r>
        <w:br/>
      </w:r>
      <w:r>
        <w:rPr>
          <w:rFonts w:ascii="Courier New" w:hAnsi="Courier New" w:eastAsia="Courier New"/>
          <w:sz w:val="17"/>
        </w:rPr>
        <w:t xml:space="preserve">    'crm',</w:t>
      </w:r>
      <w:r>
        <w:br/>
      </w:r>
      <w:r>
        <w:rPr>
          <w:rFonts w:ascii="Courier New" w:hAnsi="Courier New" w:eastAsia="Courier New"/>
          <w:sz w:val="17"/>
        </w:rPr>
        <w:t xml:space="preserve">    'sale_management',</w:t>
      </w:r>
      <w:r>
        <w:br/>
      </w:r>
      <w:r>
        <w:rPr>
          <w:rFonts w:ascii="Courier New" w:hAnsi="Courier New" w:eastAsia="Courier New"/>
          <w:sz w:val="17"/>
        </w:rPr>
        <w:t xml:space="preserve">    'account',</w:t>
      </w:r>
      <w:r>
        <w:br/>
      </w:r>
      <w:r>
        <w:rPr>
          <w:rFonts w:ascii="Courier New" w:hAnsi="Courier New" w:eastAsia="Courier New"/>
          <w:sz w:val="17"/>
        </w:rPr>
        <w:t>]</w:t>
      </w:r>
      <w:r>
        <w:br/>
      </w:r>
    </w:p>
    <w:p>
      <w:pPr>
        <w:pStyle w:val="Heading2"/>
      </w:pPr>
      <w:r>
        <w:t>2.2 Dépendance recommandée</w:t>
      </w:r>
    </w:p>
    <w:p>
      <w:r>
        <w:t>Utiliser OCA queue_job pour traiter les envois HTTP hors du flux utilisateur. Le dépôt OCA queue existe en branche 18.0 et fournit le module queue_job.</w:t>
      </w:r>
    </w:p>
    <w:p>
      <w:pPr>
        <w:pStyle w:val="CodeBlock"/>
      </w:pPr>
      <w:r>
        <w:rPr>
          <w:rFonts w:ascii="Courier New" w:hAnsi="Courier New" w:eastAsia="Courier New"/>
          <w:sz w:val="17"/>
        </w:rPr>
        <w:t>'depends': [</w:t>
      </w:r>
      <w:r>
        <w:br/>
      </w:r>
      <w:r>
        <w:rPr>
          <w:rFonts w:ascii="Courier New" w:hAnsi="Courier New" w:eastAsia="Courier New"/>
          <w:sz w:val="17"/>
        </w:rPr>
        <w:t xml:space="preserve">    'base',</w:t>
      </w:r>
      <w:r>
        <w:br/>
      </w:r>
      <w:r>
        <w:rPr>
          <w:rFonts w:ascii="Courier New" w:hAnsi="Courier New" w:eastAsia="Courier New"/>
          <w:sz w:val="17"/>
        </w:rPr>
        <w:t xml:space="preserve">    'contacts',</w:t>
      </w:r>
      <w:r>
        <w:br/>
      </w:r>
      <w:r>
        <w:rPr>
          <w:rFonts w:ascii="Courier New" w:hAnsi="Courier New" w:eastAsia="Courier New"/>
          <w:sz w:val="17"/>
        </w:rPr>
        <w:t xml:space="preserve">    'crm',</w:t>
      </w:r>
      <w:r>
        <w:br/>
      </w:r>
      <w:r>
        <w:rPr>
          <w:rFonts w:ascii="Courier New" w:hAnsi="Courier New" w:eastAsia="Courier New"/>
          <w:sz w:val="17"/>
        </w:rPr>
        <w:t xml:space="preserve">    'sale_management',</w:t>
      </w:r>
      <w:r>
        <w:br/>
      </w:r>
      <w:r>
        <w:rPr>
          <w:rFonts w:ascii="Courier New" w:hAnsi="Courier New" w:eastAsia="Courier New"/>
          <w:sz w:val="17"/>
        </w:rPr>
        <w:t xml:space="preserve">    'account',</w:t>
      </w:r>
      <w:r>
        <w:br/>
      </w:r>
      <w:r>
        <w:rPr>
          <w:rFonts w:ascii="Courier New" w:hAnsi="Courier New" w:eastAsia="Courier New"/>
          <w:sz w:val="17"/>
        </w:rPr>
        <w:t xml:space="preserve">    'queue_job',</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'external_dependencies': {</w:t>
      </w:r>
      <w:r>
        <w:br/>
      </w:r>
      <w:r>
        <w:rPr>
          <w:rFonts w:ascii="Courier New" w:hAnsi="Courier New" w:eastAsia="Courier New"/>
          <w:sz w:val="17"/>
        </w:rPr>
        <w:t xml:space="preserve">    'python': ['requests'],</w:t>
      </w:r>
      <w:r>
        <w:br/>
      </w:r>
      <w:r>
        <w:rPr>
          <w:rFonts w:ascii="Courier New" w:hAnsi="Courier New" w:eastAsia="Courier New"/>
          <w:sz w:val="17"/>
        </w:rPr>
        <w:t>}</w:t>
      </w:r>
      <w:r>
        <w:br/>
      </w:r>
    </w:p>
    <w:p>
      <w:pPr>
        <w:pStyle w:val="Heading1"/>
      </w:pPr>
      <w:r>
        <w:t>3. Architecture cible</w:t>
      </w:r>
    </w:p>
    <w:p>
      <w:r>
        <w:t>Le module doit séparer clairement l'événement métier et la livraison HTTP. Sinon, le système devient vite fragile dès qu'un même événement doit alimenter plusieurs workflows.</w:t>
      </w:r>
    </w:p>
    <w:p>
      <w:pPr>
        <w:pStyle w:val="CodeBlock"/>
      </w:pPr>
      <w:r>
        <w:rPr>
          <w:rFonts w:ascii="Courier New" w:hAnsi="Courier New" w:eastAsia="Courier New"/>
          <w:sz w:val="17"/>
        </w:rPr>
        <w:t>Action utilisateur dans Odoo</w:t>
      </w:r>
      <w:r>
        <w:br/>
      </w:r>
      <w:r>
        <w:rPr>
          <w:rFonts w:ascii="Courier New" w:hAnsi="Courier New" w:eastAsia="Courier New"/>
          <w:sz w:val="17"/>
        </w:rPr>
        <w:t>→ interception ORM ou méthode métier</w:t>
      </w:r>
      <w:r>
        <w:br/>
      </w:r>
      <w:r>
        <w:rPr>
          <w:rFonts w:ascii="Courier New" w:hAnsi="Courier New" w:eastAsia="Courier New"/>
          <w:sz w:val="17"/>
        </w:rPr>
        <w:t>→ création d'un webhook.event en base</w:t>
      </w:r>
      <w:r>
        <w:br/>
      </w:r>
      <w:r>
        <w:rPr>
          <w:rFonts w:ascii="Courier New" w:hAnsi="Courier New" w:eastAsia="Courier New"/>
          <w:sz w:val="17"/>
        </w:rPr>
        <w:t>→ création d'une ou plusieurs webhook.delivery</w:t>
      </w:r>
      <w:r>
        <w:br/>
      </w:r>
      <w:r>
        <w:rPr>
          <w:rFonts w:ascii="Courier New" w:hAnsi="Courier New" w:eastAsia="Courier New"/>
          <w:sz w:val="17"/>
        </w:rPr>
        <w:t>→ traitement asynchrone via queue_job</w:t>
      </w:r>
      <w:r>
        <w:br/>
      </w:r>
      <w:r>
        <w:rPr>
          <w:rFonts w:ascii="Courier New" w:hAnsi="Courier New" w:eastAsia="Courier New"/>
          <w:sz w:val="17"/>
        </w:rPr>
        <w:t>→ appel HTTP externe</w:t>
      </w:r>
      <w:r>
        <w:br/>
      </w:r>
      <w:r>
        <w:rPr>
          <w:rFonts w:ascii="Courier New" w:hAnsi="Courier New" w:eastAsia="Courier New"/>
          <w:sz w:val="17"/>
        </w:rPr>
        <w:t>→ logs de succès / erreur</w:t>
      </w:r>
      <w:r>
        <w:br/>
      </w:r>
      <w:r>
        <w:rPr>
          <w:rFonts w:ascii="Courier New" w:hAnsi="Courier New" w:eastAsia="Courier New"/>
          <w:sz w:val="17"/>
        </w:rPr>
        <w:t>→ retry automatique ou manuel</w:t>
      </w:r>
      <w:r>
        <w:br/>
      </w:r>
    </w:p>
    <w:p>
      <w:r>
        <w:t>Règle non négociable : l'échec d'un endpoint externe ne doit jamais empêcher la création d'une facture, la modification d'un contact ou la confirmation d'une commande.</w:t>
      </w:r>
    </w:p>
    <w:p>
      <w:pPr>
        <w:pStyle w:val="Heading1"/>
      </w:pPr>
      <w:r>
        <w:t>4. Périmètre fonctionnel V1</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r/>
            <w:r>
              <w:rPr>
                <w:b/>
                <w:sz w:val="18"/>
              </w:rPr>
              <w:t>Objet métier</w:t>
            </w:r>
          </w:p>
        </w:tc>
        <w:tc>
          <w:tcPr>
            <w:tcW w:type="dxa" w:w="3969"/>
            <w:vAlign w:val="center"/>
            <w:shd w:fill="D9EAF7"/>
          </w:tcPr>
          <w:p>
            <w:r/>
            <w:r>
              <w:rPr>
                <w:b/>
                <w:sz w:val="18"/>
              </w:rPr>
              <w:t>Modèle Odoo</w:t>
            </w:r>
          </w:p>
        </w:tc>
        <w:tc>
          <w:tcPr>
            <w:tcW w:type="dxa" w:w="2268"/>
            <w:vAlign w:val="center"/>
            <w:shd w:fill="D9EAF7"/>
          </w:tcPr>
          <w:p>
            <w:r/>
            <w:r>
              <w:rPr>
                <w:b/>
                <w:sz w:val="18"/>
              </w:rPr>
              <w:t>Application</w:t>
            </w:r>
          </w:p>
        </w:tc>
      </w:tr>
      <w:tr>
        <w:tc>
          <w:tcPr>
            <w:tcW w:type="dxa" w:w="2268"/>
            <w:vAlign w:val="center"/>
          </w:tcPr>
          <w:p>
            <w:r/>
            <w:r>
              <w:rPr>
                <w:b w:val="0"/>
                <w:sz w:val="18"/>
              </w:rPr>
              <w:t>Société</w:t>
            </w:r>
          </w:p>
        </w:tc>
        <w:tc>
          <w:tcPr>
            <w:tcW w:type="dxa" w:w="3969"/>
            <w:vAlign w:val="center"/>
          </w:tcPr>
          <w:p>
            <w:r/>
            <w:r>
              <w:rPr>
                <w:b w:val="0"/>
                <w:sz w:val="18"/>
              </w:rPr>
              <w:t>res.partner avec is_company=True</w:t>
            </w:r>
          </w:p>
        </w:tc>
        <w:tc>
          <w:tcPr>
            <w:tcW w:type="dxa" w:w="2268"/>
            <w:vAlign w:val="center"/>
          </w:tcPr>
          <w:p>
            <w:r/>
            <w:r>
              <w:rPr>
                <w:b w:val="0"/>
                <w:sz w:val="18"/>
              </w:rPr>
              <w:t>Contacts</w:t>
            </w:r>
          </w:p>
        </w:tc>
      </w:tr>
      <w:tr>
        <w:tc>
          <w:tcPr>
            <w:tcW w:type="dxa" w:w="2268"/>
            <w:vAlign w:val="center"/>
          </w:tcPr>
          <w:p>
            <w:r/>
            <w:r>
              <w:rPr>
                <w:b w:val="0"/>
                <w:sz w:val="18"/>
              </w:rPr>
              <w:t>Contact</w:t>
            </w:r>
          </w:p>
        </w:tc>
        <w:tc>
          <w:tcPr>
            <w:tcW w:type="dxa" w:w="3969"/>
            <w:vAlign w:val="center"/>
          </w:tcPr>
          <w:p>
            <w:r/>
            <w:r>
              <w:rPr>
                <w:b w:val="0"/>
                <w:sz w:val="18"/>
              </w:rPr>
              <w:t>res.partner avec is_company=False</w:t>
            </w:r>
          </w:p>
        </w:tc>
        <w:tc>
          <w:tcPr>
            <w:tcW w:type="dxa" w:w="2268"/>
            <w:vAlign w:val="center"/>
          </w:tcPr>
          <w:p>
            <w:r/>
            <w:r>
              <w:rPr>
                <w:b w:val="0"/>
                <w:sz w:val="18"/>
              </w:rPr>
              <w:t>Contacts</w:t>
            </w:r>
          </w:p>
        </w:tc>
      </w:tr>
      <w:tr>
        <w:tc>
          <w:tcPr>
            <w:tcW w:type="dxa" w:w="2268"/>
            <w:vAlign w:val="center"/>
          </w:tcPr>
          <w:p>
            <w:r/>
            <w:r>
              <w:rPr>
                <w:b w:val="0"/>
                <w:sz w:val="18"/>
              </w:rPr>
              <w:t>Opportunité</w:t>
            </w:r>
          </w:p>
        </w:tc>
        <w:tc>
          <w:tcPr>
            <w:tcW w:type="dxa" w:w="3969"/>
            <w:vAlign w:val="center"/>
          </w:tcPr>
          <w:p>
            <w:r/>
            <w:r>
              <w:rPr>
                <w:b w:val="0"/>
                <w:sz w:val="18"/>
              </w:rPr>
              <w:t>crm.lead avec type='opportunity'</w:t>
            </w:r>
          </w:p>
        </w:tc>
        <w:tc>
          <w:tcPr>
            <w:tcW w:type="dxa" w:w="2268"/>
            <w:vAlign w:val="center"/>
          </w:tcPr>
          <w:p>
            <w:r/>
            <w:r>
              <w:rPr>
                <w:b w:val="0"/>
                <w:sz w:val="18"/>
              </w:rPr>
              <w:t>CRM</w:t>
            </w:r>
          </w:p>
        </w:tc>
      </w:tr>
      <w:tr>
        <w:tc>
          <w:tcPr>
            <w:tcW w:type="dxa" w:w="2268"/>
            <w:vAlign w:val="center"/>
          </w:tcPr>
          <w:p>
            <w:r/>
            <w:r>
              <w:rPr>
                <w:b w:val="0"/>
                <w:sz w:val="18"/>
              </w:rPr>
              <w:t>Devis</w:t>
            </w:r>
          </w:p>
        </w:tc>
        <w:tc>
          <w:tcPr>
            <w:tcW w:type="dxa" w:w="3969"/>
            <w:vAlign w:val="center"/>
          </w:tcPr>
          <w:p>
            <w:r/>
            <w:r>
              <w:rPr>
                <w:b w:val="0"/>
                <w:sz w:val="18"/>
              </w:rPr>
              <w:t>sale.order avec state in ('draft', 'sent')</w:t>
            </w:r>
          </w:p>
        </w:tc>
        <w:tc>
          <w:tcPr>
            <w:tcW w:type="dxa" w:w="2268"/>
            <w:vAlign w:val="center"/>
          </w:tcPr>
          <w:p>
            <w:r/>
            <w:r>
              <w:rPr>
                <w:b w:val="0"/>
                <w:sz w:val="18"/>
              </w:rPr>
              <w:t>Vente</w:t>
            </w:r>
          </w:p>
        </w:tc>
      </w:tr>
      <w:tr>
        <w:tc>
          <w:tcPr>
            <w:tcW w:type="dxa" w:w="2268"/>
            <w:vAlign w:val="center"/>
          </w:tcPr>
          <w:p>
            <w:r/>
            <w:r>
              <w:rPr>
                <w:b w:val="0"/>
                <w:sz w:val="18"/>
              </w:rPr>
              <w:t>Commande</w:t>
            </w:r>
          </w:p>
        </w:tc>
        <w:tc>
          <w:tcPr>
            <w:tcW w:type="dxa" w:w="3969"/>
            <w:vAlign w:val="center"/>
          </w:tcPr>
          <w:p>
            <w:r/>
            <w:r>
              <w:rPr>
                <w:b w:val="0"/>
                <w:sz w:val="18"/>
              </w:rPr>
              <w:t>sale.order avec state='sale'</w:t>
            </w:r>
          </w:p>
        </w:tc>
        <w:tc>
          <w:tcPr>
            <w:tcW w:type="dxa" w:w="2268"/>
            <w:vAlign w:val="center"/>
          </w:tcPr>
          <w:p>
            <w:r/>
            <w:r>
              <w:rPr>
                <w:b w:val="0"/>
                <w:sz w:val="18"/>
              </w:rPr>
              <w:t>Vente</w:t>
            </w:r>
          </w:p>
        </w:tc>
      </w:tr>
      <w:tr>
        <w:tc>
          <w:tcPr>
            <w:tcW w:type="dxa" w:w="2268"/>
            <w:vAlign w:val="center"/>
          </w:tcPr>
          <w:p>
            <w:r/>
            <w:r>
              <w:rPr>
                <w:b w:val="0"/>
                <w:sz w:val="18"/>
              </w:rPr>
              <w:t>Facture client</w:t>
            </w:r>
          </w:p>
        </w:tc>
        <w:tc>
          <w:tcPr>
            <w:tcW w:type="dxa" w:w="3969"/>
            <w:vAlign w:val="center"/>
          </w:tcPr>
          <w:p>
            <w:r/>
            <w:r>
              <w:rPr>
                <w:b w:val="0"/>
                <w:sz w:val="18"/>
              </w:rPr>
              <w:t>account.move avec move_type='out_invoice'</w:t>
            </w:r>
          </w:p>
        </w:tc>
        <w:tc>
          <w:tcPr>
            <w:tcW w:type="dxa" w:w="2268"/>
            <w:vAlign w:val="center"/>
          </w:tcPr>
          <w:p>
            <w:r/>
            <w:r>
              <w:rPr>
                <w:b w:val="0"/>
                <w:sz w:val="18"/>
              </w:rPr>
              <w:t>Facturation</w:t>
            </w:r>
          </w:p>
        </w:tc>
      </w:tr>
      <w:tr>
        <w:tc>
          <w:tcPr>
            <w:tcW w:type="dxa" w:w="2268"/>
            <w:vAlign w:val="center"/>
          </w:tcPr>
          <w:p>
            <w:r/>
            <w:r>
              <w:rPr>
                <w:b w:val="0"/>
                <w:sz w:val="18"/>
              </w:rPr>
              <w:t>Avoir client</w:t>
            </w:r>
          </w:p>
        </w:tc>
        <w:tc>
          <w:tcPr>
            <w:tcW w:type="dxa" w:w="3969"/>
            <w:vAlign w:val="center"/>
          </w:tcPr>
          <w:p>
            <w:r/>
            <w:r>
              <w:rPr>
                <w:b w:val="0"/>
                <w:sz w:val="18"/>
              </w:rPr>
              <w:t>account.move avec move_type='out_refund'</w:t>
            </w:r>
          </w:p>
        </w:tc>
        <w:tc>
          <w:tcPr>
            <w:tcW w:type="dxa" w:w="2268"/>
            <w:vAlign w:val="center"/>
          </w:tcPr>
          <w:p>
            <w:r/>
            <w:r>
              <w:rPr>
                <w:b w:val="0"/>
                <w:sz w:val="18"/>
              </w:rPr>
              <w:t>Facturation</w:t>
            </w:r>
          </w:p>
        </w:tc>
      </w:tr>
      <w:tr>
        <w:tc>
          <w:tcPr>
            <w:tcW w:type="dxa" w:w="2268"/>
            <w:vAlign w:val="center"/>
          </w:tcPr>
          <w:p>
            <w:r/>
            <w:r>
              <w:rPr>
                <w:b w:val="0"/>
                <w:sz w:val="18"/>
              </w:rPr>
              <w:t>Paiement</w:t>
            </w:r>
          </w:p>
        </w:tc>
        <w:tc>
          <w:tcPr>
            <w:tcW w:type="dxa" w:w="3969"/>
            <w:vAlign w:val="center"/>
          </w:tcPr>
          <w:p>
            <w:r/>
            <w:r>
              <w:rPr>
                <w:b w:val="0"/>
                <w:sz w:val="18"/>
              </w:rPr>
              <w:t>account.payment</w:t>
            </w:r>
          </w:p>
        </w:tc>
        <w:tc>
          <w:tcPr>
            <w:tcW w:type="dxa" w:w="2268"/>
            <w:vAlign w:val="center"/>
          </w:tcPr>
          <w:p>
            <w:r/>
            <w:r>
              <w:rPr>
                <w:b w:val="0"/>
                <w:sz w:val="18"/>
              </w:rPr>
              <w:t>Facturation</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r/>
            <w:r>
              <w:rPr>
                <w:b/>
                <w:sz w:val="18"/>
              </w:rPr>
              <w:t>Type</w:t>
            </w:r>
          </w:p>
        </w:tc>
        <w:tc>
          <w:tcPr>
            <w:tcW w:type="dxa" w:w="2835"/>
            <w:vAlign w:val="center"/>
            <w:shd w:fill="D9EAF7"/>
          </w:tcPr>
          <w:p>
            <w:r/>
            <w:r>
              <w:rPr>
                <w:b/>
                <w:sz w:val="18"/>
              </w:rPr>
              <w:t>Événement technique</w:t>
            </w:r>
          </w:p>
        </w:tc>
        <w:tc>
          <w:tcPr>
            <w:tcW w:type="dxa" w:w="4535"/>
            <w:vAlign w:val="center"/>
            <w:shd w:fill="D9EAF7"/>
          </w:tcPr>
          <w:p>
            <w:r/>
            <w:r>
              <w:rPr>
                <w:b/>
                <w:sz w:val="18"/>
              </w:rPr>
              <w:t>Commentaire</w:t>
            </w:r>
          </w:p>
        </w:tc>
      </w:tr>
      <w:tr>
        <w:tc>
          <w:tcPr>
            <w:tcW w:type="dxa" w:w="2268"/>
            <w:vAlign w:val="center"/>
          </w:tcPr>
          <w:p>
            <w:r/>
            <w:r>
              <w:rPr>
                <w:b w:val="0"/>
                <w:sz w:val="18"/>
              </w:rPr>
              <w:t>Création</w:t>
            </w:r>
          </w:p>
        </w:tc>
        <w:tc>
          <w:tcPr>
            <w:tcW w:type="dxa" w:w="2835"/>
            <w:vAlign w:val="center"/>
          </w:tcPr>
          <w:p>
            <w:r/>
            <w:r>
              <w:rPr>
                <w:b w:val="0"/>
                <w:sz w:val="18"/>
              </w:rPr>
              <w:t>create</w:t>
            </w:r>
          </w:p>
        </w:tc>
        <w:tc>
          <w:tcPr>
            <w:tcW w:type="dxa" w:w="4535"/>
            <w:vAlign w:val="center"/>
          </w:tcPr>
          <w:p>
            <w:r/>
            <w:r>
              <w:rPr>
                <w:b w:val="0"/>
                <w:sz w:val="18"/>
              </w:rPr>
              <w:t>Création d'un enregistrement</w:t>
            </w:r>
          </w:p>
        </w:tc>
      </w:tr>
      <w:tr>
        <w:tc>
          <w:tcPr>
            <w:tcW w:type="dxa" w:w="2268"/>
            <w:vAlign w:val="center"/>
          </w:tcPr>
          <w:p>
            <w:r/>
            <w:r>
              <w:rPr>
                <w:b w:val="0"/>
                <w:sz w:val="18"/>
              </w:rPr>
              <w:t>Modification</w:t>
            </w:r>
          </w:p>
        </w:tc>
        <w:tc>
          <w:tcPr>
            <w:tcW w:type="dxa" w:w="2835"/>
            <w:vAlign w:val="center"/>
          </w:tcPr>
          <w:p>
            <w:r/>
            <w:r>
              <w:rPr>
                <w:b w:val="0"/>
                <w:sz w:val="18"/>
              </w:rPr>
              <w:t>write</w:t>
            </w:r>
          </w:p>
        </w:tc>
        <w:tc>
          <w:tcPr>
            <w:tcW w:type="dxa" w:w="4535"/>
            <w:vAlign w:val="center"/>
          </w:tcPr>
          <w:p>
            <w:r/>
            <w:r>
              <w:rPr>
                <w:b w:val="0"/>
                <w:sz w:val="18"/>
              </w:rPr>
              <w:t>Modification d'un enregistrement</w:t>
            </w:r>
          </w:p>
        </w:tc>
      </w:tr>
      <w:tr>
        <w:tc>
          <w:tcPr>
            <w:tcW w:type="dxa" w:w="2268"/>
            <w:vAlign w:val="center"/>
          </w:tcPr>
          <w:p>
            <w:r/>
            <w:r>
              <w:rPr>
                <w:b w:val="0"/>
                <w:sz w:val="18"/>
              </w:rPr>
              <w:t>Suppression</w:t>
            </w:r>
          </w:p>
        </w:tc>
        <w:tc>
          <w:tcPr>
            <w:tcW w:type="dxa" w:w="2835"/>
            <w:vAlign w:val="center"/>
          </w:tcPr>
          <w:p>
            <w:r/>
            <w:r>
              <w:rPr>
                <w:b w:val="0"/>
                <w:sz w:val="18"/>
              </w:rPr>
              <w:t>unlink</w:t>
            </w:r>
          </w:p>
        </w:tc>
        <w:tc>
          <w:tcPr>
            <w:tcW w:type="dxa" w:w="4535"/>
            <w:vAlign w:val="center"/>
          </w:tcPr>
          <w:p>
            <w:r/>
            <w:r>
              <w:rPr>
                <w:b w:val="0"/>
                <w:sz w:val="18"/>
              </w:rPr>
              <w:t>Suppression avec snapshot avant suppression</w:t>
            </w:r>
          </w:p>
        </w:tc>
      </w:tr>
      <w:tr>
        <w:tc>
          <w:tcPr>
            <w:tcW w:type="dxa" w:w="2268"/>
            <w:vAlign w:val="center"/>
          </w:tcPr>
          <w:p>
            <w:r/>
            <w:r>
              <w:rPr>
                <w:b w:val="0"/>
                <w:sz w:val="18"/>
              </w:rPr>
              <w:t>Événement métier</w:t>
            </w:r>
          </w:p>
        </w:tc>
        <w:tc>
          <w:tcPr>
            <w:tcW w:type="dxa" w:w="2835"/>
            <w:vAlign w:val="center"/>
          </w:tcPr>
          <w:p>
            <w:r/>
            <w:r>
              <w:rPr>
                <w:b w:val="0"/>
                <w:sz w:val="18"/>
              </w:rPr>
              <w:t>business_event</w:t>
            </w:r>
          </w:p>
        </w:tc>
        <w:tc>
          <w:tcPr>
            <w:tcW w:type="dxa" w:w="4535"/>
            <w:vAlign w:val="center"/>
          </w:tcPr>
          <w:p>
            <w:r/>
            <w:r>
              <w:rPr>
                <w:b w:val="0"/>
                <w:sz w:val="18"/>
              </w:rPr>
              <w:t>Validation facture, confirmation commande, opportunité gagnée, etc.</w:t>
            </w:r>
          </w:p>
        </w:tc>
      </w:tr>
    </w:tbl>
    <w:p/>
    <w:p>
      <w:r>
        <w:rPr>
          <w:b/>
        </w:rPr>
        <w:t xml:space="preserve">À exclure de la V1 : </w:t>
      </w:r>
      <w:r>
        <w:t>les webhooks sur read(). Le read est déclenché par les vues, listes, recherches, calculs internes et automatisations. Cela produit du bruit, pas de la valeur métier.</w:t>
      </w:r>
    </w:p>
    <w:p>
      <w:pPr>
        <w:pStyle w:val="Heading1"/>
      </w:pPr>
      <w:r>
        <w:t>5. Catalogue des événements à supporter</w:t>
      </w:r>
    </w:p>
    <w:p>
      <w:pPr>
        <w:pStyle w:val="Heading2"/>
      </w:pPr>
      <w:r>
        <w:t>5.1 Contacts et sociétés</w:t>
      </w:r>
    </w:p>
    <w:tbl>
      <w:tblPr>
        <w:tblStyle w:val="TableGrid"/>
        <w:tblW w:type="auto" w:w="0"/>
        <w:jc w:val="center"/>
        <w:tblLook w:firstColumn="1" w:firstRow="1" w:lastColumn="0" w:lastRow="0" w:noHBand="0" w:noVBand="1" w:val="04A0"/>
      </w:tblPr>
      <w:tblGrid>
        <w:gridCol w:w="3400"/>
        <w:gridCol w:w="3400"/>
        <w:gridCol w:w="3400"/>
      </w:tblGrid>
      <w:tr>
        <w:tc>
          <w:tcPr>
            <w:tcW w:type="dxa" w:w="2835"/>
            <w:vAlign w:val="center"/>
            <w:shd w:fill="D9EAF7"/>
          </w:tcPr>
          <w:p>
            <w:r/>
            <w:r>
              <w:rPr>
                <w:b/>
                <w:sz w:val="18"/>
              </w:rPr>
              <w:t>Événement</w:t>
            </w:r>
          </w:p>
        </w:tc>
        <w:tc>
          <w:tcPr>
            <w:tcW w:type="dxa" w:w="2835"/>
            <w:vAlign w:val="center"/>
            <w:shd w:fill="D9EAF7"/>
          </w:tcPr>
          <w:p>
            <w:r/>
            <w:r>
              <w:rPr>
                <w:b/>
                <w:sz w:val="18"/>
              </w:rPr>
              <w:t>Modèle</w:t>
            </w:r>
          </w:p>
        </w:tc>
        <w:tc>
          <w:tcPr>
            <w:tcW w:type="dxa" w:w="3969"/>
            <w:vAlign w:val="center"/>
            <w:shd w:fill="D9EAF7"/>
          </w:tcPr>
          <w:p>
            <w:r/>
            <w:r>
              <w:rPr>
                <w:b/>
                <w:sz w:val="18"/>
              </w:rPr>
              <w:t>Déclencheur</w:t>
            </w:r>
          </w:p>
        </w:tc>
      </w:tr>
      <w:tr>
        <w:tc>
          <w:tcPr>
            <w:tcW w:type="dxa" w:w="2835"/>
            <w:vAlign w:val="center"/>
          </w:tcPr>
          <w:p>
            <w:r/>
            <w:r>
              <w:rPr>
                <w:b w:val="0"/>
                <w:sz w:val="18"/>
              </w:rPr>
              <w:t>company.created</w:t>
            </w:r>
          </w:p>
        </w:tc>
        <w:tc>
          <w:tcPr>
            <w:tcW w:type="dxa" w:w="2835"/>
            <w:vAlign w:val="center"/>
          </w:tcPr>
          <w:p>
            <w:r/>
            <w:r>
              <w:rPr>
                <w:b w:val="0"/>
                <w:sz w:val="18"/>
              </w:rPr>
              <w:t>res.partner</w:t>
            </w:r>
          </w:p>
        </w:tc>
        <w:tc>
          <w:tcPr>
            <w:tcW w:type="dxa" w:w="3969"/>
            <w:vAlign w:val="center"/>
          </w:tcPr>
          <w:p>
            <w:r/>
            <w:r>
              <w:rPr>
                <w:b w:val="0"/>
                <w:sz w:val="18"/>
              </w:rPr>
              <w:t>create() avec is_company=True</w:t>
            </w:r>
          </w:p>
        </w:tc>
      </w:tr>
      <w:tr>
        <w:tc>
          <w:tcPr>
            <w:tcW w:type="dxa" w:w="2835"/>
            <w:vAlign w:val="center"/>
          </w:tcPr>
          <w:p>
            <w:r/>
            <w:r>
              <w:rPr>
                <w:b w:val="0"/>
                <w:sz w:val="18"/>
              </w:rPr>
              <w:t>company.updated</w:t>
            </w:r>
          </w:p>
        </w:tc>
        <w:tc>
          <w:tcPr>
            <w:tcW w:type="dxa" w:w="2835"/>
            <w:vAlign w:val="center"/>
          </w:tcPr>
          <w:p>
            <w:r/>
            <w:r>
              <w:rPr>
                <w:b w:val="0"/>
                <w:sz w:val="18"/>
              </w:rPr>
              <w:t>res.partner</w:t>
            </w:r>
          </w:p>
        </w:tc>
        <w:tc>
          <w:tcPr>
            <w:tcW w:type="dxa" w:w="3969"/>
            <w:vAlign w:val="center"/>
          </w:tcPr>
          <w:p>
            <w:r/>
            <w:r>
              <w:rPr>
                <w:b w:val="0"/>
                <w:sz w:val="18"/>
              </w:rPr>
              <w:t>write() avec is_company=True</w:t>
            </w:r>
          </w:p>
        </w:tc>
      </w:tr>
      <w:tr>
        <w:tc>
          <w:tcPr>
            <w:tcW w:type="dxa" w:w="2835"/>
            <w:vAlign w:val="center"/>
          </w:tcPr>
          <w:p>
            <w:r/>
            <w:r>
              <w:rPr>
                <w:b w:val="0"/>
                <w:sz w:val="18"/>
              </w:rPr>
              <w:t>company.deleted</w:t>
            </w:r>
          </w:p>
        </w:tc>
        <w:tc>
          <w:tcPr>
            <w:tcW w:type="dxa" w:w="2835"/>
            <w:vAlign w:val="center"/>
          </w:tcPr>
          <w:p>
            <w:r/>
            <w:r>
              <w:rPr>
                <w:b w:val="0"/>
                <w:sz w:val="18"/>
              </w:rPr>
              <w:t>res.partner</w:t>
            </w:r>
          </w:p>
        </w:tc>
        <w:tc>
          <w:tcPr>
            <w:tcW w:type="dxa" w:w="3969"/>
            <w:vAlign w:val="center"/>
          </w:tcPr>
          <w:p>
            <w:r/>
            <w:r>
              <w:rPr>
                <w:b w:val="0"/>
                <w:sz w:val="18"/>
              </w:rPr>
              <w:t>unlink() avec is_company=True</w:t>
            </w:r>
          </w:p>
        </w:tc>
      </w:tr>
      <w:tr>
        <w:tc>
          <w:tcPr>
            <w:tcW w:type="dxa" w:w="2835"/>
            <w:vAlign w:val="center"/>
          </w:tcPr>
          <w:p>
            <w:r/>
            <w:r>
              <w:rPr>
                <w:b w:val="0"/>
                <w:sz w:val="18"/>
              </w:rPr>
              <w:t>contact.created</w:t>
            </w:r>
          </w:p>
        </w:tc>
        <w:tc>
          <w:tcPr>
            <w:tcW w:type="dxa" w:w="2835"/>
            <w:vAlign w:val="center"/>
          </w:tcPr>
          <w:p>
            <w:r/>
            <w:r>
              <w:rPr>
                <w:b w:val="0"/>
                <w:sz w:val="18"/>
              </w:rPr>
              <w:t>res.partner</w:t>
            </w:r>
          </w:p>
        </w:tc>
        <w:tc>
          <w:tcPr>
            <w:tcW w:type="dxa" w:w="3969"/>
            <w:vAlign w:val="center"/>
          </w:tcPr>
          <w:p>
            <w:r/>
            <w:r>
              <w:rPr>
                <w:b w:val="0"/>
                <w:sz w:val="18"/>
              </w:rPr>
              <w:t>create() avec is_company=False</w:t>
            </w:r>
          </w:p>
        </w:tc>
      </w:tr>
      <w:tr>
        <w:tc>
          <w:tcPr>
            <w:tcW w:type="dxa" w:w="2835"/>
            <w:vAlign w:val="center"/>
          </w:tcPr>
          <w:p>
            <w:r/>
            <w:r>
              <w:rPr>
                <w:b w:val="0"/>
                <w:sz w:val="18"/>
              </w:rPr>
              <w:t>contact.updated</w:t>
            </w:r>
          </w:p>
        </w:tc>
        <w:tc>
          <w:tcPr>
            <w:tcW w:type="dxa" w:w="2835"/>
            <w:vAlign w:val="center"/>
          </w:tcPr>
          <w:p>
            <w:r/>
            <w:r>
              <w:rPr>
                <w:b w:val="0"/>
                <w:sz w:val="18"/>
              </w:rPr>
              <w:t>res.partner</w:t>
            </w:r>
          </w:p>
        </w:tc>
        <w:tc>
          <w:tcPr>
            <w:tcW w:type="dxa" w:w="3969"/>
            <w:vAlign w:val="center"/>
          </w:tcPr>
          <w:p>
            <w:r/>
            <w:r>
              <w:rPr>
                <w:b w:val="0"/>
                <w:sz w:val="18"/>
              </w:rPr>
              <w:t>write() avec is_company=False</w:t>
            </w:r>
          </w:p>
        </w:tc>
      </w:tr>
      <w:tr>
        <w:tc>
          <w:tcPr>
            <w:tcW w:type="dxa" w:w="2835"/>
            <w:vAlign w:val="center"/>
          </w:tcPr>
          <w:p>
            <w:r/>
            <w:r>
              <w:rPr>
                <w:b w:val="0"/>
                <w:sz w:val="18"/>
              </w:rPr>
              <w:t>contact.deleted</w:t>
            </w:r>
          </w:p>
        </w:tc>
        <w:tc>
          <w:tcPr>
            <w:tcW w:type="dxa" w:w="2835"/>
            <w:vAlign w:val="center"/>
          </w:tcPr>
          <w:p>
            <w:r/>
            <w:r>
              <w:rPr>
                <w:b w:val="0"/>
                <w:sz w:val="18"/>
              </w:rPr>
              <w:t>res.partner</w:t>
            </w:r>
          </w:p>
        </w:tc>
        <w:tc>
          <w:tcPr>
            <w:tcW w:type="dxa" w:w="3969"/>
            <w:vAlign w:val="center"/>
          </w:tcPr>
          <w:p>
            <w:r/>
            <w:r>
              <w:rPr>
                <w:b w:val="0"/>
                <w:sz w:val="18"/>
              </w:rPr>
              <w:t>unlink() avec is_company=False</w:t>
            </w:r>
          </w:p>
        </w:tc>
      </w:tr>
    </w:tbl>
    <w:p/>
    <w:p>
      <w:pPr>
        <w:pStyle w:val="Heading2"/>
      </w:pPr>
      <w:r>
        <w:t>5.2 CRM</w:t>
      </w:r>
    </w:p>
    <w:tbl>
      <w:tblPr>
        <w:tblStyle w:val="TableGrid"/>
        <w:tblW w:type="auto" w:w="0"/>
        <w:jc w:val="center"/>
        <w:tblLook w:firstColumn="1" w:firstRow="1" w:lastColumn="0" w:lastRow="0" w:noHBand="0" w:noVBand="1" w:val="04A0"/>
      </w:tblPr>
      <w:tblGrid>
        <w:gridCol w:w="3400"/>
        <w:gridCol w:w="3400"/>
        <w:gridCol w:w="3400"/>
      </w:tblGrid>
      <w:tr>
        <w:tc>
          <w:tcPr>
            <w:tcW w:type="dxa" w:w="2835"/>
            <w:vAlign w:val="center"/>
            <w:shd w:fill="D9EAF7"/>
          </w:tcPr>
          <w:p>
            <w:r/>
            <w:r>
              <w:rPr>
                <w:b/>
                <w:sz w:val="18"/>
              </w:rPr>
              <w:t>Événement</w:t>
            </w:r>
          </w:p>
        </w:tc>
        <w:tc>
          <w:tcPr>
            <w:tcW w:type="dxa" w:w="2835"/>
            <w:vAlign w:val="center"/>
            <w:shd w:fill="D9EAF7"/>
          </w:tcPr>
          <w:p>
            <w:r/>
            <w:r>
              <w:rPr>
                <w:b/>
                <w:sz w:val="18"/>
              </w:rPr>
              <w:t>Modèle</w:t>
            </w:r>
          </w:p>
        </w:tc>
        <w:tc>
          <w:tcPr>
            <w:tcW w:type="dxa" w:w="3969"/>
            <w:vAlign w:val="center"/>
            <w:shd w:fill="D9EAF7"/>
          </w:tcPr>
          <w:p>
            <w:r/>
            <w:r>
              <w:rPr>
                <w:b/>
                <w:sz w:val="18"/>
              </w:rPr>
              <w:t>Déclencheur</w:t>
            </w:r>
          </w:p>
        </w:tc>
      </w:tr>
      <w:tr>
        <w:tc>
          <w:tcPr>
            <w:tcW w:type="dxa" w:w="2835"/>
            <w:vAlign w:val="center"/>
          </w:tcPr>
          <w:p>
            <w:r/>
            <w:r>
              <w:rPr>
                <w:b w:val="0"/>
                <w:sz w:val="18"/>
              </w:rPr>
              <w:t>lead.created</w:t>
            </w:r>
          </w:p>
        </w:tc>
        <w:tc>
          <w:tcPr>
            <w:tcW w:type="dxa" w:w="2835"/>
            <w:vAlign w:val="center"/>
          </w:tcPr>
          <w:p>
            <w:r/>
            <w:r>
              <w:rPr>
                <w:b w:val="0"/>
                <w:sz w:val="18"/>
              </w:rPr>
              <w:t>crm.lead</w:t>
            </w:r>
          </w:p>
        </w:tc>
        <w:tc>
          <w:tcPr>
            <w:tcW w:type="dxa" w:w="3969"/>
            <w:vAlign w:val="center"/>
          </w:tcPr>
          <w:p>
            <w:r/>
            <w:r>
              <w:rPr>
                <w:b w:val="0"/>
                <w:sz w:val="18"/>
              </w:rPr>
              <w:t>create()</w:t>
            </w:r>
          </w:p>
        </w:tc>
      </w:tr>
      <w:tr>
        <w:tc>
          <w:tcPr>
            <w:tcW w:type="dxa" w:w="2835"/>
            <w:vAlign w:val="center"/>
          </w:tcPr>
          <w:p>
            <w:r/>
            <w:r>
              <w:rPr>
                <w:b w:val="0"/>
                <w:sz w:val="18"/>
              </w:rPr>
              <w:t>lead.updated</w:t>
            </w:r>
          </w:p>
        </w:tc>
        <w:tc>
          <w:tcPr>
            <w:tcW w:type="dxa" w:w="2835"/>
            <w:vAlign w:val="center"/>
          </w:tcPr>
          <w:p>
            <w:r/>
            <w:r>
              <w:rPr>
                <w:b w:val="0"/>
                <w:sz w:val="18"/>
              </w:rPr>
              <w:t>crm.lead</w:t>
            </w:r>
          </w:p>
        </w:tc>
        <w:tc>
          <w:tcPr>
            <w:tcW w:type="dxa" w:w="3969"/>
            <w:vAlign w:val="center"/>
          </w:tcPr>
          <w:p>
            <w:r/>
            <w:r>
              <w:rPr>
                <w:b w:val="0"/>
                <w:sz w:val="18"/>
              </w:rPr>
              <w:t>write()</w:t>
            </w:r>
          </w:p>
        </w:tc>
      </w:tr>
      <w:tr>
        <w:tc>
          <w:tcPr>
            <w:tcW w:type="dxa" w:w="2835"/>
            <w:vAlign w:val="center"/>
          </w:tcPr>
          <w:p>
            <w:r/>
            <w:r>
              <w:rPr>
                <w:b w:val="0"/>
                <w:sz w:val="18"/>
              </w:rPr>
              <w:t>lead.deleted</w:t>
            </w:r>
          </w:p>
        </w:tc>
        <w:tc>
          <w:tcPr>
            <w:tcW w:type="dxa" w:w="2835"/>
            <w:vAlign w:val="center"/>
          </w:tcPr>
          <w:p>
            <w:r/>
            <w:r>
              <w:rPr>
                <w:b w:val="0"/>
                <w:sz w:val="18"/>
              </w:rPr>
              <w:t>crm.lead</w:t>
            </w:r>
          </w:p>
        </w:tc>
        <w:tc>
          <w:tcPr>
            <w:tcW w:type="dxa" w:w="3969"/>
            <w:vAlign w:val="center"/>
          </w:tcPr>
          <w:p>
            <w:r/>
            <w:r>
              <w:rPr>
                <w:b w:val="0"/>
                <w:sz w:val="18"/>
              </w:rPr>
              <w:t>unlink()</w:t>
            </w:r>
          </w:p>
        </w:tc>
      </w:tr>
      <w:tr>
        <w:tc>
          <w:tcPr>
            <w:tcW w:type="dxa" w:w="2835"/>
            <w:vAlign w:val="center"/>
          </w:tcPr>
          <w:p>
            <w:r/>
            <w:r>
              <w:rPr>
                <w:b w:val="0"/>
                <w:sz w:val="18"/>
              </w:rPr>
              <w:t>lead.won</w:t>
            </w:r>
          </w:p>
        </w:tc>
        <w:tc>
          <w:tcPr>
            <w:tcW w:type="dxa" w:w="2835"/>
            <w:vAlign w:val="center"/>
          </w:tcPr>
          <w:p>
            <w:r/>
            <w:r>
              <w:rPr>
                <w:b w:val="0"/>
                <w:sz w:val="18"/>
              </w:rPr>
              <w:t>crm.lead</w:t>
            </w:r>
          </w:p>
        </w:tc>
        <w:tc>
          <w:tcPr>
            <w:tcW w:type="dxa" w:w="3969"/>
            <w:vAlign w:val="center"/>
          </w:tcPr>
          <w:p>
            <w:r/>
            <w:r>
              <w:rPr>
                <w:b w:val="0"/>
                <w:sz w:val="18"/>
              </w:rPr>
              <w:t>Passage en gagné</w:t>
            </w:r>
          </w:p>
        </w:tc>
      </w:tr>
      <w:tr>
        <w:tc>
          <w:tcPr>
            <w:tcW w:type="dxa" w:w="2835"/>
            <w:vAlign w:val="center"/>
          </w:tcPr>
          <w:p>
            <w:r/>
            <w:r>
              <w:rPr>
                <w:b w:val="0"/>
                <w:sz w:val="18"/>
              </w:rPr>
              <w:t>lead.lost</w:t>
            </w:r>
          </w:p>
        </w:tc>
        <w:tc>
          <w:tcPr>
            <w:tcW w:type="dxa" w:w="2835"/>
            <w:vAlign w:val="center"/>
          </w:tcPr>
          <w:p>
            <w:r/>
            <w:r>
              <w:rPr>
                <w:b w:val="0"/>
                <w:sz w:val="18"/>
              </w:rPr>
              <w:t>crm.lead</w:t>
            </w:r>
          </w:p>
        </w:tc>
        <w:tc>
          <w:tcPr>
            <w:tcW w:type="dxa" w:w="3969"/>
            <w:vAlign w:val="center"/>
          </w:tcPr>
          <w:p>
            <w:r/>
            <w:r>
              <w:rPr>
                <w:b w:val="0"/>
                <w:sz w:val="18"/>
              </w:rPr>
              <w:t>Action perte / champ perdu</w:t>
            </w:r>
          </w:p>
        </w:tc>
      </w:tr>
    </w:tbl>
    <w:p/>
    <w:p>
      <w:pPr>
        <w:pStyle w:val="Heading2"/>
      </w:pPr>
      <w:r>
        <w:t>5.3 Vente</w:t>
      </w:r>
    </w:p>
    <w:tbl>
      <w:tblPr>
        <w:tblStyle w:val="TableGrid"/>
        <w:tblW w:type="auto" w:w="0"/>
        <w:jc w:val="center"/>
        <w:tblLook w:firstColumn="1" w:firstRow="1" w:lastColumn="0" w:lastRow="0" w:noHBand="0" w:noVBand="1" w:val="04A0"/>
      </w:tblPr>
      <w:tblGrid>
        <w:gridCol w:w="3400"/>
        <w:gridCol w:w="3400"/>
        <w:gridCol w:w="3400"/>
      </w:tblGrid>
      <w:tr>
        <w:tc>
          <w:tcPr>
            <w:tcW w:type="dxa" w:w="2835"/>
            <w:vAlign w:val="center"/>
            <w:shd w:fill="D9EAF7"/>
          </w:tcPr>
          <w:p>
            <w:r/>
            <w:r>
              <w:rPr>
                <w:b/>
                <w:sz w:val="18"/>
              </w:rPr>
              <w:t>Événement</w:t>
            </w:r>
          </w:p>
        </w:tc>
        <w:tc>
          <w:tcPr>
            <w:tcW w:type="dxa" w:w="2835"/>
            <w:vAlign w:val="center"/>
            <w:shd w:fill="D9EAF7"/>
          </w:tcPr>
          <w:p>
            <w:r/>
            <w:r>
              <w:rPr>
                <w:b/>
                <w:sz w:val="18"/>
              </w:rPr>
              <w:t>Modèle</w:t>
            </w:r>
          </w:p>
        </w:tc>
        <w:tc>
          <w:tcPr>
            <w:tcW w:type="dxa" w:w="3969"/>
            <w:vAlign w:val="center"/>
            <w:shd w:fill="D9EAF7"/>
          </w:tcPr>
          <w:p>
            <w:r/>
            <w:r>
              <w:rPr>
                <w:b/>
                <w:sz w:val="18"/>
              </w:rPr>
              <w:t>Déclencheur</w:t>
            </w:r>
          </w:p>
        </w:tc>
      </w:tr>
      <w:tr>
        <w:tc>
          <w:tcPr>
            <w:tcW w:type="dxa" w:w="2835"/>
            <w:vAlign w:val="center"/>
          </w:tcPr>
          <w:p>
            <w:r/>
            <w:r>
              <w:rPr>
                <w:b w:val="0"/>
                <w:sz w:val="18"/>
              </w:rPr>
              <w:t>quote.created</w:t>
            </w:r>
          </w:p>
        </w:tc>
        <w:tc>
          <w:tcPr>
            <w:tcW w:type="dxa" w:w="2835"/>
            <w:vAlign w:val="center"/>
          </w:tcPr>
          <w:p>
            <w:r/>
            <w:r>
              <w:rPr>
                <w:b w:val="0"/>
                <w:sz w:val="18"/>
              </w:rPr>
              <w:t>sale.order</w:t>
            </w:r>
          </w:p>
        </w:tc>
        <w:tc>
          <w:tcPr>
            <w:tcW w:type="dxa" w:w="3969"/>
            <w:vAlign w:val="center"/>
          </w:tcPr>
          <w:p>
            <w:r/>
            <w:r>
              <w:rPr>
                <w:b w:val="0"/>
                <w:sz w:val="18"/>
              </w:rPr>
              <w:t>create() avec state='draft'</w:t>
            </w:r>
          </w:p>
        </w:tc>
      </w:tr>
      <w:tr>
        <w:tc>
          <w:tcPr>
            <w:tcW w:type="dxa" w:w="2835"/>
            <w:vAlign w:val="center"/>
          </w:tcPr>
          <w:p>
            <w:r/>
            <w:r>
              <w:rPr>
                <w:b w:val="0"/>
                <w:sz w:val="18"/>
              </w:rPr>
              <w:t>quote.updated</w:t>
            </w:r>
          </w:p>
        </w:tc>
        <w:tc>
          <w:tcPr>
            <w:tcW w:type="dxa" w:w="2835"/>
            <w:vAlign w:val="center"/>
          </w:tcPr>
          <w:p>
            <w:r/>
            <w:r>
              <w:rPr>
                <w:b w:val="0"/>
                <w:sz w:val="18"/>
              </w:rPr>
              <w:t>sale.order</w:t>
            </w:r>
          </w:p>
        </w:tc>
        <w:tc>
          <w:tcPr>
            <w:tcW w:type="dxa" w:w="3969"/>
            <w:vAlign w:val="center"/>
          </w:tcPr>
          <w:p>
            <w:r/>
            <w:r>
              <w:rPr>
                <w:b w:val="0"/>
                <w:sz w:val="18"/>
              </w:rPr>
              <w:t>write() avant confirmation</w:t>
            </w:r>
          </w:p>
        </w:tc>
      </w:tr>
      <w:tr>
        <w:tc>
          <w:tcPr>
            <w:tcW w:type="dxa" w:w="2835"/>
            <w:vAlign w:val="center"/>
          </w:tcPr>
          <w:p>
            <w:r/>
            <w:r>
              <w:rPr>
                <w:b w:val="0"/>
                <w:sz w:val="18"/>
              </w:rPr>
              <w:t>quote.sent</w:t>
            </w:r>
          </w:p>
        </w:tc>
        <w:tc>
          <w:tcPr>
            <w:tcW w:type="dxa" w:w="2835"/>
            <w:vAlign w:val="center"/>
          </w:tcPr>
          <w:p>
            <w:r/>
            <w:r>
              <w:rPr>
                <w:b w:val="0"/>
                <w:sz w:val="18"/>
              </w:rPr>
              <w:t>sale.order</w:t>
            </w:r>
          </w:p>
        </w:tc>
        <w:tc>
          <w:tcPr>
            <w:tcW w:type="dxa" w:w="3969"/>
            <w:vAlign w:val="center"/>
          </w:tcPr>
          <w:p>
            <w:r/>
            <w:r>
              <w:rPr>
                <w:b w:val="0"/>
                <w:sz w:val="18"/>
              </w:rPr>
              <w:t>Passage state=sent</w:t>
            </w:r>
          </w:p>
        </w:tc>
      </w:tr>
      <w:tr>
        <w:tc>
          <w:tcPr>
            <w:tcW w:type="dxa" w:w="2835"/>
            <w:vAlign w:val="center"/>
          </w:tcPr>
          <w:p>
            <w:r/>
            <w:r>
              <w:rPr>
                <w:b w:val="0"/>
                <w:sz w:val="18"/>
              </w:rPr>
              <w:t>sale_order.confirmed</w:t>
            </w:r>
          </w:p>
        </w:tc>
        <w:tc>
          <w:tcPr>
            <w:tcW w:type="dxa" w:w="2835"/>
            <w:vAlign w:val="center"/>
          </w:tcPr>
          <w:p>
            <w:r/>
            <w:r>
              <w:rPr>
                <w:b w:val="0"/>
                <w:sz w:val="18"/>
              </w:rPr>
              <w:t>sale.order</w:t>
            </w:r>
          </w:p>
        </w:tc>
        <w:tc>
          <w:tcPr>
            <w:tcW w:type="dxa" w:w="3969"/>
            <w:vAlign w:val="center"/>
          </w:tcPr>
          <w:p>
            <w:r/>
            <w:r>
              <w:rPr>
                <w:b w:val="0"/>
                <w:sz w:val="18"/>
              </w:rPr>
              <w:t>action_confirm()</w:t>
            </w:r>
          </w:p>
        </w:tc>
      </w:tr>
      <w:tr>
        <w:tc>
          <w:tcPr>
            <w:tcW w:type="dxa" w:w="2835"/>
            <w:vAlign w:val="center"/>
          </w:tcPr>
          <w:p>
            <w:r/>
            <w:r>
              <w:rPr>
                <w:b w:val="0"/>
                <w:sz w:val="18"/>
              </w:rPr>
              <w:t>sale_order.cancelled</w:t>
            </w:r>
          </w:p>
        </w:tc>
        <w:tc>
          <w:tcPr>
            <w:tcW w:type="dxa" w:w="2835"/>
            <w:vAlign w:val="center"/>
          </w:tcPr>
          <w:p>
            <w:r/>
            <w:r>
              <w:rPr>
                <w:b w:val="0"/>
                <w:sz w:val="18"/>
              </w:rPr>
              <w:t>sale.order</w:t>
            </w:r>
          </w:p>
        </w:tc>
        <w:tc>
          <w:tcPr>
            <w:tcW w:type="dxa" w:w="3969"/>
            <w:vAlign w:val="center"/>
          </w:tcPr>
          <w:p>
            <w:r/>
            <w:r>
              <w:rPr>
                <w:b w:val="0"/>
                <w:sz w:val="18"/>
              </w:rPr>
              <w:t>action_cancel()</w:t>
            </w:r>
          </w:p>
        </w:tc>
      </w:tr>
    </w:tbl>
    <w:p/>
    <w:p>
      <w:pPr>
        <w:pStyle w:val="Heading2"/>
      </w:pPr>
      <w:r>
        <w:t>5.4 Facturation</w:t>
      </w:r>
    </w:p>
    <w:tbl>
      <w:tblPr>
        <w:tblStyle w:val="TableGrid"/>
        <w:tblW w:type="auto" w:w="0"/>
        <w:jc w:val="center"/>
        <w:tblLook w:firstColumn="1" w:firstRow="1" w:lastColumn="0" w:lastRow="0" w:noHBand="0" w:noVBand="1" w:val="04A0"/>
      </w:tblPr>
      <w:tblGrid>
        <w:gridCol w:w="3400"/>
        <w:gridCol w:w="3400"/>
        <w:gridCol w:w="3400"/>
      </w:tblGrid>
      <w:tr>
        <w:tc>
          <w:tcPr>
            <w:tcW w:type="dxa" w:w="2835"/>
            <w:vAlign w:val="center"/>
            <w:shd w:fill="D9EAF7"/>
          </w:tcPr>
          <w:p>
            <w:r/>
            <w:r>
              <w:rPr>
                <w:b/>
                <w:sz w:val="18"/>
              </w:rPr>
              <w:t>Événement</w:t>
            </w:r>
          </w:p>
        </w:tc>
        <w:tc>
          <w:tcPr>
            <w:tcW w:type="dxa" w:w="2835"/>
            <w:vAlign w:val="center"/>
            <w:shd w:fill="D9EAF7"/>
          </w:tcPr>
          <w:p>
            <w:r/>
            <w:r>
              <w:rPr>
                <w:b/>
                <w:sz w:val="18"/>
              </w:rPr>
              <w:t>Modèle</w:t>
            </w:r>
          </w:p>
        </w:tc>
        <w:tc>
          <w:tcPr>
            <w:tcW w:type="dxa" w:w="3969"/>
            <w:vAlign w:val="center"/>
            <w:shd w:fill="D9EAF7"/>
          </w:tcPr>
          <w:p>
            <w:r/>
            <w:r>
              <w:rPr>
                <w:b/>
                <w:sz w:val="18"/>
              </w:rPr>
              <w:t>Déclencheur</w:t>
            </w:r>
          </w:p>
        </w:tc>
      </w:tr>
      <w:tr>
        <w:tc>
          <w:tcPr>
            <w:tcW w:type="dxa" w:w="2835"/>
            <w:vAlign w:val="center"/>
          </w:tcPr>
          <w:p>
            <w:r/>
            <w:r>
              <w:rPr>
                <w:b w:val="0"/>
                <w:sz w:val="18"/>
              </w:rPr>
              <w:t>invoice.created</w:t>
            </w:r>
          </w:p>
        </w:tc>
        <w:tc>
          <w:tcPr>
            <w:tcW w:type="dxa" w:w="2835"/>
            <w:vAlign w:val="center"/>
          </w:tcPr>
          <w:p>
            <w:r/>
            <w:r>
              <w:rPr>
                <w:b w:val="0"/>
                <w:sz w:val="18"/>
              </w:rPr>
              <w:t>account.move</w:t>
            </w:r>
          </w:p>
        </w:tc>
        <w:tc>
          <w:tcPr>
            <w:tcW w:type="dxa" w:w="3969"/>
            <w:vAlign w:val="center"/>
          </w:tcPr>
          <w:p>
            <w:r/>
            <w:r>
              <w:rPr>
                <w:b w:val="0"/>
                <w:sz w:val="18"/>
              </w:rPr>
              <w:t>create() avec move_type='out_invoice'</w:t>
            </w:r>
          </w:p>
        </w:tc>
      </w:tr>
      <w:tr>
        <w:tc>
          <w:tcPr>
            <w:tcW w:type="dxa" w:w="2835"/>
            <w:vAlign w:val="center"/>
          </w:tcPr>
          <w:p>
            <w:r/>
            <w:r>
              <w:rPr>
                <w:b w:val="0"/>
                <w:sz w:val="18"/>
              </w:rPr>
              <w:t>invoice.updated</w:t>
            </w:r>
          </w:p>
        </w:tc>
        <w:tc>
          <w:tcPr>
            <w:tcW w:type="dxa" w:w="2835"/>
            <w:vAlign w:val="center"/>
          </w:tcPr>
          <w:p>
            <w:r/>
            <w:r>
              <w:rPr>
                <w:b w:val="0"/>
                <w:sz w:val="18"/>
              </w:rPr>
              <w:t>account.move</w:t>
            </w:r>
          </w:p>
        </w:tc>
        <w:tc>
          <w:tcPr>
            <w:tcW w:type="dxa" w:w="3969"/>
            <w:vAlign w:val="center"/>
          </w:tcPr>
          <w:p>
            <w:r/>
            <w:r>
              <w:rPr>
                <w:b w:val="0"/>
                <w:sz w:val="18"/>
              </w:rPr>
              <w:t>write()</w:t>
            </w:r>
          </w:p>
        </w:tc>
      </w:tr>
      <w:tr>
        <w:tc>
          <w:tcPr>
            <w:tcW w:type="dxa" w:w="2835"/>
            <w:vAlign w:val="center"/>
          </w:tcPr>
          <w:p>
            <w:r/>
            <w:r>
              <w:rPr>
                <w:b w:val="0"/>
                <w:sz w:val="18"/>
              </w:rPr>
              <w:t>invoice.posted</w:t>
            </w:r>
          </w:p>
        </w:tc>
        <w:tc>
          <w:tcPr>
            <w:tcW w:type="dxa" w:w="2835"/>
            <w:vAlign w:val="center"/>
          </w:tcPr>
          <w:p>
            <w:r/>
            <w:r>
              <w:rPr>
                <w:b w:val="0"/>
                <w:sz w:val="18"/>
              </w:rPr>
              <w:t>account.move</w:t>
            </w:r>
          </w:p>
        </w:tc>
        <w:tc>
          <w:tcPr>
            <w:tcW w:type="dxa" w:w="3969"/>
            <w:vAlign w:val="center"/>
          </w:tcPr>
          <w:p>
            <w:r/>
            <w:r>
              <w:rPr>
                <w:b w:val="0"/>
                <w:sz w:val="18"/>
              </w:rPr>
              <w:t>action_post()</w:t>
            </w:r>
          </w:p>
        </w:tc>
      </w:tr>
      <w:tr>
        <w:tc>
          <w:tcPr>
            <w:tcW w:type="dxa" w:w="2835"/>
            <w:vAlign w:val="center"/>
          </w:tcPr>
          <w:p>
            <w:r/>
            <w:r>
              <w:rPr>
                <w:b w:val="0"/>
                <w:sz w:val="18"/>
              </w:rPr>
              <w:t>invoice.cancelled</w:t>
            </w:r>
          </w:p>
        </w:tc>
        <w:tc>
          <w:tcPr>
            <w:tcW w:type="dxa" w:w="2835"/>
            <w:vAlign w:val="center"/>
          </w:tcPr>
          <w:p>
            <w:r/>
            <w:r>
              <w:rPr>
                <w:b w:val="0"/>
                <w:sz w:val="18"/>
              </w:rPr>
              <w:t>account.move</w:t>
            </w:r>
          </w:p>
        </w:tc>
        <w:tc>
          <w:tcPr>
            <w:tcW w:type="dxa" w:w="3969"/>
            <w:vAlign w:val="center"/>
          </w:tcPr>
          <w:p>
            <w:r/>
            <w:r>
              <w:rPr>
                <w:b w:val="0"/>
                <w:sz w:val="18"/>
              </w:rPr>
              <w:t>Annulation</w:t>
            </w:r>
          </w:p>
        </w:tc>
      </w:tr>
      <w:tr>
        <w:tc>
          <w:tcPr>
            <w:tcW w:type="dxa" w:w="2835"/>
            <w:vAlign w:val="center"/>
          </w:tcPr>
          <w:p>
            <w:r/>
            <w:r>
              <w:rPr>
                <w:b w:val="0"/>
                <w:sz w:val="18"/>
              </w:rPr>
              <w:t>invoice.paid</w:t>
            </w:r>
          </w:p>
        </w:tc>
        <w:tc>
          <w:tcPr>
            <w:tcW w:type="dxa" w:w="2835"/>
            <w:vAlign w:val="center"/>
          </w:tcPr>
          <w:p>
            <w:r/>
            <w:r>
              <w:rPr>
                <w:b w:val="0"/>
                <w:sz w:val="18"/>
              </w:rPr>
              <w:t>account.move</w:t>
            </w:r>
          </w:p>
        </w:tc>
        <w:tc>
          <w:tcPr>
            <w:tcW w:type="dxa" w:w="3969"/>
            <w:vAlign w:val="center"/>
          </w:tcPr>
          <w:p>
            <w:r/>
            <w:r>
              <w:rPr>
                <w:b w:val="0"/>
                <w:sz w:val="18"/>
              </w:rPr>
              <w:t>Passage payment_state='paid'</w:t>
            </w:r>
          </w:p>
        </w:tc>
      </w:tr>
      <w:tr>
        <w:tc>
          <w:tcPr>
            <w:tcW w:type="dxa" w:w="2835"/>
            <w:vAlign w:val="center"/>
          </w:tcPr>
          <w:p>
            <w:r/>
            <w:r>
              <w:rPr>
                <w:b w:val="0"/>
                <w:sz w:val="18"/>
              </w:rPr>
              <w:t>credit_note.created</w:t>
            </w:r>
          </w:p>
        </w:tc>
        <w:tc>
          <w:tcPr>
            <w:tcW w:type="dxa" w:w="2835"/>
            <w:vAlign w:val="center"/>
          </w:tcPr>
          <w:p>
            <w:r/>
            <w:r>
              <w:rPr>
                <w:b w:val="0"/>
                <w:sz w:val="18"/>
              </w:rPr>
              <w:t>account.move</w:t>
            </w:r>
          </w:p>
        </w:tc>
        <w:tc>
          <w:tcPr>
            <w:tcW w:type="dxa" w:w="3969"/>
            <w:vAlign w:val="center"/>
          </w:tcPr>
          <w:p>
            <w:r/>
            <w:r>
              <w:rPr>
                <w:b w:val="0"/>
                <w:sz w:val="18"/>
              </w:rPr>
              <w:t>move_type='out_refund'</w:t>
            </w:r>
          </w:p>
        </w:tc>
      </w:tr>
      <w:tr>
        <w:tc>
          <w:tcPr>
            <w:tcW w:type="dxa" w:w="2835"/>
            <w:vAlign w:val="center"/>
          </w:tcPr>
          <w:p>
            <w:r/>
            <w:r>
              <w:rPr>
                <w:b w:val="0"/>
                <w:sz w:val="18"/>
              </w:rPr>
              <w:t>credit_note.posted</w:t>
            </w:r>
          </w:p>
        </w:tc>
        <w:tc>
          <w:tcPr>
            <w:tcW w:type="dxa" w:w="2835"/>
            <w:vAlign w:val="center"/>
          </w:tcPr>
          <w:p>
            <w:r/>
            <w:r>
              <w:rPr>
                <w:b w:val="0"/>
                <w:sz w:val="18"/>
              </w:rPr>
              <w:t>account.move</w:t>
            </w:r>
          </w:p>
        </w:tc>
        <w:tc>
          <w:tcPr>
            <w:tcW w:type="dxa" w:w="3969"/>
            <w:vAlign w:val="center"/>
          </w:tcPr>
          <w:p>
            <w:r/>
            <w:r>
              <w:rPr>
                <w:b w:val="0"/>
                <w:sz w:val="18"/>
              </w:rPr>
              <w:t>action_post() sur avoir</w:t>
            </w:r>
          </w:p>
        </w:tc>
      </w:tr>
    </w:tbl>
    <w:p/>
    <w:p>
      <w:pPr>
        <w:pStyle w:val="Heading1"/>
      </w:pPr>
      <w:r>
        <w:t>6. Modèles techniques à créer</w:t>
      </w:r>
    </w:p>
    <w:p>
      <w:pPr>
        <w:pStyle w:val="Heading2"/>
      </w:pPr>
      <w:r>
        <w:t>6.1 webhook.endpoint</w:t>
      </w:r>
    </w:p>
    <w:p>
      <w:r>
        <w:t>Modèle de configuration des destinations webhook.</w:t>
      </w:r>
    </w:p>
    <w:p>
      <w:pPr>
        <w:pStyle w:val="CodeBlock"/>
      </w:pPr>
      <w:r>
        <w:rPr>
          <w:rFonts w:ascii="Courier New" w:hAnsi="Courier New" w:eastAsia="Courier New"/>
          <w:sz w:val="17"/>
        </w:rPr>
        <w:t>name = fields.Char(required=True)</w:t>
      </w:r>
      <w:r>
        <w:br/>
      </w:r>
      <w:r>
        <w:rPr>
          <w:rFonts w:ascii="Courier New" w:hAnsi="Courier New" w:eastAsia="Courier New"/>
          <w:sz w:val="17"/>
        </w:rPr>
        <w:t>active = fields.Boolean(default=True)</w:t>
      </w:r>
      <w:r>
        <w:br/>
      </w:r>
      <w:r>
        <w:rPr>
          <w:rFonts w:ascii="Courier New" w:hAnsi="Courier New" w:eastAsia="Courier New"/>
          <w:sz w:val="17"/>
        </w:rPr>
        <w:t>url = fields.Char(required=True)</w:t>
      </w:r>
      <w:r>
        <w:br/>
      </w:r>
      <w:r>
        <w:rPr>
          <w:rFonts w:ascii="Courier New" w:hAnsi="Courier New" w:eastAsia="Courier New"/>
          <w:sz w:val="17"/>
        </w:rPr>
        <w:t>method = fields.Selection([</w:t>
      </w:r>
      <w:r>
        <w:br/>
      </w:r>
      <w:r>
        <w:rPr>
          <w:rFonts w:ascii="Courier New" w:hAnsi="Courier New" w:eastAsia="Courier New"/>
          <w:sz w:val="17"/>
        </w:rPr>
        <w:t xml:space="preserve">    ('post', 'POST'),</w:t>
      </w:r>
      <w:r>
        <w:br/>
      </w:r>
      <w:r>
        <w:rPr>
          <w:rFonts w:ascii="Courier New" w:hAnsi="Courier New" w:eastAsia="Courier New"/>
          <w:sz w:val="17"/>
        </w:rPr>
        <w:t xml:space="preserve">    ('put', 'PUT'),</w:t>
      </w:r>
      <w:r>
        <w:br/>
      </w:r>
      <w:r>
        <w:rPr>
          <w:rFonts w:ascii="Courier New" w:hAnsi="Courier New" w:eastAsia="Courier New"/>
          <w:sz w:val="17"/>
        </w:rPr>
        <w:t xml:space="preserve">    ('patch', 'PATCH'),</w:t>
      </w:r>
      <w:r>
        <w:br/>
      </w:r>
      <w:r>
        <w:rPr>
          <w:rFonts w:ascii="Courier New" w:hAnsi="Courier New" w:eastAsia="Courier New"/>
          <w:sz w:val="17"/>
        </w:rPr>
        <w:t>], default='post', required=True)</w:t>
      </w:r>
      <w:r>
        <w:br/>
      </w:r>
      <w:r>
        <w:rPr>
          <w:rFonts w:ascii="Courier New" w:hAnsi="Courier New" w:eastAsia="Courier New"/>
          <w:sz w:val="17"/>
        </w:rPr>
      </w:r>
      <w:r>
        <w:br/>
      </w:r>
      <w:r>
        <w:rPr>
          <w:rFonts w:ascii="Courier New" w:hAnsi="Courier New" w:eastAsia="Courier New"/>
          <w:sz w:val="17"/>
        </w:rPr>
        <w:t>secret = fields.Char(required=True)</w:t>
      </w:r>
      <w:r>
        <w:br/>
      </w:r>
      <w:r>
        <w:rPr>
          <w:rFonts w:ascii="Courier New" w:hAnsi="Courier New" w:eastAsia="Courier New"/>
          <w:sz w:val="17"/>
        </w:rPr>
        <w:t>auth_type = fields.Selection([</w:t>
      </w:r>
      <w:r>
        <w:br/>
      </w:r>
      <w:r>
        <w:rPr>
          <w:rFonts w:ascii="Courier New" w:hAnsi="Courier New" w:eastAsia="Courier New"/>
          <w:sz w:val="17"/>
        </w:rPr>
        <w:t xml:space="preserve">    ('none', 'Aucune'),</w:t>
      </w:r>
      <w:r>
        <w:br/>
      </w:r>
      <w:r>
        <w:rPr>
          <w:rFonts w:ascii="Courier New" w:hAnsi="Courier New" w:eastAsia="Courier New"/>
          <w:sz w:val="17"/>
        </w:rPr>
        <w:t xml:space="preserve">    ('bearer', 'Bearer Token'),</w:t>
      </w:r>
      <w:r>
        <w:br/>
      </w:r>
      <w:r>
        <w:rPr>
          <w:rFonts w:ascii="Courier New" w:hAnsi="Courier New" w:eastAsia="Courier New"/>
          <w:sz w:val="17"/>
        </w:rPr>
        <w:t xml:space="preserve">    ('basic', 'Basic Auth'),</w:t>
      </w:r>
      <w:r>
        <w:br/>
      </w:r>
      <w:r>
        <w:rPr>
          <w:rFonts w:ascii="Courier New" w:hAnsi="Courier New" w:eastAsia="Courier New"/>
          <w:sz w:val="17"/>
        </w:rPr>
        <w:t xml:space="preserve">    ('custom_header', 'Header personnalisé'),</w:t>
      </w:r>
      <w:r>
        <w:br/>
      </w:r>
      <w:r>
        <w:rPr>
          <w:rFonts w:ascii="Courier New" w:hAnsi="Courier New" w:eastAsia="Courier New"/>
          <w:sz w:val="17"/>
        </w:rPr>
        <w:t>], default='none', required=True)</w:t>
      </w:r>
      <w:r>
        <w:br/>
      </w:r>
      <w:r>
        <w:rPr>
          <w:rFonts w:ascii="Courier New" w:hAnsi="Courier New" w:eastAsia="Courier New"/>
          <w:sz w:val="17"/>
        </w:rPr>
      </w:r>
      <w:r>
        <w:br/>
      </w:r>
      <w:r>
        <w:rPr>
          <w:rFonts w:ascii="Courier New" w:hAnsi="Courier New" w:eastAsia="Courier New"/>
          <w:sz w:val="17"/>
        </w:rPr>
        <w:t>bearer_token = fields.Char()</w:t>
      </w:r>
      <w:r>
        <w:br/>
      </w:r>
      <w:r>
        <w:rPr>
          <w:rFonts w:ascii="Courier New" w:hAnsi="Courier New" w:eastAsia="Courier New"/>
          <w:sz w:val="17"/>
        </w:rPr>
        <w:t>basic_username = fields.Char()</w:t>
      </w:r>
      <w:r>
        <w:br/>
      </w:r>
      <w:r>
        <w:rPr>
          <w:rFonts w:ascii="Courier New" w:hAnsi="Courier New" w:eastAsia="Courier New"/>
          <w:sz w:val="17"/>
        </w:rPr>
        <w:t>basic_password = fields.Char()</w:t>
      </w:r>
      <w:r>
        <w:br/>
      </w:r>
      <w:r>
        <w:rPr>
          <w:rFonts w:ascii="Courier New" w:hAnsi="Courier New" w:eastAsia="Courier New"/>
          <w:sz w:val="17"/>
        </w:rPr>
        <w:t>custom_header_name = fields.Char()</w:t>
      </w:r>
      <w:r>
        <w:br/>
      </w:r>
      <w:r>
        <w:rPr>
          <w:rFonts w:ascii="Courier New" w:hAnsi="Courier New" w:eastAsia="Courier New"/>
          <w:sz w:val="17"/>
        </w:rPr>
        <w:t>custom_header_value = fields.Char()</w:t>
      </w:r>
      <w:r>
        <w:br/>
      </w:r>
      <w:r>
        <w:rPr>
          <w:rFonts w:ascii="Courier New" w:hAnsi="Courier New" w:eastAsia="Courier New"/>
          <w:sz w:val="17"/>
        </w:rPr>
      </w:r>
      <w:r>
        <w:br/>
      </w:r>
      <w:r>
        <w:rPr>
          <w:rFonts w:ascii="Courier New" w:hAnsi="Courier New" w:eastAsia="Courier New"/>
          <w:sz w:val="17"/>
        </w:rPr>
        <w:t>timeout = fields.Integer(default=10)</w:t>
      </w:r>
      <w:r>
        <w:br/>
      </w:r>
      <w:r>
        <w:rPr>
          <w:rFonts w:ascii="Courier New" w:hAnsi="Courier New" w:eastAsia="Courier New"/>
          <w:sz w:val="17"/>
        </w:rPr>
        <w:t>max_retries = fields.Integer(default=3)</w:t>
      </w:r>
      <w:r>
        <w:br/>
      </w:r>
      <w:r>
        <w:rPr>
          <w:rFonts w:ascii="Courier New" w:hAnsi="Courier New" w:eastAsia="Courier New"/>
          <w:sz w:val="17"/>
        </w:rPr>
        <w:t>retry_delay_seconds = fields.Integer(default=300)</w:t>
      </w:r>
      <w:r>
        <w:br/>
      </w:r>
      <w:r>
        <w:rPr>
          <w:rFonts w:ascii="Courier New" w:hAnsi="Courier New" w:eastAsia="Courier New"/>
          <w:sz w:val="17"/>
        </w:rPr>
      </w:r>
      <w:r>
        <w:br/>
      </w:r>
      <w:r>
        <w:rPr>
          <w:rFonts w:ascii="Courier New" w:hAnsi="Courier New" w:eastAsia="Courier New"/>
          <w:sz w:val="17"/>
        </w:rPr>
        <w:t>event_ids = fields.Many2many('webhook.event.type')</w:t>
      </w:r>
      <w:r>
        <w:br/>
      </w:r>
      <w:r>
        <w:rPr>
          <w:rFonts w:ascii="Courier New" w:hAnsi="Courier New" w:eastAsia="Courier New"/>
          <w:sz w:val="17"/>
        </w:rPr>
        <w:t>last_call_at = fields.Datetime(readonly=True)</w:t>
      </w:r>
      <w:r>
        <w:br/>
      </w:r>
      <w:r>
        <w:rPr>
          <w:rFonts w:ascii="Courier New" w:hAnsi="Courier New" w:eastAsia="Courier New"/>
          <w:sz w:val="17"/>
        </w:rPr>
        <w:t>last_status = fields.Selection([</w:t>
      </w:r>
      <w:r>
        <w:br/>
      </w:r>
      <w:r>
        <w:rPr>
          <w:rFonts w:ascii="Courier New" w:hAnsi="Courier New" w:eastAsia="Courier New"/>
          <w:sz w:val="17"/>
        </w:rPr>
        <w:t xml:space="preserve">    ('success', 'Succès'),</w:t>
      </w:r>
      <w:r>
        <w:br/>
      </w:r>
      <w:r>
        <w:rPr>
          <w:rFonts w:ascii="Courier New" w:hAnsi="Courier New" w:eastAsia="Courier New"/>
          <w:sz w:val="17"/>
        </w:rPr>
        <w:t xml:space="preserve">    ('failed', 'Échec'),</w:t>
      </w:r>
      <w:r>
        <w:br/>
      </w:r>
      <w:r>
        <w:rPr>
          <w:rFonts w:ascii="Courier New" w:hAnsi="Courier New" w:eastAsia="Courier New"/>
          <w:sz w:val="17"/>
        </w:rPr>
        <w:t xml:space="preserve">    ('never', 'Jamais appelé'),</w:t>
      </w:r>
      <w:r>
        <w:br/>
      </w:r>
      <w:r>
        <w:rPr>
          <w:rFonts w:ascii="Courier New" w:hAnsi="Courier New" w:eastAsia="Courier New"/>
          <w:sz w:val="17"/>
        </w:rPr>
        <w:t>], default='never', readonly=True)</w:t>
      </w:r>
      <w:r>
        <w:br/>
      </w:r>
    </w:p>
    <w:p>
      <w:pPr>
        <w:pStyle w:val="Heading2"/>
      </w:pPr>
      <w:r>
        <w:t>6.2 webhook.event.type</w:t>
      </w:r>
    </w:p>
    <w:p>
      <w:r>
        <w:t>Catalogue administrable des événements disponibles.</w:t>
      </w:r>
    </w:p>
    <w:p>
      <w:pPr>
        <w:pStyle w:val="CodeBlock"/>
      </w:pPr>
      <w:r>
        <w:rPr>
          <w:rFonts w:ascii="Courier New" w:hAnsi="Courier New" w:eastAsia="Courier New"/>
          <w:sz w:val="17"/>
        </w:rPr>
        <w:t>name = fields.Char(required=True)</w:t>
      </w:r>
      <w:r>
        <w:br/>
      </w:r>
      <w:r>
        <w:rPr>
          <w:rFonts w:ascii="Courier New" w:hAnsi="Courier New" w:eastAsia="Courier New"/>
          <w:sz w:val="17"/>
        </w:rPr>
        <w:t>code = fields.Char(required=True, index=True)</w:t>
      </w:r>
      <w:r>
        <w:br/>
      </w:r>
      <w:r>
        <w:rPr>
          <w:rFonts w:ascii="Courier New" w:hAnsi="Courier New" w:eastAsia="Courier New"/>
          <w:sz w:val="17"/>
        </w:rPr>
        <w:t>model_name = fields.Char(required=True)</w:t>
      </w:r>
      <w:r>
        <w:br/>
      </w:r>
      <w:r>
        <w:rPr>
          <w:rFonts w:ascii="Courier New" w:hAnsi="Courier New" w:eastAsia="Courier New"/>
          <w:sz w:val="17"/>
        </w:rPr>
        <w:t>description = fields.Text()</w:t>
      </w:r>
      <w:r>
        <w:br/>
      </w:r>
      <w:r>
        <w:rPr>
          <w:rFonts w:ascii="Courier New" w:hAnsi="Courier New" w:eastAsia="Courier New"/>
          <w:sz w:val="17"/>
        </w:rPr>
        <w:t>active = fields.Boolean(default=True)</w:t>
      </w:r>
      <w:r>
        <w:br/>
      </w:r>
    </w:p>
    <w:p>
      <w:pPr>
        <w:pStyle w:val="Heading2"/>
      </w:pPr>
      <w:r>
        <w:t>6.3 webhook.event</w:t>
      </w:r>
    </w:p>
    <w:p>
      <w:r>
        <w:t>Journal des événements générés par Odoo.</w:t>
      </w:r>
    </w:p>
    <w:p>
      <w:pPr>
        <w:pStyle w:val="CodeBlock"/>
      </w:pPr>
      <w:r>
        <w:rPr>
          <w:rFonts w:ascii="Courier New" w:hAnsi="Courier New" w:eastAsia="Courier New"/>
          <w:sz w:val="17"/>
        </w:rPr>
        <w:t>event_type_id = fields.Many2one('webhook.event.type', required=True)</w:t>
      </w:r>
      <w:r>
        <w:br/>
      </w:r>
      <w:r>
        <w:rPr>
          <w:rFonts w:ascii="Courier New" w:hAnsi="Courier New" w:eastAsia="Courier New"/>
          <w:sz w:val="17"/>
        </w:rPr>
        <w:t>event_code = fields.Char(index=True)</w:t>
      </w:r>
      <w:r>
        <w:br/>
      </w:r>
      <w:r>
        <w:rPr>
          <w:rFonts w:ascii="Courier New" w:hAnsi="Courier New" w:eastAsia="Courier New"/>
          <w:sz w:val="17"/>
        </w:rPr>
        <w:t>model_name = fields.Char(required=True, index=True)</w:t>
      </w:r>
      <w:r>
        <w:br/>
      </w:r>
      <w:r>
        <w:rPr>
          <w:rFonts w:ascii="Courier New" w:hAnsi="Courier New" w:eastAsia="Courier New"/>
          <w:sz w:val="17"/>
        </w:rPr>
        <w:t>res_id = fields.Integer(required=True, index=True)</w:t>
      </w:r>
      <w:r>
        <w:br/>
      </w:r>
      <w:r>
        <w:rPr>
          <w:rFonts w:ascii="Courier New" w:hAnsi="Courier New" w:eastAsia="Courier New"/>
          <w:sz w:val="17"/>
        </w:rPr>
        <w:t>record_display_name = fields.Char()</w:t>
      </w:r>
      <w:r>
        <w:br/>
      </w:r>
      <w:r>
        <w:rPr>
          <w:rFonts w:ascii="Courier New" w:hAnsi="Courier New" w:eastAsia="Courier New"/>
          <w:sz w:val="17"/>
        </w:rPr>
      </w:r>
      <w:r>
        <w:br/>
      </w:r>
      <w:r>
        <w:rPr>
          <w:rFonts w:ascii="Courier New" w:hAnsi="Courier New" w:eastAsia="Courier New"/>
          <w:sz w:val="17"/>
        </w:rPr>
        <w:t>operation = fields.Selection([</w:t>
      </w:r>
      <w:r>
        <w:br/>
      </w:r>
      <w:r>
        <w:rPr>
          <w:rFonts w:ascii="Courier New" w:hAnsi="Courier New" w:eastAsia="Courier New"/>
          <w:sz w:val="17"/>
        </w:rPr>
        <w:t xml:space="preserve">    ('create', 'Création'),</w:t>
      </w:r>
      <w:r>
        <w:br/>
      </w:r>
      <w:r>
        <w:rPr>
          <w:rFonts w:ascii="Courier New" w:hAnsi="Courier New" w:eastAsia="Courier New"/>
          <w:sz w:val="17"/>
        </w:rPr>
        <w:t xml:space="preserve">    ('update', 'Modification'),</w:t>
      </w:r>
      <w:r>
        <w:br/>
      </w:r>
      <w:r>
        <w:rPr>
          <w:rFonts w:ascii="Courier New" w:hAnsi="Courier New" w:eastAsia="Courier New"/>
          <w:sz w:val="17"/>
        </w:rPr>
        <w:t xml:space="preserve">    ('delete', 'Suppression'),</w:t>
      </w:r>
      <w:r>
        <w:br/>
      </w:r>
      <w:r>
        <w:rPr>
          <w:rFonts w:ascii="Courier New" w:hAnsi="Courier New" w:eastAsia="Courier New"/>
          <w:sz w:val="17"/>
        </w:rPr>
        <w:t xml:space="preserve">    ('business', 'Événement métier'),</w:t>
      </w:r>
      <w:r>
        <w:br/>
      </w:r>
      <w:r>
        <w:rPr>
          <w:rFonts w:ascii="Courier New" w:hAnsi="Courier New" w:eastAsia="Courier New"/>
          <w:sz w:val="17"/>
        </w:rPr>
        <w:t>], required=True)</w:t>
      </w:r>
      <w:r>
        <w:br/>
      </w:r>
      <w:r>
        <w:rPr>
          <w:rFonts w:ascii="Courier New" w:hAnsi="Courier New" w:eastAsia="Courier New"/>
          <w:sz w:val="17"/>
        </w:rPr>
      </w:r>
      <w:r>
        <w:br/>
      </w:r>
      <w:r>
        <w:rPr>
          <w:rFonts w:ascii="Courier New" w:hAnsi="Courier New" w:eastAsia="Courier New"/>
          <w:sz w:val="17"/>
        </w:rPr>
        <w:t>payload = fields.Json(required=True)</w:t>
      </w:r>
      <w:r>
        <w:br/>
      </w:r>
      <w:r>
        <w:rPr>
          <w:rFonts w:ascii="Courier New" w:hAnsi="Courier New" w:eastAsia="Courier New"/>
          <w:sz w:val="17"/>
        </w:rPr>
        <w:t>changed_fields = fields.Json()</w:t>
      </w:r>
      <w:r>
        <w:br/>
      </w:r>
      <w:r>
        <w:rPr>
          <w:rFonts w:ascii="Courier New" w:hAnsi="Courier New" w:eastAsia="Courier New"/>
          <w:sz w:val="17"/>
        </w:rPr>
        <w:t>snapshot = fields.Json()</w:t>
      </w:r>
      <w:r>
        <w:br/>
      </w:r>
      <w:r>
        <w:rPr>
          <w:rFonts w:ascii="Courier New" w:hAnsi="Courier New" w:eastAsia="Courier New"/>
          <w:sz w:val="17"/>
        </w:rPr>
      </w:r>
      <w:r>
        <w:br/>
      </w:r>
      <w:r>
        <w:rPr>
          <w:rFonts w:ascii="Courier New" w:hAnsi="Courier New" w:eastAsia="Courier New"/>
          <w:sz w:val="17"/>
        </w:rPr>
        <w:t>state = fields.Selection([</w:t>
      </w:r>
      <w:r>
        <w:br/>
      </w:r>
      <w:r>
        <w:rPr>
          <w:rFonts w:ascii="Courier New" w:hAnsi="Courier New" w:eastAsia="Courier New"/>
          <w:sz w:val="17"/>
        </w:rPr>
        <w:t xml:space="preserve">    ('pending', 'En attente'),</w:t>
      </w:r>
      <w:r>
        <w:br/>
      </w:r>
      <w:r>
        <w:rPr>
          <w:rFonts w:ascii="Courier New" w:hAnsi="Courier New" w:eastAsia="Courier New"/>
          <w:sz w:val="17"/>
        </w:rPr>
        <w:t xml:space="preserve">    ('processing', 'En cours'),</w:t>
      </w:r>
      <w:r>
        <w:br/>
      </w:r>
      <w:r>
        <w:rPr>
          <w:rFonts w:ascii="Courier New" w:hAnsi="Courier New" w:eastAsia="Courier New"/>
          <w:sz w:val="17"/>
        </w:rPr>
        <w:t xml:space="preserve">    ('sent', 'Envoyé'),</w:t>
      </w:r>
      <w:r>
        <w:br/>
      </w:r>
      <w:r>
        <w:rPr>
          <w:rFonts w:ascii="Courier New" w:hAnsi="Courier New" w:eastAsia="Courier New"/>
          <w:sz w:val="17"/>
        </w:rPr>
        <w:t xml:space="preserve">    ('failed', 'Échec'),</w:t>
      </w:r>
      <w:r>
        <w:br/>
      </w:r>
      <w:r>
        <w:rPr>
          <w:rFonts w:ascii="Courier New" w:hAnsi="Courier New" w:eastAsia="Courier New"/>
          <w:sz w:val="17"/>
        </w:rPr>
        <w:t xml:space="preserve">    ('ignored', 'Ignoré'),</w:t>
      </w:r>
      <w:r>
        <w:br/>
      </w:r>
      <w:r>
        <w:rPr>
          <w:rFonts w:ascii="Courier New" w:hAnsi="Courier New" w:eastAsia="Courier New"/>
          <w:sz w:val="17"/>
        </w:rPr>
        <w:t>], default='pending', index=True)</w:t>
      </w:r>
      <w:r>
        <w:br/>
      </w:r>
      <w:r>
        <w:rPr>
          <w:rFonts w:ascii="Courier New" w:hAnsi="Courier New" w:eastAsia="Courier New"/>
          <w:sz w:val="17"/>
        </w:rPr>
      </w:r>
      <w:r>
        <w:br/>
      </w:r>
      <w:r>
        <w:rPr>
          <w:rFonts w:ascii="Courier New" w:hAnsi="Courier New" w:eastAsia="Courier New"/>
          <w:sz w:val="17"/>
        </w:rPr>
        <w:t>attempt_count = fields.Integer(default=0)</w:t>
      </w:r>
      <w:r>
        <w:br/>
      </w:r>
      <w:r>
        <w:rPr>
          <w:rFonts w:ascii="Courier New" w:hAnsi="Courier New" w:eastAsia="Courier New"/>
          <w:sz w:val="17"/>
        </w:rPr>
        <w:t>max_attempts = fields.Integer(default=3)</w:t>
      </w:r>
      <w:r>
        <w:br/>
      </w:r>
      <w:r>
        <w:rPr>
          <w:rFonts w:ascii="Courier New" w:hAnsi="Courier New" w:eastAsia="Courier New"/>
          <w:sz w:val="17"/>
        </w:rPr>
        <w:t>last_error = fields.Text()</w:t>
      </w:r>
      <w:r>
        <w:br/>
      </w:r>
      <w:r>
        <w:rPr>
          <w:rFonts w:ascii="Courier New" w:hAnsi="Courier New" w:eastAsia="Courier New"/>
          <w:sz w:val="17"/>
        </w:rPr>
        <w:t>last_http_status = fields.Integer()</w:t>
      </w:r>
      <w:r>
        <w:br/>
      </w:r>
      <w:r>
        <w:rPr>
          <w:rFonts w:ascii="Courier New" w:hAnsi="Courier New" w:eastAsia="Courier New"/>
          <w:sz w:val="17"/>
        </w:rPr>
        <w:t>next_retry_at = fields.Datetime()</w:t>
      </w:r>
      <w:r>
        <w:br/>
      </w:r>
      <w:r>
        <w:rPr>
          <w:rFonts w:ascii="Courier New" w:hAnsi="Courier New" w:eastAsia="Courier New"/>
          <w:sz w:val="17"/>
        </w:rPr>
        <w:t>sent_at = fields.Datetime()</w:t>
      </w:r>
      <w:r>
        <w:br/>
      </w:r>
      <w:r>
        <w:rPr>
          <w:rFonts w:ascii="Courier New" w:hAnsi="Courier New" w:eastAsia="Courier New"/>
          <w:sz w:val="17"/>
        </w:rPr>
        <w:t>endpoint_id = fields.Many2one('webhook.endpoint')</w:t>
      </w:r>
      <w:r>
        <w:br/>
      </w:r>
    </w:p>
    <w:p>
      <w:pPr>
        <w:pStyle w:val="Heading2"/>
      </w:pPr>
      <w:r>
        <w:t>6.4 webhook.delivery</w:t>
      </w:r>
    </w:p>
    <w:p>
      <w:r>
        <w:t>Modèle recommandé pour gérer correctement plusieurs endpoints abonnés au même événement.</w:t>
      </w:r>
    </w:p>
    <w:p>
      <w:pPr>
        <w:pStyle w:val="CodeBlock"/>
      </w:pPr>
      <w:r>
        <w:rPr>
          <w:rFonts w:ascii="Courier New" w:hAnsi="Courier New" w:eastAsia="Courier New"/>
          <w:sz w:val="17"/>
        </w:rPr>
        <w:t>event_id = fields.Many2one('webhook.event', required=True, ondelete='cascade')</w:t>
      </w:r>
      <w:r>
        <w:br/>
      </w:r>
      <w:r>
        <w:rPr>
          <w:rFonts w:ascii="Courier New" w:hAnsi="Courier New" w:eastAsia="Courier New"/>
          <w:sz w:val="17"/>
        </w:rPr>
        <w:t>endpoint_id = fields.Many2one('webhook.endpoint', required=True)</w:t>
      </w:r>
      <w:r>
        <w:br/>
      </w:r>
      <w:r>
        <w:rPr>
          <w:rFonts w:ascii="Courier New" w:hAnsi="Courier New" w:eastAsia="Courier New"/>
          <w:sz w:val="17"/>
        </w:rPr>
        <w:t>state = fields.Selection([...])</w:t>
      </w:r>
      <w:r>
        <w:br/>
      </w:r>
      <w:r>
        <w:rPr>
          <w:rFonts w:ascii="Courier New" w:hAnsi="Courier New" w:eastAsia="Courier New"/>
          <w:sz w:val="17"/>
        </w:rPr>
        <w:t>attempt_count = fields.Integer(default=0)</w:t>
      </w:r>
      <w:r>
        <w:br/>
      </w:r>
      <w:r>
        <w:rPr>
          <w:rFonts w:ascii="Courier New" w:hAnsi="Courier New" w:eastAsia="Courier New"/>
          <w:sz w:val="17"/>
        </w:rPr>
        <w:t>last_error = fields.Text()</w:t>
      </w:r>
      <w:r>
        <w:br/>
      </w:r>
      <w:r>
        <w:rPr>
          <w:rFonts w:ascii="Courier New" w:hAnsi="Courier New" w:eastAsia="Courier New"/>
          <w:sz w:val="17"/>
        </w:rPr>
        <w:t>last_http_status = fields.Integer()</w:t>
      </w:r>
      <w:r>
        <w:br/>
      </w:r>
      <w:r>
        <w:rPr>
          <w:rFonts w:ascii="Courier New" w:hAnsi="Courier New" w:eastAsia="Courier New"/>
          <w:sz w:val="17"/>
        </w:rPr>
        <w:t>response_body = fields.Text()</w:t>
      </w:r>
      <w:r>
        <w:br/>
      </w:r>
      <w:r>
        <w:rPr>
          <w:rFonts w:ascii="Courier New" w:hAnsi="Courier New" w:eastAsia="Courier New"/>
          <w:sz w:val="17"/>
        </w:rPr>
        <w:t>sent_at = fields.Datetime()</w:t>
      </w:r>
      <w:r>
        <w:br/>
      </w:r>
      <w:r>
        <w:rPr>
          <w:rFonts w:ascii="Courier New" w:hAnsi="Courier New" w:eastAsia="Courier New"/>
          <w:sz w:val="17"/>
        </w:rPr>
        <w:t>next_retry_at = fields.Datetime()</w:t>
      </w:r>
      <w:r>
        <w:br/>
      </w:r>
    </w:p>
    <w:p>
      <w:pPr>
        <w:pStyle w:val="Heading1"/>
      </w:pPr>
      <w:r>
        <w:t>7. Interface utilisateur</w:t>
      </w:r>
    </w:p>
    <w:p>
      <w:r>
        <w:t>Le module doit exposer une interface claire, utilisable sans ouvrir le code.</w:t>
      </w:r>
    </w:p>
    <w:p>
      <w:pPr>
        <w:pStyle w:val="CodeBlock"/>
      </w:pPr>
      <w:r>
        <w:rPr>
          <w:rFonts w:ascii="Courier New" w:hAnsi="Courier New" w:eastAsia="Courier New"/>
          <w:sz w:val="17"/>
        </w:rPr>
        <w:t>Webhooks sortants</w:t>
      </w:r>
      <w:r>
        <w:br/>
      </w:r>
      <w:r>
        <w:rPr>
          <w:rFonts w:ascii="Courier New" w:hAnsi="Courier New" w:eastAsia="Courier New"/>
          <w:sz w:val="17"/>
        </w:rPr>
        <w:t>├── Endpoints</w:t>
      </w:r>
      <w:r>
        <w:br/>
      </w:r>
      <w:r>
        <w:rPr>
          <w:rFonts w:ascii="Courier New" w:hAnsi="Courier New" w:eastAsia="Courier New"/>
          <w:sz w:val="17"/>
        </w:rPr>
        <w:t>├── Événements</w:t>
      </w:r>
      <w:r>
        <w:br/>
      </w:r>
      <w:r>
        <w:rPr>
          <w:rFonts w:ascii="Courier New" w:hAnsi="Courier New" w:eastAsia="Courier New"/>
          <w:sz w:val="17"/>
        </w:rPr>
        <w:t>├── Journal des événements</w:t>
      </w:r>
      <w:r>
        <w:br/>
      </w:r>
      <w:r>
        <w:rPr>
          <w:rFonts w:ascii="Courier New" w:hAnsi="Courier New" w:eastAsia="Courier New"/>
          <w:sz w:val="17"/>
        </w:rPr>
        <w:t>└── Livraisons / Tentatives</w:t>
      </w:r>
      <w:r>
        <w:br/>
      </w:r>
    </w:p>
    <w:p>
      <w:pPr>
        <w:pStyle w:val="Heading2"/>
      </w:pPr>
      <w:r>
        <w:t>7.1 Écran Endpoint</w:t>
      </w:r>
    </w:p>
    <w:p>
      <w:r>
        <w:t>L'utilisateur doit pouvoir créer une règle de ce type :</w:t>
      </w:r>
    </w:p>
    <w:p>
      <w:pPr>
        <w:pStyle w:val="CodeBlock"/>
      </w:pPr>
      <w:r>
        <w:rPr>
          <w:rFonts w:ascii="Courier New" w:hAnsi="Courier New" w:eastAsia="Courier New"/>
          <w:sz w:val="17"/>
        </w:rPr>
        <w:t>Nom : Workflow n8n - Facture validée</w:t>
      </w:r>
      <w:r>
        <w:br/>
      </w:r>
      <w:r>
        <w:rPr>
          <w:rFonts w:ascii="Courier New" w:hAnsi="Courier New" w:eastAsia="Courier New"/>
          <w:sz w:val="17"/>
        </w:rPr>
        <w:t>URL : https://n8n.mondomaine.com/webhook/odoo-invoice-posted</w:t>
      </w:r>
      <w:r>
        <w:br/>
      </w:r>
      <w:r>
        <w:rPr>
          <w:rFonts w:ascii="Courier New" w:hAnsi="Courier New" w:eastAsia="Courier New"/>
          <w:sz w:val="17"/>
        </w:rPr>
        <w:t>Méthode : POST</w:t>
      </w:r>
      <w:r>
        <w:br/>
      </w:r>
      <w:r>
        <w:rPr>
          <w:rFonts w:ascii="Courier New" w:hAnsi="Courier New" w:eastAsia="Courier New"/>
          <w:sz w:val="17"/>
        </w:rPr>
        <w:t>Événements associés :</w:t>
      </w:r>
      <w:r>
        <w:br/>
      </w:r>
      <w:r>
        <w:rPr>
          <w:rFonts w:ascii="Courier New" w:hAnsi="Courier New" w:eastAsia="Courier New"/>
          <w:sz w:val="17"/>
        </w:rPr>
        <w:t xml:space="preserve">  - invoice.posted</w:t>
      </w:r>
      <w:r>
        <w:br/>
      </w:r>
      <w:r>
        <w:rPr>
          <w:rFonts w:ascii="Courier New" w:hAnsi="Courier New" w:eastAsia="Courier New"/>
          <w:sz w:val="17"/>
        </w:rPr>
        <w:t xml:space="preserve">  - invoice.paid</w:t>
      </w:r>
      <w:r>
        <w:br/>
      </w:r>
      <w:r>
        <w:rPr>
          <w:rFonts w:ascii="Courier New" w:hAnsi="Courier New" w:eastAsia="Courier New"/>
          <w:sz w:val="17"/>
        </w:rPr>
        <w:t>Secret HMAC : ********</w:t>
      </w:r>
      <w:r>
        <w:br/>
      </w:r>
      <w:r>
        <w:rPr>
          <w:rFonts w:ascii="Courier New" w:hAnsi="Courier New" w:eastAsia="Courier New"/>
          <w:sz w:val="17"/>
        </w:rPr>
        <w:t>Actif : Oui</w:t>
      </w:r>
      <w:r>
        <w:br/>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D9EAF7"/>
          </w:tcPr>
          <w:p>
            <w:r/>
            <w:r>
              <w:rPr>
                <w:b/>
                <w:sz w:val="18"/>
              </w:rPr>
              <w:t>Bouton</w:t>
            </w:r>
          </w:p>
        </w:tc>
        <w:tc>
          <w:tcPr>
            <w:tcW w:type="dxa" w:w="6236"/>
            <w:vAlign w:val="center"/>
            <w:shd w:fill="D9EAF7"/>
          </w:tcPr>
          <w:p>
            <w:r/>
            <w:r>
              <w:rPr>
                <w:b/>
                <w:sz w:val="18"/>
              </w:rPr>
              <w:t>Comportement attendu</w:t>
            </w:r>
          </w:p>
        </w:tc>
      </w:tr>
      <w:tr>
        <w:tc>
          <w:tcPr>
            <w:tcW w:type="dxa" w:w="2835"/>
            <w:vAlign w:val="center"/>
          </w:tcPr>
          <w:p>
            <w:r/>
            <w:r>
              <w:rPr>
                <w:b w:val="0"/>
                <w:sz w:val="18"/>
              </w:rPr>
              <w:t>Tester l'endpoint</w:t>
            </w:r>
          </w:p>
        </w:tc>
        <w:tc>
          <w:tcPr>
            <w:tcW w:type="dxa" w:w="6236"/>
            <w:vAlign w:val="center"/>
          </w:tcPr>
          <w:p>
            <w:r/>
            <w:r>
              <w:rPr>
                <w:b w:val="0"/>
                <w:sz w:val="18"/>
              </w:rPr>
              <w:t>Envoie un payload de test et journalise le résultat</w:t>
            </w:r>
          </w:p>
        </w:tc>
      </w:tr>
      <w:tr>
        <w:tc>
          <w:tcPr>
            <w:tcW w:type="dxa" w:w="2835"/>
            <w:vAlign w:val="center"/>
          </w:tcPr>
          <w:p>
            <w:r/>
            <w:r>
              <w:rPr>
                <w:b w:val="0"/>
                <w:sz w:val="18"/>
              </w:rPr>
              <w:t>Désactiver</w:t>
            </w:r>
          </w:p>
        </w:tc>
        <w:tc>
          <w:tcPr>
            <w:tcW w:type="dxa" w:w="6236"/>
            <w:vAlign w:val="center"/>
          </w:tcPr>
          <w:p>
            <w:r/>
            <w:r>
              <w:rPr>
                <w:b w:val="0"/>
                <w:sz w:val="18"/>
              </w:rPr>
              <w:t>Empêche les futurs envois sans supprimer la configuration</w:t>
            </w:r>
          </w:p>
        </w:tc>
      </w:tr>
      <w:tr>
        <w:tc>
          <w:tcPr>
            <w:tcW w:type="dxa" w:w="2835"/>
            <w:vAlign w:val="center"/>
          </w:tcPr>
          <w:p>
            <w:r/>
            <w:r>
              <w:rPr>
                <w:b w:val="0"/>
                <w:sz w:val="18"/>
              </w:rPr>
              <w:t>Réactiver</w:t>
            </w:r>
          </w:p>
        </w:tc>
        <w:tc>
          <w:tcPr>
            <w:tcW w:type="dxa" w:w="6236"/>
            <w:vAlign w:val="center"/>
          </w:tcPr>
          <w:p>
            <w:r/>
            <w:r>
              <w:rPr>
                <w:b w:val="0"/>
                <w:sz w:val="18"/>
              </w:rPr>
              <w:t>Réactive les envois</w:t>
            </w:r>
          </w:p>
        </w:tc>
      </w:tr>
      <w:tr>
        <w:tc>
          <w:tcPr>
            <w:tcW w:type="dxa" w:w="2835"/>
            <w:vAlign w:val="center"/>
          </w:tcPr>
          <w:p>
            <w:r/>
            <w:r>
              <w:rPr>
                <w:b w:val="0"/>
                <w:sz w:val="18"/>
              </w:rPr>
              <w:t>Voir les derniers événements</w:t>
            </w:r>
          </w:p>
        </w:tc>
        <w:tc>
          <w:tcPr>
            <w:tcW w:type="dxa" w:w="6236"/>
            <w:vAlign w:val="center"/>
          </w:tcPr>
          <w:p>
            <w:r/>
            <w:r>
              <w:rPr>
                <w:b w:val="0"/>
                <w:sz w:val="18"/>
              </w:rPr>
              <w:t>Ouvre le journal filtré sur cet endpoint</w:t>
            </w:r>
          </w:p>
        </w:tc>
      </w:tr>
      <w:tr>
        <w:tc>
          <w:tcPr>
            <w:tcW w:type="dxa" w:w="2835"/>
            <w:vAlign w:val="center"/>
          </w:tcPr>
          <w:p>
            <w:r/>
            <w:r>
              <w:rPr>
                <w:b w:val="0"/>
                <w:sz w:val="18"/>
              </w:rPr>
              <w:t>Rejouer</w:t>
            </w:r>
          </w:p>
        </w:tc>
        <w:tc>
          <w:tcPr>
            <w:tcW w:type="dxa" w:w="6236"/>
            <w:vAlign w:val="center"/>
          </w:tcPr>
          <w:p>
            <w:r/>
            <w:r>
              <w:rPr>
                <w:b w:val="0"/>
                <w:sz w:val="18"/>
              </w:rPr>
              <w:t>Relance une livraison échouée</w:t>
            </w:r>
          </w:p>
        </w:tc>
      </w:tr>
      <w:tr>
        <w:tc>
          <w:tcPr>
            <w:tcW w:type="dxa" w:w="2835"/>
            <w:vAlign w:val="center"/>
          </w:tcPr>
          <w:p>
            <w:r/>
            <w:r>
              <w:rPr>
                <w:b w:val="0"/>
                <w:sz w:val="18"/>
              </w:rPr>
              <w:t>Marquer comme ignoré</w:t>
            </w:r>
          </w:p>
        </w:tc>
        <w:tc>
          <w:tcPr>
            <w:tcW w:type="dxa" w:w="6236"/>
            <w:vAlign w:val="center"/>
          </w:tcPr>
          <w:p>
            <w:r/>
            <w:r>
              <w:rPr>
                <w:b w:val="0"/>
                <w:sz w:val="18"/>
              </w:rPr>
              <w:t>Exclut manuellement un événement problématique</w:t>
            </w:r>
          </w:p>
        </w:tc>
      </w:tr>
    </w:tbl>
    <w:p/>
    <w:p>
      <w:pPr>
        <w:pStyle w:val="Heading1"/>
      </w:pPr>
      <w:r>
        <w:t>8. Payload JSON standard</w:t>
      </w:r>
    </w:p>
    <w:p>
      <w:r>
        <w:t>Le module ne doit pas envoyer tout le record Odoo brut. Le payload doit être contrôlé, stable et lisible.</w:t>
      </w:r>
    </w:p>
    <w:p>
      <w:pPr>
        <w:pStyle w:val="CodeBlock"/>
      </w:pPr>
      <w:r>
        <w:rPr>
          <w:rFonts w:ascii="Courier New" w:hAnsi="Courier New" w:eastAsia="Courier New"/>
          <w:sz w:val="17"/>
        </w:rPr>
        <w:t>{</w:t>
      </w:r>
      <w:r>
        <w:br/>
      </w:r>
      <w:r>
        <w:rPr>
          <w:rFonts w:ascii="Courier New" w:hAnsi="Courier New" w:eastAsia="Courier New"/>
          <w:sz w:val="17"/>
        </w:rPr>
        <w:t xml:space="preserve">  "event": "invoice.posted",</w:t>
      </w:r>
      <w:r>
        <w:br/>
      </w:r>
      <w:r>
        <w:rPr>
          <w:rFonts w:ascii="Courier New" w:hAnsi="Courier New" w:eastAsia="Courier New"/>
          <w:sz w:val="17"/>
        </w:rPr>
        <w:t xml:space="preserve">  "operation": "business",</w:t>
      </w:r>
      <w:r>
        <w:br/>
      </w:r>
      <w:r>
        <w:rPr>
          <w:rFonts w:ascii="Courier New" w:hAnsi="Courier New" w:eastAsia="Courier New"/>
          <w:sz w:val="17"/>
        </w:rPr>
        <w:t xml:space="preserve">  "model": "account.move",</w:t>
      </w:r>
      <w:r>
        <w:br/>
      </w:r>
      <w:r>
        <w:rPr>
          <w:rFonts w:ascii="Courier New" w:hAnsi="Courier New" w:eastAsia="Courier New"/>
          <w:sz w:val="17"/>
        </w:rPr>
        <w:t xml:space="preserve">  "id": 123,</w:t>
      </w:r>
      <w:r>
        <w:br/>
      </w:r>
      <w:r>
        <w:rPr>
          <w:rFonts w:ascii="Courier New" w:hAnsi="Courier New" w:eastAsia="Courier New"/>
          <w:sz w:val="17"/>
        </w:rPr>
        <w:t xml:space="preserve">  "display_name": "INV/2026/00012",</w:t>
      </w:r>
      <w:r>
        <w:br/>
      </w:r>
      <w:r>
        <w:rPr>
          <w:rFonts w:ascii="Courier New" w:hAnsi="Courier New" w:eastAsia="Courier New"/>
          <w:sz w:val="17"/>
        </w:rPr>
        <w:t xml:space="preserve">  "occurred_at": "2026-06-24T10:30:00Z",</w:t>
      </w:r>
      <w:r>
        <w:br/>
      </w:r>
      <w:r>
        <w:rPr>
          <w:rFonts w:ascii="Courier New" w:hAnsi="Courier New" w:eastAsia="Courier New"/>
          <w:sz w:val="17"/>
        </w:rPr>
        <w:t xml:space="preserve">  "database": "odoo",</w:t>
      </w:r>
      <w:r>
        <w:br/>
      </w:r>
      <w:r>
        <w:rPr>
          <w:rFonts w:ascii="Courier New" w:hAnsi="Courier New" w:eastAsia="Courier New"/>
          <w:sz w:val="17"/>
        </w:rPr>
        <w:t xml:space="preserve">  "company_id": 1,</w:t>
      </w:r>
      <w:r>
        <w:br/>
      </w:r>
      <w:r>
        <w:rPr>
          <w:rFonts w:ascii="Courier New" w:hAnsi="Courier New" w:eastAsia="Courier New"/>
          <w:sz w:val="17"/>
        </w:rPr>
        <w:t xml:space="preserve">  "user": {</w:t>
      </w:r>
      <w:r>
        <w:br/>
      </w:r>
      <w:r>
        <w:rPr>
          <w:rFonts w:ascii="Courier New" w:hAnsi="Courier New" w:eastAsia="Courier New"/>
          <w:sz w:val="17"/>
        </w:rPr>
        <w:t xml:space="preserve">    "id": 2,</w:t>
      </w:r>
      <w:r>
        <w:br/>
      </w:r>
      <w:r>
        <w:rPr>
          <w:rFonts w:ascii="Courier New" w:hAnsi="Courier New" w:eastAsia="Courier New"/>
          <w:sz w:val="17"/>
        </w:rPr>
        <w:t xml:space="preserve">    "name": "Administrator"</w:t>
      </w:r>
      <w:r>
        <w:br/>
      </w:r>
      <w:r>
        <w:rPr>
          <w:rFonts w:ascii="Courier New" w:hAnsi="Courier New" w:eastAsia="Courier New"/>
          <w:sz w:val="17"/>
        </w:rPr>
        <w:t xml:space="preserve">  },</w:t>
      </w:r>
      <w:r>
        <w:br/>
      </w:r>
      <w:r>
        <w:rPr>
          <w:rFonts w:ascii="Courier New" w:hAnsi="Courier New" w:eastAsia="Courier New"/>
          <w:sz w:val="17"/>
        </w:rPr>
        <w:t xml:space="preserve">  "data": {</w:t>
      </w:r>
      <w:r>
        <w:br/>
      </w:r>
      <w:r>
        <w:rPr>
          <w:rFonts w:ascii="Courier New" w:hAnsi="Courier New" w:eastAsia="Courier New"/>
          <w:sz w:val="17"/>
        </w:rPr>
        <w:t xml:space="preserve">    "name": "INV/2026/00012",</w:t>
      </w:r>
      <w:r>
        <w:br/>
      </w:r>
      <w:r>
        <w:rPr>
          <w:rFonts w:ascii="Courier New" w:hAnsi="Courier New" w:eastAsia="Courier New"/>
          <w:sz w:val="17"/>
        </w:rPr>
        <w:t xml:space="preserve">    "partner_id": 45,</w:t>
      </w:r>
      <w:r>
        <w:br/>
      </w:r>
      <w:r>
        <w:rPr>
          <w:rFonts w:ascii="Courier New" w:hAnsi="Courier New" w:eastAsia="Courier New"/>
          <w:sz w:val="17"/>
        </w:rPr>
        <w:t xml:space="preserve">    "partner_name": "ACME SAS",</w:t>
      </w:r>
      <w:r>
        <w:br/>
      </w:r>
      <w:r>
        <w:rPr>
          <w:rFonts w:ascii="Courier New" w:hAnsi="Courier New" w:eastAsia="Courier New"/>
          <w:sz w:val="17"/>
        </w:rPr>
        <w:t xml:space="preserve">    "amount_total": 1200.0,</w:t>
      </w:r>
      <w:r>
        <w:br/>
      </w:r>
      <w:r>
        <w:rPr>
          <w:rFonts w:ascii="Courier New" w:hAnsi="Courier New" w:eastAsia="Courier New"/>
          <w:sz w:val="17"/>
        </w:rPr>
        <w:t xml:space="preserve">    "currency": "EUR",</w:t>
      </w:r>
      <w:r>
        <w:br/>
      </w:r>
      <w:r>
        <w:rPr>
          <w:rFonts w:ascii="Courier New" w:hAnsi="Courier New" w:eastAsia="Courier New"/>
          <w:sz w:val="17"/>
        </w:rPr>
        <w:t xml:space="preserve">    "state": "posted",</w:t>
      </w:r>
      <w:r>
        <w:br/>
      </w:r>
      <w:r>
        <w:rPr>
          <w:rFonts w:ascii="Courier New" w:hAnsi="Courier New" w:eastAsia="Courier New"/>
          <w:sz w:val="17"/>
        </w:rPr>
        <w:t xml:space="preserve">    "payment_state": "not_paid"</w:t>
      </w:r>
      <w:r>
        <w:br/>
      </w:r>
      <w:r>
        <w:rPr>
          <w:rFonts w:ascii="Courier New" w:hAnsi="Courier New" w:eastAsia="Courier New"/>
          <w:sz w:val="17"/>
        </w:rPr>
        <w:t xml:space="preserve">  },</w:t>
      </w:r>
      <w:r>
        <w:br/>
      </w:r>
      <w:r>
        <w:rPr>
          <w:rFonts w:ascii="Courier New" w:hAnsi="Courier New" w:eastAsia="Courier New"/>
          <w:sz w:val="17"/>
        </w:rPr>
        <w:t xml:space="preserve">  "changed_fields": ["payment_state"],</w:t>
      </w:r>
      <w:r>
        <w:br/>
      </w:r>
      <w:r>
        <w:rPr>
          <w:rFonts w:ascii="Courier New" w:hAnsi="Courier New" w:eastAsia="Courier New"/>
          <w:sz w:val="17"/>
        </w:rPr>
        <w:t xml:space="preserve">  "snapshot": null</w:t>
      </w:r>
      <w:r>
        <w:br/>
      </w:r>
      <w:r>
        <w:rPr>
          <w:rFonts w:ascii="Courier New" w:hAnsi="Courier New" w:eastAsia="Courier New"/>
          <w:sz w:val="17"/>
        </w:rPr>
        <w:t>}</w:t>
      </w:r>
      <w:r>
        <w:br/>
      </w:r>
    </w:p>
    <w:p>
      <w:r>
        <w:t>Règles : ne pas envoyer de secrets, ne pas envoyer de tokens, inclure changed_fields pour les updates, inclure snapshot pour les deletes.</w:t>
      </w:r>
    </w:p>
    <w:p>
      <w:pPr>
        <w:pStyle w:val="Heading1"/>
      </w:pPr>
      <w:r>
        <w:t>9. Headers HTTP et signature HMAC</w:t>
      </w:r>
    </w:p>
    <w:p>
      <w:pPr>
        <w:pStyle w:val="CodeBlock"/>
      </w:pPr>
      <w:r>
        <w:rPr>
          <w:rFonts w:ascii="Courier New" w:hAnsi="Courier New" w:eastAsia="Courier New"/>
          <w:sz w:val="17"/>
        </w:rPr>
        <w:t>Content-Type: application/json</w:t>
      </w:r>
      <w:r>
        <w:br/>
      </w:r>
      <w:r>
        <w:rPr>
          <w:rFonts w:ascii="Courier New" w:hAnsi="Courier New" w:eastAsia="Courier New"/>
          <w:sz w:val="17"/>
        </w:rPr>
        <w:t>User-Agent: Odoo-Webhook-Outgoing/1.0</w:t>
      </w:r>
      <w:r>
        <w:br/>
      </w:r>
      <w:r>
        <w:rPr>
          <w:rFonts w:ascii="Courier New" w:hAnsi="Courier New" w:eastAsia="Courier New"/>
          <w:sz w:val="17"/>
        </w:rPr>
        <w:t>X-Odoo-Event: invoice.posted</w:t>
      </w:r>
      <w:r>
        <w:br/>
      </w:r>
      <w:r>
        <w:rPr>
          <w:rFonts w:ascii="Courier New" w:hAnsi="Courier New" w:eastAsia="Courier New"/>
          <w:sz w:val="17"/>
        </w:rPr>
        <w:t>X-Odoo-Model: account.move</w:t>
      </w:r>
      <w:r>
        <w:br/>
      </w:r>
      <w:r>
        <w:rPr>
          <w:rFonts w:ascii="Courier New" w:hAnsi="Courier New" w:eastAsia="Courier New"/>
          <w:sz w:val="17"/>
        </w:rPr>
        <w:t>X-Odoo-Record-Id: 123</w:t>
      </w:r>
      <w:r>
        <w:br/>
      </w:r>
      <w:r>
        <w:rPr>
          <w:rFonts w:ascii="Courier New" w:hAnsi="Courier New" w:eastAsia="Courier New"/>
          <w:sz w:val="17"/>
        </w:rPr>
        <w:t>X-Odoo-Delivery-Id: 456</w:t>
      </w:r>
      <w:r>
        <w:br/>
      </w:r>
      <w:r>
        <w:rPr>
          <w:rFonts w:ascii="Courier New" w:hAnsi="Courier New" w:eastAsia="Courier New"/>
          <w:sz w:val="17"/>
        </w:rPr>
        <w:t>X-Odoo-Timestamp: 2026-06-24T10:30:00Z</w:t>
      </w:r>
      <w:r>
        <w:br/>
      </w:r>
      <w:r>
        <w:rPr>
          <w:rFonts w:ascii="Courier New" w:hAnsi="Courier New" w:eastAsia="Courier New"/>
          <w:sz w:val="17"/>
        </w:rPr>
        <w:t>X-Odoo-Signature: sha256=...</w:t>
      </w:r>
      <w:r>
        <w:br/>
      </w:r>
    </w:p>
    <w:p>
      <w:r>
        <w:t>Signature recommandée :</w:t>
      </w:r>
    </w:p>
    <w:p>
      <w:pPr>
        <w:pStyle w:val="CodeBlock"/>
      </w:pPr>
      <w:r>
        <w:rPr>
          <w:rFonts w:ascii="Courier New" w:hAnsi="Courier New" w:eastAsia="Courier New"/>
          <w:sz w:val="17"/>
        </w:rPr>
        <w:t>signature = hmac.new(</w:t>
      </w:r>
      <w:r>
        <w:br/>
      </w:r>
      <w:r>
        <w:rPr>
          <w:rFonts w:ascii="Courier New" w:hAnsi="Courier New" w:eastAsia="Courier New"/>
          <w:sz w:val="17"/>
        </w:rPr>
        <w:t xml:space="preserve">    secret.encode(),</w:t>
      </w:r>
      <w:r>
        <w:br/>
      </w:r>
      <w:r>
        <w:rPr>
          <w:rFonts w:ascii="Courier New" w:hAnsi="Courier New" w:eastAsia="Courier New"/>
          <w:sz w:val="17"/>
        </w:rPr>
        <w:t xml:space="preserve">    body.encode(),</w:t>
      </w:r>
      <w:r>
        <w:br/>
      </w:r>
      <w:r>
        <w:rPr>
          <w:rFonts w:ascii="Courier New" w:hAnsi="Courier New" w:eastAsia="Courier New"/>
          <w:sz w:val="17"/>
        </w:rPr>
        <w:t xml:space="preserve">    hashlib.sha256</w:t>
      </w:r>
      <w:r>
        <w:br/>
      </w:r>
      <w:r>
        <w:rPr>
          <w:rFonts w:ascii="Courier New" w:hAnsi="Courier New" w:eastAsia="Courier New"/>
          <w:sz w:val="17"/>
        </w:rPr>
        <w:t>).hexdigest()</w:t>
      </w:r>
      <w:r>
        <w:br/>
      </w:r>
    </w:p>
    <w:p>
      <w:pPr>
        <w:pStyle w:val="Heading1"/>
      </w:pPr>
      <w:r>
        <w:t>10. Sécurité</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r/>
            <w:r>
              <w:rPr>
                <w:b/>
                <w:sz w:val="18"/>
              </w:rPr>
              <w:t>Sujet</w:t>
            </w:r>
          </w:p>
        </w:tc>
        <w:tc>
          <w:tcPr>
            <w:tcW w:type="dxa" w:w="6803"/>
            <w:vAlign w:val="center"/>
            <w:shd w:fill="D9EAF7"/>
          </w:tcPr>
          <w:p>
            <w:r/>
            <w:r>
              <w:rPr>
                <w:b/>
                <w:sz w:val="18"/>
              </w:rPr>
              <w:t>Règle</w:t>
            </w:r>
          </w:p>
        </w:tc>
      </w:tr>
      <w:tr>
        <w:tc>
          <w:tcPr>
            <w:tcW w:type="dxa" w:w="2268"/>
            <w:vAlign w:val="center"/>
          </w:tcPr>
          <w:p>
            <w:r/>
            <w:r>
              <w:rPr>
                <w:b w:val="0"/>
                <w:sz w:val="18"/>
              </w:rPr>
              <w:t>Droits</w:t>
            </w:r>
          </w:p>
        </w:tc>
        <w:tc>
          <w:tcPr>
            <w:tcW w:type="dxa" w:w="6803"/>
            <w:vAlign w:val="center"/>
          </w:tcPr>
          <w:p>
            <w:r/>
            <w:r>
              <w:rPr>
                <w:b w:val="0"/>
                <w:sz w:val="18"/>
              </w:rPr>
              <w:t>Créer deux groupes : webhook_user et webhook_manager</w:t>
            </w:r>
          </w:p>
        </w:tc>
      </w:tr>
      <w:tr>
        <w:tc>
          <w:tcPr>
            <w:tcW w:type="dxa" w:w="2268"/>
            <w:vAlign w:val="center"/>
          </w:tcPr>
          <w:p>
            <w:r/>
            <w:r>
              <w:rPr>
                <w:b w:val="0"/>
                <w:sz w:val="18"/>
              </w:rPr>
              <w:t>Secrets</w:t>
            </w:r>
          </w:p>
        </w:tc>
        <w:tc>
          <w:tcPr>
            <w:tcW w:type="dxa" w:w="6803"/>
            <w:vAlign w:val="center"/>
          </w:tcPr>
          <w:p>
            <w:r/>
            <w:r>
              <w:rPr>
                <w:b w:val="0"/>
                <w:sz w:val="18"/>
              </w:rPr>
              <w:t>Masquer secret, bearer_token, basic_password et custom_header_value dans les vues</w:t>
            </w:r>
          </w:p>
        </w:tc>
      </w:tr>
      <w:tr>
        <w:tc>
          <w:tcPr>
            <w:tcW w:type="dxa" w:w="2268"/>
            <w:vAlign w:val="center"/>
          </w:tcPr>
          <w:p>
            <w:r/>
            <w:r>
              <w:rPr>
                <w:b w:val="0"/>
                <w:sz w:val="18"/>
              </w:rPr>
              <w:t>Logs</w:t>
            </w:r>
          </w:p>
        </w:tc>
        <w:tc>
          <w:tcPr>
            <w:tcW w:type="dxa" w:w="6803"/>
            <w:vAlign w:val="center"/>
          </w:tcPr>
          <w:p>
            <w:r/>
            <w:r>
              <w:rPr>
                <w:b w:val="0"/>
                <w:sz w:val="18"/>
              </w:rPr>
              <w:t>Ne jamais écrire les secrets dans les logs</w:t>
            </w:r>
          </w:p>
        </w:tc>
      </w:tr>
      <w:tr>
        <w:tc>
          <w:tcPr>
            <w:tcW w:type="dxa" w:w="2268"/>
            <w:vAlign w:val="center"/>
          </w:tcPr>
          <w:p>
            <w:r/>
            <w:r>
              <w:rPr>
                <w:b w:val="0"/>
                <w:sz w:val="18"/>
              </w:rPr>
              <w:t>URLs</w:t>
            </w:r>
          </w:p>
        </w:tc>
        <w:tc>
          <w:tcPr>
            <w:tcW w:type="dxa" w:w="6803"/>
            <w:vAlign w:val="center"/>
          </w:tcPr>
          <w:p>
            <w:r/>
            <w:r>
              <w:rPr>
                <w:b w:val="0"/>
                <w:sz w:val="18"/>
              </w:rPr>
              <w:t>Refuser http:// en production</w:t>
            </w:r>
          </w:p>
        </w:tc>
      </w:tr>
      <w:tr>
        <w:tc>
          <w:tcPr>
            <w:tcW w:type="dxa" w:w="2268"/>
            <w:vAlign w:val="center"/>
          </w:tcPr>
          <w:p>
            <w:r/>
            <w:r>
              <w:rPr>
                <w:b w:val="0"/>
                <w:sz w:val="18"/>
              </w:rPr>
              <w:t>SSRF</w:t>
            </w:r>
          </w:p>
        </w:tc>
        <w:tc>
          <w:tcPr>
            <w:tcW w:type="dxa" w:w="6803"/>
            <w:vAlign w:val="center"/>
          </w:tcPr>
          <w:p>
            <w:r/>
            <w:r>
              <w:rPr>
                <w:b w:val="0"/>
                <w:sz w:val="18"/>
              </w:rPr>
              <w:t>Refuser localhost, 127.0.0.1, 0.0.0.0 et IP privées sauf mode dev</w:t>
            </w:r>
          </w:p>
        </w:tc>
      </w:tr>
      <w:tr>
        <w:tc>
          <w:tcPr>
            <w:tcW w:type="dxa" w:w="2268"/>
            <w:vAlign w:val="center"/>
          </w:tcPr>
          <w:p>
            <w:r/>
            <w:r>
              <w:rPr>
                <w:b w:val="0"/>
                <w:sz w:val="18"/>
              </w:rPr>
              <w:t>Signature</w:t>
            </w:r>
          </w:p>
        </w:tc>
        <w:tc>
          <w:tcPr>
            <w:tcW w:type="dxa" w:w="6803"/>
            <w:vAlign w:val="center"/>
          </w:tcPr>
          <w:p>
            <w:r/>
            <w:r>
              <w:rPr>
                <w:b w:val="0"/>
                <w:sz w:val="18"/>
              </w:rPr>
              <w:t>Signer chaque payload en HMAC SHA256</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3402"/>
            <w:vAlign w:val="center"/>
            <w:shd w:fill="D9EAF7"/>
          </w:tcPr>
          <w:p>
            <w:r/>
            <w:r>
              <w:rPr>
                <w:b/>
                <w:sz w:val="18"/>
              </w:rPr>
              <w:t>Modèle</w:t>
            </w:r>
          </w:p>
        </w:tc>
        <w:tc>
          <w:tcPr>
            <w:tcW w:type="dxa" w:w="2268"/>
            <w:vAlign w:val="center"/>
            <w:shd w:fill="D9EAF7"/>
          </w:tcPr>
          <w:p>
            <w:r/>
            <w:r>
              <w:rPr>
                <w:b/>
                <w:sz w:val="18"/>
              </w:rPr>
              <w:t>User</w:t>
            </w:r>
          </w:p>
        </w:tc>
        <w:tc>
          <w:tcPr>
            <w:tcW w:type="dxa" w:w="3402"/>
            <w:vAlign w:val="center"/>
            <w:shd w:fill="D9EAF7"/>
          </w:tcPr>
          <w:p>
            <w:r/>
            <w:r>
              <w:rPr>
                <w:b/>
                <w:sz w:val="18"/>
              </w:rPr>
              <w:t>Manager</w:t>
            </w:r>
          </w:p>
        </w:tc>
      </w:tr>
      <w:tr>
        <w:tc>
          <w:tcPr>
            <w:tcW w:type="dxa" w:w="3402"/>
            <w:vAlign w:val="center"/>
          </w:tcPr>
          <w:p>
            <w:r/>
            <w:r>
              <w:rPr>
                <w:b w:val="0"/>
                <w:sz w:val="18"/>
              </w:rPr>
              <w:t>webhook.endpoint</w:t>
            </w:r>
          </w:p>
        </w:tc>
        <w:tc>
          <w:tcPr>
            <w:tcW w:type="dxa" w:w="2268"/>
            <w:vAlign w:val="center"/>
          </w:tcPr>
          <w:p>
            <w:r/>
            <w:r>
              <w:rPr>
                <w:b w:val="0"/>
                <w:sz w:val="18"/>
              </w:rPr>
              <w:t>Lecture</w:t>
            </w:r>
          </w:p>
        </w:tc>
        <w:tc>
          <w:tcPr>
            <w:tcW w:type="dxa" w:w="3402"/>
            <w:vAlign w:val="center"/>
          </w:tcPr>
          <w:p>
            <w:r/>
            <w:r>
              <w:rPr>
                <w:b w:val="0"/>
                <w:sz w:val="18"/>
              </w:rPr>
              <w:t>CRUD</w:t>
            </w:r>
          </w:p>
        </w:tc>
      </w:tr>
      <w:tr>
        <w:tc>
          <w:tcPr>
            <w:tcW w:type="dxa" w:w="3402"/>
            <w:vAlign w:val="center"/>
          </w:tcPr>
          <w:p>
            <w:r/>
            <w:r>
              <w:rPr>
                <w:b w:val="0"/>
                <w:sz w:val="18"/>
              </w:rPr>
              <w:t>webhook.event.type</w:t>
            </w:r>
          </w:p>
        </w:tc>
        <w:tc>
          <w:tcPr>
            <w:tcW w:type="dxa" w:w="2268"/>
            <w:vAlign w:val="center"/>
          </w:tcPr>
          <w:p>
            <w:r/>
            <w:r>
              <w:rPr>
                <w:b w:val="0"/>
                <w:sz w:val="18"/>
              </w:rPr>
              <w:t>Lecture</w:t>
            </w:r>
          </w:p>
        </w:tc>
        <w:tc>
          <w:tcPr>
            <w:tcW w:type="dxa" w:w="3402"/>
            <w:vAlign w:val="center"/>
          </w:tcPr>
          <w:p>
            <w:r/>
            <w:r>
              <w:rPr>
                <w:b w:val="0"/>
                <w:sz w:val="18"/>
              </w:rPr>
              <w:t>CRUD</w:t>
            </w:r>
          </w:p>
        </w:tc>
      </w:tr>
      <w:tr>
        <w:tc>
          <w:tcPr>
            <w:tcW w:type="dxa" w:w="3402"/>
            <w:vAlign w:val="center"/>
          </w:tcPr>
          <w:p>
            <w:r/>
            <w:r>
              <w:rPr>
                <w:b w:val="0"/>
                <w:sz w:val="18"/>
              </w:rPr>
              <w:t>webhook.event</w:t>
            </w:r>
          </w:p>
        </w:tc>
        <w:tc>
          <w:tcPr>
            <w:tcW w:type="dxa" w:w="2268"/>
            <w:vAlign w:val="center"/>
          </w:tcPr>
          <w:p>
            <w:r/>
            <w:r>
              <w:rPr>
                <w:b w:val="0"/>
                <w:sz w:val="18"/>
              </w:rPr>
              <w:t>Lecture</w:t>
            </w:r>
          </w:p>
        </w:tc>
        <w:tc>
          <w:tcPr>
            <w:tcW w:type="dxa" w:w="3402"/>
            <w:vAlign w:val="center"/>
          </w:tcPr>
          <w:p>
            <w:r/>
            <w:r>
              <w:rPr>
                <w:b w:val="0"/>
                <w:sz w:val="18"/>
              </w:rPr>
              <w:t>Lecture / replay / ignore</w:t>
            </w:r>
          </w:p>
        </w:tc>
      </w:tr>
      <w:tr>
        <w:tc>
          <w:tcPr>
            <w:tcW w:type="dxa" w:w="3402"/>
            <w:vAlign w:val="center"/>
          </w:tcPr>
          <w:p>
            <w:r/>
            <w:r>
              <w:rPr>
                <w:b w:val="0"/>
                <w:sz w:val="18"/>
              </w:rPr>
              <w:t>webhook.delivery</w:t>
            </w:r>
          </w:p>
        </w:tc>
        <w:tc>
          <w:tcPr>
            <w:tcW w:type="dxa" w:w="2268"/>
            <w:vAlign w:val="center"/>
          </w:tcPr>
          <w:p>
            <w:r/>
            <w:r>
              <w:rPr>
                <w:b w:val="0"/>
                <w:sz w:val="18"/>
              </w:rPr>
              <w:t>Lecture</w:t>
            </w:r>
          </w:p>
        </w:tc>
        <w:tc>
          <w:tcPr>
            <w:tcW w:type="dxa" w:w="3402"/>
            <w:vAlign w:val="center"/>
          </w:tcPr>
          <w:p>
            <w:r/>
            <w:r>
              <w:rPr>
                <w:b w:val="0"/>
                <w:sz w:val="18"/>
              </w:rPr>
              <w:t>Lecture / replay / ignore</w:t>
            </w:r>
          </w:p>
        </w:tc>
      </w:tr>
    </w:tbl>
    <w:p/>
    <w:p>
      <w:pPr>
        <w:pStyle w:val="Heading1"/>
      </w:pPr>
      <w:r>
        <w:t>11. Protection anti-boucle</w:t>
      </w:r>
    </w:p>
    <w:p>
      <w:r>
        <w:t>Indispensable. Si une intégration externe modifie Odoo après avoir reçu un webhook, Odoo ne doit pas renvoyer automatiquement un nouveau webhook et créer une boucle.</w:t>
      </w:r>
    </w:p>
    <w:p>
      <w:pPr>
        <w:pStyle w:val="CodeBlock"/>
      </w:pPr>
      <w:r>
        <w:rPr>
          <w:rFonts w:ascii="Courier New" w:hAnsi="Courier New" w:eastAsia="Courier New"/>
          <w:sz w:val="17"/>
        </w:rPr>
        <w:t>record.with_context(no_webhook=True).write(vals)</w:t>
      </w:r>
      <w:r>
        <w:br/>
      </w:r>
    </w:p>
    <w:p>
      <w:pPr>
        <w:pStyle w:val="CodeBlock"/>
      </w:pPr>
      <w:r>
        <w:rPr>
          <w:rFonts w:ascii="Courier New" w:hAnsi="Courier New" w:eastAsia="Courier New"/>
          <w:sz w:val="17"/>
        </w:rPr>
        <w:t>if self.env.context.get('no_webhook'):</w:t>
      </w:r>
      <w:r>
        <w:br/>
      </w:r>
      <w:r>
        <w:rPr>
          <w:rFonts w:ascii="Courier New" w:hAnsi="Courier New" w:eastAsia="Courier New"/>
          <w:sz w:val="17"/>
        </w:rPr>
        <w:t xml:space="preserve">    return super().write(vals)</w:t>
      </w:r>
      <w:r>
        <w:br/>
      </w:r>
    </w:p>
    <w:p>
      <w:pPr>
        <w:pStyle w:val="Heading1"/>
      </w:pPr>
      <w:r>
        <w:t>12. Déclencheurs techniques</w:t>
      </w:r>
    </w:p>
    <w:p>
      <w:pPr>
        <w:pStyle w:val="Heading2"/>
      </w:pPr>
      <w:r>
        <w:t>12.1 res.partner</w:t>
      </w:r>
    </w:p>
    <w:p>
      <w:pPr>
        <w:pStyle w:val="CodeBlock"/>
      </w:pPr>
      <w:r>
        <w:rPr>
          <w:rFonts w:ascii="Courier New" w:hAnsi="Courier New" w:eastAsia="Courier New"/>
          <w:sz w:val="17"/>
        </w:rPr>
        <w:t>@api.model_create_multi</w:t>
      </w:r>
      <w:r>
        <w:br/>
      </w:r>
      <w:r>
        <w:rPr>
          <w:rFonts w:ascii="Courier New" w:hAnsi="Courier New" w:eastAsia="Courier New"/>
          <w:sz w:val="17"/>
        </w:rPr>
        <w:t>def create(self, vals_list):</w:t>
      </w:r>
      <w:r>
        <w:br/>
      </w:r>
      <w:r>
        <w:rPr>
          <w:rFonts w:ascii="Courier New" w:hAnsi="Courier New" w:eastAsia="Courier New"/>
          <w:sz w:val="17"/>
        </w:rPr>
        <w:t xml:space="preserve">    records = super().create(vals_list)</w:t>
      </w:r>
      <w:r>
        <w:br/>
      </w:r>
      <w:r>
        <w:rPr>
          <w:rFonts w:ascii="Courier New" w:hAnsi="Courier New" w:eastAsia="Courier New"/>
          <w:sz w:val="17"/>
        </w:rPr>
        <w:t xml:space="preserve">    if self.env.context.get('no_webhook'):</w:t>
      </w:r>
      <w:r>
        <w:br/>
      </w:r>
      <w:r>
        <w:rPr>
          <w:rFonts w:ascii="Courier New" w:hAnsi="Courier New" w:eastAsia="Courier New"/>
          <w:sz w:val="17"/>
        </w:rPr>
        <w:t xml:space="preserve">        return records</w:t>
      </w:r>
      <w:r>
        <w:br/>
      </w:r>
      <w:r>
        <w:rPr>
          <w:rFonts w:ascii="Courier New" w:hAnsi="Courier New" w:eastAsia="Courier New"/>
          <w:sz w:val="17"/>
        </w:rPr>
        <w:t xml:space="preserve">    for record in records:</w:t>
      </w:r>
      <w:r>
        <w:br/>
      </w:r>
      <w:r>
        <w:rPr>
          <w:rFonts w:ascii="Courier New" w:hAnsi="Courier New" w:eastAsia="Courier New"/>
          <w:sz w:val="17"/>
        </w:rPr>
        <w:t xml:space="preserve">        event = 'company.created' if record.is_company else 'contact.created'</w:t>
      </w:r>
      <w:r>
        <w:br/>
      </w:r>
      <w:r>
        <w:rPr>
          <w:rFonts w:ascii="Courier New" w:hAnsi="Courier New" w:eastAsia="Courier New"/>
          <w:sz w:val="17"/>
        </w:rPr>
        <w:t xml:space="preserve">        self.env['webhook.event'].sudo().create_from_record(event, record)</w:t>
      </w:r>
      <w:r>
        <w:br/>
      </w:r>
      <w:r>
        <w:rPr>
          <w:rFonts w:ascii="Courier New" w:hAnsi="Courier New" w:eastAsia="Courier New"/>
          <w:sz w:val="17"/>
        </w:rPr>
        <w:t xml:space="preserve">    return records</w:t>
      </w:r>
      <w:r>
        <w:br/>
      </w:r>
      <w:r>
        <w:rPr>
          <w:rFonts w:ascii="Courier New" w:hAnsi="Courier New" w:eastAsia="Courier New"/>
          <w:sz w:val="17"/>
        </w:rPr>
      </w:r>
      <w:r>
        <w:br/>
      </w:r>
      <w:r>
        <w:rPr>
          <w:rFonts w:ascii="Courier New" w:hAnsi="Courier New" w:eastAsia="Courier New"/>
          <w:sz w:val="17"/>
        </w:rPr>
        <w:t>def write(self, vals):</w:t>
      </w:r>
      <w:r>
        <w:br/>
      </w:r>
      <w:r>
        <w:rPr>
          <w:rFonts w:ascii="Courier New" w:hAnsi="Courier New" w:eastAsia="Courier New"/>
          <w:sz w:val="17"/>
        </w:rPr>
        <w:t xml:space="preserve">    result = super().write(vals)</w:t>
      </w:r>
      <w:r>
        <w:br/>
      </w:r>
      <w:r>
        <w:rPr>
          <w:rFonts w:ascii="Courier New" w:hAnsi="Courier New" w:eastAsia="Courier New"/>
          <w:sz w:val="17"/>
        </w:rPr>
        <w:t xml:space="preserve">    if self.env.context.get('no_webhook'):</w:t>
      </w:r>
      <w:r>
        <w:br/>
      </w:r>
      <w:r>
        <w:rPr>
          <w:rFonts w:ascii="Courier New" w:hAnsi="Courier New" w:eastAsia="Courier New"/>
          <w:sz w:val="17"/>
        </w:rPr>
        <w:t xml:space="preserve">        return result</w:t>
      </w:r>
      <w:r>
        <w:br/>
      </w:r>
      <w:r>
        <w:rPr>
          <w:rFonts w:ascii="Courier New" w:hAnsi="Courier New" w:eastAsia="Courier New"/>
          <w:sz w:val="17"/>
        </w:rPr>
        <w:t xml:space="preserve">    for record in self:</w:t>
      </w:r>
      <w:r>
        <w:br/>
      </w:r>
      <w:r>
        <w:rPr>
          <w:rFonts w:ascii="Courier New" w:hAnsi="Courier New" w:eastAsia="Courier New"/>
          <w:sz w:val="17"/>
        </w:rPr>
        <w:t xml:space="preserve">        event = 'company.updated' if record.is_company else 'contact.updated'</w:t>
      </w:r>
      <w:r>
        <w:br/>
      </w:r>
      <w:r>
        <w:rPr>
          <w:rFonts w:ascii="Courier New" w:hAnsi="Courier New" w:eastAsia="Courier New"/>
          <w:sz w:val="17"/>
        </w:rPr>
        <w:t xml:space="preserve">        self.env['webhook.event'].sudo().create_from_record(</w:t>
      </w:r>
      <w:r>
        <w:br/>
      </w:r>
      <w:r>
        <w:rPr>
          <w:rFonts w:ascii="Courier New" w:hAnsi="Courier New" w:eastAsia="Courier New"/>
          <w:sz w:val="17"/>
        </w:rPr>
        <w:t xml:space="preserve">            event, record, changed_fields=list(vals.keys())</w:t>
      </w:r>
      <w:r>
        <w:br/>
      </w:r>
      <w:r>
        <w:rPr>
          <w:rFonts w:ascii="Courier New" w:hAnsi="Courier New" w:eastAsia="Courier New"/>
          <w:sz w:val="17"/>
        </w:rPr>
        <w:t xml:space="preserve">        )</w:t>
      </w:r>
      <w:r>
        <w:br/>
      </w:r>
      <w:r>
        <w:rPr>
          <w:rFonts w:ascii="Courier New" w:hAnsi="Courier New" w:eastAsia="Courier New"/>
          <w:sz w:val="17"/>
        </w:rPr>
        <w:t xml:space="preserve">    return result</w:t>
      </w:r>
      <w:r>
        <w:br/>
      </w:r>
    </w:p>
    <w:p>
      <w:pPr>
        <w:pStyle w:val="Heading2"/>
      </w:pPr>
      <w:r>
        <w:t>12.2 sale.order</w:t>
      </w:r>
    </w:p>
    <w:p>
      <w:pPr>
        <w:pStyle w:val="CodeBlock"/>
      </w:pPr>
      <w:r>
        <w:rPr>
          <w:rFonts w:ascii="Courier New" w:hAnsi="Courier New" w:eastAsia="Courier New"/>
          <w:sz w:val="17"/>
        </w:rPr>
        <w:t>def action_confirm(self):</w:t>
      </w:r>
      <w:r>
        <w:br/>
      </w:r>
      <w:r>
        <w:rPr>
          <w:rFonts w:ascii="Courier New" w:hAnsi="Courier New" w:eastAsia="Courier New"/>
          <w:sz w:val="17"/>
        </w:rPr>
        <w:t xml:space="preserve">    result = super().action_confirm()</w:t>
      </w:r>
      <w:r>
        <w:br/>
      </w:r>
      <w:r>
        <w:rPr>
          <w:rFonts w:ascii="Courier New" w:hAnsi="Courier New" w:eastAsia="Courier New"/>
          <w:sz w:val="17"/>
        </w:rPr>
        <w:t xml:space="preserve">    if self.env.context.get('no_webhook'):</w:t>
      </w:r>
      <w:r>
        <w:br/>
      </w:r>
      <w:r>
        <w:rPr>
          <w:rFonts w:ascii="Courier New" w:hAnsi="Courier New" w:eastAsia="Courier New"/>
          <w:sz w:val="17"/>
        </w:rPr>
        <w:t xml:space="preserve">        return result</w:t>
      </w:r>
      <w:r>
        <w:br/>
      </w:r>
      <w:r>
        <w:rPr>
          <w:rFonts w:ascii="Courier New" w:hAnsi="Courier New" w:eastAsia="Courier New"/>
          <w:sz w:val="17"/>
        </w:rPr>
        <w:t xml:space="preserve">    for order in self:</w:t>
      </w:r>
      <w:r>
        <w:br/>
      </w:r>
      <w:r>
        <w:rPr>
          <w:rFonts w:ascii="Courier New" w:hAnsi="Courier New" w:eastAsia="Courier New"/>
          <w:sz w:val="17"/>
        </w:rPr>
        <w:t xml:space="preserve">        self.env['webhook.event'].sudo().create_from_record(</w:t>
      </w:r>
      <w:r>
        <w:br/>
      </w:r>
      <w:r>
        <w:rPr>
          <w:rFonts w:ascii="Courier New" w:hAnsi="Courier New" w:eastAsia="Courier New"/>
          <w:sz w:val="17"/>
        </w:rPr>
        <w:t xml:space="preserve">            'sale_order.confirmed', order</w:t>
      </w:r>
      <w:r>
        <w:br/>
      </w:r>
      <w:r>
        <w:rPr>
          <w:rFonts w:ascii="Courier New" w:hAnsi="Courier New" w:eastAsia="Courier New"/>
          <w:sz w:val="17"/>
        </w:rPr>
        <w:t xml:space="preserve">        )</w:t>
      </w:r>
      <w:r>
        <w:br/>
      </w:r>
      <w:r>
        <w:rPr>
          <w:rFonts w:ascii="Courier New" w:hAnsi="Courier New" w:eastAsia="Courier New"/>
          <w:sz w:val="17"/>
        </w:rPr>
        <w:t xml:space="preserve">    return result</w:t>
      </w:r>
      <w:r>
        <w:br/>
      </w:r>
    </w:p>
    <w:p>
      <w:pPr>
        <w:pStyle w:val="Heading2"/>
      </w:pPr>
      <w:r>
        <w:t>12.3 account.move</w:t>
      </w:r>
    </w:p>
    <w:p>
      <w:pPr>
        <w:pStyle w:val="CodeBlock"/>
      </w:pPr>
      <w:r>
        <w:rPr>
          <w:rFonts w:ascii="Courier New" w:hAnsi="Courier New" w:eastAsia="Courier New"/>
          <w:sz w:val="17"/>
        </w:rPr>
        <w:t>def action_post(self):</w:t>
      </w:r>
      <w:r>
        <w:br/>
      </w:r>
      <w:r>
        <w:rPr>
          <w:rFonts w:ascii="Courier New" w:hAnsi="Courier New" w:eastAsia="Courier New"/>
          <w:sz w:val="17"/>
        </w:rPr>
        <w:t xml:space="preserve">    result = super().action_post()</w:t>
      </w:r>
      <w:r>
        <w:br/>
      </w:r>
      <w:r>
        <w:rPr>
          <w:rFonts w:ascii="Courier New" w:hAnsi="Courier New" w:eastAsia="Courier New"/>
          <w:sz w:val="17"/>
        </w:rPr>
        <w:t xml:space="preserve">    if self.env.context.get('no_webhook'):</w:t>
      </w:r>
      <w:r>
        <w:br/>
      </w:r>
      <w:r>
        <w:rPr>
          <w:rFonts w:ascii="Courier New" w:hAnsi="Courier New" w:eastAsia="Courier New"/>
          <w:sz w:val="17"/>
        </w:rPr>
        <w:t xml:space="preserve">        return result</w:t>
      </w:r>
      <w:r>
        <w:br/>
      </w:r>
      <w:r>
        <w:rPr>
          <w:rFonts w:ascii="Courier New" w:hAnsi="Courier New" w:eastAsia="Courier New"/>
          <w:sz w:val="17"/>
        </w:rPr>
        <w:t xml:space="preserve">    for move in self:</w:t>
      </w:r>
      <w:r>
        <w:br/>
      </w:r>
      <w:r>
        <w:rPr>
          <w:rFonts w:ascii="Courier New" w:hAnsi="Courier New" w:eastAsia="Courier New"/>
          <w:sz w:val="17"/>
        </w:rPr>
        <w:t xml:space="preserve">        if move.move_type == 'out_invoice':</w:t>
      </w:r>
      <w:r>
        <w:br/>
      </w:r>
      <w:r>
        <w:rPr>
          <w:rFonts w:ascii="Courier New" w:hAnsi="Courier New" w:eastAsia="Courier New"/>
          <w:sz w:val="17"/>
        </w:rPr>
        <w:t xml:space="preserve">            self.env['webhook.event'].sudo().create_from_record(</w:t>
      </w:r>
      <w:r>
        <w:br/>
      </w:r>
      <w:r>
        <w:rPr>
          <w:rFonts w:ascii="Courier New" w:hAnsi="Courier New" w:eastAsia="Courier New"/>
          <w:sz w:val="17"/>
        </w:rPr>
        <w:t xml:space="preserve">                'invoice.posted', move</w:t>
      </w:r>
      <w:r>
        <w:br/>
      </w:r>
      <w:r>
        <w:rPr>
          <w:rFonts w:ascii="Courier New" w:hAnsi="Courier New" w:eastAsia="Courier New"/>
          <w:sz w:val="17"/>
        </w:rPr>
        <w:t xml:space="preserve">            )</w:t>
      </w:r>
      <w:r>
        <w:br/>
      </w:r>
      <w:r>
        <w:rPr>
          <w:rFonts w:ascii="Courier New" w:hAnsi="Courier New" w:eastAsia="Courier New"/>
          <w:sz w:val="17"/>
        </w:rPr>
        <w:t xml:space="preserve">        elif move.move_type == 'out_refund':</w:t>
      </w:r>
      <w:r>
        <w:br/>
      </w:r>
      <w:r>
        <w:rPr>
          <w:rFonts w:ascii="Courier New" w:hAnsi="Courier New" w:eastAsia="Courier New"/>
          <w:sz w:val="17"/>
        </w:rPr>
        <w:t xml:space="preserve">            self.env['webhook.event'].sudo().create_from_record(</w:t>
      </w:r>
      <w:r>
        <w:br/>
      </w:r>
      <w:r>
        <w:rPr>
          <w:rFonts w:ascii="Courier New" w:hAnsi="Courier New" w:eastAsia="Courier New"/>
          <w:sz w:val="17"/>
        </w:rPr>
        <w:t xml:space="preserve">                'credit_note.posted', move</w:t>
      </w:r>
      <w:r>
        <w:br/>
      </w:r>
      <w:r>
        <w:rPr>
          <w:rFonts w:ascii="Courier New" w:hAnsi="Courier New" w:eastAsia="Courier New"/>
          <w:sz w:val="17"/>
        </w:rPr>
        <w:t xml:space="preserve">            )</w:t>
      </w:r>
      <w:r>
        <w:br/>
      </w:r>
      <w:r>
        <w:rPr>
          <w:rFonts w:ascii="Courier New" w:hAnsi="Courier New" w:eastAsia="Courier New"/>
          <w:sz w:val="17"/>
        </w:rPr>
        <w:t xml:space="preserve">    return result</w:t>
      </w:r>
      <w:r>
        <w:br/>
      </w:r>
    </w:p>
    <w:p>
      <w:pPr>
        <w:pStyle w:val="Heading1"/>
      </w:pPr>
      <w:r>
        <w:t>13. Gestion des retries</w:t>
      </w:r>
    </w:p>
    <w:tbl>
      <w:tblPr>
        <w:tblStyle w:val="TableGrid"/>
        <w:tblW w:type="auto" w:w="0"/>
        <w:jc w:val="center"/>
        <w:tblLook w:firstColumn="1" w:firstRow="1" w:lastColumn="0" w:lastRow="0" w:noHBand="0" w:noVBand="1" w:val="04A0"/>
      </w:tblPr>
      <w:tblGrid>
        <w:gridCol w:w="5100"/>
        <w:gridCol w:w="5100"/>
      </w:tblGrid>
      <w:tr>
        <w:tc>
          <w:tcPr>
            <w:tcW w:type="dxa" w:w="3402"/>
            <w:vAlign w:val="center"/>
            <w:shd w:fill="D9EAF7"/>
          </w:tcPr>
          <w:p>
            <w:r/>
            <w:r>
              <w:rPr>
                <w:b/>
                <w:sz w:val="18"/>
              </w:rPr>
              <w:t>Cas HTTP</w:t>
            </w:r>
          </w:p>
        </w:tc>
        <w:tc>
          <w:tcPr>
            <w:tcW w:type="dxa" w:w="5669"/>
            <w:vAlign w:val="center"/>
            <w:shd w:fill="D9EAF7"/>
          </w:tcPr>
          <w:p>
            <w:r/>
            <w:r>
              <w:rPr>
                <w:b/>
                <w:sz w:val="18"/>
              </w:rPr>
              <w:t>Comportement</w:t>
            </w:r>
          </w:p>
        </w:tc>
      </w:tr>
      <w:tr>
        <w:tc>
          <w:tcPr>
            <w:tcW w:type="dxa" w:w="3402"/>
            <w:vAlign w:val="center"/>
          </w:tcPr>
          <w:p>
            <w:r/>
            <w:r>
              <w:rPr>
                <w:b w:val="0"/>
                <w:sz w:val="18"/>
              </w:rPr>
              <w:t>2xx</w:t>
            </w:r>
          </w:p>
        </w:tc>
        <w:tc>
          <w:tcPr>
            <w:tcW w:type="dxa" w:w="5669"/>
            <w:vAlign w:val="center"/>
          </w:tcPr>
          <w:p>
            <w:r/>
            <w:r>
              <w:rPr>
                <w:b w:val="0"/>
                <w:sz w:val="18"/>
              </w:rPr>
              <w:t>Succès</w:t>
            </w:r>
          </w:p>
        </w:tc>
      </w:tr>
      <w:tr>
        <w:tc>
          <w:tcPr>
            <w:tcW w:type="dxa" w:w="3402"/>
            <w:vAlign w:val="center"/>
          </w:tcPr>
          <w:p>
            <w:r/>
            <w:r>
              <w:rPr>
                <w:b w:val="0"/>
                <w:sz w:val="18"/>
              </w:rPr>
              <w:t>3xx</w:t>
            </w:r>
          </w:p>
        </w:tc>
        <w:tc>
          <w:tcPr>
            <w:tcW w:type="dxa" w:w="5669"/>
            <w:vAlign w:val="center"/>
          </w:tcPr>
          <w:p>
            <w:r/>
            <w:r>
              <w:rPr>
                <w:b w:val="0"/>
                <w:sz w:val="18"/>
              </w:rPr>
              <w:t>Échec sauf redirection gérée explicitement</w:t>
            </w:r>
          </w:p>
        </w:tc>
      </w:tr>
      <w:tr>
        <w:tc>
          <w:tcPr>
            <w:tcW w:type="dxa" w:w="3402"/>
            <w:vAlign w:val="center"/>
          </w:tcPr>
          <w:p>
            <w:r/>
            <w:r>
              <w:rPr>
                <w:b w:val="0"/>
                <w:sz w:val="18"/>
              </w:rPr>
              <w:t>400 / 401 / 403</w:t>
            </w:r>
          </w:p>
        </w:tc>
        <w:tc>
          <w:tcPr>
            <w:tcW w:type="dxa" w:w="5669"/>
            <w:vAlign w:val="center"/>
          </w:tcPr>
          <w:p>
            <w:r/>
            <w:r>
              <w:rPr>
                <w:b w:val="0"/>
                <w:sz w:val="18"/>
              </w:rPr>
              <w:t>Échec non retryable par défaut</w:t>
            </w:r>
          </w:p>
        </w:tc>
      </w:tr>
      <w:tr>
        <w:tc>
          <w:tcPr>
            <w:tcW w:type="dxa" w:w="3402"/>
            <w:vAlign w:val="center"/>
          </w:tcPr>
          <w:p>
            <w:r/>
            <w:r>
              <w:rPr>
                <w:b w:val="0"/>
                <w:sz w:val="18"/>
              </w:rPr>
              <w:t>404</w:t>
            </w:r>
          </w:p>
        </w:tc>
        <w:tc>
          <w:tcPr>
            <w:tcW w:type="dxa" w:w="5669"/>
            <w:vAlign w:val="center"/>
          </w:tcPr>
          <w:p>
            <w:r/>
            <w:r>
              <w:rPr>
                <w:b w:val="0"/>
                <w:sz w:val="18"/>
              </w:rPr>
              <w:t>Échec non retryable</w:t>
            </w:r>
          </w:p>
        </w:tc>
      </w:tr>
      <w:tr>
        <w:tc>
          <w:tcPr>
            <w:tcW w:type="dxa" w:w="3402"/>
            <w:vAlign w:val="center"/>
          </w:tcPr>
          <w:p>
            <w:r/>
            <w:r>
              <w:rPr>
                <w:b w:val="0"/>
                <w:sz w:val="18"/>
              </w:rPr>
              <w:t>408 / 429</w:t>
            </w:r>
          </w:p>
        </w:tc>
        <w:tc>
          <w:tcPr>
            <w:tcW w:type="dxa" w:w="5669"/>
            <w:vAlign w:val="center"/>
          </w:tcPr>
          <w:p>
            <w:r/>
            <w:r>
              <w:rPr>
                <w:b w:val="0"/>
                <w:sz w:val="18"/>
              </w:rPr>
              <w:t>Retry</w:t>
            </w:r>
          </w:p>
        </w:tc>
      </w:tr>
      <w:tr>
        <w:tc>
          <w:tcPr>
            <w:tcW w:type="dxa" w:w="3402"/>
            <w:vAlign w:val="center"/>
          </w:tcPr>
          <w:p>
            <w:r/>
            <w:r>
              <w:rPr>
                <w:b w:val="0"/>
                <w:sz w:val="18"/>
              </w:rPr>
              <w:t>500 / 502 / 503 / 504</w:t>
            </w:r>
          </w:p>
        </w:tc>
        <w:tc>
          <w:tcPr>
            <w:tcW w:type="dxa" w:w="5669"/>
            <w:vAlign w:val="center"/>
          </w:tcPr>
          <w:p>
            <w:r/>
            <w:r>
              <w:rPr>
                <w:b w:val="0"/>
                <w:sz w:val="18"/>
              </w:rPr>
              <w:t>Retry</w:t>
            </w:r>
          </w:p>
        </w:tc>
      </w:tr>
      <w:tr>
        <w:tc>
          <w:tcPr>
            <w:tcW w:type="dxa" w:w="3402"/>
            <w:vAlign w:val="center"/>
          </w:tcPr>
          <w:p>
            <w:r/>
            <w:r>
              <w:rPr>
                <w:b w:val="0"/>
                <w:sz w:val="18"/>
              </w:rPr>
              <w:t>Timeout</w:t>
            </w:r>
          </w:p>
        </w:tc>
        <w:tc>
          <w:tcPr>
            <w:tcW w:type="dxa" w:w="5669"/>
            <w:vAlign w:val="center"/>
          </w:tcPr>
          <w:p>
            <w:r/>
            <w:r>
              <w:rPr>
                <w:b w:val="0"/>
                <w:sz w:val="18"/>
              </w:rPr>
              <w:t>Retry</w:t>
            </w:r>
          </w:p>
        </w:tc>
      </w:tr>
      <w:tr>
        <w:tc>
          <w:tcPr>
            <w:tcW w:type="dxa" w:w="3402"/>
            <w:vAlign w:val="center"/>
          </w:tcPr>
          <w:p>
            <w:r/>
            <w:r>
              <w:rPr>
                <w:b w:val="0"/>
                <w:sz w:val="18"/>
              </w:rPr>
              <w:t>Erreur réseau</w:t>
            </w:r>
          </w:p>
        </w:tc>
        <w:tc>
          <w:tcPr>
            <w:tcW w:type="dxa" w:w="5669"/>
            <w:vAlign w:val="center"/>
          </w:tcPr>
          <w:p>
            <w:r/>
            <w:r>
              <w:rPr>
                <w:b w:val="0"/>
                <w:sz w:val="18"/>
              </w:rPr>
              <w:t>Retry</w:t>
            </w:r>
          </w:p>
        </w:tc>
      </w:tr>
    </w:tbl>
    <w:p/>
    <w:p>
      <w:pPr>
        <w:pStyle w:val="CodeBlock"/>
      </w:pPr>
      <w:r>
        <w:rPr>
          <w:rFonts w:ascii="Courier New" w:hAnsi="Courier New" w:eastAsia="Courier New"/>
          <w:sz w:val="17"/>
        </w:rPr>
        <w:t>Tentative 1 : immédiate</w:t>
      </w:r>
      <w:r>
        <w:br/>
      </w:r>
      <w:r>
        <w:rPr>
          <w:rFonts w:ascii="Courier New" w:hAnsi="Courier New" w:eastAsia="Courier New"/>
          <w:sz w:val="17"/>
        </w:rPr>
        <w:t>Tentative 2 : +5 min</w:t>
      </w:r>
      <w:r>
        <w:br/>
      </w:r>
      <w:r>
        <w:rPr>
          <w:rFonts w:ascii="Courier New" w:hAnsi="Courier New" w:eastAsia="Courier New"/>
          <w:sz w:val="17"/>
        </w:rPr>
        <w:t>Tentative 3 : +30 min</w:t>
      </w:r>
      <w:r>
        <w:br/>
      </w:r>
      <w:r>
        <w:rPr>
          <w:rFonts w:ascii="Courier New" w:hAnsi="Courier New" w:eastAsia="Courier New"/>
          <w:sz w:val="17"/>
        </w:rPr>
        <w:t>Tentative 4 : +2 h</w:t>
      </w:r>
      <w:r>
        <w:br/>
      </w:r>
    </w:p>
    <w:p>
      <w:pPr>
        <w:pStyle w:val="Heading1"/>
      </w:pPr>
      <w:r>
        <w:t>14. Structure de fichiers attendue</w:t>
      </w:r>
    </w:p>
    <w:p>
      <w:pPr>
        <w:pStyle w:val="CodeBlock"/>
      </w:pPr>
      <w:r>
        <w:rPr>
          <w:rFonts w:ascii="Courier New" w:hAnsi="Courier New" w:eastAsia="Courier New"/>
          <w:sz w:val="17"/>
        </w:rPr>
        <w:t>webhook_outgoing_crud/</w:t>
      </w:r>
      <w:r>
        <w:br/>
      </w:r>
      <w:r>
        <w:rPr>
          <w:rFonts w:ascii="Courier New" w:hAnsi="Courier New" w:eastAsia="Courier New"/>
          <w:sz w:val="17"/>
        </w:rPr>
        <w:t>├── __init__.py</w:t>
      </w:r>
      <w:r>
        <w:br/>
      </w:r>
      <w:r>
        <w:rPr>
          <w:rFonts w:ascii="Courier New" w:hAnsi="Courier New" w:eastAsia="Courier New"/>
          <w:sz w:val="17"/>
        </w:rPr>
        <w:t>├── __manifest__.py</w:t>
      </w:r>
      <w:r>
        <w:br/>
      </w:r>
      <w:r>
        <w:rPr>
          <w:rFonts w:ascii="Courier New" w:hAnsi="Courier New" w:eastAsia="Courier New"/>
          <w:sz w:val="17"/>
        </w:rPr>
        <w:t>├── models/</w:t>
      </w:r>
      <w:r>
        <w:br/>
      </w:r>
      <w:r>
        <w:rPr>
          <w:rFonts w:ascii="Courier New" w:hAnsi="Courier New" w:eastAsia="Courier New"/>
          <w:sz w:val="17"/>
        </w:rPr>
        <w:t>│   ├── __init__.py</w:t>
      </w:r>
      <w:r>
        <w:br/>
      </w:r>
      <w:r>
        <w:rPr>
          <w:rFonts w:ascii="Courier New" w:hAnsi="Courier New" w:eastAsia="Courier New"/>
          <w:sz w:val="17"/>
        </w:rPr>
        <w:t>│   ├── webhook_endpoint.py</w:t>
      </w:r>
      <w:r>
        <w:br/>
      </w:r>
      <w:r>
        <w:rPr>
          <w:rFonts w:ascii="Courier New" w:hAnsi="Courier New" w:eastAsia="Courier New"/>
          <w:sz w:val="17"/>
        </w:rPr>
        <w:t>│   ├── webhook_event_type.py</w:t>
      </w:r>
      <w:r>
        <w:br/>
      </w:r>
      <w:r>
        <w:rPr>
          <w:rFonts w:ascii="Courier New" w:hAnsi="Courier New" w:eastAsia="Courier New"/>
          <w:sz w:val="17"/>
        </w:rPr>
        <w:t>│   ├── webhook_event.py</w:t>
      </w:r>
      <w:r>
        <w:br/>
      </w:r>
      <w:r>
        <w:rPr>
          <w:rFonts w:ascii="Courier New" w:hAnsi="Courier New" w:eastAsia="Courier New"/>
          <w:sz w:val="17"/>
        </w:rPr>
        <w:t>│   ├── webhook_delivery.py</w:t>
      </w:r>
      <w:r>
        <w:br/>
      </w:r>
      <w:r>
        <w:rPr>
          <w:rFonts w:ascii="Courier New" w:hAnsi="Courier New" w:eastAsia="Courier New"/>
          <w:sz w:val="17"/>
        </w:rPr>
        <w:t>│   ├── res_partner.py</w:t>
      </w:r>
      <w:r>
        <w:br/>
      </w:r>
      <w:r>
        <w:rPr>
          <w:rFonts w:ascii="Courier New" w:hAnsi="Courier New" w:eastAsia="Courier New"/>
          <w:sz w:val="17"/>
        </w:rPr>
        <w:t>│   ├── crm_lead.py</w:t>
      </w:r>
      <w:r>
        <w:br/>
      </w:r>
      <w:r>
        <w:rPr>
          <w:rFonts w:ascii="Courier New" w:hAnsi="Courier New" w:eastAsia="Courier New"/>
          <w:sz w:val="17"/>
        </w:rPr>
        <w:t>│   ├── sale_order.py</w:t>
      </w:r>
      <w:r>
        <w:br/>
      </w:r>
      <w:r>
        <w:rPr>
          <w:rFonts w:ascii="Courier New" w:hAnsi="Courier New" w:eastAsia="Courier New"/>
          <w:sz w:val="17"/>
        </w:rPr>
        <w:t>│   └── account_move.py</w:t>
      </w:r>
      <w:r>
        <w:br/>
      </w:r>
      <w:r>
        <w:rPr>
          <w:rFonts w:ascii="Courier New" w:hAnsi="Courier New" w:eastAsia="Courier New"/>
          <w:sz w:val="17"/>
        </w:rPr>
        <w:t>├── security/</w:t>
      </w:r>
      <w:r>
        <w:br/>
      </w:r>
      <w:r>
        <w:rPr>
          <w:rFonts w:ascii="Courier New" w:hAnsi="Courier New" w:eastAsia="Courier New"/>
          <w:sz w:val="17"/>
        </w:rPr>
        <w:t>│   ├── webhook_security.xml</w:t>
      </w:r>
      <w:r>
        <w:br/>
      </w:r>
      <w:r>
        <w:rPr>
          <w:rFonts w:ascii="Courier New" w:hAnsi="Courier New" w:eastAsia="Courier New"/>
          <w:sz w:val="17"/>
        </w:rPr>
        <w:t>│   └── ir.model.access.csv</w:t>
      </w:r>
      <w:r>
        <w:br/>
      </w:r>
      <w:r>
        <w:rPr>
          <w:rFonts w:ascii="Courier New" w:hAnsi="Courier New" w:eastAsia="Courier New"/>
          <w:sz w:val="17"/>
        </w:rPr>
        <w:t>├── data/</w:t>
      </w:r>
      <w:r>
        <w:br/>
      </w:r>
      <w:r>
        <w:rPr>
          <w:rFonts w:ascii="Courier New" w:hAnsi="Courier New" w:eastAsia="Courier New"/>
          <w:sz w:val="17"/>
        </w:rPr>
        <w:t>│   ├── webhook_event_type_data.xml</w:t>
      </w:r>
      <w:r>
        <w:br/>
      </w:r>
      <w:r>
        <w:rPr>
          <w:rFonts w:ascii="Courier New" w:hAnsi="Courier New" w:eastAsia="Courier New"/>
          <w:sz w:val="17"/>
        </w:rPr>
        <w:t>│   └── ir_cron_data.xml</w:t>
      </w:r>
      <w:r>
        <w:br/>
      </w:r>
      <w:r>
        <w:rPr>
          <w:rFonts w:ascii="Courier New" w:hAnsi="Courier New" w:eastAsia="Courier New"/>
          <w:sz w:val="17"/>
        </w:rPr>
        <w:t>├── views/</w:t>
      </w:r>
      <w:r>
        <w:br/>
      </w:r>
      <w:r>
        <w:rPr>
          <w:rFonts w:ascii="Courier New" w:hAnsi="Courier New" w:eastAsia="Courier New"/>
          <w:sz w:val="17"/>
        </w:rPr>
        <w:t>│   ├── webhook_endpoint_views.xml</w:t>
      </w:r>
      <w:r>
        <w:br/>
      </w:r>
      <w:r>
        <w:rPr>
          <w:rFonts w:ascii="Courier New" w:hAnsi="Courier New" w:eastAsia="Courier New"/>
          <w:sz w:val="17"/>
        </w:rPr>
        <w:t>│   ├── webhook_event_type_views.xml</w:t>
      </w:r>
      <w:r>
        <w:br/>
      </w:r>
      <w:r>
        <w:rPr>
          <w:rFonts w:ascii="Courier New" w:hAnsi="Courier New" w:eastAsia="Courier New"/>
          <w:sz w:val="17"/>
        </w:rPr>
        <w:t>│   ├── webhook_event_views.xml</w:t>
      </w:r>
      <w:r>
        <w:br/>
      </w:r>
      <w:r>
        <w:rPr>
          <w:rFonts w:ascii="Courier New" w:hAnsi="Courier New" w:eastAsia="Courier New"/>
          <w:sz w:val="17"/>
        </w:rPr>
        <w:t>│   ├── webhook_delivery_views.xml</w:t>
      </w:r>
      <w:r>
        <w:br/>
      </w:r>
      <w:r>
        <w:rPr>
          <w:rFonts w:ascii="Courier New" w:hAnsi="Courier New" w:eastAsia="Courier New"/>
          <w:sz w:val="17"/>
        </w:rPr>
        <w:t>│   └── webhook_menu.xml</w:t>
      </w:r>
      <w:r>
        <w:br/>
      </w:r>
      <w:r>
        <w:rPr>
          <w:rFonts w:ascii="Courier New" w:hAnsi="Courier New" w:eastAsia="Courier New"/>
          <w:sz w:val="17"/>
        </w:rPr>
        <w:t>└── tests/</w:t>
      </w:r>
      <w:r>
        <w:br/>
      </w:r>
      <w:r>
        <w:rPr>
          <w:rFonts w:ascii="Courier New" w:hAnsi="Courier New" w:eastAsia="Courier New"/>
          <w:sz w:val="17"/>
        </w:rPr>
        <w:t xml:space="preserve">    ├── __init__.py</w:t>
      </w:r>
      <w:r>
        <w:br/>
      </w:r>
      <w:r>
        <w:rPr>
          <w:rFonts w:ascii="Courier New" w:hAnsi="Courier New" w:eastAsia="Courier New"/>
          <w:sz w:val="17"/>
        </w:rPr>
        <w:t xml:space="preserve">    ├── test_webhook_partner.py</w:t>
      </w:r>
      <w:r>
        <w:br/>
      </w:r>
      <w:r>
        <w:rPr>
          <w:rFonts w:ascii="Courier New" w:hAnsi="Courier New" w:eastAsia="Courier New"/>
          <w:sz w:val="17"/>
        </w:rPr>
        <w:t xml:space="preserve">    ├── test_webhook_sale_order.py</w:t>
      </w:r>
      <w:r>
        <w:br/>
      </w:r>
      <w:r>
        <w:rPr>
          <w:rFonts w:ascii="Courier New" w:hAnsi="Courier New" w:eastAsia="Courier New"/>
          <w:sz w:val="17"/>
        </w:rPr>
        <w:t xml:space="preserve">    ├── test_webhook_invoice.py</w:t>
      </w:r>
      <w:r>
        <w:br/>
      </w:r>
      <w:r>
        <w:rPr>
          <w:rFonts w:ascii="Courier New" w:hAnsi="Courier New" w:eastAsia="Courier New"/>
          <w:sz w:val="17"/>
        </w:rPr>
        <w:t xml:space="preserve">    └── test_webhook_signature.py</w:t>
      </w:r>
      <w:r>
        <w:br/>
      </w:r>
    </w:p>
    <w:p>
      <w:pPr>
        <w:pStyle w:val="Heading1"/>
      </w:pPr>
      <w:r>
        <w:t>15. Critères d'acceptation</w:t>
      </w:r>
    </w:p>
    <w:p>
      <w:pPr>
        <w:pStyle w:val="Heading2"/>
      </w:pPr>
      <w:r>
        <w:t>Configuration</w:t>
      </w:r>
    </w:p>
    <w:p>
      <w:pPr>
        <w:pStyle w:val="ListBullet"/>
      </w:pPr>
      <w:r>
        <w:t>Créer un endpoint webhook depuis l'interface.</w:t>
      </w:r>
    </w:p>
    <w:p>
      <w:pPr>
        <w:pStyle w:val="ListBullet"/>
      </w:pPr>
      <w:r>
        <w:t>Choisir les événements associés à un endpoint.</w:t>
      </w:r>
    </w:p>
    <w:p>
      <w:pPr>
        <w:pStyle w:val="ListBullet"/>
      </w:pPr>
      <w:r>
        <w:t>Désactiver un endpoint sans le supprimer.</w:t>
      </w:r>
    </w:p>
    <w:p>
      <w:pPr>
        <w:pStyle w:val="ListBullet"/>
      </w:pPr>
      <w:r>
        <w:t>Tester un endpoint avec un payload de test.</w:t>
      </w:r>
    </w:p>
    <w:p>
      <w:pPr>
        <w:pStyle w:val="Heading2"/>
      </w:pPr>
      <w:r>
        <w:t>Déclenchement</w:t>
      </w:r>
    </w:p>
    <w:p>
      <w:pPr>
        <w:pStyle w:val="ListBullet"/>
      </w:pPr>
      <w:r>
        <w:t>La création d'une société crée company.created.</w:t>
      </w:r>
    </w:p>
    <w:p>
      <w:pPr>
        <w:pStyle w:val="ListBullet"/>
      </w:pPr>
      <w:r>
        <w:t>La modification d'un contact crée contact.updated.</w:t>
      </w:r>
    </w:p>
    <w:p>
      <w:pPr>
        <w:pStyle w:val="ListBullet"/>
      </w:pPr>
      <w:r>
        <w:t>La suppression d'un contact crée contact.deleted avec snapshot.</w:t>
      </w:r>
    </w:p>
    <w:p>
      <w:pPr>
        <w:pStyle w:val="ListBullet"/>
      </w:pPr>
      <w:r>
        <w:t>La confirmation d'un devis crée sale_order.confirmed.</w:t>
      </w:r>
    </w:p>
    <w:p>
      <w:pPr>
        <w:pStyle w:val="ListBullet"/>
      </w:pPr>
      <w:r>
        <w:t>La validation d'une facture crée invoice.posted.</w:t>
      </w:r>
    </w:p>
    <w:p>
      <w:pPr>
        <w:pStyle w:val="ListBullet"/>
      </w:pPr>
      <w:r>
        <w:t>Le paiement complet d'une facture crée invoice.paid.</w:t>
      </w:r>
    </w:p>
    <w:p>
      <w:pPr>
        <w:pStyle w:val="ListBullet"/>
      </w:pPr>
      <w:r>
        <w:t>Une opportunité gagnée crée lead.won.</w:t>
      </w:r>
    </w:p>
    <w:p>
      <w:pPr>
        <w:pStyle w:val="Heading2"/>
      </w:pPr>
      <w:r>
        <w:t>Livraison</w:t>
      </w:r>
    </w:p>
    <w:p>
      <w:pPr>
        <w:pStyle w:val="ListBullet"/>
      </w:pPr>
      <w:r>
        <w:t>Un événement est envoyé à tous les endpoints abonnés.</w:t>
      </w:r>
    </w:p>
    <w:p>
      <w:pPr>
        <w:pStyle w:val="ListBullet"/>
      </w:pPr>
      <w:r>
        <w:t>Un succès HTTP 2xx marque la livraison comme sent.</w:t>
      </w:r>
    </w:p>
    <w:p>
      <w:pPr>
        <w:pStyle w:val="ListBullet"/>
      </w:pPr>
      <w:r>
        <w:t>Un échec HTTP est journalisé.</w:t>
      </w:r>
    </w:p>
    <w:p>
      <w:pPr>
        <w:pStyle w:val="ListBullet"/>
      </w:pPr>
      <w:r>
        <w:t>Un échec retryable est rejoué automatiquement.</w:t>
      </w:r>
    </w:p>
    <w:p>
      <w:pPr>
        <w:pStyle w:val="ListBullet"/>
      </w:pPr>
      <w:r>
        <w:t>Un manager peut rejouer manuellement une livraison échouée.</w:t>
      </w:r>
    </w:p>
    <w:p>
      <w:pPr>
        <w:pStyle w:val="Heading2"/>
      </w:pPr>
      <w:r>
        <w:t>Sécurité et robustesse</w:t>
      </w:r>
    </w:p>
    <w:p>
      <w:pPr>
        <w:pStyle w:val="ListBullet"/>
      </w:pPr>
      <w:r>
        <w:t>Le secret HMAC n'est jamais affiché en clair dans les logs.</w:t>
      </w:r>
    </w:p>
    <w:p>
      <w:pPr>
        <w:pStyle w:val="ListBullet"/>
      </w:pPr>
      <w:r>
        <w:t>Les headers de signature sont envoyés.</w:t>
      </w:r>
    </w:p>
    <w:p>
      <w:pPr>
        <w:pStyle w:val="ListBullet"/>
      </w:pPr>
      <w:r>
        <w:t>Les utilisateurs non autorisés ne peuvent pas modifier les endpoints.</w:t>
      </w:r>
    </w:p>
    <w:p>
      <w:pPr>
        <w:pStyle w:val="ListBullet"/>
      </w:pPr>
      <w:r>
        <w:t>Les URLs locales ou privées sont refusées en production.</w:t>
      </w:r>
    </w:p>
    <w:p>
      <w:pPr>
        <w:pStyle w:val="ListBullet"/>
      </w:pPr>
      <w:r>
        <w:t>Si l'endpoint externe est KO, l'action Odoo réussit quand même.</w:t>
      </w:r>
    </w:p>
    <w:p>
      <w:pPr>
        <w:pStyle w:val="ListBullet"/>
      </w:pPr>
      <w:r>
        <w:t>Aucun webhook n'est déclenché si le contexte contient no_webhook=True.</w:t>
      </w:r>
    </w:p>
    <w:p>
      <w:pPr>
        <w:pStyle w:val="ListBullet"/>
      </w:pPr>
      <w:r>
        <w:t>Pas de double événement invoice.posted sur une facture déjà validée.</w:t>
      </w:r>
    </w:p>
    <w:p>
      <w:pPr>
        <w:pStyle w:val="ListBullet"/>
      </w:pPr>
      <w:r>
        <w:t>Pas de double événement sale_order.confirmed sur une commande déjà confirmée.</w:t>
      </w:r>
    </w:p>
    <w:p>
      <w:pPr>
        <w:pStyle w:val="Heading1"/>
      </w:pPr>
      <w:r>
        <w:t>16. Prompt de départ pour Claude Code</w:t>
      </w:r>
    </w:p>
    <w:p>
      <w:pPr>
        <w:pStyle w:val="CodeBlock"/>
      </w:pPr>
      <w:r>
        <w:rPr>
          <w:rFonts w:ascii="Courier New" w:hAnsi="Courier New" w:eastAsia="Courier New"/>
          <w:sz w:val="17"/>
        </w:rPr>
        <w:t>Tu dois développer un module Odoo Community v18 nommé webhook_outgoing_crud.</w:t>
      </w:r>
      <w:r>
        <w:br/>
      </w:r>
      <w:r>
        <w:rPr>
          <w:rFonts w:ascii="Courier New" w:hAnsi="Courier New" w:eastAsia="Courier New"/>
          <w:sz w:val="17"/>
        </w:rPr>
      </w:r>
      <w:r>
        <w:br/>
      </w:r>
      <w:r>
        <w:rPr>
          <w:rFonts w:ascii="Courier New" w:hAnsi="Courier New" w:eastAsia="Courier New"/>
          <w:sz w:val="17"/>
        </w:rPr>
        <w:t>Objectif :</w:t>
      </w:r>
      <w:r>
        <w:br/>
      </w:r>
      <w:r>
        <w:rPr>
          <w:rFonts w:ascii="Courier New" w:hAnsi="Courier New" w:eastAsia="Courier New"/>
          <w:sz w:val="17"/>
        </w:rPr>
        <w:t>Créer une interface utilisateur dans Odoo permettant de configurer des webhooks sortants déclenchés par des événements CRUD et métier sur les modèles suivants :</w:t>
      </w:r>
      <w:r>
        <w:br/>
      </w:r>
      <w:r>
        <w:rPr>
          <w:rFonts w:ascii="Courier New" w:hAnsi="Courier New" w:eastAsia="Courier New"/>
          <w:sz w:val="17"/>
        </w:rPr>
        <w:t>- res.partner : company/contact created, updated, deleted</w:t>
      </w:r>
      <w:r>
        <w:br/>
      </w:r>
      <w:r>
        <w:rPr>
          <w:rFonts w:ascii="Courier New" w:hAnsi="Courier New" w:eastAsia="Courier New"/>
          <w:sz w:val="17"/>
        </w:rPr>
        <w:t>- crm.lead : lead created, updated, deleted, won, lost</w:t>
      </w:r>
      <w:r>
        <w:br/>
      </w:r>
      <w:r>
        <w:rPr>
          <w:rFonts w:ascii="Courier New" w:hAnsi="Courier New" w:eastAsia="Courier New"/>
          <w:sz w:val="17"/>
        </w:rPr>
        <w:t>- sale.order : quote created, updated, sent, sale_order.confirmed, sale_order.cancelled</w:t>
      </w:r>
      <w:r>
        <w:br/>
      </w:r>
      <w:r>
        <w:rPr>
          <w:rFonts w:ascii="Courier New" w:hAnsi="Courier New" w:eastAsia="Courier New"/>
          <w:sz w:val="17"/>
        </w:rPr>
        <w:t>- account.move : invoice created, updated, posted, paid, cancelled, credit_note created, credit_note posted</w:t>
      </w:r>
      <w:r>
        <w:br/>
      </w:r>
      <w:r>
        <w:rPr>
          <w:rFonts w:ascii="Courier New" w:hAnsi="Courier New" w:eastAsia="Courier New"/>
          <w:sz w:val="17"/>
        </w:rPr>
        <w:t>- account.payment : payment created, updated</w:t>
      </w:r>
      <w:r>
        <w:br/>
      </w:r>
      <w:r>
        <w:rPr>
          <w:rFonts w:ascii="Courier New" w:hAnsi="Courier New" w:eastAsia="Courier New"/>
          <w:sz w:val="17"/>
        </w:rPr>
      </w:r>
      <w:r>
        <w:br/>
      </w:r>
      <w:r>
        <w:rPr>
          <w:rFonts w:ascii="Courier New" w:hAnsi="Courier New" w:eastAsia="Courier New"/>
          <w:sz w:val="17"/>
        </w:rPr>
        <w:t>Contraintes fortes :</w:t>
      </w:r>
      <w:r>
        <w:br/>
      </w:r>
      <w:r>
        <w:rPr>
          <w:rFonts w:ascii="Courier New" w:hAnsi="Courier New" w:eastAsia="Courier New"/>
          <w:sz w:val="17"/>
        </w:rPr>
        <w:t>- Ne jamais faire d'appel HTTP directement dans create/write/unlink/action_confirm/action_post.</w:t>
      </w:r>
      <w:r>
        <w:br/>
      </w:r>
      <w:r>
        <w:rPr>
          <w:rFonts w:ascii="Courier New" w:hAnsi="Courier New" w:eastAsia="Courier New"/>
          <w:sz w:val="17"/>
        </w:rPr>
        <w:t>- Créer un événement en base puis envoyer via queue_job.</w:t>
      </w:r>
      <w:r>
        <w:br/>
      </w:r>
      <w:r>
        <w:rPr>
          <w:rFonts w:ascii="Courier New" w:hAnsi="Courier New" w:eastAsia="Courier New"/>
          <w:sz w:val="17"/>
        </w:rPr>
        <w:t>- Ajouter les modèles webhook.endpoint, webhook.event.type, webhook.event, webhook.delivery.</w:t>
      </w:r>
      <w:r>
        <w:br/>
      </w:r>
      <w:r>
        <w:rPr>
          <w:rFonts w:ascii="Courier New" w:hAnsi="Courier New" w:eastAsia="Courier New"/>
          <w:sz w:val="17"/>
        </w:rPr>
        <w:t>- Ajouter une UI complète : endpoints, événements, journal, livraisons.</w:t>
      </w:r>
      <w:r>
        <w:br/>
      </w:r>
      <w:r>
        <w:rPr>
          <w:rFonts w:ascii="Courier New" w:hAnsi="Courier New" w:eastAsia="Courier New"/>
          <w:sz w:val="17"/>
        </w:rPr>
        <w:t>- Ajouter retry, logs, signature HMAC SHA256, headers HTTP standardisés.</w:t>
      </w:r>
      <w:r>
        <w:br/>
      </w:r>
      <w:r>
        <w:rPr>
          <w:rFonts w:ascii="Courier New" w:hAnsi="Courier New" w:eastAsia="Courier New"/>
          <w:sz w:val="17"/>
        </w:rPr>
        <w:t>- Ajouter une protection anti-boucle via context no_webhook=True.</w:t>
      </w:r>
      <w:r>
        <w:br/>
      </w:r>
      <w:r>
        <w:rPr>
          <w:rFonts w:ascii="Courier New" w:hAnsi="Courier New" w:eastAsia="Courier New"/>
          <w:sz w:val="17"/>
        </w:rPr>
        <w:t>- Ajouter des droits d'accès avec groupes webhook_user et webhook_manager.</w:t>
      </w:r>
      <w:r>
        <w:br/>
      </w:r>
      <w:r>
        <w:rPr>
          <w:rFonts w:ascii="Courier New" w:hAnsi="Courier New" w:eastAsia="Courier New"/>
          <w:sz w:val="17"/>
        </w:rPr>
        <w:t>- Ajouter des tests unitaires sur création contact, confirmation commande, validation facture, signature HMAC et retry.</w:t>
      </w:r>
      <w:r>
        <w:br/>
      </w:r>
      <w:r>
        <w:rPr>
          <w:rFonts w:ascii="Courier New" w:hAnsi="Courier New" w:eastAsia="Courier New"/>
          <w:sz w:val="17"/>
        </w:rPr>
      </w:r>
      <w:r>
        <w:br/>
      </w:r>
      <w:r>
        <w:rPr>
          <w:rFonts w:ascii="Courier New" w:hAnsi="Courier New" w:eastAsia="Courier New"/>
          <w:sz w:val="17"/>
        </w:rPr>
        <w:t>Le module doit être installable sur Odoo 18 Community.</w:t>
      </w:r>
      <w:r>
        <w:br/>
      </w:r>
      <w:r>
        <w:rPr>
          <w:rFonts w:ascii="Courier New" w:hAnsi="Courier New" w:eastAsia="Courier New"/>
          <w:sz w:val="17"/>
        </w:rPr>
        <w:t>Le code doit respecter les conventions Odoo.</w:t>
      </w:r>
      <w:r>
        <w:br/>
      </w:r>
      <w:r>
        <w:rPr>
          <w:rFonts w:ascii="Courier New" w:hAnsi="Courier New" w:eastAsia="Courier New"/>
          <w:sz w:val="17"/>
        </w:rPr>
        <w:t>Le payload ne doit pas envoyer tout le record brut, mais un JSON contrôlé.</w:t>
      </w:r>
      <w:r>
        <w:br/>
      </w:r>
    </w:p>
    <w:p>
      <w:pPr>
        <w:pStyle w:val="Heading1"/>
      </w:pPr>
      <w:r>
        <w:t>17. Décision technique finale</w:t>
      </w:r>
    </w:p>
    <w:tbl>
      <w:tblPr>
        <w:tblStyle w:val="TableGrid"/>
        <w:tblW w:type="auto" w:w="0"/>
        <w:jc w:val="center"/>
        <w:tblLook w:firstColumn="1" w:firstRow="1" w:lastColumn="0" w:lastRow="0" w:noHBand="0" w:noVBand="1" w:val="04A0"/>
      </w:tblPr>
      <w:tblGrid>
        <w:gridCol w:w="5100"/>
        <w:gridCol w:w="5100"/>
      </w:tblGrid>
      <w:tr>
        <w:tc>
          <w:tcPr>
            <w:tcW w:type="dxa" w:w="4535"/>
            <w:vAlign w:val="center"/>
            <w:shd w:fill="D9EAF7"/>
          </w:tcPr>
          <w:p>
            <w:r/>
            <w:r>
              <w:rPr>
                <w:b/>
                <w:sz w:val="18"/>
              </w:rPr>
              <w:t>À faire</w:t>
            </w:r>
          </w:p>
        </w:tc>
        <w:tc>
          <w:tcPr>
            <w:tcW w:type="dxa" w:w="4535"/>
            <w:vAlign w:val="center"/>
            <w:shd w:fill="D9EAF7"/>
          </w:tcPr>
          <w:p>
            <w:r/>
            <w:r>
              <w:rPr>
                <w:b/>
                <w:sz w:val="18"/>
              </w:rPr>
              <w:t>À éviter</w:t>
            </w:r>
          </w:p>
        </w:tc>
      </w:tr>
      <w:tr>
        <w:tc>
          <w:tcPr>
            <w:tcW w:type="dxa" w:w="4535"/>
            <w:vAlign w:val="center"/>
          </w:tcPr>
          <w:p>
            <w:r/>
            <w:r>
              <w:rPr>
                <w:b w:val="0"/>
                <w:sz w:val="18"/>
              </w:rPr>
              <w:t>webhook_outgoing_crud + queue_job</w:t>
            </w:r>
          </w:p>
        </w:tc>
        <w:tc>
          <w:tcPr>
            <w:tcW w:type="dxa" w:w="4535"/>
            <w:vAlign w:val="center"/>
          </w:tcPr>
          <w:p>
            <w:r/>
            <w:r>
              <w:rPr>
                <w:b w:val="0"/>
                <w:sz w:val="18"/>
              </w:rPr>
              <w:t>Webhooker read()</w:t>
            </w:r>
          </w:p>
        </w:tc>
      </w:tr>
      <w:tr>
        <w:tc>
          <w:tcPr>
            <w:tcW w:type="dxa" w:w="4535"/>
            <w:vAlign w:val="center"/>
          </w:tcPr>
          <w:p>
            <w:r/>
            <w:r>
              <w:rPr>
                <w:b w:val="0"/>
                <w:sz w:val="18"/>
              </w:rPr>
              <w:t>UI endpoints + catalogue événements</w:t>
            </w:r>
          </w:p>
        </w:tc>
        <w:tc>
          <w:tcPr>
            <w:tcW w:type="dxa" w:w="4535"/>
            <w:vAlign w:val="center"/>
          </w:tcPr>
          <w:p>
            <w:r/>
            <w:r>
              <w:rPr>
                <w:b w:val="0"/>
                <w:sz w:val="18"/>
              </w:rPr>
              <w:t>Envoyer HTTP directement dans write()</w:t>
            </w:r>
          </w:p>
        </w:tc>
      </w:tr>
      <w:tr>
        <w:tc>
          <w:tcPr>
            <w:tcW w:type="dxa" w:w="4535"/>
            <w:vAlign w:val="center"/>
          </w:tcPr>
          <w:p>
            <w:r/>
            <w:r>
              <w:rPr>
                <w:b w:val="0"/>
                <w:sz w:val="18"/>
              </w:rPr>
              <w:t>Journal événements + livraisons/retry</w:t>
            </w:r>
          </w:p>
        </w:tc>
        <w:tc>
          <w:tcPr>
            <w:tcW w:type="dxa" w:w="4535"/>
            <w:vAlign w:val="center"/>
          </w:tcPr>
          <w:p>
            <w:r/>
            <w:r>
              <w:rPr>
                <w:b w:val="0"/>
                <w:sz w:val="18"/>
              </w:rPr>
              <w:t>Exposer les secrets en clair</w:t>
            </w:r>
          </w:p>
        </w:tc>
      </w:tr>
      <w:tr>
        <w:tc>
          <w:tcPr>
            <w:tcW w:type="dxa" w:w="4535"/>
            <w:vAlign w:val="center"/>
          </w:tcPr>
          <w:p>
            <w:r/>
            <w:r>
              <w:rPr>
                <w:b w:val="0"/>
                <w:sz w:val="18"/>
              </w:rPr>
              <w:t>HMAC + anti-boucle</w:t>
            </w:r>
          </w:p>
        </w:tc>
        <w:tc>
          <w:tcPr>
            <w:tcW w:type="dxa" w:w="4535"/>
            <w:vAlign w:val="center"/>
          </w:tcPr>
          <w:p>
            <w:r/>
            <w:r>
              <w:rPr>
                <w:b w:val="0"/>
                <w:sz w:val="18"/>
              </w:rPr>
              <w:t>Envoyer tout le record Odoo brut</w:t>
            </w:r>
          </w:p>
        </w:tc>
      </w:tr>
      <w:tr>
        <w:tc>
          <w:tcPr>
            <w:tcW w:type="dxa" w:w="4535"/>
            <w:vAlign w:val="center"/>
          </w:tcPr>
          <w:p>
            <w:r/>
            <w:r>
              <w:rPr>
                <w:b w:val="0"/>
                <w:sz w:val="18"/>
              </w:rPr>
              <w:t>Payloads contrôlés et stables</w:t>
            </w:r>
          </w:p>
        </w:tc>
        <w:tc>
          <w:tcPr>
            <w:tcW w:type="dxa" w:w="4535"/>
            <w:vAlign w:val="center"/>
          </w:tcPr>
          <w:p>
            <w:r/>
            <w:r>
              <w:rPr>
                <w:b w:val="0"/>
                <w:sz w:val="18"/>
              </w:rPr>
              <w:t>Tout baser sur des actions automatisées Odoo</w:t>
            </w:r>
          </w:p>
        </w:tc>
      </w:tr>
      <w:tr>
        <w:tc>
          <w:tcPr>
            <w:tcW w:type="dxa" w:w="4535"/>
            <w:vAlign w:val="center"/>
          </w:tcPr>
          <w:p>
            <w:r/>
            <w:r>
              <w:rPr>
                <w:b w:val="0"/>
                <w:sz w:val="18"/>
              </w:rPr>
              <w:t>Séparer événement métier et livraison HTTP</w:t>
            </w:r>
          </w:p>
        </w:tc>
        <w:tc>
          <w:tcPr>
            <w:tcW w:type="dxa" w:w="4535"/>
            <w:vAlign w:val="center"/>
          </w:tcPr>
          <w:p>
            <w:r/>
            <w:r>
              <w:rPr>
                <w:b w:val="0"/>
                <w:sz w:val="18"/>
              </w:rPr>
              <w:t>Mélanger événement et tentative HTTP dans la même table</w:t>
            </w:r>
          </w:p>
        </w:tc>
      </w:tr>
    </w:tbl>
    <w:p/>
    <w:p>
      <w:r>
        <w:t>Version cible propre : événement métier en base, livraison asynchrone, UI de pilotage, logs, retry et signature. Sans cette architecture, le module serait trop fragile pour de la production.</w:t>
      </w:r>
    </w:p>
    <w:p>
      <w:pPr>
        <w:pStyle w:val="Heading1"/>
      </w:pPr>
      <w:r>
        <w:t>Sources et références</w:t>
      </w:r>
    </w:p>
    <w:p>
      <w:pPr>
        <w:pStyle w:val="ListBullet"/>
      </w:pPr>
      <w:r>
        <w:t xml:space="preserve">Documentation Odoo 18 - héritage et extension des modèles - </w:t>
      </w:r>
      <w:r>
        <w:rPr>
          <w:color w:val="0563C1"/>
          <w:u w:val="single"/>
        </w:rPr>
        <w:t>https://www.odoo.com/documentation/18.0/de/developer/tutorials/server_framework_101/12_inheritance.html</w:t>
      </w:r>
    </w:p>
    <w:p>
      <w:pPr>
        <w:pStyle w:val="ListBullet"/>
      </w:pPr>
      <w:r>
        <w:t xml:space="preserve">Documentation Odoo 18 - sécurité serveur, groupes et droits - </w:t>
      </w:r>
      <w:r>
        <w:rPr>
          <w:color w:val="0563C1"/>
          <w:u w:val="single"/>
        </w:rPr>
        <w:t>https://www.odoo.com/documentation/18.0/th/developer/reference/backend/security.html</w:t>
      </w:r>
    </w:p>
    <w:p>
      <w:pPr>
        <w:pStyle w:val="ListBullet"/>
      </w:pPr>
      <w:r>
        <w:t xml:space="preserve">OCA queue - branche 18.0, module queue_job - </w:t>
      </w:r>
      <w:r>
        <w:rPr>
          <w:color w:val="0563C1"/>
          <w:u w:val="single"/>
        </w:rPr>
        <w:t>https://github.com/OCA/queue</w:t>
      </w:r>
    </w:p>
    <w:p>
      <w:pPr>
        <w:pStyle w:val="ListBullet"/>
      </w:pPr>
      <w:r>
        <w:t xml:space="preserve">OCA webhook - dépôt communautaire webhook - </w:t>
      </w:r>
      <w:r>
        <w:rPr>
          <w:color w:val="0563C1"/>
          <w:u w:val="single"/>
        </w:rPr>
        <w:t>https://github.com/OCA/webhook</w:t>
      </w:r>
    </w:p>
    <w:p>
      <w:pPr>
        <w:pStyle w:val="ListBullet"/>
      </w:pPr>
      <w:r>
        <w:t xml:space="preserve">OCA web-api - endpoints API - </w:t>
      </w:r>
      <w:r>
        <w:rPr>
          <w:color w:val="0563C1"/>
          <w:u w:val="single"/>
        </w:rPr>
        <w:t>https://github.com/OCA/web-api/blob/18.0/README.md</w:t>
      </w:r>
    </w:p>
    <w:p>
      <w:pPr>
        <w:pStyle w:val="ListBullet"/>
      </w:pPr>
      <w:r>
        <w:t xml:space="preserve">OCA connector - framework connecteurs - </w:t>
      </w:r>
      <w:r>
        <w:rPr>
          <w:color w:val="0563C1"/>
          <w:u w:val="single"/>
        </w:rPr>
        <w:t>https://github.com/OCA/connector</w:t>
      </w: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CDC technique - Odoo Community v18 - Webhooks sortants CRUD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27" w:right="113"/>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