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3F" w:rsidRDefault="006C2892" w:rsidP="006C2892">
      <w:pPr>
        <w:pStyle w:val="a3"/>
        <w:numPr>
          <w:ilvl w:val="0"/>
          <w:numId w:val="1"/>
        </w:numPr>
      </w:pPr>
      <w:r>
        <w:t>Какова высота внутреннего пожарного кран от пола</w:t>
      </w:r>
      <w:r w:rsidRPr="006C2892">
        <w:t>:</w:t>
      </w:r>
    </w:p>
    <w:p w:rsidR="006C2892" w:rsidRDefault="006C2892" w:rsidP="006C2892">
      <w:pPr>
        <w:pStyle w:val="a3"/>
      </w:pPr>
      <w:r w:rsidRPr="0079262A">
        <w:rPr>
          <w:highlight w:val="green"/>
        </w:rPr>
        <w:t>А)1,35м</w:t>
      </w:r>
    </w:p>
    <w:p w:rsidR="006C2892" w:rsidRDefault="006C2892" w:rsidP="006C2892">
      <w:pPr>
        <w:pStyle w:val="a3"/>
      </w:pPr>
      <w:r>
        <w:t>Б)1,51м</w:t>
      </w:r>
    </w:p>
    <w:p w:rsidR="006C2892" w:rsidRDefault="006C2892" w:rsidP="006C2892">
      <w:pPr>
        <w:pStyle w:val="a3"/>
      </w:pPr>
      <w:r>
        <w:t>В)1,30м</w:t>
      </w:r>
    </w:p>
    <w:p w:rsidR="006C2892" w:rsidRDefault="006C2892" w:rsidP="006C2892">
      <w:pPr>
        <w:pStyle w:val="a3"/>
      </w:pPr>
      <w:r>
        <w:t>Г)1,55м</w:t>
      </w:r>
    </w:p>
    <w:p w:rsidR="006C2892" w:rsidRDefault="006C2892" w:rsidP="006C2892">
      <w:r>
        <w:t>2. Какое количество тепловых извещается устанавливается в одном помещении?</w:t>
      </w:r>
    </w:p>
    <w:p w:rsidR="006C2892" w:rsidRDefault="006C2892" w:rsidP="006C2892">
      <w:r>
        <w:t>А) Достаточно одного</w:t>
      </w:r>
    </w:p>
    <w:p w:rsidR="006C2892" w:rsidRDefault="006C2892" w:rsidP="006C2892">
      <w:r>
        <w:t>Б) не менее пяти</w:t>
      </w:r>
    </w:p>
    <w:p w:rsidR="006C2892" w:rsidRDefault="006C2892" w:rsidP="006C2892">
      <w:r>
        <w:t>В) не менее трех</w:t>
      </w:r>
    </w:p>
    <w:p w:rsidR="006C2892" w:rsidRDefault="006C2892" w:rsidP="006C2892">
      <w:r w:rsidRPr="001F7A0A">
        <w:rPr>
          <w:highlight w:val="green"/>
        </w:rPr>
        <w:t>Г) не менее двух</w:t>
      </w:r>
    </w:p>
    <w:p w:rsidR="006C2892" w:rsidRDefault="006C2892" w:rsidP="006C2892">
      <w:r>
        <w:t>3. Здания, сооружения и пожарные отсеки по степени огнестойкости подразделяются на</w:t>
      </w:r>
      <w:r w:rsidRPr="006C2892">
        <w:t>:</w:t>
      </w:r>
    </w:p>
    <w:p w:rsidR="006C2892" w:rsidRDefault="006C2892" w:rsidP="006C2892">
      <w:r>
        <w:t xml:space="preserve">А) Здания, сооружения и пожарные отсеки </w:t>
      </w:r>
      <w:proofErr w:type="gramStart"/>
      <w:r>
        <w:rPr>
          <w:lang w:val="en-US"/>
        </w:rPr>
        <w:t>I</w:t>
      </w:r>
      <w:r w:rsidRPr="006C2892">
        <w:t>,</w:t>
      </w:r>
      <w:r>
        <w:rPr>
          <w:lang w:val="en-US"/>
        </w:rPr>
        <w:t>II</w:t>
      </w:r>
      <w:proofErr w:type="gramEnd"/>
      <w:r>
        <w:t>,</w:t>
      </w:r>
      <w:r>
        <w:rPr>
          <w:lang w:val="en-US"/>
        </w:rPr>
        <w:t>III</w:t>
      </w:r>
      <w:r>
        <w:t xml:space="preserve"> степеней огнестойкости</w:t>
      </w:r>
    </w:p>
    <w:p w:rsidR="006C2892" w:rsidRPr="006C2892" w:rsidRDefault="006C2892" w:rsidP="006C2892">
      <w:r>
        <w:t xml:space="preserve">Б) Здания, сооружения и пожарные отсеки </w:t>
      </w:r>
      <w:proofErr w:type="gramStart"/>
      <w:r>
        <w:rPr>
          <w:lang w:val="en-US"/>
        </w:rPr>
        <w:t>I</w:t>
      </w:r>
      <w:r w:rsidRPr="006C2892">
        <w:t>,</w:t>
      </w:r>
      <w:r>
        <w:rPr>
          <w:lang w:val="en-US"/>
        </w:rPr>
        <w:t>II</w:t>
      </w:r>
      <w:proofErr w:type="gramEnd"/>
      <w:r>
        <w:t>,</w:t>
      </w:r>
      <w:r>
        <w:rPr>
          <w:lang w:val="en-US"/>
        </w:rPr>
        <w:t>III</w:t>
      </w:r>
      <w:r w:rsidRPr="006C2892">
        <w:t xml:space="preserve">, </w:t>
      </w:r>
      <w:r>
        <w:rPr>
          <w:lang w:val="en-US"/>
        </w:rPr>
        <w:t>IV</w:t>
      </w:r>
      <w:r>
        <w:t xml:space="preserve"> степеней огнестойкости</w:t>
      </w:r>
    </w:p>
    <w:p w:rsidR="006C2892" w:rsidRDefault="006C2892" w:rsidP="006C2892">
      <w:r w:rsidRPr="000E37B6">
        <w:rPr>
          <w:highlight w:val="green"/>
        </w:rPr>
        <w:t xml:space="preserve">В) Здания, сооружения и пожарные отсеки </w:t>
      </w:r>
      <w:proofErr w:type="gramStart"/>
      <w:r w:rsidRPr="000E37B6">
        <w:rPr>
          <w:highlight w:val="green"/>
          <w:lang w:val="en-US"/>
        </w:rPr>
        <w:t>I</w:t>
      </w:r>
      <w:r w:rsidRPr="000E37B6">
        <w:rPr>
          <w:highlight w:val="green"/>
        </w:rPr>
        <w:t>,</w:t>
      </w:r>
      <w:r w:rsidRPr="000E37B6">
        <w:rPr>
          <w:highlight w:val="green"/>
          <w:lang w:val="en-US"/>
        </w:rPr>
        <w:t>II</w:t>
      </w:r>
      <w:proofErr w:type="gramEnd"/>
      <w:r w:rsidRPr="000E37B6">
        <w:rPr>
          <w:highlight w:val="green"/>
        </w:rPr>
        <w:t>,</w:t>
      </w:r>
      <w:r w:rsidRPr="000E37B6">
        <w:rPr>
          <w:highlight w:val="green"/>
          <w:lang w:val="en-US"/>
        </w:rPr>
        <w:t>III</w:t>
      </w:r>
      <w:r w:rsidRPr="000E37B6">
        <w:rPr>
          <w:highlight w:val="green"/>
        </w:rPr>
        <w:t xml:space="preserve">, </w:t>
      </w:r>
      <w:r w:rsidRPr="000E37B6">
        <w:rPr>
          <w:highlight w:val="green"/>
          <w:lang w:val="en-US"/>
        </w:rPr>
        <w:t>IV</w:t>
      </w:r>
      <w:r w:rsidRPr="000E37B6">
        <w:rPr>
          <w:highlight w:val="green"/>
        </w:rPr>
        <w:t xml:space="preserve"> и </w:t>
      </w:r>
      <w:r w:rsidRPr="000E37B6">
        <w:rPr>
          <w:highlight w:val="green"/>
          <w:lang w:val="en-US"/>
        </w:rPr>
        <w:t>V</w:t>
      </w:r>
      <w:r w:rsidRPr="000E37B6">
        <w:rPr>
          <w:highlight w:val="green"/>
        </w:rPr>
        <w:t xml:space="preserve"> степеней огнестойкости</w:t>
      </w:r>
    </w:p>
    <w:p w:rsidR="006C2892" w:rsidRDefault="006C2892" w:rsidP="006C2892">
      <w:r>
        <w:t xml:space="preserve">Г) Здания, сооружения и пожарные отсеки </w:t>
      </w:r>
      <w:proofErr w:type="gramStart"/>
      <w:r>
        <w:rPr>
          <w:lang w:val="en-US"/>
        </w:rPr>
        <w:t>I</w:t>
      </w:r>
      <w:r w:rsidRPr="006C2892">
        <w:t>,</w:t>
      </w:r>
      <w:r>
        <w:rPr>
          <w:lang w:val="en-US"/>
        </w:rPr>
        <w:t>II</w:t>
      </w:r>
      <w:proofErr w:type="gramEnd"/>
      <w:r>
        <w:t>,</w:t>
      </w:r>
      <w:r>
        <w:rPr>
          <w:lang w:val="en-US"/>
        </w:rPr>
        <w:t>III</w:t>
      </w:r>
      <w:r w:rsidRPr="006C2892">
        <w:t xml:space="preserve">, </w:t>
      </w:r>
      <w:r>
        <w:rPr>
          <w:lang w:val="en-US"/>
        </w:rPr>
        <w:t>IV</w:t>
      </w:r>
      <w:r>
        <w:t xml:space="preserve"> и 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VI</w:t>
      </w:r>
      <w:r>
        <w:t xml:space="preserve"> степеней огнестойкости</w:t>
      </w:r>
    </w:p>
    <w:p w:rsidR="006C2892" w:rsidRDefault="006C2892" w:rsidP="006C2892"/>
    <w:p w:rsidR="006C2892" w:rsidRDefault="003B354E" w:rsidP="006C2892">
      <w:r>
        <w:t xml:space="preserve">4. К категориям </w:t>
      </w:r>
      <w:r>
        <w:rPr>
          <w:lang w:val="en-US"/>
        </w:rPr>
        <w:t>B</w:t>
      </w:r>
      <w:r w:rsidRPr="003B354E">
        <w:t xml:space="preserve">1, </w:t>
      </w:r>
      <w:r>
        <w:rPr>
          <w:lang w:val="en-US"/>
        </w:rPr>
        <w:t>B</w:t>
      </w:r>
      <w:r w:rsidRPr="003B354E">
        <w:t xml:space="preserve">2, </w:t>
      </w:r>
      <w:r>
        <w:rPr>
          <w:lang w:val="en-US"/>
        </w:rPr>
        <w:t>B</w:t>
      </w:r>
      <w:r w:rsidRPr="003B354E">
        <w:t xml:space="preserve">3 </w:t>
      </w:r>
      <w:r>
        <w:t>или</w:t>
      </w:r>
      <w:r w:rsidRPr="003B354E">
        <w:t xml:space="preserve"> </w:t>
      </w:r>
      <w:r>
        <w:rPr>
          <w:lang w:val="en-US"/>
        </w:rPr>
        <w:t>B</w:t>
      </w:r>
      <w:r w:rsidRPr="003B354E">
        <w:t>4</w:t>
      </w:r>
      <w:r>
        <w:t xml:space="preserve"> по пожарной и взрывопожарной опасности относятся помещения</w:t>
      </w:r>
      <w:r w:rsidRPr="003B354E">
        <w:t>:</w:t>
      </w:r>
    </w:p>
    <w:p w:rsidR="003B354E" w:rsidRDefault="003B354E" w:rsidP="006C2892">
      <w:r>
        <w:t xml:space="preserve">А) в которых находятся (обращаются) горючие и </w:t>
      </w:r>
      <w:proofErr w:type="spellStart"/>
      <w:r>
        <w:t>трудногорючие</w:t>
      </w:r>
      <w:proofErr w:type="spellEnd"/>
      <w:r>
        <w:t xml:space="preserve"> жидкости, твердые горючие и </w:t>
      </w:r>
      <w:proofErr w:type="spellStart"/>
      <w:r>
        <w:t>трудногорючие</w:t>
      </w:r>
      <w:proofErr w:type="spellEnd"/>
      <w:r>
        <w:t xml:space="preserve"> вещества и материалы (в том числе пыли и волокна), вещества и материалы, способные при взаимодействии с водой, кислородом воздуха или друг с другом только гореть при условии, что помещения, в которых они находятся (обращаются), не относятся к категории А или Е</w:t>
      </w:r>
    </w:p>
    <w:p w:rsidR="007C3CBC" w:rsidRDefault="007C3CBC" w:rsidP="006C2892">
      <w:r>
        <w:t>Б</w:t>
      </w:r>
      <w:r w:rsidRPr="007C3CBC">
        <w:t xml:space="preserve">) </w:t>
      </w:r>
      <w:r>
        <w:t>в которых находятся (обращаются) негорючие вещества и материалы в холодном состоянии</w:t>
      </w:r>
    </w:p>
    <w:p w:rsidR="007C3CBC" w:rsidRDefault="007C3CBC" w:rsidP="006C2892">
      <w:r>
        <w:t xml:space="preserve">В) </w:t>
      </w:r>
      <w:proofErr w:type="gramStart"/>
      <w:r>
        <w:t>В</w:t>
      </w:r>
      <w:proofErr w:type="gramEnd"/>
      <w:r>
        <w:t xml:space="preserve"> которых находятся (обращаются) горючие и </w:t>
      </w:r>
      <w:proofErr w:type="spellStart"/>
      <w:r>
        <w:t>трудногорючие</w:t>
      </w:r>
      <w:proofErr w:type="spellEnd"/>
      <w:r>
        <w:t xml:space="preserve"> жидкости, твердые горючие и </w:t>
      </w:r>
      <w:proofErr w:type="spellStart"/>
      <w:r>
        <w:t>трудногорючие</w:t>
      </w:r>
      <w:proofErr w:type="spellEnd"/>
      <w:r>
        <w:t xml:space="preserve"> вещества и материалы (в том числе пыли и волокна)</w:t>
      </w:r>
    </w:p>
    <w:p w:rsidR="007C3CBC" w:rsidRDefault="007C3CBC" w:rsidP="006C2892">
      <w:r w:rsidRPr="000E37B6">
        <w:rPr>
          <w:highlight w:val="green"/>
        </w:rPr>
        <w:t xml:space="preserve">Г) в которых находятся (обращаются) горючие и </w:t>
      </w:r>
      <w:proofErr w:type="spellStart"/>
      <w:r w:rsidRPr="000E37B6">
        <w:rPr>
          <w:highlight w:val="green"/>
        </w:rPr>
        <w:t>трудногорючие</w:t>
      </w:r>
      <w:proofErr w:type="spellEnd"/>
      <w:r w:rsidRPr="000E37B6">
        <w:rPr>
          <w:highlight w:val="green"/>
        </w:rPr>
        <w:t xml:space="preserve"> жидкости, твердые горючие и </w:t>
      </w:r>
      <w:proofErr w:type="spellStart"/>
      <w:r w:rsidRPr="000E37B6">
        <w:rPr>
          <w:highlight w:val="green"/>
        </w:rPr>
        <w:t>трудногорючие</w:t>
      </w:r>
      <w:proofErr w:type="spellEnd"/>
      <w:r w:rsidRPr="000E37B6">
        <w:rPr>
          <w:highlight w:val="green"/>
        </w:rPr>
        <w:t xml:space="preserve"> вещества и материалы (в том числе пыли и волокна), вещества и материалы, способные при взаимодействии с водой, кислородом воздуха или друг с другом только гореть при условии, что помещения, в которых они находятся (обращаются), не относятся к категории А или Б</w:t>
      </w:r>
    </w:p>
    <w:p w:rsidR="007C3CBC" w:rsidRDefault="007C3CBC" w:rsidP="006C2892"/>
    <w:p w:rsidR="007C3CBC" w:rsidRDefault="0092426A" w:rsidP="006C2892">
      <w:r>
        <w:t>5. Противопожарный режим – это</w:t>
      </w:r>
    </w:p>
    <w:p w:rsidR="0092426A" w:rsidRDefault="0092426A" w:rsidP="006C2892">
      <w:r>
        <w:t>А) требования пожарной безопасности, устанавливающие правила поведения людей</w:t>
      </w:r>
    </w:p>
    <w:p w:rsidR="0092426A" w:rsidRDefault="0092426A" w:rsidP="006C2892">
      <w:r w:rsidRPr="000E37B6">
        <w:rPr>
          <w:highlight w:val="green"/>
        </w:rPr>
        <w:t>Б) требования пожарной безопасности, устанавливающие правила поведения людей, порядок организации производства и (или) содержания территорий, зданий, сооружений, помещений организаций и других объектов защиты в целях обеспечения пожарной безопасности</w:t>
      </w:r>
    </w:p>
    <w:p w:rsidR="0092426A" w:rsidRDefault="0092426A" w:rsidP="006C2892">
      <w:r>
        <w:t>В) требования пожарной безопасности, устанавливающие порядок организации производства и (или) содержания территорий, зданий, сооружений, помещений организаций и других объектов защиты в целях обеспечения пожарной безопасности</w:t>
      </w:r>
    </w:p>
    <w:p w:rsidR="0092426A" w:rsidRDefault="0092426A" w:rsidP="006C2892">
      <w:r>
        <w:lastRenderedPageBreak/>
        <w:t>Г) все ответы верны</w:t>
      </w:r>
    </w:p>
    <w:p w:rsidR="0092426A" w:rsidRDefault="0092426A" w:rsidP="006C2892"/>
    <w:p w:rsidR="0092426A" w:rsidRDefault="0092426A" w:rsidP="006C2892">
      <w:r>
        <w:t>6. Пожары твердых горючих веществ и материалов классифицируются как</w:t>
      </w:r>
      <w:r w:rsidRPr="0092426A">
        <w:t>:</w:t>
      </w:r>
    </w:p>
    <w:p w:rsidR="0092426A" w:rsidRPr="007C3CBC" w:rsidRDefault="0092426A" w:rsidP="006C2892">
      <w:r w:rsidRPr="000E37B6">
        <w:rPr>
          <w:highlight w:val="green"/>
        </w:rPr>
        <w:t>А) Пожары класса (А)</w:t>
      </w:r>
      <w:r>
        <w:t xml:space="preserve"> </w:t>
      </w:r>
    </w:p>
    <w:p w:rsidR="0092426A" w:rsidRPr="007C3CBC" w:rsidRDefault="0092426A" w:rsidP="0092426A">
      <w:r>
        <w:t>Б) Пожары класса (</w:t>
      </w:r>
      <w:r>
        <w:rPr>
          <w:lang w:val="en-US"/>
        </w:rPr>
        <w:t>B</w:t>
      </w:r>
      <w:r>
        <w:t xml:space="preserve">) </w:t>
      </w:r>
    </w:p>
    <w:p w:rsidR="0092426A" w:rsidRPr="007C3CBC" w:rsidRDefault="0092426A" w:rsidP="0092426A">
      <w:r>
        <w:t>В) Пожары класса (</w:t>
      </w:r>
      <w:r>
        <w:rPr>
          <w:lang w:val="en-US"/>
        </w:rPr>
        <w:t>C</w:t>
      </w:r>
      <w:r>
        <w:t xml:space="preserve">) </w:t>
      </w:r>
    </w:p>
    <w:p w:rsidR="0092426A" w:rsidRDefault="0092426A" w:rsidP="0092426A">
      <w:r>
        <w:t>Г) Пожары класса (</w:t>
      </w:r>
      <w:r>
        <w:rPr>
          <w:lang w:val="en-US"/>
        </w:rPr>
        <w:t>E</w:t>
      </w:r>
      <w:r>
        <w:t xml:space="preserve">) </w:t>
      </w:r>
    </w:p>
    <w:p w:rsidR="0092426A" w:rsidRDefault="0092426A" w:rsidP="0092426A">
      <w:r>
        <w:t>7. Пожары горючих веществ и материалов электроустановок, находящихся под напряжением, классифицируются как</w:t>
      </w:r>
      <w:r w:rsidRPr="0092426A">
        <w:t>:</w:t>
      </w:r>
    </w:p>
    <w:p w:rsidR="0092426A" w:rsidRPr="007C3CBC" w:rsidRDefault="0092426A" w:rsidP="0092426A">
      <w:r>
        <w:t xml:space="preserve">А) Пожары класса (А) </w:t>
      </w:r>
    </w:p>
    <w:p w:rsidR="0092426A" w:rsidRPr="007C3CBC" w:rsidRDefault="0092426A" w:rsidP="0092426A">
      <w:r>
        <w:t>Б) Пожары класса (</w:t>
      </w:r>
      <w:r>
        <w:rPr>
          <w:lang w:val="en-US"/>
        </w:rPr>
        <w:t>B</w:t>
      </w:r>
      <w:r>
        <w:t xml:space="preserve">) </w:t>
      </w:r>
    </w:p>
    <w:p w:rsidR="0092426A" w:rsidRPr="007C3CBC" w:rsidRDefault="0092426A" w:rsidP="0092426A">
      <w:r>
        <w:t>В) Пожары класса (</w:t>
      </w:r>
      <w:r>
        <w:rPr>
          <w:lang w:val="en-US"/>
        </w:rPr>
        <w:t>C</w:t>
      </w:r>
      <w:r>
        <w:t xml:space="preserve">) </w:t>
      </w:r>
    </w:p>
    <w:p w:rsidR="0092426A" w:rsidRDefault="0092426A" w:rsidP="0092426A">
      <w:r w:rsidRPr="000E37B6">
        <w:rPr>
          <w:highlight w:val="green"/>
        </w:rPr>
        <w:t>Г) Пожары класса (</w:t>
      </w:r>
      <w:r w:rsidRPr="000E37B6">
        <w:rPr>
          <w:highlight w:val="green"/>
          <w:lang w:val="en-US"/>
        </w:rPr>
        <w:t>E</w:t>
      </w:r>
      <w:r w:rsidRPr="000E37B6">
        <w:rPr>
          <w:highlight w:val="green"/>
        </w:rPr>
        <w:t>)</w:t>
      </w:r>
      <w:r>
        <w:t xml:space="preserve"> </w:t>
      </w:r>
    </w:p>
    <w:p w:rsidR="0092426A" w:rsidRDefault="0092426A" w:rsidP="0092426A"/>
    <w:p w:rsidR="0092426A" w:rsidRDefault="0092426A" w:rsidP="0092426A">
      <w:r>
        <w:t>8. Расстояние от возможного очага пожара до места размещения переносного огнетушителя (с учетом перегородок, дверных проемов, возможных загромождений, оборудования) не должно превышать</w:t>
      </w:r>
      <w:r w:rsidRPr="0092426A">
        <w:t>:</w:t>
      </w:r>
    </w:p>
    <w:p w:rsidR="0092426A" w:rsidRDefault="0092426A" w:rsidP="0092426A">
      <w:r>
        <w:t xml:space="preserve">А) 30 метров для помещений административного и общественного назначения, 30 метров – для помещений категорий </w:t>
      </w:r>
      <w:proofErr w:type="gramStart"/>
      <w:r>
        <w:t>А,Б</w:t>
      </w:r>
      <w:proofErr w:type="gramEnd"/>
      <w:r>
        <w:t>, В1-В4 по пожарной и взрывопожарной опасности, 50 метров – для помещений категории Г</w:t>
      </w:r>
    </w:p>
    <w:p w:rsidR="000E37B6" w:rsidRDefault="000E37B6" w:rsidP="0092426A">
      <w:r w:rsidRPr="000E37B6">
        <w:rPr>
          <w:highlight w:val="green"/>
        </w:rPr>
        <w:t>Б)20 метров</w:t>
      </w:r>
      <w:r>
        <w:t xml:space="preserve"> для помещений административного и общественного назначения, 30 метров – для помещений категорий </w:t>
      </w:r>
      <w:proofErr w:type="gramStart"/>
      <w:r>
        <w:t>А,Б</w:t>
      </w:r>
      <w:proofErr w:type="gramEnd"/>
      <w:r>
        <w:t xml:space="preserve">, В1-В4 по пожарной и взрывопожарной опасности, 40 метров – для помещений категории Г по пожарной и взрывопожарной опасности, 70 </w:t>
      </w:r>
      <w:proofErr w:type="spellStart"/>
      <w:r>
        <w:t>метрво</w:t>
      </w:r>
      <w:proofErr w:type="spellEnd"/>
      <w:r>
        <w:t xml:space="preserve"> для помещений категории Д по пожарной и взрывопожарной опасности </w:t>
      </w:r>
    </w:p>
    <w:p w:rsidR="000E37B6" w:rsidRDefault="000E37B6" w:rsidP="0092426A">
      <w:r>
        <w:t>В) 50 метров…</w:t>
      </w:r>
    </w:p>
    <w:p w:rsidR="000E37B6" w:rsidRDefault="000E37B6" w:rsidP="0092426A">
      <w:r>
        <w:t>Г) 40 метров…</w:t>
      </w:r>
    </w:p>
    <w:p w:rsidR="000E37B6" w:rsidRDefault="000E37B6" w:rsidP="0092426A">
      <w:r>
        <w:t xml:space="preserve">9. Для тушения пожаров вместо переносных огнетушителей могут быть использованы огнетушители </w:t>
      </w:r>
      <w:proofErr w:type="spellStart"/>
      <w:r>
        <w:t>самосрабатывающие</w:t>
      </w:r>
      <w:proofErr w:type="spellEnd"/>
      <w:r>
        <w:t xml:space="preserve"> порошковые в замкнутых помещениях обязаны</w:t>
      </w:r>
      <w:r w:rsidRPr="000E37B6">
        <w:t>:</w:t>
      </w:r>
    </w:p>
    <w:p w:rsidR="000E37B6" w:rsidRDefault="000E37B6" w:rsidP="0092426A">
      <w:r>
        <w:t>А) не более 30 куб. метров</w:t>
      </w:r>
    </w:p>
    <w:p w:rsidR="000E37B6" w:rsidRDefault="000E37B6" w:rsidP="0092426A">
      <w:r>
        <w:t>Б) не более 40 куб. метров</w:t>
      </w:r>
    </w:p>
    <w:p w:rsidR="000E37B6" w:rsidRDefault="000E37B6" w:rsidP="0092426A">
      <w:r w:rsidRPr="000E37B6">
        <w:rPr>
          <w:highlight w:val="green"/>
        </w:rPr>
        <w:t>В) не более 50 куб. метров</w:t>
      </w:r>
    </w:p>
    <w:p w:rsidR="000E37B6" w:rsidRDefault="000E37B6" w:rsidP="0092426A">
      <w:r>
        <w:t xml:space="preserve">Г) </w:t>
      </w:r>
      <w:proofErr w:type="gramStart"/>
      <w:r>
        <w:t>В</w:t>
      </w:r>
      <w:proofErr w:type="gramEnd"/>
      <w:r>
        <w:t xml:space="preserve"> помещениях любого объема</w:t>
      </w:r>
    </w:p>
    <w:p w:rsidR="000E37B6" w:rsidRDefault="000E37B6" w:rsidP="0092426A"/>
    <w:p w:rsidR="000E37B6" w:rsidRDefault="000E37B6" w:rsidP="0092426A">
      <w:r>
        <w:t>10.</w:t>
      </w:r>
      <w:r w:rsidR="001627AD" w:rsidRPr="001627AD">
        <w:t xml:space="preserve"> </w:t>
      </w:r>
      <w:r w:rsidR="001627AD">
        <w:t>К опасным факторам пожара, воздействующим на людей и имущество, относятся</w:t>
      </w:r>
      <w:r w:rsidR="001627AD" w:rsidRPr="001627AD">
        <w:t>:</w:t>
      </w:r>
    </w:p>
    <w:p w:rsidR="001627AD" w:rsidRDefault="001627AD" w:rsidP="0092426A">
      <w:r w:rsidRPr="001627AD">
        <w:rPr>
          <w:highlight w:val="green"/>
        </w:rPr>
        <w:lastRenderedPageBreak/>
        <w:t>А) Пламя и искры; тепловой поток; повышенная температура окружающей среды; повышенная концентрация токсичных продуктов горения и термического разложения; Пониженная концентрация кислорода; снижение видимости в дыму.</w:t>
      </w:r>
    </w:p>
    <w:p w:rsidR="001627AD" w:rsidRDefault="001627AD" w:rsidP="0092426A">
      <w:r>
        <w:t>Б)</w:t>
      </w:r>
    </w:p>
    <w:p w:rsidR="001627AD" w:rsidRDefault="001627AD" w:rsidP="0092426A">
      <w:r>
        <w:t>В)</w:t>
      </w:r>
    </w:p>
    <w:p w:rsidR="001627AD" w:rsidRDefault="001627AD" w:rsidP="0092426A">
      <w:r>
        <w:t>Г)</w:t>
      </w:r>
    </w:p>
    <w:p w:rsidR="001627AD" w:rsidRPr="001627AD" w:rsidRDefault="001627AD" w:rsidP="0092426A">
      <w:r>
        <w:t>11. Пожарные гидранты надлежит предусматривать вдоль автомобильных дорог на расстоянии не более…м от края проезжей части, но не ближе…м от стен зданий.</w:t>
      </w:r>
    </w:p>
    <w:p w:rsidR="0092426A" w:rsidRPr="001627AD" w:rsidRDefault="001627AD" w:rsidP="0092426A">
      <w:r>
        <w:t>А) 2,5м</w:t>
      </w:r>
      <w:r>
        <w:rPr>
          <w:lang w:val="en-US"/>
        </w:rPr>
        <w:t>;3м</w:t>
      </w:r>
    </w:p>
    <w:p w:rsidR="001627AD" w:rsidRDefault="001627AD" w:rsidP="0092426A">
      <w:r>
        <w:t>Б) 2,5м</w:t>
      </w:r>
      <w:r>
        <w:rPr>
          <w:lang w:val="en-US"/>
        </w:rPr>
        <w:t>;</w:t>
      </w:r>
      <w:r>
        <w:t xml:space="preserve"> 4,5м</w:t>
      </w:r>
    </w:p>
    <w:p w:rsidR="001627AD" w:rsidRDefault="001627AD" w:rsidP="0092426A">
      <w:r>
        <w:t>В) 2м</w:t>
      </w:r>
      <w:r w:rsidRPr="001627AD">
        <w:t>;</w:t>
      </w:r>
      <w:r>
        <w:t xml:space="preserve"> 5м</w:t>
      </w:r>
    </w:p>
    <w:p w:rsidR="001627AD" w:rsidRPr="001627AD" w:rsidRDefault="001627AD" w:rsidP="0092426A">
      <w:r w:rsidRPr="001627AD">
        <w:rPr>
          <w:highlight w:val="green"/>
        </w:rPr>
        <w:t>Г) 2,5м; 5 м</w:t>
      </w:r>
    </w:p>
    <w:p w:rsidR="006C2892" w:rsidRDefault="001627AD" w:rsidP="006C2892">
      <w:r>
        <w:t xml:space="preserve">12) отметьте показатель пожара из-за неосторожного обращения с огнем </w:t>
      </w:r>
    </w:p>
    <w:p w:rsidR="001627AD" w:rsidRDefault="001627AD" w:rsidP="006C2892">
      <w:r>
        <w:t>А) 9,7 %</w:t>
      </w:r>
    </w:p>
    <w:p w:rsidR="001627AD" w:rsidRDefault="001627AD" w:rsidP="006C2892">
      <w:r w:rsidRPr="001627AD">
        <w:rPr>
          <w:highlight w:val="green"/>
        </w:rPr>
        <w:t>Б) 26,8 %</w:t>
      </w:r>
    </w:p>
    <w:p w:rsidR="001627AD" w:rsidRDefault="001627AD" w:rsidP="006C2892">
      <w:r>
        <w:t>В) 36,3 %</w:t>
      </w:r>
    </w:p>
    <w:p w:rsidR="001627AD" w:rsidRDefault="001627AD" w:rsidP="006C2892">
      <w:r>
        <w:t>Г) 4,4 %</w:t>
      </w:r>
    </w:p>
    <w:p w:rsidR="00540C58" w:rsidRDefault="00540C58" w:rsidP="006C2892">
      <w:r>
        <w:t>13) Укажите дату и номер приказа о мерах по обеспечению пожарной безопасности ООО ЛУОК</w:t>
      </w:r>
    </w:p>
    <w:p w:rsidR="00540C58" w:rsidRDefault="00540C58" w:rsidP="006C2892">
      <w:r>
        <w:t>А</w:t>
      </w:r>
    </w:p>
    <w:p w:rsidR="00540C58" w:rsidRDefault="00540C58" w:rsidP="006C2892">
      <w:r>
        <w:t>Б</w:t>
      </w:r>
    </w:p>
    <w:p w:rsidR="00540C58" w:rsidRDefault="00540C58" w:rsidP="006C2892">
      <w:r>
        <w:t>В</w:t>
      </w:r>
    </w:p>
    <w:p w:rsidR="00540C58" w:rsidRDefault="00540C58" w:rsidP="006C2892">
      <w:r w:rsidRPr="00540C58">
        <w:rPr>
          <w:highlight w:val="green"/>
        </w:rPr>
        <w:t>Г) 31.12.2020 №482</w:t>
      </w:r>
    </w:p>
    <w:p w:rsidR="00540C58" w:rsidRDefault="00540C58" w:rsidP="006C2892">
      <w:r>
        <w:t xml:space="preserve">14. Огнетушитель углекислотный (ОУ) – это? </w:t>
      </w:r>
    </w:p>
    <w:p w:rsidR="00540C58" w:rsidRDefault="00540C58" w:rsidP="006C2892">
      <w:r w:rsidRPr="00333632">
        <w:rPr>
          <w:highlight w:val="green"/>
        </w:rPr>
        <w:t xml:space="preserve">А) Углекислотный огнетушитель – это </w:t>
      </w:r>
      <w:proofErr w:type="spellStart"/>
      <w:r w:rsidRPr="00333632">
        <w:rPr>
          <w:highlight w:val="green"/>
        </w:rPr>
        <w:t>закачной</w:t>
      </w:r>
      <w:proofErr w:type="spellEnd"/>
      <w:r w:rsidRPr="00333632">
        <w:rPr>
          <w:highlight w:val="green"/>
        </w:rPr>
        <w:t xml:space="preserve"> огнетушитель высокого давления с зарядом жидкой двуокиси углерода, которая находится под давлением его насыщенных паров.</w:t>
      </w:r>
    </w:p>
    <w:p w:rsidR="00540C58" w:rsidRDefault="00540C58" w:rsidP="006C2892">
      <w:r>
        <w:t>Б)</w:t>
      </w:r>
    </w:p>
    <w:p w:rsidR="00540C58" w:rsidRDefault="00540C58" w:rsidP="006C2892">
      <w:r>
        <w:t>В)</w:t>
      </w:r>
      <w:r>
        <w:br/>
        <w:t>Г)</w:t>
      </w:r>
    </w:p>
    <w:p w:rsidR="00540C58" w:rsidRDefault="00540C58" w:rsidP="006C2892">
      <w:r>
        <w:t>15. Допускается принимать наружное противопожарное водоснабжение из емкостей (резервуаров, водоемов) для</w:t>
      </w:r>
      <w:r w:rsidRPr="00540C58">
        <w:t>:</w:t>
      </w:r>
    </w:p>
    <w:p w:rsidR="00540C58" w:rsidRDefault="00540C58" w:rsidP="006C2892">
      <w:r>
        <w:t>А)10</w:t>
      </w:r>
      <w:r>
        <w:br/>
        <w:t>Б)7</w:t>
      </w:r>
      <w:r>
        <w:br/>
      </w:r>
      <w:r w:rsidRPr="00540C58">
        <w:rPr>
          <w:highlight w:val="green"/>
        </w:rPr>
        <w:t>В) Населенных пунктов с числом жителей до 5 тыс. человек</w:t>
      </w:r>
    </w:p>
    <w:p w:rsidR="00540C58" w:rsidRPr="00540C58" w:rsidRDefault="00540C58" w:rsidP="006C2892">
      <w:r>
        <w:t>Г) 3</w:t>
      </w:r>
    </w:p>
    <w:p w:rsidR="00540C58" w:rsidRDefault="00540C58" w:rsidP="006C2892"/>
    <w:p w:rsidR="00333632" w:rsidRDefault="00333632" w:rsidP="006C2892"/>
    <w:p w:rsidR="00333632" w:rsidRPr="006C2892" w:rsidRDefault="00333632" w:rsidP="006C2892">
      <w:r>
        <w:t>АГВГБ АГБВА ГБГАВ</w:t>
      </w:r>
      <w:bookmarkStart w:id="0" w:name="_GoBack"/>
      <w:bookmarkEnd w:id="0"/>
    </w:p>
    <w:sectPr w:rsidR="00333632" w:rsidRPr="006C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7175B"/>
    <w:multiLevelType w:val="hybridMultilevel"/>
    <w:tmpl w:val="46E6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62"/>
    <w:rsid w:val="000E37B6"/>
    <w:rsid w:val="001627AD"/>
    <w:rsid w:val="001F7A0A"/>
    <w:rsid w:val="00333632"/>
    <w:rsid w:val="003B354E"/>
    <w:rsid w:val="00540C58"/>
    <w:rsid w:val="005A3F3F"/>
    <w:rsid w:val="006C2892"/>
    <w:rsid w:val="0079262A"/>
    <w:rsid w:val="007C3CBC"/>
    <w:rsid w:val="0092426A"/>
    <w:rsid w:val="00E8369C"/>
    <w:rsid w:val="00EE7C62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205B24"/>
  <w15:chartTrackingRefBased/>
  <w15:docId w15:val="{0AF101E6-6087-45CC-A0DE-E1A5B5F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Kamnev, Maksim V.</dc:creator>
  <cp:keywords/>
  <dc:description/>
  <cp:lastModifiedBy>Kamnev, Maksim V.</cp:lastModifiedBy>
  <cp:revision>3</cp:revision>
  <dcterms:created xsi:type="dcterms:W3CDTF">2023-09-21T12:59:00Z</dcterms:created>
  <dcterms:modified xsi:type="dcterms:W3CDTF">2023-09-22T07:44:00Z</dcterms:modified>
</cp:coreProperties>
</file>