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72195" w14:textId="77777777" w:rsidR="00ED50E7" w:rsidRDefault="00ED50E7">
      <w:pPr>
        <w:rPr>
          <w:rFonts w:ascii="Fira Sans" w:hAnsi="Fira Sans"/>
          <w:color w:val="000000"/>
          <w:shd w:val="clear" w:color="auto" w:fill="FFFFFF"/>
        </w:rPr>
      </w:pPr>
    </w:p>
    <w:p w14:paraId="4ECE83C1" w14:textId="77777777" w:rsidR="00ED50E7" w:rsidRPr="00ED50E7" w:rsidRDefault="00ED50E7" w:rsidP="00E0550F">
      <w:pPr>
        <w:shd w:val="clear" w:color="auto" w:fill="FFFFFF"/>
        <w:spacing w:after="300" w:line="240" w:lineRule="auto"/>
        <w:jc w:val="both"/>
        <w:outlineLvl w:val="2"/>
        <w:rPr>
          <w:rFonts w:ascii="Fira Sans" w:eastAsia="Times New Roman" w:hAnsi="Fira Sans" w:cs="Times New Roman"/>
          <w:color w:val="A51C30"/>
          <w:kern w:val="0"/>
          <w:sz w:val="27"/>
          <w:szCs w:val="27"/>
          <w14:ligatures w14:val="none"/>
        </w:rPr>
      </w:pPr>
      <w:r w:rsidRPr="00ED50E7">
        <w:rPr>
          <w:rFonts w:ascii="Fira Sans" w:eastAsia="Times New Roman" w:hAnsi="Fira Sans" w:cs="Times New Roman"/>
          <w:color w:val="A51C30"/>
          <w:kern w:val="0"/>
          <w:sz w:val="27"/>
          <w:szCs w:val="27"/>
          <w14:ligatures w14:val="none"/>
        </w:rPr>
        <w:t>About M.Tech</w:t>
      </w:r>
    </w:p>
    <w:p w14:paraId="526ABDA8" w14:textId="74864521" w:rsidR="00977E17" w:rsidRDefault="00ED50E7" w:rsidP="00E0550F">
      <w:pPr>
        <w:jc w:val="both"/>
        <w:rPr>
          <w:rFonts w:ascii="Fira Sans" w:hAnsi="Fira Sans"/>
          <w:color w:val="000000"/>
          <w:shd w:val="clear" w:color="auto" w:fill="FFFFFF"/>
        </w:rPr>
      </w:pPr>
      <w:r>
        <w:rPr>
          <w:rFonts w:ascii="Fira Sans" w:hAnsi="Fira Sans"/>
          <w:color w:val="000000"/>
          <w:shd w:val="clear" w:color="auto" w:fill="FFFFFF"/>
        </w:rPr>
        <w:t xml:space="preserve">ABES Engineering College provides a two-year Full-time Masters in Technology. (M. Tech Program) with specialization in </w:t>
      </w:r>
      <w:r w:rsidR="006D28A7">
        <w:rPr>
          <w:rFonts w:ascii="Fira Sans" w:hAnsi="Fira Sans"/>
          <w:color w:val="000000"/>
          <w:shd w:val="clear" w:color="auto" w:fill="FFFFFF"/>
        </w:rPr>
        <w:t>E</w:t>
      </w:r>
      <w:r>
        <w:rPr>
          <w:rFonts w:ascii="Fira Sans" w:hAnsi="Fira Sans"/>
          <w:color w:val="000000"/>
          <w:shd w:val="clear" w:color="auto" w:fill="FFFFFF"/>
        </w:rPr>
        <w:t xml:space="preserve">lectronics and </w:t>
      </w:r>
      <w:r w:rsidR="006D28A7">
        <w:rPr>
          <w:rFonts w:ascii="Fira Sans" w:hAnsi="Fira Sans"/>
          <w:color w:val="000000"/>
          <w:shd w:val="clear" w:color="auto" w:fill="FFFFFF"/>
        </w:rPr>
        <w:t>C</w:t>
      </w:r>
      <w:r>
        <w:rPr>
          <w:rFonts w:ascii="Fira Sans" w:hAnsi="Fira Sans"/>
          <w:color w:val="000000"/>
          <w:shd w:val="clear" w:color="auto" w:fill="FFFFFF"/>
        </w:rPr>
        <w:t xml:space="preserve">ommunication </w:t>
      </w:r>
      <w:r w:rsidR="006D28A7">
        <w:rPr>
          <w:rFonts w:ascii="Fira Sans" w:hAnsi="Fira Sans"/>
          <w:color w:val="000000"/>
          <w:shd w:val="clear" w:color="auto" w:fill="FFFFFF"/>
        </w:rPr>
        <w:t>E</w:t>
      </w:r>
      <w:r>
        <w:rPr>
          <w:rFonts w:ascii="Fira Sans" w:hAnsi="Fira Sans"/>
          <w:color w:val="000000"/>
          <w:shd w:val="clear" w:color="auto" w:fill="FFFFFF"/>
        </w:rPr>
        <w:t xml:space="preserve">ngineering. This Program was initiated in 2009 under Affiliation from AKTU with an aim to prepare the aspirants for leading roles in Research &amp; Development or Design functions of Electronics Engineering Industries. At ABES, during the duration of two years, students are given exceptional knowledge on various technologies which enhances the skills of a candidate and makes him or her specialist in a particular area or field like </w:t>
      </w:r>
      <w:r w:rsidR="00E0550F">
        <w:rPr>
          <w:rFonts w:ascii="Fira Sans" w:hAnsi="Fira Sans"/>
          <w:color w:val="000000"/>
          <w:shd w:val="clear" w:color="auto" w:fill="FFFFFF"/>
        </w:rPr>
        <w:t>W</w:t>
      </w:r>
      <w:r>
        <w:rPr>
          <w:rFonts w:ascii="Fira Sans" w:hAnsi="Fira Sans"/>
          <w:color w:val="000000"/>
          <w:shd w:val="clear" w:color="auto" w:fill="FFFFFF"/>
        </w:rPr>
        <w:t xml:space="preserve">ireless </w:t>
      </w:r>
      <w:r w:rsidR="00E0550F">
        <w:rPr>
          <w:rFonts w:ascii="Fira Sans" w:hAnsi="Fira Sans"/>
          <w:color w:val="000000"/>
          <w:shd w:val="clear" w:color="auto" w:fill="FFFFFF"/>
        </w:rPr>
        <w:t>C</w:t>
      </w:r>
      <w:r>
        <w:rPr>
          <w:rFonts w:ascii="Fira Sans" w:hAnsi="Fira Sans"/>
          <w:color w:val="000000"/>
          <w:shd w:val="clear" w:color="auto" w:fill="FFFFFF"/>
        </w:rPr>
        <w:t xml:space="preserve">ommunication, </w:t>
      </w:r>
      <w:r w:rsidR="00E0550F">
        <w:rPr>
          <w:rFonts w:ascii="Fira Sans" w:hAnsi="Fira Sans"/>
          <w:color w:val="000000"/>
          <w:shd w:val="clear" w:color="auto" w:fill="FFFFFF"/>
        </w:rPr>
        <w:t>O</w:t>
      </w:r>
      <w:r>
        <w:rPr>
          <w:rFonts w:ascii="Fira Sans" w:hAnsi="Fira Sans"/>
          <w:color w:val="000000"/>
          <w:shd w:val="clear" w:color="auto" w:fill="FFFFFF"/>
        </w:rPr>
        <w:t xml:space="preserve">ptical </w:t>
      </w:r>
      <w:r w:rsidR="00E0550F">
        <w:rPr>
          <w:rFonts w:ascii="Fira Sans" w:hAnsi="Fira Sans"/>
          <w:color w:val="000000"/>
          <w:shd w:val="clear" w:color="auto" w:fill="FFFFFF"/>
        </w:rPr>
        <w:t>C</w:t>
      </w:r>
      <w:r>
        <w:rPr>
          <w:rFonts w:ascii="Fira Sans" w:hAnsi="Fira Sans"/>
          <w:color w:val="000000"/>
          <w:shd w:val="clear" w:color="auto" w:fill="FFFFFF"/>
        </w:rPr>
        <w:t xml:space="preserve">ommunication, </w:t>
      </w:r>
      <w:r w:rsidR="00E0550F">
        <w:rPr>
          <w:rFonts w:ascii="Fira Sans" w:hAnsi="Fira Sans"/>
          <w:color w:val="000000"/>
          <w:shd w:val="clear" w:color="auto" w:fill="FFFFFF"/>
        </w:rPr>
        <w:t>M</w:t>
      </w:r>
      <w:r>
        <w:rPr>
          <w:rFonts w:ascii="Fira Sans" w:hAnsi="Fira Sans"/>
          <w:color w:val="000000"/>
          <w:shd w:val="clear" w:color="auto" w:fill="FFFFFF"/>
        </w:rPr>
        <w:t xml:space="preserve">icrowave </w:t>
      </w:r>
      <w:r w:rsidR="00E0550F">
        <w:rPr>
          <w:rFonts w:ascii="Fira Sans" w:hAnsi="Fira Sans"/>
          <w:color w:val="000000"/>
          <w:shd w:val="clear" w:color="auto" w:fill="FFFFFF"/>
        </w:rPr>
        <w:t>C</w:t>
      </w:r>
      <w:r>
        <w:rPr>
          <w:rFonts w:ascii="Fira Sans" w:hAnsi="Fira Sans"/>
          <w:color w:val="000000"/>
          <w:shd w:val="clear" w:color="auto" w:fill="FFFFFF"/>
        </w:rPr>
        <w:t xml:space="preserve">ommunication, VLSI </w:t>
      </w:r>
      <w:r w:rsidR="00E0550F">
        <w:rPr>
          <w:rFonts w:ascii="Fira Sans" w:hAnsi="Fira Sans"/>
          <w:color w:val="000000"/>
          <w:shd w:val="clear" w:color="auto" w:fill="FFFFFF"/>
        </w:rPr>
        <w:t>D</w:t>
      </w:r>
      <w:r>
        <w:rPr>
          <w:rFonts w:ascii="Fira Sans" w:hAnsi="Fira Sans"/>
          <w:color w:val="000000"/>
          <w:shd w:val="clear" w:color="auto" w:fill="FFFFFF"/>
        </w:rPr>
        <w:t xml:space="preserve">esign, Automation </w:t>
      </w:r>
      <w:r w:rsidR="00E0550F">
        <w:rPr>
          <w:rFonts w:ascii="Fira Sans" w:hAnsi="Fira Sans"/>
          <w:color w:val="000000"/>
          <w:shd w:val="clear" w:color="auto" w:fill="FFFFFF"/>
        </w:rPr>
        <w:t>a</w:t>
      </w:r>
      <w:r>
        <w:rPr>
          <w:rFonts w:ascii="Fira Sans" w:hAnsi="Fira Sans"/>
          <w:color w:val="000000"/>
          <w:shd w:val="clear" w:color="auto" w:fill="FFFFFF"/>
        </w:rPr>
        <w:t>nd Wireless Sensor Network to opt for his</w:t>
      </w:r>
      <w:r w:rsidR="00E0550F">
        <w:rPr>
          <w:rFonts w:ascii="Fira Sans" w:hAnsi="Fira Sans"/>
          <w:color w:val="000000"/>
          <w:shd w:val="clear" w:color="auto" w:fill="FFFFFF"/>
        </w:rPr>
        <w:t xml:space="preserve"> / her </w:t>
      </w:r>
      <w:r>
        <w:rPr>
          <w:rFonts w:ascii="Fira Sans" w:hAnsi="Fira Sans"/>
          <w:color w:val="000000"/>
          <w:shd w:val="clear" w:color="auto" w:fill="FFFFFF"/>
        </w:rPr>
        <w:t>dissertation.</w:t>
      </w:r>
    </w:p>
    <w:p w14:paraId="78342DC9" w14:textId="77777777" w:rsidR="00B55763" w:rsidRPr="00B55763" w:rsidRDefault="00B55763" w:rsidP="00B55763">
      <w:pPr>
        <w:shd w:val="clear" w:color="auto" w:fill="FFFFFF"/>
        <w:spacing w:after="300" w:line="240" w:lineRule="auto"/>
        <w:jc w:val="both"/>
        <w:outlineLvl w:val="2"/>
        <w:rPr>
          <w:rFonts w:ascii="Fira Sans" w:eastAsia="Times New Roman" w:hAnsi="Fira Sans" w:cs="Times New Roman"/>
          <w:color w:val="A51C30"/>
          <w:kern w:val="0"/>
          <w:sz w:val="27"/>
          <w:szCs w:val="27"/>
          <w14:ligatures w14:val="none"/>
        </w:rPr>
      </w:pPr>
      <w:r w:rsidRPr="00B55763">
        <w:rPr>
          <w:rFonts w:ascii="Fira Sans" w:eastAsia="Times New Roman" w:hAnsi="Fira Sans" w:cs="Times New Roman"/>
          <w:color w:val="A51C30"/>
          <w:kern w:val="0"/>
          <w:sz w:val="27"/>
          <w:szCs w:val="27"/>
          <w14:ligatures w14:val="none"/>
        </w:rPr>
        <w:t>Eligibility criteria</w:t>
      </w:r>
    </w:p>
    <w:p w14:paraId="04CD7E85" w14:textId="77777777" w:rsidR="00B55763" w:rsidRDefault="00B55763" w:rsidP="00B55763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rFonts w:ascii="Fira Sans" w:hAnsi="Fira Sans"/>
          <w:color w:val="000000"/>
          <w:sz w:val="23"/>
          <w:szCs w:val="23"/>
        </w:rPr>
      </w:pPr>
      <w:r>
        <w:rPr>
          <w:rFonts w:ascii="Fira Sans" w:hAnsi="Fira Sans"/>
          <w:color w:val="000000"/>
          <w:sz w:val="23"/>
          <w:szCs w:val="23"/>
        </w:rPr>
        <w:t>B.Tech. in ECE/EE/EEE with minimum 60% marks</w:t>
      </w:r>
    </w:p>
    <w:p w14:paraId="2F891DBA" w14:textId="77777777" w:rsidR="000E6882" w:rsidRPr="00013D28" w:rsidRDefault="000E6882" w:rsidP="00013D28">
      <w:pPr>
        <w:shd w:val="clear" w:color="auto" w:fill="FFFFFF"/>
        <w:spacing w:after="300" w:line="240" w:lineRule="auto"/>
        <w:jc w:val="both"/>
        <w:outlineLvl w:val="2"/>
        <w:rPr>
          <w:rFonts w:ascii="Fira Sans" w:eastAsia="Times New Roman" w:hAnsi="Fira Sans" w:cs="Times New Roman"/>
          <w:color w:val="A51C30"/>
          <w:kern w:val="0"/>
          <w:sz w:val="27"/>
          <w:szCs w:val="27"/>
          <w14:ligatures w14:val="none"/>
        </w:rPr>
      </w:pPr>
      <w:r w:rsidRPr="00013D28">
        <w:rPr>
          <w:rFonts w:ascii="Fira Sans" w:eastAsia="Times New Roman" w:hAnsi="Fira Sans" w:cs="Times New Roman"/>
          <w:color w:val="A51C30"/>
          <w:kern w:val="0"/>
          <w:sz w:val="27"/>
          <w:szCs w:val="27"/>
          <w14:ligatures w14:val="none"/>
        </w:rPr>
        <w:t>Financial Support</w:t>
      </w:r>
    </w:p>
    <w:p w14:paraId="3A463FA3" w14:textId="33696D44" w:rsidR="000E6882" w:rsidRPr="000E6882" w:rsidRDefault="000E6882" w:rsidP="000E688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Fira Sans" w:hAnsi="Fira Sans"/>
          <w:color w:val="000000"/>
        </w:rPr>
      </w:pPr>
      <w:r w:rsidRPr="000E6882">
        <w:rPr>
          <w:rFonts w:ascii="Fira Sans" w:hAnsi="Fira Sans"/>
          <w:color w:val="000000"/>
        </w:rPr>
        <w:t>Scholarship equivalent to 50% of tuition fee during 1</w:t>
      </w:r>
      <w:proofErr w:type="gramStart"/>
      <w:r w:rsidRPr="000E6882">
        <w:rPr>
          <w:rFonts w:ascii="Fira Sans" w:hAnsi="Fira Sans"/>
          <w:color w:val="000000"/>
        </w:rPr>
        <w:t>st  year</w:t>
      </w:r>
      <w:proofErr w:type="gramEnd"/>
      <w:r w:rsidRPr="000E6882">
        <w:rPr>
          <w:rFonts w:ascii="Fira Sans" w:hAnsi="Fira Sans"/>
          <w:color w:val="000000"/>
        </w:rPr>
        <w:t xml:space="preserve"> for candidates securing 65% / 6.5 CGPA (60% / 6.0 CGPA for ABESEC Alumni) or above aggregate marks in B.Tech.</w:t>
      </w:r>
    </w:p>
    <w:p w14:paraId="34042C9A" w14:textId="0501BCCC" w:rsidR="000E6882" w:rsidRPr="000E6882" w:rsidRDefault="000E6882" w:rsidP="000E688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Fira Sans" w:hAnsi="Fira Sans"/>
          <w:color w:val="000000"/>
        </w:rPr>
      </w:pPr>
      <w:r w:rsidRPr="000E6882">
        <w:rPr>
          <w:rFonts w:ascii="Fira Sans" w:hAnsi="Fira Sans"/>
          <w:color w:val="000000"/>
        </w:rPr>
        <w:t>Scholarship equivalent to 100% tuition fee during 1st year for candidates securing 75% / 7.5 CGPA (70% / 7.0 CGPA for ABESEC Alumni) or above aggregate marks in B.Tech.</w:t>
      </w:r>
    </w:p>
    <w:p w14:paraId="08D6B276" w14:textId="3378F040" w:rsidR="000E6882" w:rsidRPr="000E6882" w:rsidRDefault="000E6882" w:rsidP="000E688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Fira Sans" w:hAnsi="Fira Sans"/>
          <w:color w:val="000000"/>
        </w:rPr>
      </w:pPr>
      <w:r w:rsidRPr="000E6882">
        <w:rPr>
          <w:rFonts w:ascii="Fira Sans" w:hAnsi="Fira Sans"/>
          <w:color w:val="000000"/>
        </w:rPr>
        <w:t>Teaching Assistantship of Rs. 7000/- (1st Year) &amp; 8000/- (2nd Year) per month will be provided to eligible candidates.</w:t>
      </w:r>
    </w:p>
    <w:p w14:paraId="63348FF0" w14:textId="77777777" w:rsidR="00F16EED" w:rsidRDefault="00F16EED">
      <w:pPr>
        <w:rPr>
          <w:rFonts w:ascii="Fira Sans" w:hAnsi="Fira Sans"/>
          <w:color w:val="000000"/>
          <w:shd w:val="clear" w:color="auto" w:fill="FFFFFF"/>
        </w:rPr>
      </w:pPr>
    </w:p>
    <w:tbl>
      <w:tblPr>
        <w:tblStyle w:val="TableGridLight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3104"/>
        <w:gridCol w:w="3701"/>
      </w:tblGrid>
      <w:tr w:rsidR="00F16EED" w:rsidRPr="00F16EED" w14:paraId="13F17367" w14:textId="77777777" w:rsidTr="00013D28">
        <w:trPr>
          <w:jc w:val="center"/>
        </w:trPr>
        <w:tc>
          <w:tcPr>
            <w:tcW w:w="1361" w:type="pct"/>
            <w:vAlign w:val="center"/>
            <w:hideMark/>
          </w:tcPr>
          <w:p w14:paraId="7647C6A7" w14:textId="1BBE67F2" w:rsidR="00F16EED" w:rsidRPr="00F16EED" w:rsidRDefault="00F16EED" w:rsidP="00E0550F">
            <w:pPr>
              <w:jc w:val="center"/>
              <w:rPr>
                <w:b/>
                <w:bCs/>
              </w:rPr>
            </w:pPr>
            <w:r w:rsidRPr="00F16EED">
              <w:rPr>
                <w:b/>
                <w:bCs/>
              </w:rPr>
              <w:t>STUDENT NAME</w:t>
            </w:r>
          </w:p>
        </w:tc>
        <w:tc>
          <w:tcPr>
            <w:tcW w:w="1660" w:type="pct"/>
            <w:vAlign w:val="center"/>
            <w:hideMark/>
          </w:tcPr>
          <w:p w14:paraId="3A9CF9F7" w14:textId="77777777" w:rsidR="00F16EED" w:rsidRPr="00F16EED" w:rsidRDefault="00F16EED" w:rsidP="00E0550F">
            <w:pPr>
              <w:jc w:val="center"/>
              <w:rPr>
                <w:b/>
                <w:bCs/>
              </w:rPr>
            </w:pPr>
            <w:r w:rsidRPr="00F16EED">
              <w:rPr>
                <w:b/>
                <w:bCs/>
              </w:rPr>
              <w:t>DISSERTATION TITLE</w:t>
            </w:r>
          </w:p>
        </w:tc>
        <w:tc>
          <w:tcPr>
            <w:tcW w:w="1979" w:type="pct"/>
            <w:vAlign w:val="center"/>
            <w:hideMark/>
          </w:tcPr>
          <w:p w14:paraId="332E57F7" w14:textId="77777777" w:rsidR="00F16EED" w:rsidRPr="00F16EED" w:rsidRDefault="00F16EED" w:rsidP="00E0550F">
            <w:pPr>
              <w:jc w:val="center"/>
              <w:rPr>
                <w:b/>
                <w:bCs/>
              </w:rPr>
            </w:pPr>
            <w:r w:rsidRPr="00F16EED">
              <w:rPr>
                <w:b/>
                <w:bCs/>
              </w:rPr>
              <w:t>GUIDE NAME</w:t>
            </w:r>
          </w:p>
        </w:tc>
      </w:tr>
      <w:tr w:rsidR="00F16EED" w:rsidRPr="00F16EED" w14:paraId="3E24C750" w14:textId="77777777" w:rsidTr="00013D28">
        <w:trPr>
          <w:jc w:val="center"/>
        </w:trPr>
        <w:tc>
          <w:tcPr>
            <w:tcW w:w="1361" w:type="pct"/>
            <w:vAlign w:val="center"/>
          </w:tcPr>
          <w:p w14:paraId="1FA0A3D9" w14:textId="5E24095A" w:rsidR="00F16EED" w:rsidRPr="00625194" w:rsidRDefault="00B30A42" w:rsidP="00F16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Ms. Vartika</w:t>
            </w:r>
          </w:p>
        </w:tc>
        <w:tc>
          <w:tcPr>
            <w:tcW w:w="1660" w:type="pct"/>
            <w:vAlign w:val="center"/>
          </w:tcPr>
          <w:p w14:paraId="70BA83B0" w14:textId="440862CD" w:rsidR="00F16EED" w:rsidRPr="00625194" w:rsidRDefault="006D28A7" w:rsidP="00013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Performance Analysis of FSO for various Modulation Schemes in Atmospheric Turbulence</w:t>
            </w:r>
          </w:p>
        </w:tc>
        <w:tc>
          <w:tcPr>
            <w:tcW w:w="1979" w:type="pct"/>
            <w:vAlign w:val="center"/>
          </w:tcPr>
          <w:p w14:paraId="3713887B" w14:textId="4C68429E" w:rsidR="00F16EED" w:rsidRPr="00625194" w:rsidRDefault="00B30A42" w:rsidP="00625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Prof. (Dr.) Priyanka Bhardwaj</w:t>
            </w:r>
          </w:p>
          <w:p w14:paraId="3E5AD832" w14:textId="2B5167DF" w:rsidR="00B30A42" w:rsidRPr="00625194" w:rsidRDefault="00B30A42" w:rsidP="00625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Dr. Manidipa Roy</w:t>
            </w:r>
          </w:p>
        </w:tc>
      </w:tr>
      <w:tr w:rsidR="00A13ABD" w:rsidRPr="00F16EED" w14:paraId="383281C3" w14:textId="77777777" w:rsidTr="00013D28">
        <w:trPr>
          <w:jc w:val="center"/>
        </w:trPr>
        <w:tc>
          <w:tcPr>
            <w:tcW w:w="1361" w:type="pct"/>
            <w:vAlign w:val="center"/>
          </w:tcPr>
          <w:p w14:paraId="7826F9AF" w14:textId="7CBB80B2" w:rsidR="00A13ABD" w:rsidRPr="00625194" w:rsidRDefault="00A13ABD" w:rsidP="00F16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Ms. Zoya Akhtar</w:t>
            </w:r>
          </w:p>
        </w:tc>
        <w:tc>
          <w:tcPr>
            <w:tcW w:w="1660" w:type="pct"/>
            <w:vAlign w:val="center"/>
          </w:tcPr>
          <w:p w14:paraId="0A459BC0" w14:textId="6338DE09" w:rsidR="00A13ABD" w:rsidRPr="00625194" w:rsidRDefault="00A13ABD" w:rsidP="00013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A Comparative Performance Analysis of Centralized and Distributed Hierarchical Routing Protocols in WSN</w:t>
            </w:r>
          </w:p>
        </w:tc>
        <w:tc>
          <w:tcPr>
            <w:tcW w:w="1979" w:type="pct"/>
            <w:vAlign w:val="center"/>
          </w:tcPr>
          <w:p w14:paraId="683CEF86" w14:textId="77777777" w:rsidR="00A13ABD" w:rsidRPr="00625194" w:rsidRDefault="00A13ABD" w:rsidP="006251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Prof. (Dr.) Himani Garg</w:t>
            </w:r>
          </w:p>
          <w:p w14:paraId="2B74BAE4" w14:textId="51BFAFD4" w:rsidR="00A13ABD" w:rsidRPr="00625194" w:rsidRDefault="00A13ABD" w:rsidP="006251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Prof. (Dr.) Sanjay Kr. Singh</w:t>
            </w:r>
          </w:p>
        </w:tc>
      </w:tr>
      <w:tr w:rsidR="004B189E" w:rsidRPr="00F16EED" w14:paraId="194BBEF5" w14:textId="77777777" w:rsidTr="00013D28">
        <w:trPr>
          <w:jc w:val="center"/>
        </w:trPr>
        <w:tc>
          <w:tcPr>
            <w:tcW w:w="1361" w:type="pct"/>
            <w:vAlign w:val="center"/>
          </w:tcPr>
          <w:p w14:paraId="5029B3B3" w14:textId="20AA5E63" w:rsidR="004B189E" w:rsidRPr="00625194" w:rsidRDefault="004B189E" w:rsidP="004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 Mili Verma</w:t>
            </w:r>
          </w:p>
        </w:tc>
        <w:tc>
          <w:tcPr>
            <w:tcW w:w="1660" w:type="pct"/>
            <w:vAlign w:val="center"/>
          </w:tcPr>
          <w:p w14:paraId="6ADFB211" w14:textId="42F3B044" w:rsidR="004B189E" w:rsidRPr="00625194" w:rsidRDefault="004B189E" w:rsidP="00013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Decentralization Damage Detection for Wireless Sensor and Actuator</w:t>
            </w:r>
          </w:p>
        </w:tc>
        <w:tc>
          <w:tcPr>
            <w:tcW w:w="1979" w:type="pct"/>
            <w:vAlign w:val="center"/>
          </w:tcPr>
          <w:p w14:paraId="59293E11" w14:textId="4AB2CEE5" w:rsidR="00625194" w:rsidRPr="00625194" w:rsidRDefault="004B189E" w:rsidP="006251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Dr.Himani</w:t>
            </w:r>
            <w:proofErr w:type="spellEnd"/>
            <w:proofErr w:type="gramEnd"/>
            <w:r w:rsidR="00625194" w:rsidRPr="00625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Gar</w:t>
            </w:r>
            <w:r w:rsidR="00625194" w:rsidRPr="0062519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                        </w:t>
            </w:r>
            <w:r w:rsidR="00625194" w:rsidRPr="0062519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22BF206D" w14:textId="56DC36A5" w:rsidR="004B189E" w:rsidRPr="00625194" w:rsidRDefault="004B189E" w:rsidP="006251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Mr. Navneet Sharma</w:t>
            </w:r>
          </w:p>
        </w:tc>
      </w:tr>
      <w:tr w:rsidR="004B189E" w:rsidRPr="00F16EED" w14:paraId="66F99066" w14:textId="77777777" w:rsidTr="00013D28">
        <w:trPr>
          <w:jc w:val="center"/>
        </w:trPr>
        <w:tc>
          <w:tcPr>
            <w:tcW w:w="1361" w:type="pct"/>
            <w:vAlign w:val="center"/>
          </w:tcPr>
          <w:p w14:paraId="3B75A3F5" w14:textId="27054665" w:rsidR="004B189E" w:rsidRPr="00625194" w:rsidRDefault="004B189E" w:rsidP="004B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 Jayati Saxena</w:t>
            </w:r>
          </w:p>
        </w:tc>
        <w:tc>
          <w:tcPr>
            <w:tcW w:w="1660" w:type="pct"/>
            <w:vAlign w:val="center"/>
          </w:tcPr>
          <w:p w14:paraId="2B1FC05A" w14:textId="106A630A" w:rsidR="004B189E" w:rsidRPr="00625194" w:rsidRDefault="004B189E" w:rsidP="00013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Remote traffic control and monitoring system</w:t>
            </w:r>
          </w:p>
        </w:tc>
        <w:tc>
          <w:tcPr>
            <w:tcW w:w="1979" w:type="pct"/>
            <w:vAlign w:val="center"/>
          </w:tcPr>
          <w:p w14:paraId="7C230812" w14:textId="54C79031" w:rsidR="004B189E" w:rsidRPr="00625194" w:rsidRDefault="004B189E" w:rsidP="006251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 w:rsidR="00625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5194">
              <w:rPr>
                <w:rFonts w:ascii="Times New Roman" w:hAnsi="Times New Roman" w:cs="Times New Roman"/>
                <w:sz w:val="24"/>
                <w:szCs w:val="24"/>
              </w:rPr>
              <w:t>Ranjeeta Yadav/                                    Prof (Dr.) S. K. Singh</w:t>
            </w:r>
          </w:p>
        </w:tc>
      </w:tr>
      <w:tr w:rsidR="004B189E" w:rsidRPr="00F16EED" w14:paraId="1959E60C" w14:textId="77777777" w:rsidTr="00013D28">
        <w:trPr>
          <w:jc w:val="center"/>
        </w:trPr>
        <w:tc>
          <w:tcPr>
            <w:tcW w:w="1361" w:type="pct"/>
            <w:vAlign w:val="center"/>
          </w:tcPr>
          <w:p w14:paraId="2DB8AB7B" w14:textId="59FF3C96" w:rsidR="004B189E" w:rsidRDefault="004B189E" w:rsidP="004B189E">
            <w:r>
              <w:rPr>
                <w:rFonts w:ascii="Fira Sans" w:hAnsi="Fira Sans"/>
                <w:color w:val="000000"/>
              </w:rPr>
              <w:lastRenderedPageBreak/>
              <w:t>Ms. Shubhangi Chakole</w:t>
            </w:r>
          </w:p>
        </w:tc>
        <w:tc>
          <w:tcPr>
            <w:tcW w:w="1660" w:type="pct"/>
            <w:vAlign w:val="center"/>
          </w:tcPr>
          <w:p w14:paraId="209757CA" w14:textId="2FC43BFB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Peak to Average Power Ratio Reduction in LTE-OFDMA</w:t>
            </w:r>
          </w:p>
        </w:tc>
        <w:tc>
          <w:tcPr>
            <w:tcW w:w="1979" w:type="pct"/>
            <w:vAlign w:val="center"/>
          </w:tcPr>
          <w:p w14:paraId="690FAC82" w14:textId="163DDED5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Ms. Dipa Nitin Kokane/                                Prof (Dr.) S. K. Singh</w:t>
            </w:r>
          </w:p>
        </w:tc>
      </w:tr>
      <w:tr w:rsidR="004B189E" w:rsidRPr="00F16EED" w14:paraId="007D7504" w14:textId="77777777" w:rsidTr="00013D28">
        <w:trPr>
          <w:jc w:val="center"/>
        </w:trPr>
        <w:tc>
          <w:tcPr>
            <w:tcW w:w="1361" w:type="pct"/>
            <w:vAlign w:val="center"/>
          </w:tcPr>
          <w:p w14:paraId="785163E4" w14:textId="5E9A5244" w:rsidR="004B189E" w:rsidRDefault="004B189E" w:rsidP="004B189E">
            <w:r>
              <w:rPr>
                <w:rFonts w:ascii="Fira Sans" w:hAnsi="Fira Sans"/>
                <w:color w:val="000000"/>
              </w:rPr>
              <w:t>Ms. Shaifali Shrivastava</w:t>
            </w:r>
          </w:p>
        </w:tc>
        <w:tc>
          <w:tcPr>
            <w:tcW w:w="1660" w:type="pct"/>
            <w:vAlign w:val="center"/>
          </w:tcPr>
          <w:p w14:paraId="65722B8B" w14:textId="6152E014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On OSPF Performance Analysis</w:t>
            </w:r>
          </w:p>
        </w:tc>
        <w:tc>
          <w:tcPr>
            <w:tcW w:w="1979" w:type="pct"/>
            <w:vAlign w:val="center"/>
          </w:tcPr>
          <w:p w14:paraId="67FD6E4D" w14:textId="436B5640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Dr. Himani Garg</w:t>
            </w:r>
          </w:p>
        </w:tc>
      </w:tr>
      <w:tr w:rsidR="004B189E" w:rsidRPr="00F16EED" w14:paraId="46ADCA6C" w14:textId="77777777" w:rsidTr="00013D28">
        <w:trPr>
          <w:jc w:val="center"/>
        </w:trPr>
        <w:tc>
          <w:tcPr>
            <w:tcW w:w="1361" w:type="pct"/>
            <w:vAlign w:val="center"/>
          </w:tcPr>
          <w:p w14:paraId="315DC9DE" w14:textId="07D8C02D" w:rsidR="004B189E" w:rsidRDefault="004B189E" w:rsidP="004B189E">
            <w:r>
              <w:rPr>
                <w:rFonts w:ascii="Fira Sans" w:hAnsi="Fira Sans"/>
                <w:color w:val="000000"/>
              </w:rPr>
              <w:t>Mr. Anuj Kumar</w:t>
            </w:r>
          </w:p>
        </w:tc>
        <w:tc>
          <w:tcPr>
            <w:tcW w:w="1660" w:type="pct"/>
            <w:vAlign w:val="center"/>
          </w:tcPr>
          <w:p w14:paraId="7616297B" w14:textId="2151398B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Underwater Communication using IDMA</w:t>
            </w:r>
          </w:p>
        </w:tc>
        <w:tc>
          <w:tcPr>
            <w:tcW w:w="1979" w:type="pct"/>
            <w:vAlign w:val="center"/>
          </w:tcPr>
          <w:p w14:paraId="4B4239BC" w14:textId="44195001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Ms. Dipa Nitin Kokane/                                   Mr. Shailendra Bisariya</w:t>
            </w:r>
          </w:p>
        </w:tc>
      </w:tr>
      <w:tr w:rsidR="004B189E" w:rsidRPr="00F16EED" w14:paraId="08E11900" w14:textId="77777777" w:rsidTr="00013D28">
        <w:trPr>
          <w:jc w:val="center"/>
        </w:trPr>
        <w:tc>
          <w:tcPr>
            <w:tcW w:w="1361" w:type="pct"/>
            <w:vAlign w:val="center"/>
          </w:tcPr>
          <w:p w14:paraId="35F624B4" w14:textId="1A1F0D48" w:rsidR="004B189E" w:rsidRDefault="004B189E" w:rsidP="004B189E">
            <w:r>
              <w:rPr>
                <w:rFonts w:ascii="Fira Sans" w:hAnsi="Fira Sans"/>
                <w:color w:val="000000"/>
              </w:rPr>
              <w:t>Mr. Ashish Sachan</w:t>
            </w:r>
          </w:p>
        </w:tc>
        <w:tc>
          <w:tcPr>
            <w:tcW w:w="1660" w:type="pct"/>
            <w:vAlign w:val="center"/>
          </w:tcPr>
          <w:p w14:paraId="3EEACBF5" w14:textId="344D519B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Reducing the Peak to Average Power Ratio Problem in OFDM</w:t>
            </w:r>
          </w:p>
        </w:tc>
        <w:tc>
          <w:tcPr>
            <w:tcW w:w="1979" w:type="pct"/>
            <w:vAlign w:val="center"/>
          </w:tcPr>
          <w:p w14:paraId="509F432E" w14:textId="154087F8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 xml:space="preserve">Ms. Dipa Nitin </w:t>
            </w:r>
            <w:proofErr w:type="spellStart"/>
            <w:r>
              <w:rPr>
                <w:rFonts w:ascii="Fira Sans" w:hAnsi="Fira Sans"/>
                <w:color w:val="000000"/>
              </w:rPr>
              <w:t>kokane</w:t>
            </w:r>
            <w:proofErr w:type="spellEnd"/>
          </w:p>
        </w:tc>
      </w:tr>
      <w:tr w:rsidR="004B189E" w:rsidRPr="00F16EED" w14:paraId="1369FBC4" w14:textId="77777777" w:rsidTr="00013D28">
        <w:trPr>
          <w:jc w:val="center"/>
        </w:trPr>
        <w:tc>
          <w:tcPr>
            <w:tcW w:w="1361" w:type="pct"/>
            <w:vAlign w:val="center"/>
          </w:tcPr>
          <w:p w14:paraId="6454F39C" w14:textId="5B9D5070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Mr. </w:t>
            </w:r>
            <w:r w:rsidR="004B189E">
              <w:rPr>
                <w:rFonts w:ascii="Fira Sans" w:hAnsi="Fira Sans"/>
                <w:color w:val="000000"/>
              </w:rPr>
              <w:t>Amit Kumar Srivastav</w:t>
            </w:r>
          </w:p>
        </w:tc>
        <w:tc>
          <w:tcPr>
            <w:tcW w:w="1660" w:type="pct"/>
            <w:vAlign w:val="center"/>
          </w:tcPr>
          <w:p w14:paraId="2A12A3C1" w14:textId="7134A5C2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Ameliorated Structure of Current Controlled Conveyor (CCCIT) and its Performance</w:t>
            </w:r>
          </w:p>
        </w:tc>
        <w:tc>
          <w:tcPr>
            <w:tcW w:w="1979" w:type="pct"/>
            <w:vAlign w:val="center"/>
          </w:tcPr>
          <w:p w14:paraId="2820F529" w14:textId="0BC7F3CC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Deepak Garg</w:t>
            </w:r>
          </w:p>
        </w:tc>
      </w:tr>
      <w:tr w:rsidR="004B189E" w:rsidRPr="00F16EED" w14:paraId="07536D5D" w14:textId="77777777" w:rsidTr="00013D28">
        <w:trPr>
          <w:jc w:val="center"/>
        </w:trPr>
        <w:tc>
          <w:tcPr>
            <w:tcW w:w="1361" w:type="pct"/>
            <w:vAlign w:val="center"/>
          </w:tcPr>
          <w:p w14:paraId="3E8D689E" w14:textId="10E09761" w:rsidR="004B189E" w:rsidRDefault="004B189E" w:rsidP="004B189E">
            <w:r>
              <w:rPr>
                <w:rFonts w:ascii="Fira Sans" w:hAnsi="Fira Sans"/>
                <w:color w:val="000000"/>
              </w:rPr>
              <w:t>Ms. Aarti Bhaskar</w:t>
            </w:r>
          </w:p>
        </w:tc>
        <w:tc>
          <w:tcPr>
            <w:tcW w:w="1660" w:type="pct"/>
            <w:vAlign w:val="center"/>
          </w:tcPr>
          <w:p w14:paraId="51F34C17" w14:textId="131C158B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Performance Analysis of n-fin FET by Using Different Doping</w:t>
            </w:r>
          </w:p>
        </w:tc>
        <w:tc>
          <w:tcPr>
            <w:tcW w:w="1979" w:type="pct"/>
            <w:vAlign w:val="center"/>
          </w:tcPr>
          <w:p w14:paraId="7DBAEE43" w14:textId="37733CE7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Deepak Chaudhary/Dr. Astik Biswas</w:t>
            </w:r>
          </w:p>
        </w:tc>
      </w:tr>
      <w:tr w:rsidR="004B189E" w:rsidRPr="00F16EED" w14:paraId="2C5F5185" w14:textId="77777777" w:rsidTr="00013D28">
        <w:trPr>
          <w:jc w:val="center"/>
        </w:trPr>
        <w:tc>
          <w:tcPr>
            <w:tcW w:w="1361" w:type="pct"/>
            <w:vAlign w:val="center"/>
          </w:tcPr>
          <w:p w14:paraId="758D1EEA" w14:textId="499B76B5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Namrata Rastogi</w:t>
            </w:r>
          </w:p>
        </w:tc>
        <w:tc>
          <w:tcPr>
            <w:tcW w:w="1660" w:type="pct"/>
            <w:vAlign w:val="center"/>
          </w:tcPr>
          <w:p w14:paraId="41E7F902" w14:textId="6870944B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 xml:space="preserve">Improved </w:t>
            </w:r>
            <w:proofErr w:type="spellStart"/>
            <w:r>
              <w:rPr>
                <w:rFonts w:ascii="Fira Sans" w:hAnsi="Fira Sans"/>
                <w:color w:val="000000"/>
              </w:rPr>
              <w:t>Chracteristics</w:t>
            </w:r>
            <w:proofErr w:type="spellEnd"/>
            <w:r>
              <w:rPr>
                <w:rFonts w:ascii="Fira Sans" w:hAnsi="Fira Sans"/>
                <w:color w:val="000000"/>
              </w:rPr>
              <w:t xml:space="preserve"> of Microstrip Patch </w:t>
            </w:r>
            <w:proofErr w:type="spellStart"/>
            <w:r>
              <w:rPr>
                <w:rFonts w:ascii="Fira Sans" w:hAnsi="Fira Sans"/>
                <w:color w:val="000000"/>
              </w:rPr>
              <w:t>Anteena</w:t>
            </w:r>
            <w:proofErr w:type="spellEnd"/>
            <w:r>
              <w:rPr>
                <w:rFonts w:ascii="Fira Sans" w:hAnsi="Fira Sans"/>
                <w:color w:val="000000"/>
              </w:rPr>
              <w:t xml:space="preserve"> Using Reactive Impedance Surface</w:t>
            </w:r>
          </w:p>
        </w:tc>
        <w:tc>
          <w:tcPr>
            <w:tcW w:w="1979" w:type="pct"/>
            <w:vAlign w:val="center"/>
          </w:tcPr>
          <w:p w14:paraId="7B48A142" w14:textId="41F5E666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Ms. Rakhi Kumari/Ms. Dipa Nitin Kokane</w:t>
            </w:r>
          </w:p>
        </w:tc>
      </w:tr>
      <w:tr w:rsidR="004B189E" w:rsidRPr="00F16EED" w14:paraId="2EAABE28" w14:textId="77777777" w:rsidTr="00013D28">
        <w:trPr>
          <w:jc w:val="center"/>
        </w:trPr>
        <w:tc>
          <w:tcPr>
            <w:tcW w:w="1361" w:type="pct"/>
            <w:vAlign w:val="center"/>
          </w:tcPr>
          <w:p w14:paraId="740ABBB9" w14:textId="7C979BF7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Vaishnavi Verma</w:t>
            </w:r>
          </w:p>
        </w:tc>
        <w:tc>
          <w:tcPr>
            <w:tcW w:w="1660" w:type="pct"/>
            <w:vAlign w:val="center"/>
          </w:tcPr>
          <w:p w14:paraId="5AD09527" w14:textId="118F44A4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Miniaturization and Bandwidth Enhancement of Microstrip Patch Antenna by Using DGS</w:t>
            </w:r>
          </w:p>
        </w:tc>
        <w:tc>
          <w:tcPr>
            <w:tcW w:w="1979" w:type="pct"/>
            <w:vAlign w:val="center"/>
          </w:tcPr>
          <w:p w14:paraId="0EF6D735" w14:textId="404901A6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Deepak Chaudhary/ Ms. Ranjeeta Yadav</w:t>
            </w:r>
          </w:p>
        </w:tc>
      </w:tr>
      <w:tr w:rsidR="004B189E" w:rsidRPr="00F16EED" w14:paraId="336CD359" w14:textId="77777777" w:rsidTr="00013D28">
        <w:trPr>
          <w:jc w:val="center"/>
        </w:trPr>
        <w:tc>
          <w:tcPr>
            <w:tcW w:w="1361" w:type="pct"/>
            <w:vAlign w:val="center"/>
          </w:tcPr>
          <w:p w14:paraId="4F0F257D" w14:textId="66739C9F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Manisha Gupta</w:t>
            </w:r>
          </w:p>
        </w:tc>
        <w:tc>
          <w:tcPr>
            <w:tcW w:w="1660" w:type="pct"/>
            <w:vAlign w:val="center"/>
          </w:tcPr>
          <w:p w14:paraId="131E0FB1" w14:textId="2E21673F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Dual Band/Dual Polarization Antenna</w:t>
            </w:r>
          </w:p>
        </w:tc>
        <w:tc>
          <w:tcPr>
            <w:tcW w:w="1979" w:type="pct"/>
            <w:vAlign w:val="center"/>
          </w:tcPr>
          <w:p w14:paraId="034CC6A1" w14:textId="5282A4B7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Rakesh Kumar/Dr. Sachin Gupta</w:t>
            </w:r>
          </w:p>
        </w:tc>
      </w:tr>
      <w:tr w:rsidR="004B189E" w:rsidRPr="00F16EED" w14:paraId="085A9DED" w14:textId="77777777" w:rsidTr="00013D28">
        <w:trPr>
          <w:jc w:val="center"/>
        </w:trPr>
        <w:tc>
          <w:tcPr>
            <w:tcW w:w="1361" w:type="pct"/>
            <w:vAlign w:val="center"/>
          </w:tcPr>
          <w:p w14:paraId="00BD3478" w14:textId="5B41415C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Gitanjali Sharma</w:t>
            </w:r>
          </w:p>
        </w:tc>
        <w:tc>
          <w:tcPr>
            <w:tcW w:w="1660" w:type="pct"/>
            <w:vAlign w:val="center"/>
          </w:tcPr>
          <w:p w14:paraId="75929B15" w14:textId="0DF5A8BC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VLSI Implementation of Parallel Prefix Adder</w:t>
            </w:r>
          </w:p>
        </w:tc>
        <w:tc>
          <w:tcPr>
            <w:tcW w:w="1979" w:type="pct"/>
            <w:vAlign w:val="center"/>
          </w:tcPr>
          <w:p w14:paraId="14547D61" w14:textId="2456FA5B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Shailendra Bisariya/Mr. Deepak Garg</w:t>
            </w:r>
          </w:p>
        </w:tc>
      </w:tr>
      <w:tr w:rsidR="004B189E" w:rsidRPr="00F16EED" w14:paraId="2E348A7B" w14:textId="77777777" w:rsidTr="00013D28">
        <w:trPr>
          <w:jc w:val="center"/>
        </w:trPr>
        <w:tc>
          <w:tcPr>
            <w:tcW w:w="1361" w:type="pct"/>
            <w:vAlign w:val="center"/>
          </w:tcPr>
          <w:p w14:paraId="4080CA8C" w14:textId="0E18EF7B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Mr. </w:t>
            </w:r>
            <w:r w:rsidR="004B189E">
              <w:rPr>
                <w:rFonts w:ascii="Fira Sans" w:hAnsi="Fira Sans"/>
                <w:color w:val="000000"/>
              </w:rPr>
              <w:t>Adiya Narayan Tripathi</w:t>
            </w:r>
          </w:p>
        </w:tc>
        <w:tc>
          <w:tcPr>
            <w:tcW w:w="1660" w:type="pct"/>
            <w:vAlign w:val="center"/>
          </w:tcPr>
          <w:p w14:paraId="27E73966" w14:textId="261E4A39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 xml:space="preserve">Design and Analysis of </w:t>
            </w:r>
            <w:proofErr w:type="spellStart"/>
            <w:r>
              <w:rPr>
                <w:rFonts w:ascii="Fira Sans" w:hAnsi="Fira Sans"/>
                <w:color w:val="000000"/>
              </w:rPr>
              <w:t>atch</w:t>
            </w:r>
            <w:proofErr w:type="spellEnd"/>
            <w:r>
              <w:rPr>
                <w:rFonts w:ascii="Fira Sans" w:hAnsi="Fira Sans"/>
                <w:color w:val="000000"/>
              </w:rPr>
              <w:t xml:space="preserve"> Antenna</w:t>
            </w:r>
          </w:p>
        </w:tc>
        <w:tc>
          <w:tcPr>
            <w:tcW w:w="1979" w:type="pct"/>
            <w:vAlign w:val="center"/>
          </w:tcPr>
          <w:p w14:paraId="6C91BE0B" w14:textId="731224C0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Abhay Goyal/Dr. Himani Garg</w:t>
            </w:r>
          </w:p>
        </w:tc>
      </w:tr>
      <w:tr w:rsidR="004B189E" w:rsidRPr="00F16EED" w14:paraId="305065C1" w14:textId="77777777" w:rsidTr="00013D28">
        <w:trPr>
          <w:jc w:val="center"/>
        </w:trPr>
        <w:tc>
          <w:tcPr>
            <w:tcW w:w="1361" w:type="pct"/>
            <w:vAlign w:val="center"/>
          </w:tcPr>
          <w:p w14:paraId="7F9680AA" w14:textId="2D99D749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Sonal Gupta</w:t>
            </w:r>
          </w:p>
        </w:tc>
        <w:tc>
          <w:tcPr>
            <w:tcW w:w="1660" w:type="pct"/>
            <w:vAlign w:val="center"/>
          </w:tcPr>
          <w:p w14:paraId="4BD302E0" w14:textId="45AAC02E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 xml:space="preserve">Improvement of waveguide design parameter to reduce crosstalk between the </w:t>
            </w:r>
            <w:proofErr w:type="gramStart"/>
            <w:r>
              <w:rPr>
                <w:rFonts w:ascii="Fira Sans" w:hAnsi="Fira Sans"/>
                <w:color w:val="000000"/>
              </w:rPr>
              <w:t>waveguide</w:t>
            </w:r>
            <w:proofErr w:type="gramEnd"/>
            <w:r>
              <w:rPr>
                <w:rFonts w:ascii="Fira Sans" w:hAnsi="Fira Sans"/>
                <w:color w:val="000000"/>
              </w:rPr>
              <w:t>.</w:t>
            </w:r>
          </w:p>
        </w:tc>
        <w:tc>
          <w:tcPr>
            <w:tcW w:w="1979" w:type="pct"/>
            <w:vAlign w:val="center"/>
          </w:tcPr>
          <w:p w14:paraId="792234CC" w14:textId="429B90C2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Mudit Saxena</w:t>
            </w:r>
          </w:p>
        </w:tc>
      </w:tr>
      <w:tr w:rsidR="004B189E" w:rsidRPr="00F16EED" w14:paraId="0158DD8B" w14:textId="77777777" w:rsidTr="00013D28">
        <w:trPr>
          <w:jc w:val="center"/>
        </w:trPr>
        <w:tc>
          <w:tcPr>
            <w:tcW w:w="1361" w:type="pct"/>
            <w:vAlign w:val="center"/>
          </w:tcPr>
          <w:p w14:paraId="16B64D19" w14:textId="412E40D4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Kunjali Bhardwaj</w:t>
            </w:r>
          </w:p>
        </w:tc>
        <w:tc>
          <w:tcPr>
            <w:tcW w:w="1660" w:type="pct"/>
            <w:vAlign w:val="center"/>
          </w:tcPr>
          <w:p w14:paraId="6AB88555" w14:textId="47628603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Using minimal paths algorithm for measurement of network reliability.</w:t>
            </w:r>
          </w:p>
        </w:tc>
        <w:tc>
          <w:tcPr>
            <w:tcW w:w="1979" w:type="pct"/>
            <w:vAlign w:val="center"/>
          </w:tcPr>
          <w:p w14:paraId="43DFF222" w14:textId="29BBFDA1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 xml:space="preserve">Dr. Neerja </w:t>
            </w:r>
            <w:proofErr w:type="spellStart"/>
            <w:r>
              <w:rPr>
                <w:rFonts w:ascii="Fira Sans" w:hAnsi="Fira Sans"/>
                <w:color w:val="000000"/>
              </w:rPr>
              <w:t>Jinadal</w:t>
            </w:r>
            <w:proofErr w:type="spellEnd"/>
          </w:p>
        </w:tc>
      </w:tr>
      <w:tr w:rsidR="004B189E" w:rsidRPr="00F16EED" w14:paraId="14348CC7" w14:textId="77777777" w:rsidTr="00013D28">
        <w:trPr>
          <w:jc w:val="center"/>
        </w:trPr>
        <w:tc>
          <w:tcPr>
            <w:tcW w:w="1361" w:type="pct"/>
            <w:vAlign w:val="center"/>
          </w:tcPr>
          <w:p w14:paraId="2A1EBAA2" w14:textId="5394C700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 xml:space="preserve">Renu </w:t>
            </w:r>
            <w:proofErr w:type="spellStart"/>
            <w:r w:rsidR="004B189E">
              <w:rPr>
                <w:rFonts w:ascii="Fira Sans" w:hAnsi="Fira Sans"/>
                <w:color w:val="000000"/>
              </w:rPr>
              <w:t>Shrama</w:t>
            </w:r>
            <w:proofErr w:type="spellEnd"/>
          </w:p>
        </w:tc>
        <w:tc>
          <w:tcPr>
            <w:tcW w:w="1660" w:type="pct"/>
            <w:vAlign w:val="center"/>
          </w:tcPr>
          <w:p w14:paraId="77EAA7D3" w14:textId="42272BCE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Designing and simulation of Pythagorean multiband tree antenna.</w:t>
            </w:r>
          </w:p>
        </w:tc>
        <w:tc>
          <w:tcPr>
            <w:tcW w:w="1979" w:type="pct"/>
            <w:vAlign w:val="center"/>
          </w:tcPr>
          <w:p w14:paraId="003534BB" w14:textId="73C8598C" w:rsidR="004B189E" w:rsidRDefault="004B189E" w:rsidP="00625194">
            <w:pPr>
              <w:jc w:val="both"/>
            </w:pPr>
            <w:proofErr w:type="spellStart"/>
            <w:proofErr w:type="gramStart"/>
            <w:r>
              <w:rPr>
                <w:rFonts w:ascii="Fira Sans" w:hAnsi="Fira Sans"/>
                <w:color w:val="000000"/>
              </w:rPr>
              <w:t>Ms.Dipa</w:t>
            </w:r>
            <w:proofErr w:type="spellEnd"/>
            <w:proofErr w:type="gramEnd"/>
            <w:r>
              <w:rPr>
                <w:rFonts w:ascii="Fira Sans" w:hAnsi="Fira Sans"/>
                <w:color w:val="000000"/>
              </w:rPr>
              <w:t xml:space="preserve"> Nitin Kokane</w:t>
            </w:r>
          </w:p>
        </w:tc>
      </w:tr>
      <w:tr w:rsidR="004B189E" w:rsidRPr="00F16EED" w14:paraId="266655A7" w14:textId="77777777" w:rsidTr="00013D28">
        <w:trPr>
          <w:jc w:val="center"/>
        </w:trPr>
        <w:tc>
          <w:tcPr>
            <w:tcW w:w="1361" w:type="pct"/>
            <w:vAlign w:val="center"/>
          </w:tcPr>
          <w:p w14:paraId="3662816F" w14:textId="5342C01D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Priyanka Rani</w:t>
            </w:r>
          </w:p>
        </w:tc>
        <w:tc>
          <w:tcPr>
            <w:tcW w:w="1660" w:type="pct"/>
            <w:vAlign w:val="center"/>
          </w:tcPr>
          <w:p w14:paraId="7C0C441B" w14:textId="36CF740C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Extraction of face features using Gabor filter with support vector machine and neural.</w:t>
            </w:r>
          </w:p>
        </w:tc>
        <w:tc>
          <w:tcPr>
            <w:tcW w:w="1979" w:type="pct"/>
            <w:vAlign w:val="center"/>
          </w:tcPr>
          <w:p w14:paraId="7D9DB644" w14:textId="4FA3CEEB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Dr. Deepak Garg</w:t>
            </w:r>
          </w:p>
        </w:tc>
      </w:tr>
      <w:tr w:rsidR="004B189E" w:rsidRPr="00F16EED" w14:paraId="0D45C9AD" w14:textId="77777777" w:rsidTr="00013D28">
        <w:trPr>
          <w:jc w:val="center"/>
        </w:trPr>
        <w:tc>
          <w:tcPr>
            <w:tcW w:w="1361" w:type="pct"/>
            <w:vAlign w:val="center"/>
          </w:tcPr>
          <w:p w14:paraId="0C721985" w14:textId="5A45F00D" w:rsidR="004B189E" w:rsidRDefault="004B189E" w:rsidP="004B189E">
            <w:r>
              <w:rPr>
                <w:rFonts w:ascii="Fira Sans" w:hAnsi="Fira Sans"/>
                <w:color w:val="000000"/>
              </w:rPr>
              <w:t>Mr. Ashish</w:t>
            </w:r>
          </w:p>
        </w:tc>
        <w:tc>
          <w:tcPr>
            <w:tcW w:w="1660" w:type="pct"/>
            <w:vAlign w:val="center"/>
          </w:tcPr>
          <w:p w14:paraId="1049BEBD" w14:textId="48170507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Performance analysis of n-fin FET by using different gate material oxides.</w:t>
            </w:r>
          </w:p>
        </w:tc>
        <w:tc>
          <w:tcPr>
            <w:tcW w:w="1979" w:type="pct"/>
            <w:vAlign w:val="center"/>
          </w:tcPr>
          <w:p w14:paraId="78270DB5" w14:textId="3628C35F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 xml:space="preserve">Mr. Sanjay Mahawar/ Dr. </w:t>
            </w:r>
            <w:proofErr w:type="spellStart"/>
            <w:r>
              <w:rPr>
                <w:rFonts w:ascii="Fira Sans" w:hAnsi="Fira Sans"/>
                <w:color w:val="000000"/>
              </w:rPr>
              <w:t>S.</w:t>
            </w:r>
            <w:proofErr w:type="gramStart"/>
            <w:r>
              <w:rPr>
                <w:rFonts w:ascii="Fira Sans" w:hAnsi="Fira Sans"/>
                <w:color w:val="000000"/>
              </w:rPr>
              <w:t>K.Singh</w:t>
            </w:r>
            <w:proofErr w:type="spellEnd"/>
            <w:proofErr w:type="gramEnd"/>
          </w:p>
        </w:tc>
      </w:tr>
      <w:tr w:rsidR="004B189E" w:rsidRPr="00F16EED" w14:paraId="175C60D2" w14:textId="77777777" w:rsidTr="00013D28">
        <w:trPr>
          <w:jc w:val="center"/>
        </w:trPr>
        <w:tc>
          <w:tcPr>
            <w:tcW w:w="1361" w:type="pct"/>
            <w:vAlign w:val="center"/>
          </w:tcPr>
          <w:p w14:paraId="6CDB1F8C" w14:textId="6DA80C4F" w:rsidR="004B189E" w:rsidRDefault="00706BAE" w:rsidP="004B189E">
            <w:r>
              <w:rPr>
                <w:rFonts w:ascii="Fira Sans" w:hAnsi="Fira Sans"/>
                <w:color w:val="000000"/>
              </w:rPr>
              <w:lastRenderedPageBreak/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Ruchi Giri</w:t>
            </w:r>
          </w:p>
        </w:tc>
        <w:tc>
          <w:tcPr>
            <w:tcW w:w="1660" w:type="pct"/>
            <w:vAlign w:val="center"/>
          </w:tcPr>
          <w:p w14:paraId="2D56288F" w14:textId="13501154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Performance Analysis of different modulation techniques in multipath fading channel for W-CDMA</w:t>
            </w:r>
          </w:p>
        </w:tc>
        <w:tc>
          <w:tcPr>
            <w:tcW w:w="1979" w:type="pct"/>
            <w:vAlign w:val="center"/>
          </w:tcPr>
          <w:p w14:paraId="5D5EC299" w14:textId="01B580F6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Prof. Arun Kumar Arora</w:t>
            </w:r>
          </w:p>
        </w:tc>
      </w:tr>
      <w:tr w:rsidR="004B189E" w:rsidRPr="00F16EED" w14:paraId="5F3D4A8D" w14:textId="77777777" w:rsidTr="00013D28">
        <w:trPr>
          <w:jc w:val="center"/>
        </w:trPr>
        <w:tc>
          <w:tcPr>
            <w:tcW w:w="1361" w:type="pct"/>
            <w:vAlign w:val="center"/>
          </w:tcPr>
          <w:p w14:paraId="086766D9" w14:textId="62ED2F9A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Bhavana Varshney</w:t>
            </w:r>
          </w:p>
        </w:tc>
        <w:tc>
          <w:tcPr>
            <w:tcW w:w="1660" w:type="pct"/>
            <w:vAlign w:val="center"/>
          </w:tcPr>
          <w:p w14:paraId="01E15393" w14:textId="2E3F83C4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FDTD and FEM Analysis of horn antenna</w:t>
            </w:r>
          </w:p>
        </w:tc>
        <w:tc>
          <w:tcPr>
            <w:tcW w:w="1979" w:type="pct"/>
            <w:vAlign w:val="center"/>
          </w:tcPr>
          <w:p w14:paraId="3C4FDF7B" w14:textId="55AEC088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Manish</w:t>
            </w:r>
          </w:p>
        </w:tc>
      </w:tr>
      <w:tr w:rsidR="004B189E" w:rsidRPr="00F16EED" w14:paraId="5171AC7C" w14:textId="77777777" w:rsidTr="00013D28">
        <w:trPr>
          <w:jc w:val="center"/>
        </w:trPr>
        <w:tc>
          <w:tcPr>
            <w:tcW w:w="1361" w:type="pct"/>
            <w:vAlign w:val="center"/>
          </w:tcPr>
          <w:p w14:paraId="7382784A" w14:textId="40481F5B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Chinmayee Jena</w:t>
            </w:r>
          </w:p>
        </w:tc>
        <w:tc>
          <w:tcPr>
            <w:tcW w:w="1660" w:type="pct"/>
            <w:vAlign w:val="center"/>
          </w:tcPr>
          <w:p w14:paraId="6F4D9575" w14:textId="6FF36524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Nondestructive evaluation with active infrared thermography</w:t>
            </w:r>
          </w:p>
        </w:tc>
        <w:tc>
          <w:tcPr>
            <w:tcW w:w="1979" w:type="pct"/>
            <w:vAlign w:val="center"/>
          </w:tcPr>
          <w:p w14:paraId="0E6B9CF9" w14:textId="677C09D7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Alok Kumar Singh</w:t>
            </w:r>
          </w:p>
        </w:tc>
      </w:tr>
      <w:tr w:rsidR="004B189E" w:rsidRPr="00F16EED" w14:paraId="2477080A" w14:textId="77777777" w:rsidTr="00013D28">
        <w:trPr>
          <w:jc w:val="center"/>
        </w:trPr>
        <w:tc>
          <w:tcPr>
            <w:tcW w:w="1361" w:type="pct"/>
            <w:vAlign w:val="center"/>
          </w:tcPr>
          <w:p w14:paraId="1E7B1743" w14:textId="79651058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Mr. </w:t>
            </w:r>
            <w:r w:rsidR="004B189E">
              <w:rPr>
                <w:rFonts w:ascii="Fira Sans" w:hAnsi="Fira Sans"/>
                <w:color w:val="000000"/>
              </w:rPr>
              <w:t>Ramit Lala</w:t>
            </w:r>
          </w:p>
        </w:tc>
        <w:tc>
          <w:tcPr>
            <w:tcW w:w="1660" w:type="pct"/>
            <w:vAlign w:val="center"/>
          </w:tcPr>
          <w:p w14:paraId="73382686" w14:textId="38C7696D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Modified neural network for face and eye recognition</w:t>
            </w:r>
          </w:p>
        </w:tc>
        <w:tc>
          <w:tcPr>
            <w:tcW w:w="1979" w:type="pct"/>
            <w:vAlign w:val="center"/>
          </w:tcPr>
          <w:p w14:paraId="4C2AE3EE" w14:textId="5524533D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Alok Kumar Singh</w:t>
            </w:r>
          </w:p>
        </w:tc>
      </w:tr>
      <w:tr w:rsidR="004B189E" w:rsidRPr="00F16EED" w14:paraId="3D341723" w14:textId="77777777" w:rsidTr="00013D28">
        <w:trPr>
          <w:jc w:val="center"/>
        </w:trPr>
        <w:tc>
          <w:tcPr>
            <w:tcW w:w="1361" w:type="pct"/>
            <w:vAlign w:val="center"/>
          </w:tcPr>
          <w:p w14:paraId="3A07A78A" w14:textId="6D9A206D" w:rsidR="004B189E" w:rsidRDefault="004B189E" w:rsidP="004B189E">
            <w:r>
              <w:rPr>
                <w:rFonts w:ascii="Fira Sans" w:hAnsi="Fira Sans"/>
                <w:color w:val="000000"/>
              </w:rPr>
              <w:t xml:space="preserve">Ms. Romya </w:t>
            </w:r>
            <w:proofErr w:type="spellStart"/>
            <w:r>
              <w:rPr>
                <w:rFonts w:ascii="Fira Sans" w:hAnsi="Fira Sans"/>
                <w:color w:val="000000"/>
              </w:rPr>
              <w:t>Bhatngar</w:t>
            </w:r>
            <w:proofErr w:type="spellEnd"/>
          </w:p>
        </w:tc>
        <w:tc>
          <w:tcPr>
            <w:tcW w:w="1660" w:type="pct"/>
            <w:vAlign w:val="center"/>
          </w:tcPr>
          <w:p w14:paraId="52B3240F" w14:textId="4CDAEA8F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Harmonic reduction in PWM Inverter using Fuzzy Logic</w:t>
            </w:r>
          </w:p>
        </w:tc>
        <w:tc>
          <w:tcPr>
            <w:tcW w:w="1979" w:type="pct"/>
            <w:vAlign w:val="center"/>
          </w:tcPr>
          <w:p w14:paraId="3D7B45DD" w14:textId="05655E9F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Prof. Malik Moazzam Anwar</w:t>
            </w:r>
          </w:p>
        </w:tc>
      </w:tr>
      <w:tr w:rsidR="004B189E" w:rsidRPr="00F16EED" w14:paraId="17B46F18" w14:textId="77777777" w:rsidTr="00013D28">
        <w:trPr>
          <w:jc w:val="center"/>
        </w:trPr>
        <w:tc>
          <w:tcPr>
            <w:tcW w:w="1361" w:type="pct"/>
            <w:vAlign w:val="center"/>
          </w:tcPr>
          <w:p w14:paraId="75B0C315" w14:textId="1CEBB81B" w:rsidR="004B189E" w:rsidRDefault="004B189E" w:rsidP="004B189E">
            <w:r>
              <w:rPr>
                <w:rFonts w:ascii="Fira Sans" w:hAnsi="Fira Sans"/>
                <w:color w:val="000000"/>
              </w:rPr>
              <w:t>Ms. Ruby Shukla</w:t>
            </w:r>
          </w:p>
        </w:tc>
        <w:tc>
          <w:tcPr>
            <w:tcW w:w="1660" w:type="pct"/>
            <w:vAlign w:val="center"/>
          </w:tcPr>
          <w:p w14:paraId="19390227" w14:textId="1A029C15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Analysis of image watermarking LSB modification and spread spectrum technique</w:t>
            </w:r>
          </w:p>
        </w:tc>
        <w:tc>
          <w:tcPr>
            <w:tcW w:w="1979" w:type="pct"/>
            <w:vAlign w:val="center"/>
          </w:tcPr>
          <w:p w14:paraId="3B146005" w14:textId="712A94E9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Manish</w:t>
            </w:r>
          </w:p>
        </w:tc>
      </w:tr>
      <w:tr w:rsidR="004B189E" w:rsidRPr="00F16EED" w14:paraId="5A4221A9" w14:textId="77777777" w:rsidTr="00013D28">
        <w:trPr>
          <w:jc w:val="center"/>
        </w:trPr>
        <w:tc>
          <w:tcPr>
            <w:tcW w:w="1361" w:type="pct"/>
            <w:vAlign w:val="center"/>
          </w:tcPr>
          <w:p w14:paraId="059B68FC" w14:textId="6978EC21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Mr. </w:t>
            </w:r>
            <w:r w:rsidR="004B189E">
              <w:rPr>
                <w:rFonts w:ascii="Fira Sans" w:hAnsi="Fira Sans"/>
                <w:color w:val="000000"/>
              </w:rPr>
              <w:t xml:space="preserve">Vaibhav </w:t>
            </w:r>
            <w:proofErr w:type="spellStart"/>
            <w:r w:rsidR="004B189E">
              <w:rPr>
                <w:rFonts w:ascii="Fira Sans" w:hAnsi="Fira Sans"/>
                <w:color w:val="000000"/>
              </w:rPr>
              <w:t>jain</w:t>
            </w:r>
            <w:proofErr w:type="spellEnd"/>
          </w:p>
        </w:tc>
        <w:tc>
          <w:tcPr>
            <w:tcW w:w="1660" w:type="pct"/>
            <w:vAlign w:val="center"/>
          </w:tcPr>
          <w:p w14:paraId="361738CE" w14:textId="4EAA4514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Analysis and determination of limit cycle in second and higher order analog filter</w:t>
            </w:r>
          </w:p>
        </w:tc>
        <w:tc>
          <w:tcPr>
            <w:tcW w:w="1979" w:type="pct"/>
            <w:vAlign w:val="center"/>
          </w:tcPr>
          <w:p w14:paraId="33EB0596" w14:textId="7528E7C7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Dr. Deepak Garg</w:t>
            </w:r>
          </w:p>
        </w:tc>
      </w:tr>
      <w:tr w:rsidR="004B189E" w:rsidRPr="00F16EED" w14:paraId="360A5812" w14:textId="77777777" w:rsidTr="00013D28">
        <w:trPr>
          <w:jc w:val="center"/>
        </w:trPr>
        <w:tc>
          <w:tcPr>
            <w:tcW w:w="1361" w:type="pct"/>
            <w:vAlign w:val="center"/>
          </w:tcPr>
          <w:p w14:paraId="776FB60B" w14:textId="5F079131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Ruby Shukla</w:t>
            </w:r>
          </w:p>
        </w:tc>
        <w:tc>
          <w:tcPr>
            <w:tcW w:w="1660" w:type="pct"/>
            <w:vAlign w:val="center"/>
          </w:tcPr>
          <w:p w14:paraId="13A7C853" w14:textId="5E687889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Analysis of image water marking: LSB modification and spread spectrum Technique</w:t>
            </w:r>
          </w:p>
        </w:tc>
        <w:tc>
          <w:tcPr>
            <w:tcW w:w="1979" w:type="pct"/>
            <w:vAlign w:val="center"/>
          </w:tcPr>
          <w:p w14:paraId="26BCDA2B" w14:textId="68E50FB6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Manish</w:t>
            </w:r>
          </w:p>
        </w:tc>
      </w:tr>
      <w:tr w:rsidR="004B189E" w:rsidRPr="00F16EED" w14:paraId="1F767F18" w14:textId="77777777" w:rsidTr="00013D28">
        <w:trPr>
          <w:jc w:val="center"/>
        </w:trPr>
        <w:tc>
          <w:tcPr>
            <w:tcW w:w="1361" w:type="pct"/>
            <w:vAlign w:val="center"/>
          </w:tcPr>
          <w:p w14:paraId="74621D37" w14:textId="4059F186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Sadhna Pal</w:t>
            </w:r>
          </w:p>
        </w:tc>
        <w:tc>
          <w:tcPr>
            <w:tcW w:w="1660" w:type="pct"/>
            <w:vAlign w:val="center"/>
          </w:tcPr>
          <w:p w14:paraId="7307BF63" w14:textId="186CBA1B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Technique for removal of base line fluctuation in electro-gram signal</w:t>
            </w:r>
          </w:p>
        </w:tc>
        <w:tc>
          <w:tcPr>
            <w:tcW w:w="1979" w:type="pct"/>
            <w:vAlign w:val="center"/>
          </w:tcPr>
          <w:p w14:paraId="0B463546" w14:textId="1E2C6777" w:rsidR="004B189E" w:rsidRDefault="004B189E" w:rsidP="00625194">
            <w:pPr>
              <w:jc w:val="both"/>
            </w:pPr>
            <w:r>
              <w:rPr>
                <w:rFonts w:ascii="Fira Sans" w:hAnsi="Fira Sans"/>
                <w:color w:val="000000"/>
              </w:rPr>
              <w:t>Mr. Manish</w:t>
            </w:r>
          </w:p>
        </w:tc>
      </w:tr>
      <w:tr w:rsidR="004B189E" w:rsidRPr="00F16EED" w14:paraId="21D11557" w14:textId="77777777" w:rsidTr="00013D28">
        <w:trPr>
          <w:jc w:val="center"/>
        </w:trPr>
        <w:tc>
          <w:tcPr>
            <w:tcW w:w="1361" w:type="pct"/>
            <w:vAlign w:val="center"/>
          </w:tcPr>
          <w:p w14:paraId="550D225D" w14:textId="55936AA9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Alka Singh</w:t>
            </w:r>
          </w:p>
        </w:tc>
        <w:tc>
          <w:tcPr>
            <w:tcW w:w="1660" w:type="pct"/>
            <w:vAlign w:val="center"/>
          </w:tcPr>
          <w:p w14:paraId="73EC2951" w14:textId="5284B3D3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Recognition of speaker using MFCC &amp; Delta MFCC.</w:t>
            </w:r>
          </w:p>
        </w:tc>
        <w:tc>
          <w:tcPr>
            <w:tcW w:w="1979" w:type="pct"/>
            <w:vAlign w:val="center"/>
          </w:tcPr>
          <w:p w14:paraId="45F9F8F8" w14:textId="47F3960B" w:rsidR="004B189E" w:rsidRDefault="004B189E" w:rsidP="00625194">
            <w:pPr>
              <w:jc w:val="both"/>
            </w:pPr>
            <w:proofErr w:type="spellStart"/>
            <w:proofErr w:type="gramStart"/>
            <w:r>
              <w:rPr>
                <w:rFonts w:ascii="Fira Sans" w:hAnsi="Fira Sans"/>
                <w:color w:val="000000"/>
              </w:rPr>
              <w:t>Ms.Surekha</w:t>
            </w:r>
            <w:proofErr w:type="spellEnd"/>
            <w:proofErr w:type="gramEnd"/>
            <w:r>
              <w:rPr>
                <w:rFonts w:ascii="Fira Sans" w:hAnsi="Fira Sans"/>
                <w:color w:val="000000"/>
              </w:rPr>
              <w:t xml:space="preserve"> Ghangas</w:t>
            </w:r>
          </w:p>
        </w:tc>
      </w:tr>
      <w:tr w:rsidR="004B189E" w:rsidRPr="00F16EED" w14:paraId="565B7E6D" w14:textId="77777777" w:rsidTr="00013D28">
        <w:trPr>
          <w:jc w:val="center"/>
        </w:trPr>
        <w:tc>
          <w:tcPr>
            <w:tcW w:w="1361" w:type="pct"/>
            <w:vAlign w:val="center"/>
          </w:tcPr>
          <w:p w14:paraId="3F3B8C9E" w14:textId="136FAC17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Ms. </w:t>
            </w:r>
            <w:r w:rsidR="004B189E">
              <w:rPr>
                <w:rFonts w:ascii="Fira Sans" w:hAnsi="Fira Sans"/>
                <w:color w:val="000000"/>
              </w:rPr>
              <w:t>Ruchi Modi</w:t>
            </w:r>
          </w:p>
        </w:tc>
        <w:tc>
          <w:tcPr>
            <w:tcW w:w="1660" w:type="pct"/>
            <w:vAlign w:val="center"/>
          </w:tcPr>
          <w:p w14:paraId="6A8E6795" w14:textId="56F02DE4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Power-efficient free space MIMO wireless communication using spatial diversity.</w:t>
            </w:r>
          </w:p>
        </w:tc>
        <w:tc>
          <w:tcPr>
            <w:tcW w:w="1979" w:type="pct"/>
            <w:vAlign w:val="center"/>
          </w:tcPr>
          <w:p w14:paraId="7428A554" w14:textId="571D7618" w:rsidR="004B189E" w:rsidRDefault="004B189E" w:rsidP="00625194">
            <w:pPr>
              <w:jc w:val="both"/>
            </w:pPr>
            <w:proofErr w:type="spellStart"/>
            <w:proofErr w:type="gramStart"/>
            <w:r>
              <w:rPr>
                <w:rFonts w:ascii="Fira Sans" w:hAnsi="Fira Sans"/>
                <w:color w:val="000000"/>
              </w:rPr>
              <w:t>Dr.Deepak</w:t>
            </w:r>
            <w:proofErr w:type="spellEnd"/>
            <w:proofErr w:type="gramEnd"/>
            <w:r>
              <w:rPr>
                <w:rFonts w:ascii="Fira Sans" w:hAnsi="Fira Sans"/>
                <w:color w:val="000000"/>
              </w:rPr>
              <w:t xml:space="preserve"> Garg</w:t>
            </w:r>
          </w:p>
        </w:tc>
      </w:tr>
      <w:tr w:rsidR="004B189E" w:rsidRPr="00F16EED" w14:paraId="2764C75B" w14:textId="77777777" w:rsidTr="00013D28">
        <w:trPr>
          <w:jc w:val="center"/>
        </w:trPr>
        <w:tc>
          <w:tcPr>
            <w:tcW w:w="1361" w:type="pct"/>
            <w:vAlign w:val="center"/>
          </w:tcPr>
          <w:p w14:paraId="44DE2B50" w14:textId="7D202D2E" w:rsidR="004B189E" w:rsidRDefault="00706BAE" w:rsidP="004B189E">
            <w:r>
              <w:rPr>
                <w:rFonts w:ascii="Fira Sans" w:hAnsi="Fira Sans"/>
                <w:color w:val="000000"/>
              </w:rPr>
              <w:t xml:space="preserve">Mr. </w:t>
            </w:r>
            <w:r w:rsidR="004B189E">
              <w:rPr>
                <w:rFonts w:ascii="Fira Sans" w:hAnsi="Fira Sans"/>
                <w:color w:val="000000"/>
              </w:rPr>
              <w:t>Akhilesh Kumar Verma</w:t>
            </w:r>
          </w:p>
        </w:tc>
        <w:tc>
          <w:tcPr>
            <w:tcW w:w="1660" w:type="pct"/>
            <w:vAlign w:val="center"/>
          </w:tcPr>
          <w:p w14:paraId="1A307109" w14:textId="114A2F7F" w:rsidR="004B189E" w:rsidRDefault="004B189E" w:rsidP="00013D28">
            <w:pPr>
              <w:jc w:val="both"/>
            </w:pPr>
            <w:r>
              <w:rPr>
                <w:rFonts w:ascii="Fira Sans" w:hAnsi="Fira Sans"/>
                <w:color w:val="000000"/>
              </w:rPr>
              <w:t>Multiple input Multiple output System for a digital communication system.</w:t>
            </w:r>
          </w:p>
        </w:tc>
        <w:tc>
          <w:tcPr>
            <w:tcW w:w="1979" w:type="pct"/>
            <w:vAlign w:val="center"/>
          </w:tcPr>
          <w:p w14:paraId="4F6D18FF" w14:textId="660CCA0A" w:rsidR="004B189E" w:rsidRDefault="004B189E" w:rsidP="00625194">
            <w:pPr>
              <w:jc w:val="both"/>
            </w:pPr>
            <w:proofErr w:type="spellStart"/>
            <w:proofErr w:type="gramStart"/>
            <w:r>
              <w:rPr>
                <w:rFonts w:ascii="Fira Sans" w:hAnsi="Fira Sans"/>
                <w:color w:val="000000"/>
              </w:rPr>
              <w:t>Mr.Manish</w:t>
            </w:r>
            <w:proofErr w:type="spellEnd"/>
            <w:proofErr w:type="gramEnd"/>
          </w:p>
        </w:tc>
      </w:tr>
    </w:tbl>
    <w:p w14:paraId="1EB40197" w14:textId="77777777" w:rsidR="00ED50E7" w:rsidRDefault="00ED50E7">
      <w:pPr>
        <w:rPr>
          <w:rFonts w:ascii="Fira Sans" w:hAnsi="Fira Sans"/>
          <w:color w:val="000000"/>
          <w:shd w:val="clear" w:color="auto" w:fill="FFFFFF"/>
        </w:rPr>
      </w:pPr>
    </w:p>
    <w:p w14:paraId="78E84877" w14:textId="77777777" w:rsidR="00ED50E7" w:rsidRDefault="00ED50E7">
      <w:pPr>
        <w:rPr>
          <w:rFonts w:ascii="Fira Sans" w:hAnsi="Fira Sans"/>
          <w:color w:val="000000"/>
          <w:shd w:val="clear" w:color="auto" w:fill="FFFFFF"/>
        </w:rPr>
      </w:pPr>
    </w:p>
    <w:p w14:paraId="29EDBA4D" w14:textId="40AAD45D" w:rsidR="00ED50E7" w:rsidRDefault="00ED50E7">
      <w:pPr>
        <w:rPr>
          <w:rFonts w:ascii="Fira Sans" w:hAnsi="Fira Sans"/>
          <w:color w:val="000000"/>
          <w:shd w:val="clear" w:color="auto" w:fill="FFFFFF"/>
        </w:rPr>
      </w:pPr>
    </w:p>
    <w:p w14:paraId="428599D6" w14:textId="77777777" w:rsidR="00ED50E7" w:rsidRDefault="00ED50E7"/>
    <w:sectPr w:rsidR="00ED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9481D"/>
    <w:multiLevelType w:val="hybridMultilevel"/>
    <w:tmpl w:val="72048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63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05"/>
    <w:rsid w:val="00013D28"/>
    <w:rsid w:val="000E6882"/>
    <w:rsid w:val="001142C9"/>
    <w:rsid w:val="002E65CE"/>
    <w:rsid w:val="004B189E"/>
    <w:rsid w:val="005B64FE"/>
    <w:rsid w:val="00625194"/>
    <w:rsid w:val="006B53A8"/>
    <w:rsid w:val="006D28A7"/>
    <w:rsid w:val="00706BAE"/>
    <w:rsid w:val="007B38DB"/>
    <w:rsid w:val="00917308"/>
    <w:rsid w:val="00977E17"/>
    <w:rsid w:val="00A13ABD"/>
    <w:rsid w:val="00B30A42"/>
    <w:rsid w:val="00B55763"/>
    <w:rsid w:val="00DA022D"/>
    <w:rsid w:val="00E0550F"/>
    <w:rsid w:val="00E97956"/>
    <w:rsid w:val="00ED50E7"/>
    <w:rsid w:val="00F16EED"/>
    <w:rsid w:val="00F9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3DE0C"/>
  <w15:chartTrackingRefBased/>
  <w15:docId w15:val="{0BCB5A0E-B65E-402F-8971-78CA985D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30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6EED"/>
    <w:rPr>
      <w:b/>
      <w:bCs/>
    </w:rPr>
  </w:style>
  <w:style w:type="table" w:styleId="TableGridLight">
    <w:name w:val="Grid Table Light"/>
    <w:basedOn w:val="TableNormal"/>
    <w:uiPriority w:val="40"/>
    <w:rsid w:val="00F16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5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748</Words>
  <Characters>4303</Characters>
  <Application>Microsoft Office Word</Application>
  <DocSecurity>0</DocSecurity>
  <Lines>215</Lines>
  <Paragraphs>132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johri</dc:creator>
  <cp:keywords/>
  <dc:description/>
  <cp:lastModifiedBy>Ranjeeta Yadav</cp:lastModifiedBy>
  <cp:revision>18</cp:revision>
  <dcterms:created xsi:type="dcterms:W3CDTF">2024-04-18T07:48:00Z</dcterms:created>
  <dcterms:modified xsi:type="dcterms:W3CDTF">2024-05-07T03:43:00Z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69928c43687c95242d85feda377464132bcbab211243f6a587a5d3a4e8254ce1</vt:lpwstr>
  </property>
</Properties>
</file>