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17635" w14:textId="298FB04D" w:rsidR="001B5000" w:rsidRPr="00313049" w:rsidRDefault="00BE57E7" w:rsidP="00CF235C">
      <w:pPr>
        <w:jc w:val="both"/>
        <w:rPr>
          <w:rFonts w:ascii="Times New Roman" w:hAnsi="Times New Roman" w:cs="Times New Roman"/>
        </w:rPr>
      </w:pPr>
      <w:r w:rsidRPr="00313049">
        <w:rPr>
          <w:rFonts w:ascii="Times New Roman" w:hAnsi="Times New Roman" w:cs="Times New Roman"/>
          <w:noProof/>
        </w:rPr>
        <w:drawing>
          <wp:anchor distT="0" distB="0" distL="114300" distR="114300" simplePos="0" relativeHeight="251663360" behindDoc="0" locked="0" layoutInCell="1" allowOverlap="1" wp14:anchorId="1BEEF3C3" wp14:editId="44C65EFC">
            <wp:simplePos x="0" y="0"/>
            <wp:positionH relativeFrom="rightMargin">
              <wp:posOffset>-160655</wp:posOffset>
            </wp:positionH>
            <wp:positionV relativeFrom="topMargin">
              <wp:posOffset>318770</wp:posOffset>
            </wp:positionV>
            <wp:extent cx="757555" cy="7575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7555" cy="757555"/>
                    </a:xfrm>
                    <a:prstGeom prst="rect">
                      <a:avLst/>
                    </a:prstGeom>
                  </pic:spPr>
                </pic:pic>
              </a:graphicData>
            </a:graphic>
            <wp14:sizeRelH relativeFrom="margin">
              <wp14:pctWidth>0</wp14:pctWidth>
            </wp14:sizeRelH>
            <wp14:sizeRelV relativeFrom="margin">
              <wp14:pctHeight>0</wp14:pctHeight>
            </wp14:sizeRelV>
          </wp:anchor>
        </w:drawing>
      </w:r>
      <w:r w:rsidRPr="00313049">
        <w:rPr>
          <w:rFonts w:ascii="Times New Roman" w:hAnsi="Times New Roman" w:cs="Times New Roman"/>
          <w:noProof/>
        </w:rPr>
        <w:drawing>
          <wp:anchor distT="0" distB="0" distL="114300" distR="114300" simplePos="0" relativeHeight="251706368" behindDoc="0" locked="0" layoutInCell="1" allowOverlap="1" wp14:anchorId="6E9C9927" wp14:editId="58A697A7">
            <wp:simplePos x="0" y="0"/>
            <wp:positionH relativeFrom="column">
              <wp:posOffset>-425140</wp:posOffset>
            </wp:positionH>
            <wp:positionV relativeFrom="paragraph">
              <wp:posOffset>-457200</wp:posOffset>
            </wp:positionV>
            <wp:extent cx="977900" cy="4572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779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13049">
        <w:rPr>
          <w:rFonts w:ascii="Times New Roman" w:hAnsi="Times New Roman" w:cs="Times New Roman"/>
          <w:noProof/>
        </w:rPr>
        <w:drawing>
          <wp:anchor distT="0" distB="0" distL="114300" distR="114300" simplePos="0" relativeHeight="251668480" behindDoc="0" locked="0" layoutInCell="1" allowOverlap="1" wp14:anchorId="3E4C4535" wp14:editId="41CC9FDD">
            <wp:simplePos x="0" y="0"/>
            <wp:positionH relativeFrom="margin">
              <wp:align>center</wp:align>
            </wp:positionH>
            <wp:positionV relativeFrom="topMargin">
              <wp:align>bottom</wp:align>
            </wp:positionV>
            <wp:extent cx="1988820" cy="383311"/>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8820" cy="383311"/>
                    </a:xfrm>
                    <a:prstGeom prst="rect">
                      <a:avLst/>
                    </a:prstGeom>
                    <a:noFill/>
                    <a:ln>
                      <a:noFill/>
                    </a:ln>
                  </pic:spPr>
                </pic:pic>
              </a:graphicData>
            </a:graphic>
          </wp:anchor>
        </w:drawing>
      </w:r>
    </w:p>
    <w:p w14:paraId="7CF2CC0B" w14:textId="5F764967" w:rsidR="005A4E3C" w:rsidRPr="00313049" w:rsidRDefault="00A76200" w:rsidP="00CF235C">
      <w:pPr>
        <w:jc w:val="center"/>
        <w:rPr>
          <w:rFonts w:ascii="Times New Roman" w:hAnsi="Times New Roman" w:cs="Times New Roman"/>
          <w:sz w:val="40"/>
          <w:szCs w:val="40"/>
          <w:u w:val="single"/>
        </w:rPr>
      </w:pPr>
      <w:r w:rsidRPr="00313049">
        <w:rPr>
          <w:rFonts w:ascii="Times New Roman" w:hAnsi="Times New Roman" w:cs="Times New Roman"/>
          <w:sz w:val="40"/>
          <w:szCs w:val="40"/>
          <w:u w:val="single"/>
        </w:rPr>
        <w:t>ABESEC MUN 2021</w:t>
      </w:r>
    </w:p>
    <w:p w14:paraId="49090D21" w14:textId="77777777" w:rsidR="00A76200" w:rsidRPr="00313049" w:rsidRDefault="00A76200" w:rsidP="00CF235C">
      <w:pPr>
        <w:jc w:val="both"/>
        <w:rPr>
          <w:rFonts w:ascii="Times New Roman" w:hAnsi="Times New Roman" w:cs="Times New Roman"/>
          <w:sz w:val="28"/>
          <w:szCs w:val="28"/>
        </w:rPr>
      </w:pPr>
      <w:r w:rsidRPr="00313049">
        <w:rPr>
          <w:rFonts w:ascii="Times New Roman" w:hAnsi="Times New Roman" w:cs="Times New Roman"/>
          <w:sz w:val="28"/>
          <w:szCs w:val="28"/>
        </w:rPr>
        <w:t xml:space="preserve">Respected Sir/Madam, </w:t>
      </w:r>
    </w:p>
    <w:p w14:paraId="79A2A939" w14:textId="42A74ABA" w:rsidR="00A76200" w:rsidRPr="00313049" w:rsidRDefault="00A76200" w:rsidP="00CF235C">
      <w:pPr>
        <w:jc w:val="both"/>
        <w:rPr>
          <w:rFonts w:ascii="Times New Roman" w:hAnsi="Times New Roman" w:cs="Times New Roman"/>
          <w:sz w:val="28"/>
          <w:szCs w:val="28"/>
        </w:rPr>
      </w:pPr>
      <w:r w:rsidRPr="00313049">
        <w:rPr>
          <w:rFonts w:ascii="Times New Roman" w:hAnsi="Times New Roman" w:cs="Times New Roman"/>
          <w:sz w:val="28"/>
          <w:szCs w:val="28"/>
        </w:rPr>
        <w:t xml:space="preserve">With great pleasure and honour we would like to announce the inaugural edition of </w:t>
      </w:r>
      <w:r w:rsidR="00C36B05" w:rsidRPr="00313049">
        <w:rPr>
          <w:rFonts w:ascii="Times New Roman" w:hAnsi="Times New Roman" w:cs="Times New Roman"/>
          <w:sz w:val="28"/>
          <w:szCs w:val="28"/>
        </w:rPr>
        <w:t>ABESEC Model United Nations</w:t>
      </w:r>
      <w:r w:rsidR="00000079">
        <w:rPr>
          <w:rFonts w:ascii="Times New Roman" w:hAnsi="Times New Roman" w:cs="Times New Roman"/>
          <w:sz w:val="28"/>
          <w:szCs w:val="28"/>
        </w:rPr>
        <w:t xml:space="preserve"> (MUN)</w:t>
      </w:r>
      <w:r w:rsidR="00C36B05" w:rsidRPr="00313049">
        <w:rPr>
          <w:rFonts w:ascii="Times New Roman" w:hAnsi="Times New Roman" w:cs="Times New Roman"/>
          <w:sz w:val="28"/>
          <w:szCs w:val="28"/>
        </w:rPr>
        <w:t xml:space="preserve"> </w:t>
      </w:r>
      <w:r w:rsidR="00000079">
        <w:rPr>
          <w:rFonts w:ascii="Times New Roman" w:hAnsi="Times New Roman" w:cs="Times New Roman"/>
          <w:sz w:val="28"/>
          <w:szCs w:val="28"/>
        </w:rPr>
        <w:t>c</w:t>
      </w:r>
      <w:r w:rsidR="00C36B05" w:rsidRPr="00313049">
        <w:rPr>
          <w:rFonts w:ascii="Times New Roman" w:hAnsi="Times New Roman" w:cs="Times New Roman"/>
          <w:sz w:val="28"/>
          <w:szCs w:val="28"/>
        </w:rPr>
        <w:t>onference</w:t>
      </w:r>
      <w:r w:rsidRPr="00313049">
        <w:rPr>
          <w:rFonts w:ascii="Times New Roman" w:hAnsi="Times New Roman" w:cs="Times New Roman"/>
          <w:sz w:val="28"/>
          <w:szCs w:val="28"/>
        </w:rPr>
        <w:t xml:space="preserve"> scheduled to take place on </w:t>
      </w:r>
      <w:r w:rsidR="00C36B05" w:rsidRPr="00313049">
        <w:rPr>
          <w:rFonts w:ascii="Times New Roman" w:hAnsi="Times New Roman" w:cs="Times New Roman"/>
          <w:sz w:val="28"/>
          <w:szCs w:val="28"/>
        </w:rPr>
        <w:t>12</w:t>
      </w:r>
      <w:r w:rsidRPr="00313049">
        <w:rPr>
          <w:rFonts w:ascii="Times New Roman" w:hAnsi="Times New Roman" w:cs="Times New Roman"/>
          <w:sz w:val="28"/>
          <w:szCs w:val="28"/>
          <w:vertAlign w:val="superscript"/>
        </w:rPr>
        <w:t>th</w:t>
      </w:r>
      <w:r w:rsidRPr="00313049">
        <w:rPr>
          <w:rFonts w:ascii="Times New Roman" w:hAnsi="Times New Roman" w:cs="Times New Roman"/>
          <w:sz w:val="28"/>
          <w:szCs w:val="28"/>
        </w:rPr>
        <w:t xml:space="preserve"> and </w:t>
      </w:r>
      <w:r w:rsidR="00C36B05" w:rsidRPr="00313049">
        <w:rPr>
          <w:rFonts w:ascii="Times New Roman" w:hAnsi="Times New Roman" w:cs="Times New Roman"/>
          <w:sz w:val="28"/>
          <w:szCs w:val="28"/>
        </w:rPr>
        <w:t>13</w:t>
      </w:r>
      <w:r w:rsidR="00C36B05" w:rsidRPr="00313049">
        <w:rPr>
          <w:rFonts w:ascii="Times New Roman" w:hAnsi="Times New Roman" w:cs="Times New Roman"/>
          <w:sz w:val="28"/>
          <w:szCs w:val="28"/>
          <w:vertAlign w:val="superscript"/>
        </w:rPr>
        <w:t>th</w:t>
      </w:r>
      <w:r w:rsidR="00C36B05" w:rsidRPr="00313049">
        <w:rPr>
          <w:rFonts w:ascii="Times New Roman" w:hAnsi="Times New Roman" w:cs="Times New Roman"/>
          <w:sz w:val="28"/>
          <w:szCs w:val="28"/>
        </w:rPr>
        <w:t xml:space="preserve"> of November 2021</w:t>
      </w:r>
      <w:r w:rsidRPr="00313049">
        <w:rPr>
          <w:rFonts w:ascii="Times New Roman" w:hAnsi="Times New Roman" w:cs="Times New Roman"/>
          <w:sz w:val="28"/>
          <w:szCs w:val="28"/>
        </w:rPr>
        <w:t xml:space="preserve"> at </w:t>
      </w:r>
      <w:r w:rsidR="00C36B05" w:rsidRPr="00313049">
        <w:rPr>
          <w:rFonts w:ascii="Times New Roman" w:hAnsi="Times New Roman" w:cs="Times New Roman"/>
          <w:sz w:val="28"/>
          <w:szCs w:val="28"/>
        </w:rPr>
        <w:t>ABES Engineering College, Ghaziabad.</w:t>
      </w:r>
    </w:p>
    <w:p w14:paraId="1833ACF0" w14:textId="50E3E772" w:rsidR="00A76200" w:rsidRPr="00313049" w:rsidRDefault="00A76200" w:rsidP="00CF235C">
      <w:pPr>
        <w:jc w:val="both"/>
        <w:rPr>
          <w:rFonts w:ascii="Times New Roman" w:hAnsi="Times New Roman" w:cs="Times New Roman"/>
          <w:sz w:val="28"/>
          <w:szCs w:val="28"/>
        </w:rPr>
      </w:pPr>
      <w:r w:rsidRPr="00313049">
        <w:rPr>
          <w:rFonts w:ascii="Times New Roman" w:hAnsi="Times New Roman" w:cs="Times New Roman"/>
          <w:sz w:val="28"/>
          <w:szCs w:val="28"/>
        </w:rPr>
        <w:t>Through this conference, we aim to provide a unique opportunity to engage students in a professional, friendly and collaborative environment to develop their research, communication and leadership skills.</w:t>
      </w:r>
    </w:p>
    <w:p w14:paraId="5232E019" w14:textId="22F6F459" w:rsidR="00A76200" w:rsidRPr="00313049" w:rsidRDefault="00A76200" w:rsidP="00CF235C">
      <w:pPr>
        <w:jc w:val="both"/>
        <w:rPr>
          <w:rFonts w:ascii="Times New Roman" w:hAnsi="Times New Roman" w:cs="Times New Roman"/>
          <w:sz w:val="28"/>
          <w:szCs w:val="28"/>
        </w:rPr>
      </w:pPr>
      <w:r w:rsidRPr="00313049">
        <w:rPr>
          <w:rFonts w:ascii="Times New Roman" w:hAnsi="Times New Roman" w:cs="Times New Roman"/>
          <w:sz w:val="28"/>
          <w:szCs w:val="28"/>
        </w:rPr>
        <w:t xml:space="preserve">It is an attempt to </w:t>
      </w:r>
      <w:r w:rsidR="00AA6C59">
        <w:rPr>
          <w:rFonts w:ascii="Times New Roman" w:hAnsi="Times New Roman" w:cs="Times New Roman"/>
          <w:sz w:val="28"/>
          <w:szCs w:val="28"/>
        </w:rPr>
        <w:t xml:space="preserve">create a dialogue on the </w:t>
      </w:r>
      <w:r w:rsidRPr="00313049">
        <w:rPr>
          <w:rFonts w:ascii="Times New Roman" w:hAnsi="Times New Roman" w:cs="Times New Roman"/>
          <w:sz w:val="28"/>
          <w:szCs w:val="28"/>
        </w:rPr>
        <w:t>challenges that the world faces at present, an endeavour to put students into the framework of an international organisation and therefore sum up plausible and possible ways and means to successfully combat challenges. This will, in turn, increase their experience and knowledge of broad-based world issues and concerns, and reinforce the message of personal responsibility in this world. Both new and practised participants will find it a rewarding experience.</w:t>
      </w:r>
    </w:p>
    <w:p w14:paraId="02AFF1A2" w14:textId="320ABBCE" w:rsidR="00AA6C59" w:rsidRPr="00313049" w:rsidRDefault="00A76200" w:rsidP="00CF235C">
      <w:pPr>
        <w:jc w:val="both"/>
        <w:rPr>
          <w:rFonts w:ascii="Times New Roman" w:hAnsi="Times New Roman" w:cs="Times New Roman"/>
          <w:sz w:val="28"/>
          <w:szCs w:val="28"/>
        </w:rPr>
      </w:pPr>
      <w:r w:rsidRPr="00313049">
        <w:rPr>
          <w:rFonts w:ascii="Times New Roman" w:hAnsi="Times New Roman" w:cs="Times New Roman"/>
          <w:sz w:val="28"/>
          <w:szCs w:val="28"/>
        </w:rPr>
        <w:t>ABESEC MUN 2021 offers an exceptional opportunity for students of your institution to engage in exciting discussion with other high-performing school</w:t>
      </w:r>
      <w:r w:rsidR="00AA6C59">
        <w:rPr>
          <w:rFonts w:ascii="Times New Roman" w:hAnsi="Times New Roman" w:cs="Times New Roman"/>
          <w:sz w:val="28"/>
          <w:szCs w:val="28"/>
        </w:rPr>
        <w:t xml:space="preserve"> and college </w:t>
      </w:r>
      <w:r w:rsidRPr="00313049">
        <w:rPr>
          <w:rFonts w:ascii="Times New Roman" w:hAnsi="Times New Roman" w:cs="Times New Roman"/>
          <w:sz w:val="28"/>
          <w:szCs w:val="28"/>
        </w:rPr>
        <w:t>students about subjects that gripped the world community in the past and that moulded the world as it is today. They will be challenged to conduct research about their committee's topics and the assigned country, formulate opinions, and engage with peers in paramount levels of debate.</w:t>
      </w:r>
    </w:p>
    <w:p w14:paraId="2DB42E77" w14:textId="08AB53C5" w:rsidR="00A76200" w:rsidRPr="00313049" w:rsidRDefault="00A76200" w:rsidP="00CF235C">
      <w:pPr>
        <w:jc w:val="both"/>
        <w:rPr>
          <w:rFonts w:ascii="Times New Roman" w:hAnsi="Times New Roman" w:cs="Times New Roman"/>
          <w:sz w:val="28"/>
          <w:szCs w:val="28"/>
        </w:rPr>
      </w:pPr>
      <w:r w:rsidRPr="00313049">
        <w:rPr>
          <w:rFonts w:ascii="Times New Roman" w:hAnsi="Times New Roman" w:cs="Times New Roman"/>
          <w:sz w:val="28"/>
          <w:szCs w:val="28"/>
        </w:rPr>
        <w:t>Your delegate participation in ABESEC MUN 2021 will be invaluable for the conference and we hope that this MUN experience will be an enriching and intellectually satisfying experience for all.</w:t>
      </w:r>
    </w:p>
    <w:p w14:paraId="3C7AE246" w14:textId="60601872" w:rsidR="00A76200" w:rsidRPr="00313049" w:rsidRDefault="00A76200" w:rsidP="00CF235C">
      <w:pPr>
        <w:jc w:val="both"/>
        <w:rPr>
          <w:rFonts w:ascii="Times New Roman" w:hAnsi="Times New Roman" w:cs="Times New Roman"/>
          <w:sz w:val="28"/>
          <w:szCs w:val="28"/>
        </w:rPr>
      </w:pPr>
      <w:r w:rsidRPr="00313049">
        <w:rPr>
          <w:rFonts w:ascii="Times New Roman" w:hAnsi="Times New Roman" w:cs="Times New Roman"/>
          <w:sz w:val="28"/>
          <w:szCs w:val="28"/>
        </w:rPr>
        <w:t>We look forward to have you in the conference</w:t>
      </w:r>
      <w:r w:rsidR="00AA6C59">
        <w:rPr>
          <w:rFonts w:ascii="Times New Roman" w:hAnsi="Times New Roman" w:cs="Times New Roman"/>
          <w:sz w:val="28"/>
          <w:szCs w:val="28"/>
        </w:rPr>
        <w:t>.</w:t>
      </w:r>
    </w:p>
    <w:p w14:paraId="3CD03B21" w14:textId="6A51DE3E" w:rsidR="00A76200" w:rsidRPr="00313049" w:rsidRDefault="00A76200" w:rsidP="00CF235C">
      <w:pPr>
        <w:pStyle w:val="NoSpacing"/>
        <w:jc w:val="both"/>
        <w:rPr>
          <w:rFonts w:ascii="Times New Roman" w:hAnsi="Times New Roman" w:cs="Times New Roman"/>
          <w:sz w:val="28"/>
          <w:szCs w:val="28"/>
        </w:rPr>
      </w:pPr>
      <w:r w:rsidRPr="00313049">
        <w:rPr>
          <w:rFonts w:ascii="Times New Roman" w:hAnsi="Times New Roman" w:cs="Times New Roman"/>
          <w:sz w:val="28"/>
          <w:szCs w:val="28"/>
        </w:rPr>
        <w:t xml:space="preserve">Warm </w:t>
      </w:r>
      <w:r w:rsidR="00113503">
        <w:rPr>
          <w:rFonts w:ascii="Times New Roman" w:hAnsi="Times New Roman" w:cs="Times New Roman"/>
          <w:sz w:val="28"/>
          <w:szCs w:val="28"/>
        </w:rPr>
        <w:t>R</w:t>
      </w:r>
      <w:r w:rsidRPr="00313049">
        <w:rPr>
          <w:rFonts w:ascii="Times New Roman" w:hAnsi="Times New Roman" w:cs="Times New Roman"/>
          <w:sz w:val="28"/>
          <w:szCs w:val="28"/>
        </w:rPr>
        <w:t>egards</w:t>
      </w:r>
    </w:p>
    <w:p w14:paraId="68B80491" w14:textId="17278AF3" w:rsidR="00A76200" w:rsidRPr="00313049" w:rsidRDefault="00A76200" w:rsidP="00CF235C">
      <w:pPr>
        <w:pStyle w:val="NoSpacing"/>
        <w:jc w:val="both"/>
        <w:rPr>
          <w:rFonts w:ascii="Times New Roman" w:hAnsi="Times New Roman" w:cs="Times New Roman"/>
          <w:sz w:val="28"/>
          <w:szCs w:val="28"/>
        </w:rPr>
      </w:pPr>
      <w:r w:rsidRPr="00313049">
        <w:rPr>
          <w:rFonts w:ascii="Times New Roman" w:hAnsi="Times New Roman" w:cs="Times New Roman"/>
          <w:sz w:val="28"/>
          <w:szCs w:val="28"/>
        </w:rPr>
        <w:t>Mr. Gaurav Malik</w:t>
      </w:r>
    </w:p>
    <w:p w14:paraId="283CA088" w14:textId="559C3390" w:rsidR="00A76200" w:rsidRPr="00313049" w:rsidRDefault="00A76200" w:rsidP="00CF235C">
      <w:pPr>
        <w:pStyle w:val="NoSpacing"/>
        <w:jc w:val="both"/>
        <w:rPr>
          <w:rFonts w:ascii="Times New Roman" w:hAnsi="Times New Roman" w:cs="Times New Roman"/>
          <w:sz w:val="28"/>
          <w:szCs w:val="28"/>
        </w:rPr>
      </w:pPr>
      <w:r w:rsidRPr="00313049">
        <w:rPr>
          <w:rFonts w:ascii="Times New Roman" w:hAnsi="Times New Roman" w:cs="Times New Roman"/>
          <w:sz w:val="28"/>
          <w:szCs w:val="28"/>
        </w:rPr>
        <w:t>Secretary General</w:t>
      </w:r>
    </w:p>
    <w:p w14:paraId="6472F347" w14:textId="4912B914" w:rsidR="00A76200" w:rsidRDefault="00A76200" w:rsidP="00CF235C">
      <w:pPr>
        <w:pStyle w:val="NoSpacing"/>
        <w:jc w:val="both"/>
        <w:rPr>
          <w:rFonts w:ascii="Times New Roman" w:hAnsi="Times New Roman" w:cs="Times New Roman"/>
          <w:sz w:val="28"/>
          <w:szCs w:val="28"/>
        </w:rPr>
      </w:pPr>
      <w:r w:rsidRPr="00313049">
        <w:rPr>
          <w:rFonts w:ascii="Times New Roman" w:hAnsi="Times New Roman" w:cs="Times New Roman"/>
          <w:sz w:val="28"/>
          <w:szCs w:val="28"/>
        </w:rPr>
        <w:t>ABESEC MUN 2021</w:t>
      </w:r>
    </w:p>
    <w:p w14:paraId="6E5313B9" w14:textId="77777777" w:rsidR="00444444" w:rsidRPr="00313049" w:rsidRDefault="00444444" w:rsidP="00CF235C">
      <w:pPr>
        <w:pStyle w:val="NoSpacing"/>
        <w:jc w:val="both"/>
        <w:rPr>
          <w:rFonts w:ascii="Times New Roman" w:hAnsi="Times New Roman" w:cs="Times New Roman"/>
          <w:sz w:val="28"/>
          <w:szCs w:val="28"/>
        </w:rPr>
      </w:pPr>
    </w:p>
    <w:p w14:paraId="0E7CF03B" w14:textId="05A509A0" w:rsidR="00A76200" w:rsidRPr="00313049" w:rsidRDefault="00BE57E7" w:rsidP="00CF235C">
      <w:pPr>
        <w:jc w:val="both"/>
        <w:rPr>
          <w:rFonts w:ascii="Times New Roman" w:hAnsi="Times New Roman" w:cs="Times New Roman"/>
          <w:sz w:val="40"/>
          <w:szCs w:val="40"/>
          <w:u w:val="single"/>
        </w:rPr>
      </w:pPr>
      <w:r w:rsidRPr="00313049">
        <w:rPr>
          <w:rFonts w:ascii="Times New Roman" w:hAnsi="Times New Roman" w:cs="Times New Roman"/>
          <w:noProof/>
        </w:rPr>
        <w:lastRenderedPageBreak/>
        <w:drawing>
          <wp:anchor distT="0" distB="0" distL="114300" distR="114300" simplePos="0" relativeHeight="251688960" behindDoc="0" locked="0" layoutInCell="1" allowOverlap="1" wp14:anchorId="3684DCB2" wp14:editId="28C3E160">
            <wp:simplePos x="0" y="0"/>
            <wp:positionH relativeFrom="rightMargin">
              <wp:posOffset>-160655</wp:posOffset>
            </wp:positionH>
            <wp:positionV relativeFrom="topMargin">
              <wp:posOffset>307975</wp:posOffset>
            </wp:positionV>
            <wp:extent cx="765175" cy="7651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65175" cy="765175"/>
                    </a:xfrm>
                    <a:prstGeom prst="rect">
                      <a:avLst/>
                    </a:prstGeom>
                  </pic:spPr>
                </pic:pic>
              </a:graphicData>
            </a:graphic>
            <wp14:sizeRelH relativeFrom="margin">
              <wp14:pctWidth>0</wp14:pctWidth>
            </wp14:sizeRelH>
            <wp14:sizeRelV relativeFrom="margin">
              <wp14:pctHeight>0</wp14:pctHeight>
            </wp14:sizeRelV>
          </wp:anchor>
        </w:drawing>
      </w:r>
      <w:r w:rsidRPr="00313049">
        <w:rPr>
          <w:rFonts w:ascii="Times New Roman" w:hAnsi="Times New Roman" w:cs="Times New Roman"/>
          <w:noProof/>
        </w:rPr>
        <w:drawing>
          <wp:anchor distT="0" distB="0" distL="114300" distR="114300" simplePos="0" relativeHeight="251707392" behindDoc="0" locked="0" layoutInCell="1" allowOverlap="1" wp14:anchorId="5596D100" wp14:editId="049E027E">
            <wp:simplePos x="0" y="0"/>
            <wp:positionH relativeFrom="column">
              <wp:posOffset>-329610</wp:posOffset>
            </wp:positionH>
            <wp:positionV relativeFrom="paragraph">
              <wp:posOffset>-457200</wp:posOffset>
            </wp:positionV>
            <wp:extent cx="977900" cy="4572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77900"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E46E4A" w14:textId="2FFABD1F" w:rsidR="00B63AF5" w:rsidRPr="00313049" w:rsidRDefault="00877CAF" w:rsidP="00CF235C">
      <w:pPr>
        <w:jc w:val="center"/>
        <w:rPr>
          <w:rFonts w:ascii="Times New Roman" w:hAnsi="Times New Roman" w:cs="Times New Roman"/>
          <w:sz w:val="40"/>
          <w:szCs w:val="40"/>
          <w:u w:val="single"/>
        </w:rPr>
      </w:pPr>
      <w:r w:rsidRPr="00313049">
        <w:rPr>
          <w:rFonts w:ascii="Times New Roman" w:hAnsi="Times New Roman" w:cs="Times New Roman"/>
          <w:sz w:val="40"/>
          <w:szCs w:val="40"/>
          <w:u w:val="single"/>
        </w:rPr>
        <w:t>I</w:t>
      </w:r>
      <w:r w:rsidR="00AB5BD8" w:rsidRPr="00313049">
        <w:rPr>
          <w:rFonts w:ascii="Times New Roman" w:hAnsi="Times New Roman" w:cs="Times New Roman"/>
          <w:sz w:val="40"/>
          <w:szCs w:val="40"/>
          <w:u w:val="single"/>
        </w:rPr>
        <w:t>NTRODUCTION</w:t>
      </w:r>
      <w:r w:rsidRPr="00313049">
        <w:rPr>
          <w:rFonts w:ascii="Times New Roman" w:hAnsi="Times New Roman" w:cs="Times New Roman"/>
          <w:sz w:val="40"/>
          <w:szCs w:val="40"/>
          <w:u w:val="single"/>
        </w:rPr>
        <w:t xml:space="preserve"> </w:t>
      </w:r>
      <w:r w:rsidR="00AB5BD8" w:rsidRPr="00313049">
        <w:rPr>
          <w:rFonts w:ascii="Times New Roman" w:hAnsi="Times New Roman" w:cs="Times New Roman"/>
          <w:sz w:val="40"/>
          <w:szCs w:val="40"/>
          <w:u w:val="single"/>
        </w:rPr>
        <w:t>TO</w:t>
      </w:r>
      <w:r w:rsidRPr="00313049">
        <w:rPr>
          <w:rFonts w:ascii="Times New Roman" w:hAnsi="Times New Roman" w:cs="Times New Roman"/>
          <w:sz w:val="40"/>
          <w:szCs w:val="40"/>
          <w:u w:val="single"/>
        </w:rPr>
        <w:t xml:space="preserve"> MUN</w:t>
      </w:r>
    </w:p>
    <w:p w14:paraId="4221DAE3" w14:textId="77777777" w:rsidR="00877CAF" w:rsidRPr="00313049" w:rsidRDefault="00877CAF" w:rsidP="00CF235C">
      <w:pPr>
        <w:shd w:val="clear" w:color="auto" w:fill="FFFFFF"/>
        <w:jc w:val="both"/>
        <w:rPr>
          <w:rFonts w:ascii="Times New Roman" w:eastAsia="Times New Roman" w:hAnsi="Times New Roman" w:cs="Times New Roman"/>
          <w:sz w:val="32"/>
          <w:szCs w:val="32"/>
        </w:rPr>
      </w:pPr>
    </w:p>
    <w:p w14:paraId="74138107" w14:textId="6887D9C7" w:rsidR="00AB5BD8" w:rsidRPr="00313049" w:rsidRDefault="00B63AF5" w:rsidP="00CF235C">
      <w:pPr>
        <w:jc w:val="both"/>
        <w:rPr>
          <w:rFonts w:ascii="Times New Roman" w:hAnsi="Times New Roman" w:cs="Times New Roman"/>
          <w:sz w:val="28"/>
          <w:szCs w:val="28"/>
        </w:rPr>
      </w:pPr>
      <w:r w:rsidRPr="00313049">
        <w:rPr>
          <w:rFonts w:ascii="Times New Roman" w:hAnsi="Times New Roman" w:cs="Times New Roman"/>
          <w:sz w:val="28"/>
          <w:szCs w:val="28"/>
        </w:rPr>
        <w:t xml:space="preserve">Model United Nations, also known as Model UN or MUN, is an educational simulation and/or academic activity in which students can learn about diplomacy, international relations, and the United Nations. MUN </w:t>
      </w:r>
      <w:r w:rsidR="00AA6C59">
        <w:rPr>
          <w:rFonts w:ascii="Times New Roman" w:hAnsi="Times New Roman" w:cs="Times New Roman"/>
          <w:sz w:val="28"/>
          <w:szCs w:val="28"/>
        </w:rPr>
        <w:t>also improves</w:t>
      </w:r>
      <w:r w:rsidRPr="00313049">
        <w:rPr>
          <w:rFonts w:ascii="Times New Roman" w:hAnsi="Times New Roman" w:cs="Times New Roman"/>
          <w:sz w:val="28"/>
          <w:szCs w:val="28"/>
        </w:rPr>
        <w:t xml:space="preserve"> speaking, debating, and writing skills</w:t>
      </w:r>
      <w:r w:rsidR="00AA6C59">
        <w:rPr>
          <w:rFonts w:ascii="Times New Roman" w:hAnsi="Times New Roman" w:cs="Times New Roman"/>
          <w:sz w:val="28"/>
          <w:szCs w:val="28"/>
        </w:rPr>
        <w:t xml:space="preserve"> of the participants</w:t>
      </w:r>
      <w:r w:rsidRPr="00313049">
        <w:rPr>
          <w:rFonts w:ascii="Times New Roman" w:hAnsi="Times New Roman" w:cs="Times New Roman"/>
          <w:sz w:val="28"/>
          <w:szCs w:val="28"/>
        </w:rPr>
        <w:t xml:space="preserve">, in addition to critical thinking, teamwork, and leadership abilities. It is meant to engage students and allow them to develop deeper understanding into current world issues. With the help of Model UN conferences, the students get a chance to step into the shoes of policy makers. </w:t>
      </w:r>
    </w:p>
    <w:p w14:paraId="493248D4" w14:textId="68D11241" w:rsidR="00AB5BD8" w:rsidRPr="00313049" w:rsidRDefault="00B63AF5" w:rsidP="00CF235C">
      <w:pPr>
        <w:jc w:val="both"/>
        <w:rPr>
          <w:rFonts w:ascii="Times New Roman" w:hAnsi="Times New Roman" w:cs="Times New Roman"/>
          <w:sz w:val="28"/>
          <w:szCs w:val="28"/>
          <w:u w:val="single"/>
        </w:rPr>
      </w:pPr>
      <w:r w:rsidRPr="00313049">
        <w:rPr>
          <w:rFonts w:ascii="Times New Roman" w:hAnsi="Times New Roman" w:cs="Times New Roman"/>
          <w:sz w:val="32"/>
          <w:szCs w:val="32"/>
          <w:u w:val="single"/>
        </w:rPr>
        <w:t>Format of the conference</w:t>
      </w:r>
      <w:r w:rsidRPr="00313049">
        <w:rPr>
          <w:rFonts w:ascii="Times New Roman" w:hAnsi="Times New Roman" w:cs="Times New Roman"/>
          <w:sz w:val="28"/>
          <w:szCs w:val="28"/>
          <w:u w:val="single"/>
        </w:rPr>
        <w:t xml:space="preserve"> </w:t>
      </w:r>
    </w:p>
    <w:p w14:paraId="37B6415F" w14:textId="77777777" w:rsidR="00AB5BD8" w:rsidRPr="00313049" w:rsidRDefault="00AB5BD8" w:rsidP="00CF235C">
      <w:pPr>
        <w:jc w:val="both"/>
        <w:rPr>
          <w:rFonts w:ascii="Times New Roman" w:hAnsi="Times New Roman" w:cs="Times New Roman"/>
          <w:sz w:val="28"/>
          <w:szCs w:val="28"/>
          <w:u w:val="single"/>
        </w:rPr>
      </w:pPr>
    </w:p>
    <w:p w14:paraId="6B149EBC" w14:textId="2303259C" w:rsidR="00AB5BD8" w:rsidRPr="00313049" w:rsidRDefault="00B63AF5" w:rsidP="00CF235C">
      <w:pPr>
        <w:jc w:val="both"/>
        <w:rPr>
          <w:rFonts w:ascii="Times New Roman" w:hAnsi="Times New Roman" w:cs="Times New Roman"/>
          <w:sz w:val="28"/>
          <w:szCs w:val="28"/>
        </w:rPr>
      </w:pPr>
      <w:r w:rsidRPr="00313049">
        <w:rPr>
          <w:rFonts w:ascii="Times New Roman" w:hAnsi="Times New Roman" w:cs="Times New Roman"/>
          <w:sz w:val="28"/>
          <w:szCs w:val="28"/>
        </w:rPr>
        <w:t>Three Committees are going to be simulated in our conference</w:t>
      </w:r>
      <w:r w:rsidR="00254BDC">
        <w:rPr>
          <w:rFonts w:ascii="Times New Roman" w:hAnsi="Times New Roman" w:cs="Times New Roman"/>
          <w:sz w:val="28"/>
          <w:szCs w:val="28"/>
        </w:rPr>
        <w:t xml:space="preserve"> w</w:t>
      </w:r>
      <w:r w:rsidRPr="00313049">
        <w:rPr>
          <w:rFonts w:ascii="Times New Roman" w:hAnsi="Times New Roman" w:cs="Times New Roman"/>
          <w:sz w:val="28"/>
          <w:szCs w:val="28"/>
        </w:rPr>
        <w:t xml:space="preserve">ith different number of delegates participating in each of them. </w:t>
      </w:r>
    </w:p>
    <w:p w14:paraId="535B0614" w14:textId="12557DDD" w:rsidR="00C36B05" w:rsidRPr="00313049" w:rsidRDefault="00B63AF5" w:rsidP="00CF235C">
      <w:pPr>
        <w:jc w:val="both"/>
        <w:rPr>
          <w:rFonts w:ascii="Times New Roman" w:hAnsi="Times New Roman" w:cs="Times New Roman"/>
          <w:sz w:val="28"/>
          <w:szCs w:val="28"/>
        </w:rPr>
      </w:pPr>
      <w:r w:rsidRPr="00313049">
        <w:rPr>
          <w:rFonts w:ascii="Times New Roman" w:hAnsi="Times New Roman" w:cs="Times New Roman"/>
          <w:sz w:val="28"/>
          <w:szCs w:val="28"/>
        </w:rPr>
        <w:t>Participants in the conference, known as delegates, are going</w:t>
      </w:r>
      <w:r w:rsidR="00254BDC">
        <w:rPr>
          <w:rFonts w:ascii="Times New Roman" w:hAnsi="Times New Roman" w:cs="Times New Roman"/>
          <w:sz w:val="28"/>
          <w:szCs w:val="28"/>
        </w:rPr>
        <w:t xml:space="preserve"> to be </w:t>
      </w:r>
      <w:r w:rsidRPr="00313049">
        <w:rPr>
          <w:rFonts w:ascii="Times New Roman" w:hAnsi="Times New Roman" w:cs="Times New Roman"/>
          <w:sz w:val="28"/>
          <w:szCs w:val="28"/>
        </w:rPr>
        <w:t>placed in committees and</w:t>
      </w:r>
      <w:r w:rsidR="00254BDC">
        <w:rPr>
          <w:rFonts w:ascii="Times New Roman" w:hAnsi="Times New Roman" w:cs="Times New Roman"/>
          <w:sz w:val="28"/>
          <w:szCs w:val="28"/>
        </w:rPr>
        <w:t xml:space="preserve"> will be</w:t>
      </w:r>
      <w:r w:rsidRPr="00313049">
        <w:rPr>
          <w:rFonts w:ascii="Times New Roman" w:hAnsi="Times New Roman" w:cs="Times New Roman"/>
          <w:sz w:val="28"/>
          <w:szCs w:val="28"/>
        </w:rPr>
        <w:t xml:space="preserve"> assigned countries to represent, or occasionally other organizations or political figures, where they represent members of that body. They will present their assignments in advance, along with a </w:t>
      </w:r>
      <w:r w:rsidR="00FF78E5" w:rsidRPr="00313049">
        <w:rPr>
          <w:rFonts w:ascii="Times New Roman" w:hAnsi="Times New Roman" w:cs="Times New Roman"/>
          <w:sz w:val="28"/>
          <w:szCs w:val="28"/>
        </w:rPr>
        <w:t>topic</w:t>
      </w:r>
      <w:r w:rsidR="00FF78E5">
        <w:rPr>
          <w:rFonts w:ascii="Times New Roman" w:hAnsi="Times New Roman" w:cs="Times New Roman"/>
          <w:sz w:val="28"/>
          <w:szCs w:val="28"/>
        </w:rPr>
        <w:t xml:space="preserve"> or </w:t>
      </w:r>
      <w:r w:rsidR="00FF78E5" w:rsidRPr="00313049">
        <w:rPr>
          <w:rFonts w:ascii="Times New Roman" w:hAnsi="Times New Roman" w:cs="Times New Roman"/>
          <w:sz w:val="28"/>
          <w:szCs w:val="28"/>
        </w:rPr>
        <w:t>topic</w:t>
      </w:r>
      <w:r w:rsidR="00FF78E5">
        <w:rPr>
          <w:rFonts w:ascii="Times New Roman" w:hAnsi="Times New Roman" w:cs="Times New Roman"/>
          <w:sz w:val="28"/>
          <w:szCs w:val="28"/>
        </w:rPr>
        <w:t>s</w:t>
      </w:r>
      <w:r w:rsidRPr="00313049">
        <w:rPr>
          <w:rFonts w:ascii="Times New Roman" w:hAnsi="Times New Roman" w:cs="Times New Roman"/>
          <w:sz w:val="28"/>
          <w:szCs w:val="28"/>
        </w:rPr>
        <w:t xml:space="preserve"> that their committee will discuss. Delegates will </w:t>
      </w:r>
      <w:r w:rsidR="00254BDC">
        <w:rPr>
          <w:rFonts w:ascii="Times New Roman" w:hAnsi="Times New Roman" w:cs="Times New Roman"/>
          <w:sz w:val="28"/>
          <w:szCs w:val="28"/>
        </w:rPr>
        <w:t>research their topics</w:t>
      </w:r>
      <w:r w:rsidRPr="00313049">
        <w:rPr>
          <w:rFonts w:ascii="Times New Roman" w:hAnsi="Times New Roman" w:cs="Times New Roman"/>
          <w:sz w:val="28"/>
          <w:szCs w:val="28"/>
        </w:rPr>
        <w:t xml:space="preserve"> before conference and formulate positions that they will debate with their fellow delegates in the committee, staying true to the actual position of the member they represent. </w:t>
      </w:r>
    </w:p>
    <w:p w14:paraId="4E3BB711" w14:textId="2F018CB8" w:rsidR="00B63AF5" w:rsidRDefault="00B63AF5" w:rsidP="00CF235C">
      <w:pPr>
        <w:jc w:val="both"/>
        <w:rPr>
          <w:rFonts w:ascii="Times New Roman" w:hAnsi="Times New Roman" w:cs="Times New Roman"/>
          <w:sz w:val="28"/>
          <w:szCs w:val="28"/>
        </w:rPr>
      </w:pPr>
      <w:r w:rsidRPr="00313049">
        <w:rPr>
          <w:rFonts w:ascii="Times New Roman" w:hAnsi="Times New Roman" w:cs="Times New Roman"/>
          <w:sz w:val="28"/>
          <w:szCs w:val="28"/>
        </w:rPr>
        <w:t xml:space="preserve">At the end of the conference, the best-performing delegates </w:t>
      </w:r>
      <w:r w:rsidR="00254BDC">
        <w:rPr>
          <w:rFonts w:ascii="Times New Roman" w:hAnsi="Times New Roman" w:cs="Times New Roman"/>
          <w:sz w:val="28"/>
          <w:szCs w:val="28"/>
        </w:rPr>
        <w:t>from each</w:t>
      </w:r>
      <w:r w:rsidRPr="00313049">
        <w:rPr>
          <w:rFonts w:ascii="Times New Roman" w:hAnsi="Times New Roman" w:cs="Times New Roman"/>
          <w:sz w:val="28"/>
          <w:szCs w:val="28"/>
        </w:rPr>
        <w:t xml:space="preserve"> committee, </w:t>
      </w:r>
      <w:r w:rsidR="00254BDC">
        <w:rPr>
          <w:rFonts w:ascii="Times New Roman" w:hAnsi="Times New Roman" w:cs="Times New Roman"/>
          <w:sz w:val="28"/>
          <w:szCs w:val="28"/>
        </w:rPr>
        <w:t>will be recognised with awards</w:t>
      </w:r>
      <w:r w:rsidRPr="00313049">
        <w:rPr>
          <w:rFonts w:ascii="Times New Roman" w:hAnsi="Times New Roman" w:cs="Times New Roman"/>
          <w:sz w:val="28"/>
          <w:szCs w:val="28"/>
        </w:rPr>
        <w:t xml:space="preserve"> and Cash Prizes. Delegates usually attend conferences together as delegations sent by their respective schools' or universities' Model UN clubs or the delegates attend conferences independently.</w:t>
      </w:r>
    </w:p>
    <w:p w14:paraId="69803307" w14:textId="77777777" w:rsidR="00254BDC" w:rsidRPr="00313049" w:rsidRDefault="00254BDC" w:rsidP="00CF235C">
      <w:pPr>
        <w:jc w:val="both"/>
        <w:rPr>
          <w:rFonts w:ascii="Times New Roman" w:hAnsi="Times New Roman" w:cs="Times New Roman"/>
          <w:sz w:val="28"/>
          <w:szCs w:val="28"/>
        </w:rPr>
      </w:pPr>
    </w:p>
    <w:p w14:paraId="3E4089CB" w14:textId="532D42D7" w:rsidR="008466B6" w:rsidRPr="00313049" w:rsidRDefault="008466B6" w:rsidP="00CF235C">
      <w:pPr>
        <w:jc w:val="both"/>
        <w:rPr>
          <w:rFonts w:ascii="Times New Roman" w:hAnsi="Times New Roman" w:cs="Times New Roman"/>
        </w:rPr>
      </w:pPr>
    </w:p>
    <w:p w14:paraId="2368687A" w14:textId="77777777" w:rsidR="008466B6" w:rsidRPr="00313049" w:rsidRDefault="008466B6" w:rsidP="00CF235C">
      <w:pPr>
        <w:jc w:val="both"/>
        <w:rPr>
          <w:rFonts w:ascii="Times New Roman" w:hAnsi="Times New Roman" w:cs="Times New Roman"/>
        </w:rPr>
      </w:pPr>
    </w:p>
    <w:p w14:paraId="09CD54E5" w14:textId="1B2215A5" w:rsidR="005B7206" w:rsidRPr="00313049" w:rsidRDefault="005B7206" w:rsidP="00CF235C">
      <w:pPr>
        <w:jc w:val="both"/>
        <w:rPr>
          <w:rFonts w:ascii="Times New Roman" w:hAnsi="Times New Roman" w:cs="Times New Roman"/>
        </w:rPr>
      </w:pPr>
      <w:r w:rsidRPr="00313049">
        <w:rPr>
          <w:rFonts w:ascii="Times New Roman" w:hAnsi="Times New Roman" w:cs="Times New Roman"/>
          <w:noProof/>
        </w:rPr>
        <w:drawing>
          <wp:anchor distT="0" distB="0" distL="114300" distR="114300" simplePos="0" relativeHeight="251691008" behindDoc="0" locked="0" layoutInCell="1" allowOverlap="1" wp14:anchorId="57948089" wp14:editId="113063A2">
            <wp:simplePos x="0" y="0"/>
            <wp:positionH relativeFrom="margin">
              <wp:align>center</wp:align>
            </wp:positionH>
            <wp:positionV relativeFrom="topMargin">
              <wp:align>bottom</wp:align>
            </wp:positionV>
            <wp:extent cx="1988820" cy="383311"/>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8820" cy="383311"/>
                    </a:xfrm>
                    <a:prstGeom prst="rect">
                      <a:avLst/>
                    </a:prstGeom>
                    <a:noFill/>
                    <a:ln>
                      <a:noFill/>
                    </a:ln>
                  </pic:spPr>
                </pic:pic>
              </a:graphicData>
            </a:graphic>
          </wp:anchor>
        </w:drawing>
      </w:r>
    </w:p>
    <w:p w14:paraId="12F57026" w14:textId="6ABEECDB" w:rsidR="00A25C49" w:rsidRPr="00313049" w:rsidRDefault="00BE57E7" w:rsidP="00CF235C">
      <w:pPr>
        <w:jc w:val="both"/>
        <w:rPr>
          <w:rFonts w:ascii="Times New Roman" w:hAnsi="Times New Roman" w:cs="Times New Roman"/>
          <w:sz w:val="36"/>
          <w:szCs w:val="36"/>
          <w:u w:val="single"/>
        </w:rPr>
      </w:pPr>
      <w:r w:rsidRPr="00313049">
        <w:rPr>
          <w:rFonts w:ascii="Times New Roman" w:hAnsi="Times New Roman" w:cs="Times New Roman"/>
          <w:noProof/>
        </w:rPr>
        <w:lastRenderedPageBreak/>
        <w:drawing>
          <wp:anchor distT="0" distB="0" distL="114300" distR="114300" simplePos="0" relativeHeight="251695104" behindDoc="0" locked="0" layoutInCell="1" allowOverlap="1" wp14:anchorId="2D4FFDC5" wp14:editId="14AD085B">
            <wp:simplePos x="0" y="0"/>
            <wp:positionH relativeFrom="page">
              <wp:posOffset>6517759</wp:posOffset>
            </wp:positionH>
            <wp:positionV relativeFrom="page">
              <wp:posOffset>318977</wp:posOffset>
            </wp:positionV>
            <wp:extent cx="701468" cy="701468"/>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28297" cy="728297"/>
                    </a:xfrm>
                    <a:prstGeom prst="rect">
                      <a:avLst/>
                    </a:prstGeom>
                  </pic:spPr>
                </pic:pic>
              </a:graphicData>
            </a:graphic>
            <wp14:sizeRelH relativeFrom="margin">
              <wp14:pctWidth>0</wp14:pctWidth>
            </wp14:sizeRelH>
            <wp14:sizeRelV relativeFrom="margin">
              <wp14:pctHeight>0</wp14:pctHeight>
            </wp14:sizeRelV>
          </wp:anchor>
        </w:drawing>
      </w:r>
      <w:r w:rsidRPr="00313049">
        <w:rPr>
          <w:rFonts w:ascii="Times New Roman" w:hAnsi="Times New Roman" w:cs="Times New Roman"/>
          <w:noProof/>
        </w:rPr>
        <w:drawing>
          <wp:anchor distT="0" distB="0" distL="114300" distR="114300" simplePos="0" relativeHeight="251708416" behindDoc="0" locked="0" layoutInCell="1" allowOverlap="1" wp14:anchorId="14A8C801" wp14:editId="6DB9384A">
            <wp:simplePos x="0" y="0"/>
            <wp:positionH relativeFrom="column">
              <wp:posOffset>-383304</wp:posOffset>
            </wp:positionH>
            <wp:positionV relativeFrom="paragraph">
              <wp:posOffset>-457200</wp:posOffset>
            </wp:positionV>
            <wp:extent cx="977900" cy="4572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77900"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7682FC" w14:textId="6FC3E412" w:rsidR="00B63AF5" w:rsidRPr="00313049" w:rsidRDefault="00A25C49" w:rsidP="00CF235C">
      <w:pPr>
        <w:jc w:val="center"/>
        <w:rPr>
          <w:rFonts w:ascii="Times New Roman" w:hAnsi="Times New Roman" w:cs="Times New Roman"/>
          <w:sz w:val="36"/>
          <w:szCs w:val="36"/>
          <w:u w:val="single"/>
        </w:rPr>
      </w:pPr>
      <w:r w:rsidRPr="00313049">
        <w:rPr>
          <w:rFonts w:ascii="Times New Roman" w:hAnsi="Times New Roman" w:cs="Times New Roman"/>
          <w:noProof/>
        </w:rPr>
        <w:drawing>
          <wp:anchor distT="0" distB="0" distL="114300" distR="114300" simplePos="0" relativeHeight="251697152" behindDoc="0" locked="0" layoutInCell="1" allowOverlap="1" wp14:anchorId="4CBEFA1D" wp14:editId="7B6FA595">
            <wp:simplePos x="0" y="0"/>
            <wp:positionH relativeFrom="margin">
              <wp:posOffset>1718945</wp:posOffset>
            </wp:positionH>
            <wp:positionV relativeFrom="topMargin">
              <wp:posOffset>420659</wp:posOffset>
            </wp:positionV>
            <wp:extent cx="1988820" cy="383311"/>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8820" cy="383311"/>
                    </a:xfrm>
                    <a:prstGeom prst="rect">
                      <a:avLst/>
                    </a:prstGeom>
                    <a:noFill/>
                    <a:ln>
                      <a:noFill/>
                    </a:ln>
                  </pic:spPr>
                </pic:pic>
              </a:graphicData>
            </a:graphic>
          </wp:anchor>
        </w:drawing>
      </w:r>
      <w:r w:rsidR="00B63AF5" w:rsidRPr="00313049">
        <w:rPr>
          <w:rFonts w:ascii="Times New Roman" w:hAnsi="Times New Roman" w:cs="Times New Roman"/>
          <w:sz w:val="36"/>
          <w:szCs w:val="36"/>
          <w:u w:val="single"/>
        </w:rPr>
        <w:t>COMMITTEES</w:t>
      </w:r>
    </w:p>
    <w:p w14:paraId="1789497E" w14:textId="77777777" w:rsidR="005B7206" w:rsidRPr="00313049" w:rsidRDefault="005B7206" w:rsidP="00CF235C">
      <w:pPr>
        <w:jc w:val="center"/>
        <w:rPr>
          <w:rFonts w:ascii="Times New Roman" w:hAnsi="Times New Roman" w:cs="Times New Roman"/>
          <w:sz w:val="32"/>
          <w:szCs w:val="32"/>
          <w:u w:val="single"/>
        </w:rPr>
      </w:pPr>
    </w:p>
    <w:p w14:paraId="088BBD04" w14:textId="3EA41D1F" w:rsidR="00B63AF5" w:rsidRPr="00313049" w:rsidRDefault="00B63AF5" w:rsidP="00CF235C">
      <w:pPr>
        <w:pStyle w:val="ListParagraph"/>
        <w:numPr>
          <w:ilvl w:val="0"/>
          <w:numId w:val="2"/>
        </w:numPr>
        <w:jc w:val="center"/>
        <w:rPr>
          <w:rFonts w:ascii="Times New Roman" w:hAnsi="Times New Roman" w:cs="Times New Roman"/>
          <w:sz w:val="32"/>
          <w:szCs w:val="32"/>
          <w:u w:val="single"/>
        </w:rPr>
      </w:pPr>
      <w:r w:rsidRPr="00313049">
        <w:rPr>
          <w:rFonts w:ascii="Times New Roman" w:hAnsi="Times New Roman" w:cs="Times New Roman"/>
          <w:sz w:val="32"/>
          <w:szCs w:val="32"/>
          <w:u w:val="single"/>
        </w:rPr>
        <w:t>UNITED NATIONS GENERAL ASSEMBLY-IV</w:t>
      </w:r>
    </w:p>
    <w:p w14:paraId="4AB02717" w14:textId="6196C7EC" w:rsidR="00B63AF5" w:rsidRPr="00313049" w:rsidRDefault="00B63AF5" w:rsidP="00CF235C">
      <w:pPr>
        <w:jc w:val="center"/>
        <w:rPr>
          <w:rFonts w:ascii="Times New Roman" w:hAnsi="Times New Roman" w:cs="Times New Roman"/>
          <w:sz w:val="32"/>
          <w:szCs w:val="32"/>
        </w:rPr>
      </w:pPr>
      <w:r w:rsidRPr="00313049">
        <w:rPr>
          <w:rFonts w:ascii="Times New Roman" w:hAnsi="Times New Roman" w:cs="Times New Roman"/>
          <w:sz w:val="32"/>
          <w:szCs w:val="32"/>
        </w:rPr>
        <w:t xml:space="preserve">AGENDA: </w:t>
      </w:r>
      <w:r w:rsidRPr="00313049">
        <w:rPr>
          <w:rFonts w:ascii="Times New Roman" w:eastAsia="Times New Roman" w:hAnsi="Times New Roman" w:cs="Times New Roman"/>
          <w:sz w:val="32"/>
          <w:szCs w:val="32"/>
          <w:lang w:eastAsia="en-GB"/>
        </w:rPr>
        <w:t>The Israel Palestine issue with special emphasis on the situation in Gaza</w:t>
      </w:r>
      <w:r w:rsidR="00AA6C59">
        <w:rPr>
          <w:rFonts w:ascii="Times New Roman" w:eastAsia="Times New Roman" w:hAnsi="Times New Roman" w:cs="Times New Roman"/>
          <w:sz w:val="32"/>
          <w:szCs w:val="32"/>
          <w:lang w:eastAsia="en-GB"/>
        </w:rPr>
        <w:t>.</w:t>
      </w:r>
    </w:p>
    <w:p w14:paraId="6BF7AA93" w14:textId="33A1AD98" w:rsidR="0075051C" w:rsidRPr="00313049" w:rsidRDefault="00B63AF5" w:rsidP="00CF235C">
      <w:pPr>
        <w:pStyle w:val="NormalWeb"/>
        <w:shd w:val="clear" w:color="auto" w:fill="FFFFFF"/>
        <w:spacing w:before="288" w:beforeAutospacing="0" w:after="150" w:afterAutospacing="0" w:line="285" w:lineRule="atLeast"/>
        <w:jc w:val="both"/>
      </w:pPr>
      <w:r w:rsidRPr="00313049">
        <w:rPr>
          <w:noProof/>
        </w:rPr>
        <mc:AlternateContent>
          <mc:Choice Requires="wpi">
            <w:drawing>
              <wp:anchor distT="0" distB="0" distL="114300" distR="114300" simplePos="0" relativeHeight="251674624" behindDoc="0" locked="0" layoutInCell="1" allowOverlap="1" wp14:anchorId="418B6B55" wp14:editId="1CA16A55">
                <wp:simplePos x="0" y="0"/>
                <wp:positionH relativeFrom="column">
                  <wp:posOffset>1196100</wp:posOffset>
                </wp:positionH>
                <wp:positionV relativeFrom="paragraph">
                  <wp:posOffset>1642565</wp:posOffset>
                </wp:positionV>
                <wp:extent cx="360" cy="360"/>
                <wp:effectExtent l="38100" t="38100" r="57150" b="57150"/>
                <wp:wrapNone/>
                <wp:docPr id="14" name="Ink 14"/>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type w14:anchorId="4CC40D4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93.5pt;margin-top:128.65pt;width:1.45pt;height:1.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">
                <v:imagedata r:id="rId14" o:title=""/>
              </v:shape>
            </w:pict>
          </mc:Fallback>
        </mc:AlternateContent>
      </w:r>
      <w:r w:rsidR="0075051C" w:rsidRPr="00313049">
        <w:t>The Special Political and Decolonization Committee (Fourth Committee) considers a broad range of issues covering a cluster of five decolonization-related agenda items, the effects of atomic radiation, questions relating to information, a comprehensive review of the question of peacekeeping operations as well as a review of special political missions, the United Nations Relief and Works Agency for Palestinian Refugees in the Near East (UNRWA), Israeli Practices and settlement activities affecting the rights of the Palestinian people and other Arabs of the occupied territories, and International cooperation in the peaceful uses of outer space. In addition to these annual items, the Committee also considers the items on Assistance in mine action, and University for peace biennially and triennially respectively</w:t>
      </w:r>
      <w:r w:rsidR="00AB5BD8" w:rsidRPr="00313049">
        <w:t>.</w:t>
      </w:r>
    </w:p>
    <w:p w14:paraId="1757B3A7" w14:textId="5C8D738A" w:rsidR="0075051C" w:rsidRPr="00313049" w:rsidRDefault="0075051C" w:rsidP="00CF235C">
      <w:pPr>
        <w:shd w:val="clear" w:color="auto" w:fill="FFFFFF"/>
        <w:spacing w:before="288" w:after="150" w:line="285" w:lineRule="atLeast"/>
        <w:jc w:val="both"/>
        <w:rPr>
          <w:rFonts w:ascii="Times New Roman" w:eastAsia="Times New Roman" w:hAnsi="Times New Roman" w:cs="Times New Roman"/>
          <w:sz w:val="24"/>
          <w:szCs w:val="24"/>
          <w:lang w:eastAsia="en-IN"/>
        </w:rPr>
      </w:pPr>
      <w:r w:rsidRPr="00313049">
        <w:rPr>
          <w:rFonts w:ascii="Times New Roman" w:eastAsia="Times New Roman" w:hAnsi="Times New Roman" w:cs="Times New Roman"/>
          <w:sz w:val="24"/>
          <w:szCs w:val="24"/>
          <w:lang w:eastAsia="en-IN"/>
        </w:rPr>
        <w:t> </w:t>
      </w:r>
    </w:p>
    <w:p w14:paraId="39964E60" w14:textId="77777777" w:rsidR="00AB5BD8" w:rsidRPr="00313049" w:rsidRDefault="00AB5BD8" w:rsidP="00CF235C">
      <w:pPr>
        <w:shd w:val="clear" w:color="auto" w:fill="FFFFFF"/>
        <w:spacing w:before="288" w:after="150" w:line="285" w:lineRule="atLeast"/>
        <w:jc w:val="both"/>
        <w:rPr>
          <w:rFonts w:ascii="Times New Roman" w:eastAsia="Times New Roman" w:hAnsi="Times New Roman" w:cs="Times New Roman"/>
          <w:sz w:val="24"/>
          <w:szCs w:val="24"/>
          <w:lang w:eastAsia="en-IN"/>
        </w:rPr>
      </w:pPr>
    </w:p>
    <w:p w14:paraId="727E455B" w14:textId="08D51BAD" w:rsidR="00C143E4" w:rsidRPr="00313049" w:rsidRDefault="00C143E4" w:rsidP="00CF235C">
      <w:pPr>
        <w:jc w:val="center"/>
        <w:rPr>
          <w:rFonts w:ascii="Times New Roman" w:hAnsi="Times New Roman" w:cs="Times New Roman"/>
          <w:sz w:val="32"/>
          <w:szCs w:val="32"/>
          <w:u w:val="single"/>
          <w:shd w:val="clear" w:color="auto" w:fill="FFFFFF"/>
        </w:rPr>
      </w:pPr>
    </w:p>
    <w:p w14:paraId="62F37A7B" w14:textId="34996FC5" w:rsidR="00B63AF5" w:rsidRPr="00313049" w:rsidRDefault="00B63AF5" w:rsidP="00CF235C">
      <w:pPr>
        <w:pStyle w:val="ListParagraph"/>
        <w:numPr>
          <w:ilvl w:val="0"/>
          <w:numId w:val="2"/>
        </w:numPr>
        <w:jc w:val="center"/>
        <w:rPr>
          <w:rFonts w:ascii="Times New Roman" w:hAnsi="Times New Roman" w:cs="Times New Roman"/>
          <w:sz w:val="32"/>
          <w:szCs w:val="32"/>
          <w:u w:val="single"/>
        </w:rPr>
      </w:pPr>
      <w:r w:rsidRPr="00313049">
        <w:rPr>
          <w:rFonts w:ascii="Times New Roman" w:hAnsi="Times New Roman" w:cs="Times New Roman"/>
          <w:sz w:val="32"/>
          <w:szCs w:val="32"/>
          <w:u w:val="single"/>
        </w:rPr>
        <w:t>UNITED NATIONS HUMAN RIGHTS COUNCIL (UNHRC)</w:t>
      </w:r>
    </w:p>
    <w:p w14:paraId="4E943520" w14:textId="708081E5" w:rsidR="009F3EF9" w:rsidRPr="00313049" w:rsidRDefault="00B63AF5" w:rsidP="00CF235C">
      <w:pPr>
        <w:pStyle w:val="q-relative"/>
        <w:shd w:val="clear" w:color="auto" w:fill="FFFFFF"/>
        <w:spacing w:before="0" w:beforeAutospacing="0" w:after="0" w:afterAutospacing="0"/>
        <w:ind w:right="480"/>
        <w:jc w:val="center"/>
        <w:rPr>
          <w:sz w:val="32"/>
          <w:szCs w:val="32"/>
        </w:rPr>
      </w:pPr>
      <w:r w:rsidRPr="00313049">
        <w:rPr>
          <w:sz w:val="32"/>
          <w:szCs w:val="32"/>
        </w:rPr>
        <w:t>AGENDA:</w:t>
      </w:r>
      <w:r w:rsidR="009F3EF9" w:rsidRPr="00313049">
        <w:rPr>
          <w:sz w:val="32"/>
          <w:szCs w:val="32"/>
        </w:rPr>
        <w:t xml:space="preserve"> Protection and prevention of violation of human rights in the situation of war with emphasis on tackling human trafficking, child prostitution, and treatment of victims</w:t>
      </w:r>
      <w:r w:rsidR="00AA6C59">
        <w:rPr>
          <w:sz w:val="32"/>
          <w:szCs w:val="32"/>
        </w:rPr>
        <w:t>.</w:t>
      </w:r>
    </w:p>
    <w:p w14:paraId="31AE9AC0" w14:textId="26C6EBDC" w:rsidR="00B63AF5" w:rsidRPr="00313049" w:rsidRDefault="00B63AF5" w:rsidP="00CF235C">
      <w:pPr>
        <w:jc w:val="both"/>
        <w:rPr>
          <w:rFonts w:ascii="Times New Roman" w:hAnsi="Times New Roman" w:cs="Times New Roman"/>
          <w:sz w:val="24"/>
          <w:szCs w:val="24"/>
        </w:rPr>
      </w:pPr>
    </w:p>
    <w:p w14:paraId="72CE0BC1" w14:textId="77777777" w:rsidR="00B63AF5" w:rsidRPr="00313049" w:rsidRDefault="00B63AF5" w:rsidP="00CF235C">
      <w:pPr>
        <w:jc w:val="both"/>
        <w:rPr>
          <w:rFonts w:ascii="Times New Roman" w:hAnsi="Times New Roman" w:cs="Times New Roman"/>
          <w:sz w:val="24"/>
          <w:szCs w:val="24"/>
        </w:rPr>
      </w:pPr>
      <w:r w:rsidRPr="00313049">
        <w:rPr>
          <w:rFonts w:ascii="Times New Roman" w:hAnsi="Times New Roman" w:cs="Times New Roman"/>
          <w:sz w:val="24"/>
          <w:szCs w:val="24"/>
        </w:rPr>
        <w:t>The United Nations Human Rights Council (UNHRC) is a United Nations System inter-governmental body whose 47 member states are responsible for promoting and protecting human rights around the world. The UNHRC is the successor to the UN Commission on Human Rights (UNCHR, here in CHR), and is a subsidiary body of the UN General Assembly. The council works closely with the Office of the High Commissioner for Human Rights (OHCHR) and engages the United Nations' special procedures.</w:t>
      </w:r>
    </w:p>
    <w:p w14:paraId="192C34EF" w14:textId="67A1CA43" w:rsidR="00C143E4" w:rsidRPr="00313049" w:rsidRDefault="00C143E4" w:rsidP="00CF235C">
      <w:pPr>
        <w:jc w:val="both"/>
        <w:rPr>
          <w:rFonts w:ascii="Times New Roman" w:hAnsi="Times New Roman" w:cs="Times New Roman"/>
          <w:sz w:val="28"/>
          <w:szCs w:val="28"/>
        </w:rPr>
      </w:pPr>
    </w:p>
    <w:p w14:paraId="44D94F3F" w14:textId="5FC1F4BC" w:rsidR="005B7206" w:rsidRPr="00313049" w:rsidRDefault="005B7206" w:rsidP="00CF235C">
      <w:pPr>
        <w:jc w:val="both"/>
        <w:rPr>
          <w:rFonts w:ascii="Times New Roman" w:hAnsi="Times New Roman" w:cs="Times New Roman"/>
          <w:sz w:val="28"/>
          <w:szCs w:val="28"/>
        </w:rPr>
      </w:pPr>
    </w:p>
    <w:p w14:paraId="2ED6A9C3" w14:textId="64E78F54" w:rsidR="005B7206" w:rsidRPr="00313049" w:rsidRDefault="00BE57E7" w:rsidP="00CF235C">
      <w:pPr>
        <w:jc w:val="both"/>
        <w:rPr>
          <w:rFonts w:ascii="Times New Roman" w:hAnsi="Times New Roman" w:cs="Times New Roman"/>
          <w:sz w:val="28"/>
          <w:szCs w:val="28"/>
        </w:rPr>
      </w:pPr>
      <w:r w:rsidRPr="00313049">
        <w:rPr>
          <w:rFonts w:ascii="Times New Roman" w:hAnsi="Times New Roman" w:cs="Times New Roman"/>
          <w:noProof/>
          <w:sz w:val="24"/>
          <w:szCs w:val="24"/>
        </w:rPr>
        <w:lastRenderedPageBreak/>
        <w:drawing>
          <wp:anchor distT="0" distB="0" distL="114300" distR="114300" simplePos="0" relativeHeight="251686912" behindDoc="0" locked="0" layoutInCell="1" allowOverlap="1" wp14:anchorId="1F7862F2" wp14:editId="190A7D5F">
            <wp:simplePos x="0" y="0"/>
            <wp:positionH relativeFrom="rightMargin">
              <wp:posOffset>-96520</wp:posOffset>
            </wp:positionH>
            <wp:positionV relativeFrom="page">
              <wp:posOffset>287020</wp:posOffset>
            </wp:positionV>
            <wp:extent cx="703580" cy="70358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03580" cy="703580"/>
                    </a:xfrm>
                    <a:prstGeom prst="rect">
                      <a:avLst/>
                    </a:prstGeom>
                  </pic:spPr>
                </pic:pic>
              </a:graphicData>
            </a:graphic>
            <wp14:sizeRelH relativeFrom="margin">
              <wp14:pctWidth>0</wp14:pctWidth>
            </wp14:sizeRelH>
            <wp14:sizeRelV relativeFrom="margin">
              <wp14:pctHeight>0</wp14:pctHeight>
            </wp14:sizeRelV>
          </wp:anchor>
        </w:drawing>
      </w:r>
      <w:r w:rsidRPr="00313049">
        <w:rPr>
          <w:rFonts w:ascii="Times New Roman" w:hAnsi="Times New Roman" w:cs="Times New Roman"/>
          <w:noProof/>
        </w:rPr>
        <w:drawing>
          <wp:anchor distT="0" distB="0" distL="114300" distR="114300" simplePos="0" relativeHeight="251709440" behindDoc="0" locked="0" layoutInCell="1" allowOverlap="1" wp14:anchorId="7874C9AE" wp14:editId="7D88248C">
            <wp:simplePos x="0" y="0"/>
            <wp:positionH relativeFrom="column">
              <wp:posOffset>-382772</wp:posOffset>
            </wp:positionH>
            <wp:positionV relativeFrom="paragraph">
              <wp:posOffset>-457259</wp:posOffset>
            </wp:positionV>
            <wp:extent cx="977900" cy="45720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77900"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057466" w14:textId="0314139C" w:rsidR="00C36B05" w:rsidRPr="00313049" w:rsidRDefault="00C36B05" w:rsidP="00CF235C">
      <w:pPr>
        <w:jc w:val="center"/>
        <w:rPr>
          <w:rFonts w:ascii="Times New Roman" w:hAnsi="Times New Roman" w:cs="Times New Roman"/>
          <w:sz w:val="28"/>
          <w:szCs w:val="28"/>
        </w:rPr>
      </w:pPr>
    </w:p>
    <w:p w14:paraId="27AEE648" w14:textId="01BA7B06" w:rsidR="00B63AF5" w:rsidRPr="00313049" w:rsidRDefault="00B63AF5" w:rsidP="00CF235C">
      <w:pPr>
        <w:pStyle w:val="ListParagraph"/>
        <w:numPr>
          <w:ilvl w:val="0"/>
          <w:numId w:val="2"/>
        </w:numPr>
        <w:jc w:val="center"/>
        <w:rPr>
          <w:rFonts w:ascii="Times New Roman" w:hAnsi="Times New Roman" w:cs="Times New Roman"/>
          <w:sz w:val="32"/>
          <w:szCs w:val="32"/>
          <w:u w:val="single"/>
        </w:rPr>
      </w:pPr>
      <w:r w:rsidRPr="00313049">
        <w:rPr>
          <w:rFonts w:ascii="Times New Roman" w:hAnsi="Times New Roman" w:cs="Times New Roman"/>
          <w:sz w:val="32"/>
          <w:szCs w:val="32"/>
          <w:u w:val="single"/>
        </w:rPr>
        <w:t>UNITED NATIONS SECURITY COUNCIL (UN</w:t>
      </w:r>
      <w:r w:rsidR="009F3EF9" w:rsidRPr="00313049">
        <w:rPr>
          <w:rFonts w:ascii="Times New Roman" w:hAnsi="Times New Roman" w:cs="Times New Roman"/>
          <w:sz w:val="32"/>
          <w:szCs w:val="32"/>
          <w:u w:val="single"/>
        </w:rPr>
        <w:t>SC</w:t>
      </w:r>
      <w:r w:rsidRPr="00313049">
        <w:rPr>
          <w:rFonts w:ascii="Times New Roman" w:hAnsi="Times New Roman" w:cs="Times New Roman"/>
          <w:sz w:val="32"/>
          <w:szCs w:val="32"/>
          <w:u w:val="single"/>
        </w:rPr>
        <w:t>)</w:t>
      </w:r>
    </w:p>
    <w:p w14:paraId="549B6006" w14:textId="0D04343E" w:rsidR="00B63AF5" w:rsidRPr="00313049" w:rsidRDefault="00B63AF5" w:rsidP="00CF235C">
      <w:pPr>
        <w:jc w:val="center"/>
        <w:rPr>
          <w:rFonts w:ascii="Times New Roman" w:hAnsi="Times New Roman" w:cs="Times New Roman"/>
          <w:sz w:val="28"/>
          <w:szCs w:val="28"/>
        </w:rPr>
      </w:pPr>
      <w:r w:rsidRPr="00313049">
        <w:rPr>
          <w:rFonts w:ascii="Times New Roman" w:hAnsi="Times New Roman" w:cs="Times New Roman"/>
          <w:sz w:val="32"/>
          <w:szCs w:val="32"/>
        </w:rPr>
        <w:t xml:space="preserve">AGENDA: </w:t>
      </w:r>
      <w:r w:rsidRPr="00313049">
        <w:rPr>
          <w:rFonts w:ascii="Times New Roman" w:eastAsia="Times New Roman" w:hAnsi="Times New Roman" w:cs="Times New Roman"/>
          <w:sz w:val="32"/>
          <w:szCs w:val="32"/>
          <w:lang w:eastAsia="en-GB"/>
        </w:rPr>
        <w:t>Deliberating the political crisis in Afghanistan</w:t>
      </w:r>
      <w:r w:rsidRPr="00313049">
        <w:rPr>
          <w:rFonts w:ascii="Times New Roman" w:hAnsi="Times New Roman" w:cs="Times New Roman"/>
          <w:noProof/>
          <w:sz w:val="28"/>
          <w:szCs w:val="28"/>
        </w:rPr>
        <w:drawing>
          <wp:anchor distT="0" distB="0" distL="114300" distR="114300" simplePos="0" relativeHeight="251684864" behindDoc="0" locked="0" layoutInCell="1" allowOverlap="1" wp14:anchorId="7F7619AF" wp14:editId="235A0B01">
            <wp:simplePos x="0" y="0"/>
            <wp:positionH relativeFrom="margin">
              <wp:posOffset>1856105</wp:posOffset>
            </wp:positionH>
            <wp:positionV relativeFrom="topMargin">
              <wp:posOffset>531495</wp:posOffset>
            </wp:positionV>
            <wp:extent cx="1988820" cy="38290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8820" cy="382905"/>
                    </a:xfrm>
                    <a:prstGeom prst="rect">
                      <a:avLst/>
                    </a:prstGeom>
                    <a:noFill/>
                    <a:ln>
                      <a:noFill/>
                    </a:ln>
                  </pic:spPr>
                </pic:pic>
              </a:graphicData>
            </a:graphic>
          </wp:anchor>
        </w:drawing>
      </w:r>
      <w:r w:rsidR="00AA6C59">
        <w:rPr>
          <w:rFonts w:ascii="Times New Roman" w:eastAsia="Times New Roman" w:hAnsi="Times New Roman" w:cs="Times New Roman"/>
          <w:sz w:val="32"/>
          <w:szCs w:val="32"/>
          <w:lang w:eastAsia="en-GB"/>
        </w:rPr>
        <w:t>.</w:t>
      </w:r>
    </w:p>
    <w:p w14:paraId="6CA03BB6" w14:textId="77777777" w:rsidR="0075051C" w:rsidRPr="00313049" w:rsidRDefault="0075051C" w:rsidP="00CF235C">
      <w:pPr>
        <w:shd w:val="clear" w:color="auto" w:fill="FFFFFF"/>
        <w:spacing w:before="0" w:after="150" w:line="240" w:lineRule="auto"/>
        <w:jc w:val="both"/>
        <w:rPr>
          <w:rFonts w:ascii="Times New Roman" w:eastAsia="Times New Roman" w:hAnsi="Times New Roman" w:cs="Times New Roman"/>
          <w:sz w:val="24"/>
          <w:szCs w:val="24"/>
          <w:lang w:eastAsia="en-IN"/>
        </w:rPr>
      </w:pPr>
      <w:r w:rsidRPr="00313049">
        <w:rPr>
          <w:rFonts w:ascii="Times New Roman" w:eastAsia="Times New Roman" w:hAnsi="Times New Roman" w:cs="Times New Roman"/>
          <w:sz w:val="24"/>
          <w:szCs w:val="24"/>
          <w:lang w:eastAsia="en-IN"/>
        </w:rPr>
        <w:t>The Security Council has primary responsibility for the maintenance of international peace and security. It has 15 Members, and each Member has one vote. Under the Charter of the United Nations, all Member States are obligated to comply with Council decisions.</w:t>
      </w:r>
    </w:p>
    <w:p w14:paraId="5A1F9B05" w14:textId="77777777" w:rsidR="0075051C" w:rsidRPr="00313049" w:rsidRDefault="0075051C" w:rsidP="00CF235C">
      <w:pPr>
        <w:shd w:val="clear" w:color="auto" w:fill="FFFFFF"/>
        <w:spacing w:before="0" w:after="150" w:line="240" w:lineRule="auto"/>
        <w:jc w:val="both"/>
        <w:rPr>
          <w:rFonts w:ascii="Times New Roman" w:eastAsia="Times New Roman" w:hAnsi="Times New Roman" w:cs="Times New Roman"/>
          <w:sz w:val="24"/>
          <w:szCs w:val="24"/>
          <w:lang w:eastAsia="en-IN"/>
        </w:rPr>
      </w:pPr>
      <w:r w:rsidRPr="00313049">
        <w:rPr>
          <w:rFonts w:ascii="Times New Roman" w:eastAsia="Times New Roman" w:hAnsi="Times New Roman" w:cs="Times New Roman"/>
          <w:sz w:val="24"/>
          <w:szCs w:val="24"/>
          <w:lang w:eastAsia="en-IN"/>
        </w:rPr>
        <w:t>The Security Council takes the lead in determining the existence of a threat to the peace or act of aggression. It calls upon the parties to a dispute to settle it by peaceful means and recommends methods of adjustment or terms of settlement. In some cases, the Security Council can resort to imposing sanctions or even authorize the use of force to maintain or restore international peace and security.</w:t>
      </w:r>
    </w:p>
    <w:p w14:paraId="202E9C95" w14:textId="7C367224" w:rsidR="0075051C" w:rsidRPr="0027434A" w:rsidRDefault="00B63AF5" w:rsidP="00CF235C">
      <w:pPr>
        <w:pStyle w:val="NormalWeb"/>
        <w:shd w:val="clear" w:color="auto" w:fill="FFFFFF"/>
        <w:spacing w:before="0" w:beforeAutospacing="0" w:after="150" w:afterAutospacing="0"/>
        <w:jc w:val="both"/>
      </w:pPr>
      <w:r w:rsidRPr="00313049">
        <w:t> </w:t>
      </w:r>
    </w:p>
    <w:p w14:paraId="3FFEC131" w14:textId="2B46407B" w:rsidR="0075051C" w:rsidRPr="00313049" w:rsidRDefault="0075051C" w:rsidP="00CF235C">
      <w:pPr>
        <w:pStyle w:val="NormalWeb"/>
        <w:shd w:val="clear" w:color="auto" w:fill="FFFFFF"/>
        <w:spacing w:before="0" w:beforeAutospacing="0" w:after="150" w:afterAutospacing="0"/>
        <w:jc w:val="both"/>
        <w:rPr>
          <w:sz w:val="26"/>
          <w:szCs w:val="26"/>
        </w:rPr>
      </w:pPr>
    </w:p>
    <w:p w14:paraId="412473B1" w14:textId="0D257E0B" w:rsidR="0075051C" w:rsidRPr="00313049" w:rsidRDefault="00313049" w:rsidP="00CF235C">
      <w:pPr>
        <w:pStyle w:val="NormalWeb"/>
        <w:shd w:val="clear" w:color="auto" w:fill="FFFFFF"/>
        <w:spacing w:before="0" w:beforeAutospacing="0" w:after="150" w:afterAutospacing="0"/>
        <w:jc w:val="center"/>
        <w:rPr>
          <w:sz w:val="32"/>
          <w:szCs w:val="32"/>
          <w:u w:val="single"/>
        </w:rPr>
      </w:pPr>
      <w:r>
        <w:rPr>
          <w:sz w:val="32"/>
          <w:szCs w:val="32"/>
          <w:u w:val="single"/>
        </w:rPr>
        <w:t>COMMITTEES AND AGENDA MATRIX</w:t>
      </w:r>
    </w:p>
    <w:p w14:paraId="24838DA3" w14:textId="77777777" w:rsidR="0075051C" w:rsidRPr="00313049" w:rsidRDefault="0075051C" w:rsidP="00CF235C">
      <w:pPr>
        <w:pStyle w:val="NormalWeb"/>
        <w:shd w:val="clear" w:color="auto" w:fill="FFFFFF"/>
        <w:spacing w:before="0" w:beforeAutospacing="0" w:after="150" w:afterAutospacing="0"/>
        <w:jc w:val="both"/>
        <w:rPr>
          <w:sz w:val="26"/>
          <w:szCs w:val="26"/>
        </w:rPr>
      </w:pPr>
    </w:p>
    <w:tbl>
      <w:tblPr>
        <w:tblStyle w:val="TableGrid"/>
        <w:tblW w:w="0" w:type="auto"/>
        <w:tblLook w:val="04A0" w:firstRow="1" w:lastRow="0" w:firstColumn="1" w:lastColumn="0" w:noHBand="0" w:noVBand="1"/>
      </w:tblPr>
      <w:tblGrid>
        <w:gridCol w:w="1129"/>
        <w:gridCol w:w="2977"/>
        <w:gridCol w:w="4910"/>
      </w:tblGrid>
      <w:tr w:rsidR="001058F4" w:rsidRPr="00313049" w14:paraId="2444B9E6" w14:textId="77777777" w:rsidTr="0027434A">
        <w:tc>
          <w:tcPr>
            <w:tcW w:w="1129" w:type="dxa"/>
          </w:tcPr>
          <w:p w14:paraId="1A391395" w14:textId="77777777" w:rsidR="00B63AF5" w:rsidRPr="00313049" w:rsidRDefault="00B63AF5" w:rsidP="00CF235C">
            <w:pPr>
              <w:jc w:val="both"/>
              <w:rPr>
                <w:rFonts w:ascii="Times New Roman" w:hAnsi="Times New Roman" w:cs="Times New Roman"/>
                <w:sz w:val="32"/>
                <w:szCs w:val="32"/>
              </w:rPr>
            </w:pPr>
            <w:r w:rsidRPr="00313049">
              <w:rPr>
                <w:rFonts w:ascii="Times New Roman" w:hAnsi="Times New Roman" w:cs="Times New Roman"/>
                <w:sz w:val="32"/>
                <w:szCs w:val="32"/>
              </w:rPr>
              <w:t>S. No.</w:t>
            </w:r>
          </w:p>
        </w:tc>
        <w:tc>
          <w:tcPr>
            <w:tcW w:w="2977" w:type="dxa"/>
          </w:tcPr>
          <w:p w14:paraId="1AB105AF" w14:textId="77777777" w:rsidR="00B63AF5" w:rsidRPr="00313049" w:rsidRDefault="00B63AF5" w:rsidP="00CF235C">
            <w:pPr>
              <w:jc w:val="both"/>
              <w:rPr>
                <w:rFonts w:ascii="Times New Roman" w:hAnsi="Times New Roman" w:cs="Times New Roman"/>
                <w:sz w:val="32"/>
                <w:szCs w:val="32"/>
              </w:rPr>
            </w:pPr>
            <w:r w:rsidRPr="00313049">
              <w:rPr>
                <w:rFonts w:ascii="Times New Roman" w:hAnsi="Times New Roman" w:cs="Times New Roman"/>
                <w:sz w:val="32"/>
                <w:szCs w:val="32"/>
              </w:rPr>
              <w:t>COMMITTEES</w:t>
            </w:r>
          </w:p>
        </w:tc>
        <w:tc>
          <w:tcPr>
            <w:tcW w:w="4910" w:type="dxa"/>
          </w:tcPr>
          <w:p w14:paraId="6ECAE6A0" w14:textId="77777777" w:rsidR="00B63AF5" w:rsidRDefault="00B63AF5" w:rsidP="00CF235C">
            <w:pPr>
              <w:jc w:val="both"/>
              <w:rPr>
                <w:rFonts w:ascii="Times New Roman" w:hAnsi="Times New Roman" w:cs="Times New Roman"/>
                <w:sz w:val="32"/>
                <w:szCs w:val="32"/>
              </w:rPr>
            </w:pPr>
            <w:r w:rsidRPr="00313049">
              <w:rPr>
                <w:rFonts w:ascii="Times New Roman" w:hAnsi="Times New Roman" w:cs="Times New Roman"/>
                <w:sz w:val="32"/>
                <w:szCs w:val="32"/>
              </w:rPr>
              <w:t>AGENDA</w:t>
            </w:r>
          </w:p>
          <w:p w14:paraId="1433DA27" w14:textId="2E0772C6" w:rsidR="0027434A" w:rsidRPr="00313049" w:rsidRDefault="0027434A" w:rsidP="00CF235C">
            <w:pPr>
              <w:jc w:val="both"/>
              <w:rPr>
                <w:rFonts w:ascii="Times New Roman" w:hAnsi="Times New Roman" w:cs="Times New Roman"/>
                <w:sz w:val="32"/>
                <w:szCs w:val="32"/>
              </w:rPr>
            </w:pPr>
          </w:p>
        </w:tc>
      </w:tr>
      <w:tr w:rsidR="001058F4" w:rsidRPr="00313049" w14:paraId="187954D4" w14:textId="77777777" w:rsidTr="0027434A">
        <w:tc>
          <w:tcPr>
            <w:tcW w:w="1129" w:type="dxa"/>
          </w:tcPr>
          <w:p w14:paraId="7B9C7B14" w14:textId="77777777" w:rsidR="00B63AF5" w:rsidRPr="00313049" w:rsidRDefault="00B63AF5" w:rsidP="00CF235C">
            <w:pPr>
              <w:jc w:val="both"/>
              <w:rPr>
                <w:rFonts w:ascii="Times New Roman" w:hAnsi="Times New Roman" w:cs="Times New Roman"/>
                <w:sz w:val="28"/>
                <w:szCs w:val="28"/>
              </w:rPr>
            </w:pPr>
            <w:r w:rsidRPr="00313049">
              <w:rPr>
                <w:rFonts w:ascii="Times New Roman" w:hAnsi="Times New Roman" w:cs="Times New Roman"/>
                <w:sz w:val="28"/>
                <w:szCs w:val="28"/>
              </w:rPr>
              <w:t>1</w:t>
            </w:r>
          </w:p>
        </w:tc>
        <w:tc>
          <w:tcPr>
            <w:tcW w:w="2977" w:type="dxa"/>
          </w:tcPr>
          <w:p w14:paraId="3D2A95E4" w14:textId="77777777" w:rsidR="00B63AF5" w:rsidRPr="00313049" w:rsidRDefault="00B63AF5" w:rsidP="00CF235C">
            <w:pPr>
              <w:jc w:val="both"/>
              <w:rPr>
                <w:rFonts w:ascii="Times New Roman" w:hAnsi="Times New Roman" w:cs="Times New Roman"/>
                <w:sz w:val="28"/>
                <w:szCs w:val="28"/>
              </w:rPr>
            </w:pPr>
            <w:r w:rsidRPr="00313049">
              <w:rPr>
                <w:rFonts w:ascii="Times New Roman" w:hAnsi="Times New Roman" w:cs="Times New Roman"/>
                <w:sz w:val="28"/>
                <w:szCs w:val="28"/>
              </w:rPr>
              <w:t>UNGA(IV)</w:t>
            </w:r>
          </w:p>
        </w:tc>
        <w:tc>
          <w:tcPr>
            <w:tcW w:w="4910" w:type="dxa"/>
          </w:tcPr>
          <w:p w14:paraId="559BC8E3" w14:textId="542FAE84" w:rsidR="00B63AF5" w:rsidRDefault="00B63AF5" w:rsidP="0027434A">
            <w:pPr>
              <w:pStyle w:val="q-relative"/>
              <w:shd w:val="clear" w:color="auto" w:fill="FFFFFF"/>
              <w:spacing w:beforeAutospacing="0" w:after="0" w:afterAutospacing="0"/>
              <w:ind w:right="480"/>
              <w:jc w:val="both"/>
              <w:rPr>
                <w:sz w:val="28"/>
                <w:szCs w:val="28"/>
              </w:rPr>
            </w:pPr>
            <w:r w:rsidRPr="00313049">
              <w:rPr>
                <w:sz w:val="28"/>
                <w:szCs w:val="28"/>
              </w:rPr>
              <w:t>The Israel Palestine issue with special emphasis on the situation in Gaza</w:t>
            </w:r>
          </w:p>
          <w:p w14:paraId="25C52DC3" w14:textId="78FE7A03" w:rsidR="0027434A" w:rsidRPr="00313049" w:rsidRDefault="0027434A" w:rsidP="0027434A">
            <w:pPr>
              <w:pStyle w:val="q-relative"/>
              <w:shd w:val="clear" w:color="auto" w:fill="FFFFFF"/>
              <w:spacing w:beforeAutospacing="0" w:after="0" w:afterAutospacing="0"/>
              <w:ind w:right="480"/>
              <w:jc w:val="both"/>
              <w:rPr>
                <w:sz w:val="28"/>
                <w:szCs w:val="28"/>
              </w:rPr>
            </w:pPr>
          </w:p>
        </w:tc>
      </w:tr>
      <w:tr w:rsidR="001058F4" w:rsidRPr="00313049" w14:paraId="2CE7B934" w14:textId="77777777" w:rsidTr="0027434A">
        <w:tc>
          <w:tcPr>
            <w:tcW w:w="1129" w:type="dxa"/>
          </w:tcPr>
          <w:p w14:paraId="01B80B55" w14:textId="77777777" w:rsidR="00B63AF5" w:rsidRPr="00313049" w:rsidRDefault="00B63AF5" w:rsidP="00CF235C">
            <w:pPr>
              <w:jc w:val="both"/>
              <w:rPr>
                <w:rFonts w:ascii="Times New Roman" w:hAnsi="Times New Roman" w:cs="Times New Roman"/>
                <w:sz w:val="28"/>
                <w:szCs w:val="28"/>
              </w:rPr>
            </w:pPr>
            <w:r w:rsidRPr="00313049">
              <w:rPr>
                <w:rFonts w:ascii="Times New Roman" w:hAnsi="Times New Roman" w:cs="Times New Roman"/>
                <w:sz w:val="28"/>
                <w:szCs w:val="28"/>
              </w:rPr>
              <w:t>2</w:t>
            </w:r>
          </w:p>
        </w:tc>
        <w:tc>
          <w:tcPr>
            <w:tcW w:w="2977" w:type="dxa"/>
          </w:tcPr>
          <w:p w14:paraId="0C9765D8" w14:textId="712F7DED" w:rsidR="00B63AF5" w:rsidRPr="00313049" w:rsidRDefault="00B63AF5" w:rsidP="00CF235C">
            <w:pPr>
              <w:jc w:val="both"/>
              <w:rPr>
                <w:rFonts w:ascii="Times New Roman" w:hAnsi="Times New Roman" w:cs="Times New Roman"/>
                <w:sz w:val="28"/>
                <w:szCs w:val="28"/>
              </w:rPr>
            </w:pPr>
            <w:r w:rsidRPr="00313049">
              <w:rPr>
                <w:rFonts w:ascii="Times New Roman" w:hAnsi="Times New Roman" w:cs="Times New Roman"/>
                <w:sz w:val="28"/>
                <w:szCs w:val="28"/>
              </w:rPr>
              <w:t>UNH</w:t>
            </w:r>
            <w:r w:rsidR="009F3EF9" w:rsidRPr="00313049">
              <w:rPr>
                <w:rFonts w:ascii="Times New Roman" w:hAnsi="Times New Roman" w:cs="Times New Roman"/>
                <w:sz w:val="28"/>
                <w:szCs w:val="28"/>
              </w:rPr>
              <w:t>RC</w:t>
            </w:r>
          </w:p>
        </w:tc>
        <w:tc>
          <w:tcPr>
            <w:tcW w:w="4910" w:type="dxa"/>
          </w:tcPr>
          <w:p w14:paraId="3C50BFCF" w14:textId="5BE1030E" w:rsidR="009F3EF9" w:rsidRPr="00313049" w:rsidRDefault="009F3EF9" w:rsidP="00CF235C">
            <w:pPr>
              <w:pStyle w:val="q-relative"/>
              <w:shd w:val="clear" w:color="auto" w:fill="FFFFFF"/>
              <w:spacing w:beforeAutospacing="0" w:after="0" w:afterAutospacing="0"/>
              <w:ind w:right="480"/>
              <w:jc w:val="both"/>
              <w:rPr>
                <w:sz w:val="28"/>
                <w:szCs w:val="28"/>
              </w:rPr>
            </w:pPr>
            <w:bookmarkStart w:id="0" w:name="_Hlk83335604"/>
            <w:r w:rsidRPr="00313049">
              <w:rPr>
                <w:sz w:val="28"/>
                <w:szCs w:val="28"/>
              </w:rPr>
              <w:t>Protection and prevention of</w:t>
            </w:r>
            <w:r w:rsidR="0027434A">
              <w:rPr>
                <w:sz w:val="28"/>
                <w:szCs w:val="28"/>
              </w:rPr>
              <w:t xml:space="preserve"> </w:t>
            </w:r>
            <w:r w:rsidRPr="00313049">
              <w:rPr>
                <w:sz w:val="28"/>
                <w:szCs w:val="28"/>
              </w:rPr>
              <w:t>violation of human rights in the situation of war with emphasis on tackling human trafficking, child prostitution, and treatment of victims</w:t>
            </w:r>
          </w:p>
          <w:bookmarkEnd w:id="0"/>
          <w:p w14:paraId="272AB829" w14:textId="45FECDFB" w:rsidR="00B63AF5" w:rsidRPr="00313049" w:rsidRDefault="00B63AF5" w:rsidP="00CF235C">
            <w:pPr>
              <w:jc w:val="both"/>
              <w:rPr>
                <w:rFonts w:ascii="Times New Roman" w:hAnsi="Times New Roman" w:cs="Times New Roman"/>
                <w:sz w:val="28"/>
                <w:szCs w:val="28"/>
              </w:rPr>
            </w:pPr>
          </w:p>
        </w:tc>
      </w:tr>
      <w:tr w:rsidR="00B63AF5" w:rsidRPr="00313049" w14:paraId="2288C9F8" w14:textId="77777777" w:rsidTr="0027434A">
        <w:tc>
          <w:tcPr>
            <w:tcW w:w="1129" w:type="dxa"/>
          </w:tcPr>
          <w:p w14:paraId="50B8D2F3" w14:textId="77777777" w:rsidR="00B63AF5" w:rsidRPr="00313049" w:rsidRDefault="00B63AF5" w:rsidP="00CF235C">
            <w:pPr>
              <w:jc w:val="both"/>
              <w:rPr>
                <w:rFonts w:ascii="Times New Roman" w:hAnsi="Times New Roman" w:cs="Times New Roman"/>
                <w:sz w:val="28"/>
                <w:szCs w:val="28"/>
              </w:rPr>
            </w:pPr>
            <w:r w:rsidRPr="00313049">
              <w:rPr>
                <w:rFonts w:ascii="Times New Roman" w:hAnsi="Times New Roman" w:cs="Times New Roman"/>
                <w:sz w:val="28"/>
                <w:szCs w:val="28"/>
              </w:rPr>
              <w:t>3</w:t>
            </w:r>
          </w:p>
        </w:tc>
        <w:tc>
          <w:tcPr>
            <w:tcW w:w="2977" w:type="dxa"/>
          </w:tcPr>
          <w:p w14:paraId="5D81884F" w14:textId="77777777" w:rsidR="00B63AF5" w:rsidRPr="00313049" w:rsidRDefault="00B63AF5" w:rsidP="00CF235C">
            <w:pPr>
              <w:jc w:val="both"/>
              <w:rPr>
                <w:rFonts w:ascii="Times New Roman" w:hAnsi="Times New Roman" w:cs="Times New Roman"/>
                <w:sz w:val="28"/>
                <w:szCs w:val="28"/>
              </w:rPr>
            </w:pPr>
            <w:r w:rsidRPr="00313049">
              <w:rPr>
                <w:rFonts w:ascii="Times New Roman" w:hAnsi="Times New Roman" w:cs="Times New Roman"/>
                <w:sz w:val="28"/>
                <w:szCs w:val="28"/>
              </w:rPr>
              <w:t>UNSC</w:t>
            </w:r>
          </w:p>
        </w:tc>
        <w:tc>
          <w:tcPr>
            <w:tcW w:w="4910" w:type="dxa"/>
          </w:tcPr>
          <w:p w14:paraId="6F3876BC" w14:textId="77777777" w:rsidR="00B63AF5" w:rsidRDefault="00B63AF5" w:rsidP="0027434A">
            <w:pPr>
              <w:pStyle w:val="q-relative"/>
              <w:shd w:val="clear" w:color="auto" w:fill="FFFFFF"/>
              <w:spacing w:beforeAutospacing="0" w:after="0" w:afterAutospacing="0"/>
              <w:ind w:right="480"/>
              <w:jc w:val="both"/>
              <w:rPr>
                <w:sz w:val="28"/>
                <w:szCs w:val="28"/>
              </w:rPr>
            </w:pPr>
            <w:r w:rsidRPr="00313049">
              <w:rPr>
                <w:sz w:val="28"/>
                <w:szCs w:val="28"/>
              </w:rPr>
              <w:t>Deliberating the political crisis in Afghanistan</w:t>
            </w:r>
          </w:p>
          <w:p w14:paraId="4D57208E" w14:textId="4FC5B834" w:rsidR="0027434A" w:rsidRPr="00313049" w:rsidRDefault="0027434A" w:rsidP="0027434A">
            <w:pPr>
              <w:pStyle w:val="q-relative"/>
              <w:shd w:val="clear" w:color="auto" w:fill="FFFFFF"/>
              <w:spacing w:beforeAutospacing="0" w:after="0" w:afterAutospacing="0"/>
              <w:ind w:right="480"/>
              <w:jc w:val="both"/>
              <w:rPr>
                <w:sz w:val="28"/>
                <w:szCs w:val="28"/>
              </w:rPr>
            </w:pPr>
          </w:p>
        </w:tc>
      </w:tr>
    </w:tbl>
    <w:p w14:paraId="16A3701D" w14:textId="77777777" w:rsidR="008466B6" w:rsidRPr="00313049" w:rsidRDefault="008466B6" w:rsidP="00CF235C">
      <w:pPr>
        <w:jc w:val="both"/>
        <w:rPr>
          <w:rFonts w:ascii="Times New Roman" w:hAnsi="Times New Roman" w:cs="Times New Roman"/>
        </w:rPr>
      </w:pPr>
    </w:p>
    <w:p w14:paraId="7AB891D9" w14:textId="77777777" w:rsidR="008466B6" w:rsidRPr="00313049" w:rsidRDefault="008466B6" w:rsidP="00CF235C">
      <w:pPr>
        <w:jc w:val="both"/>
        <w:rPr>
          <w:rFonts w:ascii="Times New Roman" w:hAnsi="Times New Roman" w:cs="Times New Roman"/>
        </w:rPr>
      </w:pPr>
    </w:p>
    <w:p w14:paraId="266EAE6C" w14:textId="77777777" w:rsidR="008466B6" w:rsidRPr="00313049" w:rsidRDefault="008466B6" w:rsidP="00CF235C">
      <w:pPr>
        <w:jc w:val="both"/>
        <w:rPr>
          <w:rFonts w:ascii="Times New Roman" w:hAnsi="Times New Roman" w:cs="Times New Roman"/>
        </w:rPr>
      </w:pPr>
    </w:p>
    <w:p w14:paraId="7876F745" w14:textId="6B3E29B9" w:rsidR="008466B6" w:rsidRPr="00313049" w:rsidRDefault="008466B6" w:rsidP="00CF235C">
      <w:pPr>
        <w:jc w:val="both"/>
        <w:rPr>
          <w:rFonts w:ascii="Times New Roman" w:hAnsi="Times New Roman" w:cs="Times New Roman"/>
        </w:rPr>
      </w:pPr>
    </w:p>
    <w:p w14:paraId="4A945187" w14:textId="3281D491" w:rsidR="005A4E3C" w:rsidRPr="00313049" w:rsidRDefault="005A4E3C" w:rsidP="00CF235C">
      <w:pPr>
        <w:jc w:val="both"/>
        <w:rPr>
          <w:rFonts w:ascii="Times New Roman" w:hAnsi="Times New Roman" w:cs="Times New Roman"/>
        </w:rPr>
      </w:pPr>
    </w:p>
    <w:p w14:paraId="5DC62513" w14:textId="3F4B6FA7" w:rsidR="005A4E3C" w:rsidRPr="00313049" w:rsidRDefault="00BE57E7" w:rsidP="00CF235C">
      <w:pPr>
        <w:pStyle w:val="ListParagraph"/>
        <w:jc w:val="both"/>
        <w:rPr>
          <w:rFonts w:ascii="Times New Roman" w:hAnsi="Times New Roman" w:cs="Times New Roman"/>
        </w:rPr>
      </w:pPr>
      <w:r w:rsidRPr="00313049">
        <w:rPr>
          <w:rFonts w:ascii="Times New Roman" w:hAnsi="Times New Roman" w:cs="Times New Roman"/>
          <w:noProof/>
          <w:sz w:val="24"/>
          <w:szCs w:val="24"/>
        </w:rPr>
        <w:lastRenderedPageBreak/>
        <w:drawing>
          <wp:anchor distT="0" distB="0" distL="114300" distR="114300" simplePos="0" relativeHeight="251701248" behindDoc="0" locked="0" layoutInCell="1" allowOverlap="1" wp14:anchorId="52BD3A3E" wp14:editId="078421E6">
            <wp:simplePos x="0" y="0"/>
            <wp:positionH relativeFrom="rightMargin">
              <wp:posOffset>-139065</wp:posOffset>
            </wp:positionH>
            <wp:positionV relativeFrom="topMargin">
              <wp:posOffset>329565</wp:posOffset>
            </wp:positionV>
            <wp:extent cx="725170" cy="72517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25170" cy="725170"/>
                    </a:xfrm>
                    <a:prstGeom prst="rect">
                      <a:avLst/>
                    </a:prstGeom>
                  </pic:spPr>
                </pic:pic>
              </a:graphicData>
            </a:graphic>
            <wp14:sizeRelH relativeFrom="margin">
              <wp14:pctWidth>0</wp14:pctWidth>
            </wp14:sizeRelH>
            <wp14:sizeRelV relativeFrom="margin">
              <wp14:pctHeight>0</wp14:pctHeight>
            </wp14:sizeRelV>
          </wp:anchor>
        </w:drawing>
      </w:r>
      <w:r w:rsidRPr="00313049">
        <w:rPr>
          <w:rFonts w:ascii="Times New Roman" w:hAnsi="Times New Roman" w:cs="Times New Roman"/>
          <w:noProof/>
        </w:rPr>
        <w:drawing>
          <wp:anchor distT="0" distB="0" distL="114300" distR="114300" simplePos="0" relativeHeight="251710464" behindDoc="0" locked="0" layoutInCell="1" allowOverlap="1" wp14:anchorId="72A15B40" wp14:editId="1A0CE4B6">
            <wp:simplePos x="0" y="0"/>
            <wp:positionH relativeFrom="column">
              <wp:posOffset>-372139</wp:posOffset>
            </wp:positionH>
            <wp:positionV relativeFrom="paragraph">
              <wp:posOffset>-457200</wp:posOffset>
            </wp:positionV>
            <wp:extent cx="977900" cy="4572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779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21F75" w:rsidRPr="00313049">
        <w:rPr>
          <w:rFonts w:ascii="Times New Roman" w:hAnsi="Times New Roman" w:cs="Times New Roman"/>
          <w:noProof/>
          <w:sz w:val="24"/>
          <w:szCs w:val="24"/>
        </w:rPr>
        <w:drawing>
          <wp:anchor distT="0" distB="0" distL="114300" distR="114300" simplePos="0" relativeHeight="251705344" behindDoc="0" locked="0" layoutInCell="1" allowOverlap="1" wp14:anchorId="687EFD26" wp14:editId="7DA802EE">
            <wp:simplePos x="0" y="0"/>
            <wp:positionH relativeFrom="margin">
              <wp:align>center</wp:align>
            </wp:positionH>
            <wp:positionV relativeFrom="topMargin">
              <wp:align>bottom</wp:align>
            </wp:positionV>
            <wp:extent cx="1988820" cy="38290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8820" cy="382905"/>
                    </a:xfrm>
                    <a:prstGeom prst="rect">
                      <a:avLst/>
                    </a:prstGeom>
                    <a:noFill/>
                    <a:ln>
                      <a:noFill/>
                    </a:ln>
                  </pic:spPr>
                </pic:pic>
              </a:graphicData>
            </a:graphic>
          </wp:anchor>
        </w:drawing>
      </w:r>
    </w:p>
    <w:p w14:paraId="1B2785BC" w14:textId="6917CADB" w:rsidR="008466B6" w:rsidRPr="00313049" w:rsidRDefault="002066E0" w:rsidP="00CF235C">
      <w:pPr>
        <w:jc w:val="both"/>
        <w:rPr>
          <w:rFonts w:ascii="Times New Roman" w:hAnsi="Times New Roman" w:cs="Times New Roman"/>
          <w:sz w:val="36"/>
          <w:szCs w:val="36"/>
          <w:u w:val="single"/>
        </w:rPr>
      </w:pPr>
      <w:r w:rsidRPr="00313049">
        <w:rPr>
          <w:rFonts w:ascii="Times New Roman" w:hAnsi="Times New Roman" w:cs="Times New Roman"/>
          <w:sz w:val="36"/>
          <w:szCs w:val="36"/>
          <w:u w:val="single"/>
        </w:rPr>
        <w:t>Registration Procedure:</w:t>
      </w:r>
    </w:p>
    <w:p w14:paraId="1F9FF90B" w14:textId="0C9C6164" w:rsidR="002066E0" w:rsidRPr="00313049" w:rsidRDefault="002066E0" w:rsidP="00CF235C">
      <w:pPr>
        <w:pStyle w:val="ListParagraph"/>
        <w:numPr>
          <w:ilvl w:val="0"/>
          <w:numId w:val="7"/>
        </w:numPr>
        <w:jc w:val="both"/>
        <w:rPr>
          <w:rFonts w:ascii="Times New Roman" w:hAnsi="Times New Roman" w:cs="Times New Roman"/>
          <w:sz w:val="24"/>
          <w:szCs w:val="24"/>
        </w:rPr>
      </w:pPr>
      <w:r w:rsidRPr="00313049">
        <w:rPr>
          <w:rFonts w:ascii="Times New Roman" w:hAnsi="Times New Roman" w:cs="Times New Roman"/>
          <w:sz w:val="24"/>
          <w:szCs w:val="24"/>
        </w:rPr>
        <w:t>You can register yourself or your institute by following the links below:</w:t>
      </w:r>
    </w:p>
    <w:p w14:paraId="66510022" w14:textId="4E5FE96D" w:rsidR="00921F75" w:rsidRPr="00313049" w:rsidRDefault="004300F8" w:rsidP="00CF235C">
      <w:pPr>
        <w:pStyle w:val="ListParagraph"/>
        <w:jc w:val="both"/>
        <w:rPr>
          <w:rFonts w:ascii="Times New Roman" w:hAnsi="Times New Roman" w:cs="Times New Roman"/>
          <w:sz w:val="24"/>
          <w:szCs w:val="24"/>
        </w:rPr>
      </w:pPr>
      <w:hyperlink r:id="rId16" w:history="1">
        <w:r w:rsidR="00921F75" w:rsidRPr="00313049">
          <w:rPr>
            <w:rStyle w:val="Hyperlink"/>
            <w:rFonts w:ascii="Times New Roman" w:hAnsi="Times New Roman" w:cs="Times New Roman"/>
            <w:color w:val="auto"/>
            <w:sz w:val="24"/>
            <w:szCs w:val="24"/>
          </w:rPr>
          <w:t>https://forms.gle/7uf8waiWgiihRqNE7</w:t>
        </w:r>
      </w:hyperlink>
      <w:r w:rsidR="00921F75" w:rsidRPr="00313049">
        <w:rPr>
          <w:rFonts w:ascii="Times New Roman" w:hAnsi="Times New Roman" w:cs="Times New Roman"/>
          <w:sz w:val="24"/>
          <w:szCs w:val="24"/>
        </w:rPr>
        <w:t xml:space="preserve"> (Individual Delegate </w:t>
      </w:r>
      <w:r w:rsidR="0042715A" w:rsidRPr="00313049">
        <w:rPr>
          <w:rFonts w:ascii="Times New Roman" w:hAnsi="Times New Roman" w:cs="Times New Roman"/>
          <w:sz w:val="24"/>
          <w:szCs w:val="24"/>
        </w:rPr>
        <w:t>F</w:t>
      </w:r>
      <w:r w:rsidR="00210958" w:rsidRPr="00313049">
        <w:rPr>
          <w:rFonts w:ascii="Times New Roman" w:hAnsi="Times New Roman" w:cs="Times New Roman"/>
          <w:sz w:val="24"/>
          <w:szCs w:val="24"/>
        </w:rPr>
        <w:t>or</w:t>
      </w:r>
      <w:r w:rsidR="0042715A" w:rsidRPr="00313049">
        <w:rPr>
          <w:rFonts w:ascii="Times New Roman" w:hAnsi="Times New Roman" w:cs="Times New Roman"/>
          <w:sz w:val="24"/>
          <w:szCs w:val="24"/>
        </w:rPr>
        <w:t>m</w:t>
      </w:r>
      <w:r w:rsidR="00921F75" w:rsidRPr="00313049">
        <w:rPr>
          <w:rFonts w:ascii="Times New Roman" w:hAnsi="Times New Roman" w:cs="Times New Roman"/>
          <w:sz w:val="24"/>
          <w:szCs w:val="24"/>
        </w:rPr>
        <w:t>)</w:t>
      </w:r>
    </w:p>
    <w:p w14:paraId="1B4315AC" w14:textId="52182B69" w:rsidR="0042715A" w:rsidRPr="00313049" w:rsidRDefault="004300F8" w:rsidP="00CF235C">
      <w:pPr>
        <w:pStyle w:val="ListParagraph"/>
        <w:jc w:val="both"/>
        <w:rPr>
          <w:rFonts w:ascii="Times New Roman" w:hAnsi="Times New Roman" w:cs="Times New Roman"/>
          <w:sz w:val="24"/>
          <w:szCs w:val="24"/>
        </w:rPr>
      </w:pPr>
      <w:hyperlink r:id="rId17" w:history="1">
        <w:r w:rsidR="0042715A" w:rsidRPr="00313049">
          <w:rPr>
            <w:rStyle w:val="Hyperlink"/>
            <w:rFonts w:ascii="Times New Roman" w:hAnsi="Times New Roman" w:cs="Times New Roman"/>
            <w:color w:val="auto"/>
            <w:sz w:val="24"/>
            <w:szCs w:val="24"/>
          </w:rPr>
          <w:t>https://forms.gle/RX2ZheoA8DJ3AxZL8</w:t>
        </w:r>
      </w:hyperlink>
      <w:r w:rsidR="0042715A" w:rsidRPr="00313049">
        <w:rPr>
          <w:rFonts w:ascii="Times New Roman" w:hAnsi="Times New Roman" w:cs="Times New Roman"/>
          <w:sz w:val="24"/>
          <w:szCs w:val="24"/>
        </w:rPr>
        <w:t xml:space="preserve"> (Institute Registration Form)</w:t>
      </w:r>
    </w:p>
    <w:p w14:paraId="2F90AA6B" w14:textId="77777777" w:rsidR="00921F75" w:rsidRPr="00313049" w:rsidRDefault="00921F75" w:rsidP="00CF235C">
      <w:pPr>
        <w:pStyle w:val="ListParagraph"/>
        <w:jc w:val="both"/>
        <w:rPr>
          <w:rFonts w:ascii="Times New Roman" w:hAnsi="Times New Roman" w:cs="Times New Roman"/>
          <w:sz w:val="24"/>
          <w:szCs w:val="24"/>
        </w:rPr>
      </w:pPr>
    </w:p>
    <w:p w14:paraId="0886F3B8" w14:textId="17547560" w:rsidR="002066E0" w:rsidRPr="00313049" w:rsidRDefault="002066E0" w:rsidP="00CF235C">
      <w:pPr>
        <w:pStyle w:val="ListParagraph"/>
        <w:numPr>
          <w:ilvl w:val="0"/>
          <w:numId w:val="7"/>
        </w:numPr>
        <w:jc w:val="both"/>
        <w:rPr>
          <w:rFonts w:ascii="Times New Roman" w:hAnsi="Times New Roman" w:cs="Times New Roman"/>
          <w:sz w:val="24"/>
          <w:szCs w:val="24"/>
        </w:rPr>
      </w:pPr>
      <w:r w:rsidRPr="00313049">
        <w:rPr>
          <w:rFonts w:ascii="Times New Roman" w:hAnsi="Times New Roman" w:cs="Times New Roman"/>
          <w:sz w:val="24"/>
          <w:szCs w:val="24"/>
        </w:rPr>
        <w:t>You will receive your country allotment for the conference via the email and to confirm your allotment, pay the registration fees as mentioned in the received email.</w:t>
      </w:r>
    </w:p>
    <w:p w14:paraId="16161CAC" w14:textId="300A2EF9" w:rsidR="002066E0" w:rsidRPr="00313049" w:rsidRDefault="002066E0" w:rsidP="00CF235C">
      <w:pPr>
        <w:jc w:val="both"/>
        <w:rPr>
          <w:rFonts w:ascii="Times New Roman" w:hAnsi="Times New Roman" w:cs="Times New Roman"/>
          <w:sz w:val="36"/>
          <w:szCs w:val="36"/>
          <w:u w:val="single"/>
        </w:rPr>
      </w:pPr>
      <w:r w:rsidRPr="00313049">
        <w:rPr>
          <w:rFonts w:ascii="Times New Roman" w:hAnsi="Times New Roman" w:cs="Times New Roman"/>
          <w:sz w:val="36"/>
          <w:szCs w:val="36"/>
          <w:u w:val="single"/>
        </w:rPr>
        <w:t>Contact Us:</w:t>
      </w:r>
    </w:p>
    <w:p w14:paraId="79BB9539" w14:textId="7CFFF025" w:rsidR="002066E0" w:rsidRPr="00313049" w:rsidRDefault="002066E0" w:rsidP="00CF235C">
      <w:pPr>
        <w:pStyle w:val="ListParagraph"/>
        <w:numPr>
          <w:ilvl w:val="0"/>
          <w:numId w:val="8"/>
        </w:numPr>
        <w:jc w:val="both"/>
        <w:rPr>
          <w:rFonts w:ascii="Times New Roman" w:hAnsi="Times New Roman" w:cs="Times New Roman"/>
          <w:sz w:val="24"/>
          <w:szCs w:val="24"/>
        </w:rPr>
      </w:pPr>
      <w:r w:rsidRPr="00313049">
        <w:rPr>
          <w:rFonts w:ascii="Times New Roman" w:hAnsi="Times New Roman" w:cs="Times New Roman"/>
          <w:sz w:val="24"/>
          <w:szCs w:val="24"/>
        </w:rPr>
        <w:t xml:space="preserve">You can email us at </w:t>
      </w:r>
      <w:hyperlink r:id="rId18" w:history="1">
        <w:r w:rsidR="00AA6C59" w:rsidRPr="00D53FBB">
          <w:rPr>
            <w:rStyle w:val="Hyperlink"/>
            <w:rFonts w:ascii="Times New Roman" w:hAnsi="Times New Roman" w:cs="Times New Roman"/>
            <w:sz w:val="24"/>
            <w:szCs w:val="24"/>
          </w:rPr>
          <w:t>abesec.mun@abes.ac.in</w:t>
        </w:r>
      </w:hyperlink>
      <w:r w:rsidR="00AA6C59">
        <w:rPr>
          <w:rFonts w:ascii="Times New Roman" w:hAnsi="Times New Roman" w:cs="Times New Roman"/>
          <w:sz w:val="24"/>
          <w:szCs w:val="24"/>
        </w:rPr>
        <w:t xml:space="preserve"> .</w:t>
      </w:r>
    </w:p>
    <w:p w14:paraId="5E079B26" w14:textId="3F14D5E7" w:rsidR="002066E0" w:rsidRPr="0027434A" w:rsidRDefault="002066E0" w:rsidP="0027434A">
      <w:pPr>
        <w:pStyle w:val="ListParagraph"/>
        <w:numPr>
          <w:ilvl w:val="0"/>
          <w:numId w:val="8"/>
        </w:numPr>
        <w:jc w:val="both"/>
        <w:rPr>
          <w:rFonts w:ascii="Times New Roman" w:hAnsi="Times New Roman" w:cs="Times New Roman"/>
          <w:sz w:val="24"/>
          <w:szCs w:val="24"/>
        </w:rPr>
      </w:pPr>
      <w:r w:rsidRPr="00313049">
        <w:rPr>
          <w:rFonts w:ascii="Times New Roman" w:hAnsi="Times New Roman" w:cs="Times New Roman"/>
          <w:sz w:val="24"/>
          <w:szCs w:val="24"/>
        </w:rPr>
        <w:t>You may contact our senior secretariat for any queries that you may have. The detail</w:t>
      </w:r>
      <w:r w:rsidR="0027434A">
        <w:rPr>
          <w:rFonts w:ascii="Times New Roman" w:hAnsi="Times New Roman" w:cs="Times New Roman"/>
          <w:sz w:val="24"/>
          <w:szCs w:val="24"/>
        </w:rPr>
        <w:t xml:space="preserve">s </w:t>
      </w:r>
      <w:r w:rsidRPr="0027434A">
        <w:rPr>
          <w:rFonts w:ascii="Times New Roman" w:hAnsi="Times New Roman" w:cs="Times New Roman"/>
          <w:sz w:val="24"/>
          <w:szCs w:val="24"/>
        </w:rPr>
        <w:t>are given below:</w:t>
      </w:r>
    </w:p>
    <w:tbl>
      <w:tblPr>
        <w:tblStyle w:val="TableGrid"/>
        <w:tblpPr w:leftFromText="180" w:rightFromText="180" w:vertAnchor="page" w:horzAnchor="margin" w:tblpY="6721"/>
        <w:tblW w:w="9209" w:type="dxa"/>
        <w:tblLook w:val="04A0" w:firstRow="1" w:lastRow="0" w:firstColumn="1" w:lastColumn="0" w:noHBand="0" w:noVBand="1"/>
      </w:tblPr>
      <w:tblGrid>
        <w:gridCol w:w="3112"/>
        <w:gridCol w:w="2674"/>
        <w:gridCol w:w="3423"/>
      </w:tblGrid>
      <w:tr w:rsidR="001058F4" w:rsidRPr="0031186C" w14:paraId="5F665167" w14:textId="77777777" w:rsidTr="0031186C">
        <w:trPr>
          <w:trHeight w:val="983"/>
        </w:trPr>
        <w:tc>
          <w:tcPr>
            <w:tcW w:w="3256" w:type="dxa"/>
          </w:tcPr>
          <w:p w14:paraId="7EBB4A98" w14:textId="50B7A222" w:rsidR="002066E0" w:rsidRPr="0031186C" w:rsidRDefault="002066E0" w:rsidP="00CF235C">
            <w:pPr>
              <w:jc w:val="both"/>
              <w:rPr>
                <w:rFonts w:ascii="Times New Roman" w:hAnsi="Times New Roman" w:cs="Times New Roman"/>
                <w:sz w:val="26"/>
                <w:szCs w:val="26"/>
              </w:rPr>
            </w:pPr>
            <w:r w:rsidRPr="0031186C">
              <w:rPr>
                <w:rFonts w:ascii="Times New Roman" w:hAnsi="Times New Roman" w:cs="Times New Roman"/>
                <w:sz w:val="26"/>
                <w:szCs w:val="26"/>
              </w:rPr>
              <w:t>S</w:t>
            </w:r>
            <w:r w:rsidR="002101A8">
              <w:rPr>
                <w:rFonts w:ascii="Times New Roman" w:hAnsi="Times New Roman" w:cs="Times New Roman"/>
                <w:sz w:val="26"/>
                <w:szCs w:val="26"/>
              </w:rPr>
              <w:t>ecretary General</w:t>
            </w:r>
          </w:p>
        </w:tc>
        <w:tc>
          <w:tcPr>
            <w:tcW w:w="2802" w:type="dxa"/>
          </w:tcPr>
          <w:p w14:paraId="7229AA8B" w14:textId="77777777" w:rsidR="002066E0" w:rsidRPr="0031186C" w:rsidRDefault="002066E0" w:rsidP="00CF235C">
            <w:pPr>
              <w:jc w:val="both"/>
              <w:rPr>
                <w:rFonts w:ascii="Times New Roman" w:hAnsi="Times New Roman" w:cs="Times New Roman"/>
                <w:sz w:val="26"/>
                <w:szCs w:val="26"/>
              </w:rPr>
            </w:pPr>
            <w:r w:rsidRPr="0031186C">
              <w:rPr>
                <w:rFonts w:ascii="Times New Roman" w:hAnsi="Times New Roman" w:cs="Times New Roman"/>
                <w:sz w:val="26"/>
                <w:szCs w:val="26"/>
              </w:rPr>
              <w:t>Gaurav Malik</w:t>
            </w:r>
          </w:p>
        </w:tc>
        <w:tc>
          <w:tcPr>
            <w:tcW w:w="3151" w:type="dxa"/>
          </w:tcPr>
          <w:p w14:paraId="4380841E" w14:textId="77777777" w:rsidR="002066E0" w:rsidRPr="0031186C" w:rsidRDefault="002066E0" w:rsidP="00CF235C">
            <w:pPr>
              <w:jc w:val="both"/>
              <w:rPr>
                <w:rFonts w:ascii="Times New Roman" w:hAnsi="Times New Roman" w:cs="Times New Roman"/>
                <w:sz w:val="26"/>
                <w:szCs w:val="26"/>
              </w:rPr>
            </w:pPr>
            <w:r w:rsidRPr="0031186C">
              <w:rPr>
                <w:rFonts w:ascii="Times New Roman" w:hAnsi="Times New Roman" w:cs="Times New Roman"/>
                <w:sz w:val="26"/>
                <w:szCs w:val="26"/>
              </w:rPr>
              <w:t>+917292080190</w:t>
            </w:r>
          </w:p>
          <w:p w14:paraId="345942D9" w14:textId="77777777" w:rsidR="002066E0" w:rsidRPr="0031186C" w:rsidRDefault="002066E0" w:rsidP="00CF235C">
            <w:pPr>
              <w:jc w:val="both"/>
              <w:rPr>
                <w:rFonts w:ascii="Times New Roman" w:hAnsi="Times New Roman" w:cs="Times New Roman"/>
                <w:sz w:val="26"/>
                <w:szCs w:val="26"/>
              </w:rPr>
            </w:pPr>
            <w:r w:rsidRPr="0031186C">
              <w:rPr>
                <w:rFonts w:ascii="Times New Roman" w:hAnsi="Times New Roman" w:cs="Times New Roman"/>
                <w:sz w:val="26"/>
                <w:szCs w:val="26"/>
              </w:rPr>
              <w:t>gaurav.19b101153@abes.ac.in</w:t>
            </w:r>
          </w:p>
        </w:tc>
      </w:tr>
      <w:tr w:rsidR="001058F4" w:rsidRPr="0031186C" w14:paraId="5A630250" w14:textId="77777777" w:rsidTr="0031186C">
        <w:trPr>
          <w:trHeight w:val="990"/>
        </w:trPr>
        <w:tc>
          <w:tcPr>
            <w:tcW w:w="3256" w:type="dxa"/>
          </w:tcPr>
          <w:p w14:paraId="734DBCB3" w14:textId="1E185E46" w:rsidR="002066E0" w:rsidRPr="0031186C" w:rsidRDefault="002066E0" w:rsidP="00CF235C">
            <w:pPr>
              <w:jc w:val="both"/>
              <w:rPr>
                <w:rFonts w:ascii="Times New Roman" w:hAnsi="Times New Roman" w:cs="Times New Roman"/>
                <w:sz w:val="26"/>
                <w:szCs w:val="26"/>
              </w:rPr>
            </w:pPr>
            <w:r w:rsidRPr="0031186C">
              <w:rPr>
                <w:rFonts w:ascii="Times New Roman" w:hAnsi="Times New Roman" w:cs="Times New Roman"/>
                <w:sz w:val="26"/>
                <w:szCs w:val="26"/>
              </w:rPr>
              <w:t>D</w:t>
            </w:r>
            <w:r w:rsidR="002101A8">
              <w:rPr>
                <w:rFonts w:ascii="Times New Roman" w:hAnsi="Times New Roman" w:cs="Times New Roman"/>
                <w:sz w:val="26"/>
                <w:szCs w:val="26"/>
              </w:rPr>
              <w:t>irector General</w:t>
            </w:r>
          </w:p>
        </w:tc>
        <w:tc>
          <w:tcPr>
            <w:tcW w:w="2802" w:type="dxa"/>
          </w:tcPr>
          <w:p w14:paraId="084D0888" w14:textId="77777777" w:rsidR="002066E0" w:rsidRPr="0031186C" w:rsidRDefault="002066E0" w:rsidP="00CF235C">
            <w:pPr>
              <w:jc w:val="both"/>
              <w:rPr>
                <w:rFonts w:ascii="Times New Roman" w:hAnsi="Times New Roman" w:cs="Times New Roman"/>
                <w:sz w:val="26"/>
                <w:szCs w:val="26"/>
              </w:rPr>
            </w:pPr>
            <w:r w:rsidRPr="0031186C">
              <w:rPr>
                <w:rFonts w:ascii="Times New Roman" w:hAnsi="Times New Roman" w:cs="Times New Roman"/>
                <w:sz w:val="26"/>
                <w:szCs w:val="26"/>
              </w:rPr>
              <w:t>Saijal Dahiya</w:t>
            </w:r>
          </w:p>
        </w:tc>
        <w:tc>
          <w:tcPr>
            <w:tcW w:w="3151" w:type="dxa"/>
          </w:tcPr>
          <w:p w14:paraId="0E4CF34B" w14:textId="77777777" w:rsidR="002066E0" w:rsidRPr="0031186C" w:rsidRDefault="002066E0" w:rsidP="00CF235C">
            <w:pPr>
              <w:jc w:val="both"/>
              <w:rPr>
                <w:rFonts w:ascii="Times New Roman" w:hAnsi="Times New Roman" w:cs="Times New Roman"/>
                <w:sz w:val="26"/>
                <w:szCs w:val="26"/>
              </w:rPr>
            </w:pPr>
            <w:r w:rsidRPr="0031186C">
              <w:rPr>
                <w:rFonts w:ascii="Times New Roman" w:hAnsi="Times New Roman" w:cs="Times New Roman"/>
                <w:sz w:val="26"/>
                <w:szCs w:val="26"/>
              </w:rPr>
              <w:t>+919654623259</w:t>
            </w:r>
          </w:p>
          <w:p w14:paraId="391E4C54" w14:textId="77777777" w:rsidR="002066E0" w:rsidRPr="0031186C" w:rsidRDefault="002066E0" w:rsidP="00CF235C">
            <w:pPr>
              <w:jc w:val="both"/>
              <w:rPr>
                <w:rFonts w:ascii="Times New Roman" w:hAnsi="Times New Roman" w:cs="Times New Roman"/>
                <w:sz w:val="26"/>
                <w:szCs w:val="26"/>
              </w:rPr>
            </w:pPr>
            <w:r w:rsidRPr="0031186C">
              <w:rPr>
                <w:rFonts w:ascii="Times New Roman" w:hAnsi="Times New Roman" w:cs="Times New Roman"/>
                <w:sz w:val="26"/>
                <w:szCs w:val="26"/>
              </w:rPr>
              <w:t>saijal.19b101009@abes.ac.in</w:t>
            </w:r>
          </w:p>
        </w:tc>
      </w:tr>
      <w:tr w:rsidR="001058F4" w:rsidRPr="0031186C" w14:paraId="7BF3986F" w14:textId="77777777" w:rsidTr="0031186C">
        <w:trPr>
          <w:trHeight w:val="841"/>
        </w:trPr>
        <w:tc>
          <w:tcPr>
            <w:tcW w:w="3256" w:type="dxa"/>
          </w:tcPr>
          <w:p w14:paraId="33C201FA" w14:textId="45652470" w:rsidR="002066E0" w:rsidRPr="0031186C" w:rsidRDefault="002066E0" w:rsidP="002101A8">
            <w:pPr>
              <w:autoSpaceDE w:val="0"/>
              <w:autoSpaceDN w:val="0"/>
              <w:adjustRightInd w:val="0"/>
              <w:jc w:val="both"/>
              <w:rPr>
                <w:rFonts w:ascii="Times New Roman" w:hAnsi="Times New Roman" w:cs="Times New Roman"/>
                <w:sz w:val="26"/>
                <w:szCs w:val="26"/>
              </w:rPr>
            </w:pPr>
            <w:r w:rsidRPr="0031186C">
              <w:rPr>
                <w:rFonts w:ascii="Times New Roman" w:hAnsi="Times New Roman" w:cs="Times New Roman"/>
                <w:sz w:val="26"/>
                <w:szCs w:val="26"/>
              </w:rPr>
              <w:t>D</w:t>
            </w:r>
            <w:r w:rsidR="002101A8">
              <w:rPr>
                <w:rFonts w:ascii="Times New Roman" w:hAnsi="Times New Roman" w:cs="Times New Roman"/>
                <w:sz w:val="26"/>
                <w:szCs w:val="26"/>
              </w:rPr>
              <w:t>eputy Secretary General</w:t>
            </w:r>
          </w:p>
        </w:tc>
        <w:tc>
          <w:tcPr>
            <w:tcW w:w="2802" w:type="dxa"/>
          </w:tcPr>
          <w:p w14:paraId="34D29635" w14:textId="77777777" w:rsidR="002066E0" w:rsidRPr="0031186C" w:rsidRDefault="002066E0" w:rsidP="00CF235C">
            <w:pPr>
              <w:jc w:val="both"/>
              <w:rPr>
                <w:rFonts w:ascii="Times New Roman" w:hAnsi="Times New Roman" w:cs="Times New Roman"/>
                <w:sz w:val="26"/>
                <w:szCs w:val="26"/>
              </w:rPr>
            </w:pPr>
            <w:r w:rsidRPr="0031186C">
              <w:rPr>
                <w:rFonts w:ascii="Times New Roman" w:hAnsi="Times New Roman" w:cs="Times New Roman"/>
                <w:sz w:val="26"/>
                <w:szCs w:val="26"/>
              </w:rPr>
              <w:t>Irshan Akhtar</w:t>
            </w:r>
          </w:p>
        </w:tc>
        <w:tc>
          <w:tcPr>
            <w:tcW w:w="3151" w:type="dxa"/>
          </w:tcPr>
          <w:p w14:paraId="0DD9468C" w14:textId="77777777" w:rsidR="002066E0" w:rsidRPr="0031186C" w:rsidRDefault="002066E0" w:rsidP="00CF235C">
            <w:pPr>
              <w:jc w:val="both"/>
              <w:rPr>
                <w:rFonts w:ascii="Times New Roman" w:hAnsi="Times New Roman" w:cs="Times New Roman"/>
                <w:sz w:val="26"/>
                <w:szCs w:val="26"/>
              </w:rPr>
            </w:pPr>
            <w:r w:rsidRPr="0031186C">
              <w:rPr>
                <w:rFonts w:ascii="Times New Roman" w:hAnsi="Times New Roman" w:cs="Times New Roman"/>
                <w:sz w:val="26"/>
                <w:szCs w:val="26"/>
              </w:rPr>
              <w:t>+918287704449</w:t>
            </w:r>
          </w:p>
          <w:p w14:paraId="637433C9" w14:textId="77777777" w:rsidR="002066E0" w:rsidRPr="0031186C" w:rsidRDefault="002066E0" w:rsidP="00CF235C">
            <w:pPr>
              <w:jc w:val="both"/>
              <w:rPr>
                <w:rFonts w:ascii="Times New Roman" w:hAnsi="Times New Roman" w:cs="Times New Roman"/>
                <w:sz w:val="26"/>
                <w:szCs w:val="26"/>
              </w:rPr>
            </w:pPr>
            <w:r w:rsidRPr="0031186C">
              <w:rPr>
                <w:rFonts w:ascii="Times New Roman" w:hAnsi="Times New Roman" w:cs="Times New Roman"/>
                <w:sz w:val="26"/>
                <w:szCs w:val="26"/>
              </w:rPr>
              <w:t>irshan.19b311004@abes.ac.in</w:t>
            </w:r>
          </w:p>
        </w:tc>
      </w:tr>
    </w:tbl>
    <w:p w14:paraId="004BFE76" w14:textId="77777777" w:rsidR="00921F75" w:rsidRPr="0031186C" w:rsidRDefault="002066E0" w:rsidP="00CF235C">
      <w:pPr>
        <w:jc w:val="both"/>
        <w:rPr>
          <w:rFonts w:ascii="Times New Roman" w:hAnsi="Times New Roman" w:cs="Times New Roman"/>
          <w:sz w:val="26"/>
          <w:szCs w:val="26"/>
        </w:rPr>
      </w:pPr>
      <w:r w:rsidRPr="0031186C">
        <w:rPr>
          <w:rFonts w:ascii="Times New Roman" w:hAnsi="Times New Roman" w:cs="Times New Roman"/>
          <w:sz w:val="26"/>
          <w:szCs w:val="26"/>
        </w:rPr>
        <w:tab/>
      </w:r>
      <w:r w:rsidRPr="0031186C">
        <w:rPr>
          <w:rFonts w:ascii="Times New Roman" w:hAnsi="Times New Roman" w:cs="Times New Roman"/>
          <w:sz w:val="26"/>
          <w:szCs w:val="26"/>
        </w:rPr>
        <w:tab/>
      </w:r>
      <w:r w:rsidRPr="0031186C">
        <w:rPr>
          <w:rFonts w:ascii="Times New Roman" w:hAnsi="Times New Roman" w:cs="Times New Roman"/>
          <w:sz w:val="26"/>
          <w:szCs w:val="26"/>
        </w:rPr>
        <w:tab/>
      </w:r>
      <w:r w:rsidRPr="0031186C">
        <w:rPr>
          <w:rFonts w:ascii="Times New Roman" w:hAnsi="Times New Roman" w:cs="Times New Roman"/>
          <w:sz w:val="26"/>
          <w:szCs w:val="26"/>
        </w:rPr>
        <w:tab/>
      </w:r>
      <w:r w:rsidRPr="0031186C">
        <w:rPr>
          <w:rFonts w:ascii="Times New Roman" w:hAnsi="Times New Roman" w:cs="Times New Roman"/>
          <w:sz w:val="26"/>
          <w:szCs w:val="26"/>
        </w:rPr>
        <w:tab/>
      </w:r>
      <w:r w:rsidRPr="0031186C">
        <w:rPr>
          <w:rFonts w:ascii="Times New Roman" w:hAnsi="Times New Roman" w:cs="Times New Roman"/>
          <w:sz w:val="26"/>
          <w:szCs w:val="26"/>
        </w:rPr>
        <w:tab/>
      </w:r>
    </w:p>
    <w:tbl>
      <w:tblPr>
        <w:tblStyle w:val="TableGrid"/>
        <w:tblW w:w="9209" w:type="dxa"/>
        <w:tblLook w:val="04A0" w:firstRow="1" w:lastRow="0" w:firstColumn="1" w:lastColumn="0" w:noHBand="0" w:noVBand="1"/>
      </w:tblPr>
      <w:tblGrid>
        <w:gridCol w:w="3082"/>
        <w:gridCol w:w="2725"/>
        <w:gridCol w:w="3402"/>
      </w:tblGrid>
      <w:tr w:rsidR="0031186C" w:rsidRPr="0031186C" w14:paraId="72C9F1C7" w14:textId="77777777" w:rsidTr="00BB068A">
        <w:tc>
          <w:tcPr>
            <w:tcW w:w="3082" w:type="dxa"/>
          </w:tcPr>
          <w:p w14:paraId="7D928FE1" w14:textId="77777777" w:rsidR="0031186C" w:rsidRPr="0031186C" w:rsidRDefault="0031186C" w:rsidP="00CF235C">
            <w:pPr>
              <w:jc w:val="both"/>
              <w:rPr>
                <w:rFonts w:ascii="Times New Roman" w:hAnsi="Times New Roman" w:cs="Times New Roman"/>
                <w:sz w:val="26"/>
                <w:szCs w:val="26"/>
              </w:rPr>
            </w:pPr>
            <w:r w:rsidRPr="0031186C">
              <w:rPr>
                <w:rFonts w:ascii="Times New Roman" w:hAnsi="Times New Roman" w:cs="Times New Roman"/>
                <w:sz w:val="26"/>
                <w:szCs w:val="26"/>
              </w:rPr>
              <w:t>Faculty Coordinator</w:t>
            </w:r>
          </w:p>
          <w:p w14:paraId="5D2C62E2" w14:textId="6D374D04" w:rsidR="0031186C" w:rsidRPr="0031186C" w:rsidRDefault="0031186C" w:rsidP="00CF235C">
            <w:pPr>
              <w:jc w:val="both"/>
              <w:rPr>
                <w:rFonts w:ascii="Times New Roman" w:hAnsi="Times New Roman" w:cs="Times New Roman"/>
                <w:sz w:val="26"/>
                <w:szCs w:val="26"/>
              </w:rPr>
            </w:pPr>
          </w:p>
        </w:tc>
        <w:tc>
          <w:tcPr>
            <w:tcW w:w="2725" w:type="dxa"/>
          </w:tcPr>
          <w:p w14:paraId="4261B187" w14:textId="77777777" w:rsidR="0031186C" w:rsidRDefault="0031186C" w:rsidP="00CF235C">
            <w:pPr>
              <w:jc w:val="both"/>
              <w:rPr>
                <w:rFonts w:ascii="Times New Roman" w:hAnsi="Times New Roman" w:cs="Times New Roman"/>
                <w:sz w:val="26"/>
                <w:szCs w:val="26"/>
              </w:rPr>
            </w:pPr>
            <w:r w:rsidRPr="0031186C">
              <w:rPr>
                <w:rFonts w:ascii="Times New Roman" w:hAnsi="Times New Roman" w:cs="Times New Roman"/>
                <w:sz w:val="26"/>
                <w:szCs w:val="26"/>
              </w:rPr>
              <w:t>Dr. Harikesh Singh</w:t>
            </w:r>
          </w:p>
          <w:p w14:paraId="2D15E691" w14:textId="77777777" w:rsidR="00113503" w:rsidRDefault="00113503" w:rsidP="00CF235C">
            <w:pPr>
              <w:jc w:val="both"/>
              <w:rPr>
                <w:rFonts w:ascii="Times New Roman" w:hAnsi="Times New Roman" w:cs="Times New Roman"/>
                <w:sz w:val="26"/>
                <w:szCs w:val="26"/>
              </w:rPr>
            </w:pPr>
          </w:p>
          <w:p w14:paraId="0ADA655A" w14:textId="38E4657B" w:rsidR="00113503" w:rsidRPr="0031186C" w:rsidRDefault="00113503" w:rsidP="00CF235C">
            <w:pPr>
              <w:jc w:val="both"/>
              <w:rPr>
                <w:rFonts w:ascii="Times New Roman" w:hAnsi="Times New Roman" w:cs="Times New Roman"/>
                <w:sz w:val="26"/>
                <w:szCs w:val="26"/>
              </w:rPr>
            </w:pPr>
          </w:p>
        </w:tc>
        <w:tc>
          <w:tcPr>
            <w:tcW w:w="3402" w:type="dxa"/>
          </w:tcPr>
          <w:p w14:paraId="776EDAB9" w14:textId="3E785544" w:rsidR="0031186C" w:rsidRPr="0031186C" w:rsidRDefault="0031186C" w:rsidP="00CF235C">
            <w:pPr>
              <w:jc w:val="both"/>
              <w:rPr>
                <w:rFonts w:ascii="Times New Roman" w:hAnsi="Times New Roman" w:cs="Times New Roman"/>
                <w:sz w:val="26"/>
                <w:szCs w:val="26"/>
              </w:rPr>
            </w:pPr>
            <w:r w:rsidRPr="0031186C">
              <w:rPr>
                <w:rFonts w:ascii="Times New Roman" w:hAnsi="Times New Roman" w:cs="Times New Roman"/>
                <w:sz w:val="26"/>
                <w:szCs w:val="26"/>
              </w:rPr>
              <w:t>harikesh.singh@abes.ac.in</w:t>
            </w:r>
          </w:p>
        </w:tc>
      </w:tr>
      <w:tr w:rsidR="0031186C" w:rsidRPr="0031186C" w14:paraId="3032AAAD" w14:textId="77777777" w:rsidTr="00BB068A">
        <w:tc>
          <w:tcPr>
            <w:tcW w:w="3082" w:type="dxa"/>
          </w:tcPr>
          <w:p w14:paraId="67602CA4" w14:textId="77777777" w:rsidR="0031186C" w:rsidRPr="0031186C" w:rsidRDefault="0031186C" w:rsidP="00CF235C">
            <w:pPr>
              <w:jc w:val="both"/>
              <w:rPr>
                <w:rFonts w:ascii="Times New Roman" w:hAnsi="Times New Roman" w:cs="Times New Roman"/>
                <w:sz w:val="26"/>
                <w:szCs w:val="26"/>
              </w:rPr>
            </w:pPr>
            <w:r w:rsidRPr="0031186C">
              <w:rPr>
                <w:rFonts w:ascii="Times New Roman" w:hAnsi="Times New Roman" w:cs="Times New Roman"/>
                <w:sz w:val="26"/>
                <w:szCs w:val="26"/>
              </w:rPr>
              <w:t>Faculty Co-coordinator</w:t>
            </w:r>
          </w:p>
          <w:p w14:paraId="484D41D3" w14:textId="7AA6ADA2" w:rsidR="0031186C" w:rsidRPr="0031186C" w:rsidRDefault="0031186C" w:rsidP="00CF235C">
            <w:pPr>
              <w:jc w:val="both"/>
              <w:rPr>
                <w:rFonts w:ascii="Times New Roman" w:hAnsi="Times New Roman" w:cs="Times New Roman"/>
                <w:sz w:val="26"/>
                <w:szCs w:val="26"/>
              </w:rPr>
            </w:pPr>
          </w:p>
        </w:tc>
        <w:tc>
          <w:tcPr>
            <w:tcW w:w="2725" w:type="dxa"/>
          </w:tcPr>
          <w:p w14:paraId="42B0BEBF" w14:textId="77777777" w:rsidR="0031186C" w:rsidRDefault="00BB068A" w:rsidP="00CF235C">
            <w:pPr>
              <w:jc w:val="both"/>
              <w:rPr>
                <w:rFonts w:ascii="Times New Roman" w:hAnsi="Times New Roman" w:cs="Times New Roman"/>
                <w:sz w:val="26"/>
                <w:szCs w:val="26"/>
              </w:rPr>
            </w:pPr>
            <w:r>
              <w:rPr>
                <w:rFonts w:ascii="Times New Roman" w:hAnsi="Times New Roman" w:cs="Times New Roman"/>
                <w:sz w:val="26"/>
                <w:szCs w:val="26"/>
              </w:rPr>
              <w:t>Dr</w:t>
            </w:r>
            <w:r w:rsidR="0031186C" w:rsidRPr="0031186C">
              <w:rPr>
                <w:rFonts w:ascii="Times New Roman" w:hAnsi="Times New Roman" w:cs="Times New Roman"/>
                <w:sz w:val="26"/>
                <w:szCs w:val="26"/>
              </w:rPr>
              <w:t>. Kanika Gupta</w:t>
            </w:r>
          </w:p>
          <w:p w14:paraId="3D7516BE" w14:textId="77777777" w:rsidR="00113503" w:rsidRDefault="00113503" w:rsidP="00CF235C">
            <w:pPr>
              <w:jc w:val="both"/>
              <w:rPr>
                <w:rFonts w:ascii="Times New Roman" w:hAnsi="Times New Roman" w:cs="Times New Roman"/>
                <w:sz w:val="26"/>
                <w:szCs w:val="26"/>
              </w:rPr>
            </w:pPr>
          </w:p>
          <w:p w14:paraId="56E31018" w14:textId="119287EC" w:rsidR="00113503" w:rsidRPr="0031186C" w:rsidRDefault="00113503" w:rsidP="00CF235C">
            <w:pPr>
              <w:jc w:val="both"/>
              <w:rPr>
                <w:rFonts w:ascii="Times New Roman" w:hAnsi="Times New Roman" w:cs="Times New Roman"/>
                <w:sz w:val="26"/>
                <w:szCs w:val="26"/>
              </w:rPr>
            </w:pPr>
          </w:p>
        </w:tc>
        <w:tc>
          <w:tcPr>
            <w:tcW w:w="3402" w:type="dxa"/>
          </w:tcPr>
          <w:p w14:paraId="5FED5DC1" w14:textId="28D9ABF8" w:rsidR="0031186C" w:rsidRPr="0031186C" w:rsidRDefault="0031186C" w:rsidP="00CF235C">
            <w:pPr>
              <w:jc w:val="both"/>
              <w:rPr>
                <w:rFonts w:ascii="Times New Roman" w:hAnsi="Times New Roman" w:cs="Times New Roman"/>
                <w:sz w:val="26"/>
                <w:szCs w:val="26"/>
              </w:rPr>
            </w:pPr>
            <w:r w:rsidRPr="0031186C">
              <w:rPr>
                <w:rFonts w:ascii="Times New Roman" w:hAnsi="Times New Roman" w:cs="Times New Roman"/>
                <w:sz w:val="26"/>
                <w:szCs w:val="26"/>
              </w:rPr>
              <w:t>kanika.gupta@abes.ac.in</w:t>
            </w:r>
          </w:p>
        </w:tc>
      </w:tr>
      <w:tr w:rsidR="0031186C" w:rsidRPr="0031186C" w14:paraId="1E16766F" w14:textId="77777777" w:rsidTr="00BB068A">
        <w:trPr>
          <w:trHeight w:val="688"/>
        </w:trPr>
        <w:tc>
          <w:tcPr>
            <w:tcW w:w="3082" w:type="dxa"/>
          </w:tcPr>
          <w:p w14:paraId="22CA8877" w14:textId="3D1581FE" w:rsidR="0031186C" w:rsidRPr="0031186C" w:rsidRDefault="0031186C" w:rsidP="00CF235C">
            <w:pPr>
              <w:jc w:val="both"/>
              <w:rPr>
                <w:rFonts w:ascii="Times New Roman" w:hAnsi="Times New Roman" w:cs="Times New Roman"/>
                <w:sz w:val="26"/>
                <w:szCs w:val="26"/>
              </w:rPr>
            </w:pPr>
            <w:r w:rsidRPr="0031186C">
              <w:rPr>
                <w:rFonts w:ascii="Times New Roman" w:hAnsi="Times New Roman" w:cs="Times New Roman"/>
                <w:sz w:val="26"/>
                <w:szCs w:val="26"/>
              </w:rPr>
              <w:t>Convener</w:t>
            </w:r>
          </w:p>
        </w:tc>
        <w:tc>
          <w:tcPr>
            <w:tcW w:w="2725" w:type="dxa"/>
          </w:tcPr>
          <w:p w14:paraId="34D15F41" w14:textId="77777777" w:rsidR="0031186C" w:rsidRDefault="0031186C" w:rsidP="00CF235C">
            <w:pPr>
              <w:jc w:val="both"/>
              <w:rPr>
                <w:rFonts w:ascii="Times New Roman" w:hAnsi="Times New Roman" w:cs="Times New Roman"/>
                <w:sz w:val="26"/>
                <w:szCs w:val="26"/>
              </w:rPr>
            </w:pPr>
            <w:r w:rsidRPr="0031186C">
              <w:rPr>
                <w:rFonts w:ascii="Times New Roman" w:hAnsi="Times New Roman" w:cs="Times New Roman"/>
                <w:sz w:val="26"/>
                <w:szCs w:val="26"/>
              </w:rPr>
              <w:t xml:space="preserve">Dr. Amit Sinha </w:t>
            </w:r>
          </w:p>
          <w:p w14:paraId="392CA6D9" w14:textId="77777777" w:rsidR="00113503" w:rsidRDefault="00113503" w:rsidP="00CF235C">
            <w:pPr>
              <w:jc w:val="both"/>
              <w:rPr>
                <w:rFonts w:ascii="Times New Roman" w:hAnsi="Times New Roman" w:cs="Times New Roman"/>
                <w:sz w:val="26"/>
                <w:szCs w:val="26"/>
              </w:rPr>
            </w:pPr>
          </w:p>
          <w:p w14:paraId="4EE1F9FF" w14:textId="5F4019DA" w:rsidR="00113503" w:rsidRPr="0031186C" w:rsidRDefault="00113503" w:rsidP="00CF235C">
            <w:pPr>
              <w:jc w:val="both"/>
              <w:rPr>
                <w:rFonts w:ascii="Times New Roman" w:hAnsi="Times New Roman" w:cs="Times New Roman"/>
                <w:sz w:val="26"/>
                <w:szCs w:val="26"/>
              </w:rPr>
            </w:pPr>
          </w:p>
        </w:tc>
        <w:tc>
          <w:tcPr>
            <w:tcW w:w="3402" w:type="dxa"/>
          </w:tcPr>
          <w:p w14:paraId="4E409164" w14:textId="4FCC624F" w:rsidR="0031186C" w:rsidRPr="0031186C" w:rsidRDefault="0031186C" w:rsidP="00CF235C">
            <w:pPr>
              <w:jc w:val="both"/>
              <w:rPr>
                <w:rFonts w:ascii="Times New Roman" w:hAnsi="Times New Roman" w:cs="Times New Roman"/>
                <w:sz w:val="26"/>
                <w:szCs w:val="26"/>
              </w:rPr>
            </w:pPr>
            <w:r w:rsidRPr="0031186C">
              <w:rPr>
                <w:rFonts w:ascii="Times New Roman" w:hAnsi="Times New Roman" w:cs="Times New Roman"/>
                <w:sz w:val="26"/>
                <w:szCs w:val="26"/>
              </w:rPr>
              <w:t>amit.sinha@abes.ac.in</w:t>
            </w:r>
          </w:p>
        </w:tc>
      </w:tr>
    </w:tbl>
    <w:p w14:paraId="50CBBF09" w14:textId="26EA8814" w:rsidR="00921F75" w:rsidRDefault="00921F75" w:rsidP="00CF235C">
      <w:pPr>
        <w:jc w:val="both"/>
        <w:rPr>
          <w:rFonts w:ascii="Times New Roman" w:hAnsi="Times New Roman" w:cs="Times New Roman"/>
        </w:rPr>
      </w:pPr>
    </w:p>
    <w:p w14:paraId="0E733E30" w14:textId="76255F85" w:rsidR="00000079" w:rsidRDefault="00000079" w:rsidP="00CF235C">
      <w:pPr>
        <w:jc w:val="both"/>
        <w:rPr>
          <w:rFonts w:ascii="Times New Roman" w:hAnsi="Times New Roman" w:cs="Times New Roman"/>
        </w:rPr>
      </w:pPr>
    </w:p>
    <w:p w14:paraId="5770AE44" w14:textId="18DA475D" w:rsidR="00000079" w:rsidRDefault="00000079" w:rsidP="00CF235C">
      <w:pPr>
        <w:jc w:val="both"/>
        <w:rPr>
          <w:rFonts w:ascii="Times New Roman" w:hAnsi="Times New Roman" w:cs="Times New Roman"/>
        </w:rPr>
      </w:pPr>
    </w:p>
    <w:p w14:paraId="08F07A67" w14:textId="0C947D10" w:rsidR="00000079" w:rsidRDefault="00000079" w:rsidP="00CF235C">
      <w:pPr>
        <w:jc w:val="both"/>
        <w:rPr>
          <w:rFonts w:ascii="Times New Roman" w:hAnsi="Times New Roman" w:cs="Times New Roman"/>
        </w:rPr>
      </w:pPr>
    </w:p>
    <w:p w14:paraId="378E98C4" w14:textId="74877BC1" w:rsidR="00000079" w:rsidRDefault="00000079" w:rsidP="00CF235C">
      <w:pPr>
        <w:jc w:val="both"/>
        <w:rPr>
          <w:rFonts w:ascii="Times New Roman" w:hAnsi="Times New Roman" w:cs="Times New Roman"/>
        </w:rPr>
      </w:pPr>
    </w:p>
    <w:p w14:paraId="01D718C4" w14:textId="3229A68E" w:rsidR="00921F75" w:rsidRPr="0031186C" w:rsidRDefault="0031186C" w:rsidP="00CF235C">
      <w:pPr>
        <w:jc w:val="both"/>
        <w:rPr>
          <w:rFonts w:ascii="Times New Roman" w:hAnsi="Times New Roman" w:cs="Times New Roman"/>
        </w:rPr>
      </w:pPr>
      <w:r w:rsidRPr="00313049">
        <w:rPr>
          <w:rFonts w:ascii="Times New Roman" w:hAnsi="Times New Roman" w:cs="Times New Roman"/>
          <w:noProof/>
        </w:rPr>
        <w:lastRenderedPageBreak/>
        <w:drawing>
          <wp:anchor distT="0" distB="0" distL="114300" distR="114300" simplePos="0" relativeHeight="251716608" behindDoc="0" locked="0" layoutInCell="1" allowOverlap="1" wp14:anchorId="7AEB5BCD" wp14:editId="0CFF925D">
            <wp:simplePos x="0" y="0"/>
            <wp:positionH relativeFrom="column">
              <wp:posOffset>-415546</wp:posOffset>
            </wp:positionH>
            <wp:positionV relativeFrom="paragraph">
              <wp:posOffset>-473603</wp:posOffset>
            </wp:positionV>
            <wp:extent cx="977900" cy="4572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779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000079" w:rsidRPr="00313049">
        <w:rPr>
          <w:rFonts w:ascii="Times New Roman" w:hAnsi="Times New Roman" w:cs="Times New Roman"/>
          <w:noProof/>
          <w:sz w:val="24"/>
          <w:szCs w:val="24"/>
        </w:rPr>
        <w:drawing>
          <wp:anchor distT="0" distB="0" distL="114300" distR="114300" simplePos="0" relativeHeight="251714560" behindDoc="0" locked="0" layoutInCell="1" allowOverlap="1" wp14:anchorId="543E539D" wp14:editId="151C7E04">
            <wp:simplePos x="0" y="0"/>
            <wp:positionH relativeFrom="margin">
              <wp:align>center</wp:align>
            </wp:positionH>
            <wp:positionV relativeFrom="topMargin">
              <wp:align>bottom</wp:align>
            </wp:positionV>
            <wp:extent cx="1988820" cy="3829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8820" cy="382905"/>
                    </a:xfrm>
                    <a:prstGeom prst="rect">
                      <a:avLst/>
                    </a:prstGeom>
                    <a:noFill/>
                    <a:ln>
                      <a:noFill/>
                    </a:ln>
                  </pic:spPr>
                </pic:pic>
              </a:graphicData>
            </a:graphic>
          </wp:anchor>
        </w:drawing>
      </w:r>
      <w:r w:rsidR="00000079" w:rsidRPr="00313049">
        <w:rPr>
          <w:rFonts w:ascii="Times New Roman" w:hAnsi="Times New Roman" w:cs="Times New Roman"/>
          <w:noProof/>
          <w:sz w:val="24"/>
          <w:szCs w:val="24"/>
        </w:rPr>
        <w:drawing>
          <wp:anchor distT="0" distB="0" distL="114300" distR="114300" simplePos="0" relativeHeight="251712512" behindDoc="0" locked="0" layoutInCell="1" allowOverlap="1" wp14:anchorId="1747C932" wp14:editId="7CED6116">
            <wp:simplePos x="0" y="0"/>
            <wp:positionH relativeFrom="rightMargin">
              <wp:posOffset>-138232</wp:posOffset>
            </wp:positionH>
            <wp:positionV relativeFrom="topMargin">
              <wp:posOffset>332352</wp:posOffset>
            </wp:positionV>
            <wp:extent cx="725170" cy="7251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25170" cy="725170"/>
                    </a:xfrm>
                    <a:prstGeom prst="rect">
                      <a:avLst/>
                    </a:prstGeom>
                  </pic:spPr>
                </pic:pic>
              </a:graphicData>
            </a:graphic>
            <wp14:sizeRelH relativeFrom="margin">
              <wp14:pctWidth>0</wp14:pctWidth>
            </wp14:sizeRelH>
            <wp14:sizeRelV relativeFrom="margin">
              <wp14:pctHeight>0</wp14:pctHeight>
            </wp14:sizeRelV>
          </wp:anchor>
        </w:drawing>
      </w:r>
    </w:p>
    <w:p w14:paraId="59C3BDAF" w14:textId="31576C00" w:rsidR="00921F75" w:rsidRPr="00313049" w:rsidRDefault="00921F75" w:rsidP="00CF235C">
      <w:pPr>
        <w:jc w:val="both"/>
        <w:rPr>
          <w:rFonts w:ascii="Times New Roman" w:hAnsi="Times New Roman" w:cs="Times New Roman"/>
          <w:sz w:val="36"/>
          <w:szCs w:val="36"/>
          <w:u w:val="single"/>
        </w:rPr>
      </w:pPr>
      <w:r w:rsidRPr="00313049">
        <w:rPr>
          <w:rFonts w:ascii="Times New Roman" w:hAnsi="Times New Roman" w:cs="Times New Roman"/>
          <w:sz w:val="36"/>
          <w:szCs w:val="36"/>
          <w:u w:val="single"/>
        </w:rPr>
        <w:t>Country Matrix:</w:t>
      </w:r>
    </w:p>
    <w:tbl>
      <w:tblPr>
        <w:tblW w:w="9350" w:type="dxa"/>
        <w:tblLook w:val="04A0" w:firstRow="1" w:lastRow="0" w:firstColumn="1" w:lastColumn="0" w:noHBand="0" w:noVBand="1"/>
      </w:tblPr>
      <w:tblGrid>
        <w:gridCol w:w="5216"/>
        <w:gridCol w:w="1519"/>
        <w:gridCol w:w="1449"/>
        <w:gridCol w:w="1166"/>
      </w:tblGrid>
      <w:tr w:rsidR="001058F4" w:rsidRPr="00313049" w14:paraId="682AA116" w14:textId="77777777" w:rsidTr="00921F75">
        <w:trPr>
          <w:trHeight w:val="290"/>
        </w:trPr>
        <w:tc>
          <w:tcPr>
            <w:tcW w:w="5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750BAD" w14:textId="77777777" w:rsidR="00921F75" w:rsidRPr="00313049" w:rsidRDefault="00921F75" w:rsidP="00CF235C">
            <w:pPr>
              <w:spacing w:before="0" w:after="0" w:line="240" w:lineRule="auto"/>
              <w:ind w:firstLineChars="1200" w:firstLine="2650"/>
              <w:jc w:val="both"/>
              <w:rPr>
                <w:rFonts w:ascii="Times New Roman" w:eastAsia="Times New Roman" w:hAnsi="Times New Roman" w:cs="Times New Roman"/>
                <w:b/>
                <w:bCs/>
                <w:sz w:val="22"/>
                <w:szCs w:val="22"/>
                <w:lang w:eastAsia="en-IN"/>
              </w:rPr>
            </w:pPr>
            <w:r w:rsidRPr="00313049">
              <w:rPr>
                <w:rFonts w:ascii="Times New Roman" w:eastAsia="Times New Roman" w:hAnsi="Times New Roman" w:cs="Times New Roman"/>
                <w:b/>
                <w:bCs/>
                <w:sz w:val="22"/>
                <w:szCs w:val="22"/>
                <w:lang w:eastAsia="en-IN"/>
              </w:rPr>
              <w:t>COUNTRY</w:t>
            </w:r>
          </w:p>
        </w:tc>
        <w:tc>
          <w:tcPr>
            <w:tcW w:w="1519" w:type="dxa"/>
            <w:tcBorders>
              <w:top w:val="single" w:sz="4" w:space="0" w:color="auto"/>
              <w:left w:val="nil"/>
              <w:bottom w:val="single" w:sz="4" w:space="0" w:color="auto"/>
              <w:right w:val="nil"/>
            </w:tcBorders>
            <w:shd w:val="clear" w:color="auto" w:fill="auto"/>
            <w:noWrap/>
            <w:vAlign w:val="center"/>
            <w:hideMark/>
          </w:tcPr>
          <w:p w14:paraId="494DF26B" w14:textId="77777777" w:rsidR="00921F75" w:rsidRPr="00313049" w:rsidRDefault="00921F75" w:rsidP="00CF235C">
            <w:pPr>
              <w:spacing w:before="0" w:after="0" w:line="240" w:lineRule="auto"/>
              <w:jc w:val="both"/>
              <w:rPr>
                <w:rFonts w:ascii="Times New Roman" w:eastAsia="Times New Roman" w:hAnsi="Times New Roman" w:cs="Times New Roman"/>
                <w:b/>
                <w:bCs/>
                <w:sz w:val="22"/>
                <w:szCs w:val="22"/>
                <w:lang w:eastAsia="en-IN"/>
              </w:rPr>
            </w:pPr>
            <w:r w:rsidRPr="00313049">
              <w:rPr>
                <w:rFonts w:ascii="Times New Roman" w:eastAsia="Times New Roman" w:hAnsi="Times New Roman" w:cs="Times New Roman"/>
                <w:b/>
                <w:bCs/>
                <w:sz w:val="22"/>
                <w:szCs w:val="22"/>
                <w:lang w:eastAsia="en-IN"/>
              </w:rPr>
              <w:t>UNGA</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59D567" w14:textId="77777777" w:rsidR="00921F75" w:rsidRPr="00313049" w:rsidRDefault="00921F75" w:rsidP="00CF235C">
            <w:pPr>
              <w:spacing w:before="0" w:after="0" w:line="240" w:lineRule="auto"/>
              <w:jc w:val="both"/>
              <w:rPr>
                <w:rFonts w:ascii="Times New Roman" w:eastAsia="Times New Roman" w:hAnsi="Times New Roman" w:cs="Times New Roman"/>
                <w:b/>
                <w:bCs/>
                <w:sz w:val="22"/>
                <w:szCs w:val="22"/>
                <w:lang w:eastAsia="en-IN"/>
              </w:rPr>
            </w:pPr>
            <w:r w:rsidRPr="00313049">
              <w:rPr>
                <w:rFonts w:ascii="Times New Roman" w:eastAsia="Times New Roman" w:hAnsi="Times New Roman" w:cs="Times New Roman"/>
                <w:b/>
                <w:bCs/>
                <w:sz w:val="22"/>
                <w:szCs w:val="22"/>
                <w:lang w:eastAsia="en-IN"/>
              </w:rPr>
              <w:t>UNHRC</w:t>
            </w:r>
          </w:p>
        </w:tc>
        <w:tc>
          <w:tcPr>
            <w:tcW w:w="1166" w:type="dxa"/>
            <w:tcBorders>
              <w:top w:val="single" w:sz="4" w:space="0" w:color="auto"/>
              <w:left w:val="nil"/>
              <w:bottom w:val="single" w:sz="4" w:space="0" w:color="auto"/>
              <w:right w:val="single" w:sz="4" w:space="0" w:color="auto"/>
            </w:tcBorders>
            <w:shd w:val="clear" w:color="auto" w:fill="auto"/>
            <w:noWrap/>
            <w:vAlign w:val="center"/>
            <w:hideMark/>
          </w:tcPr>
          <w:p w14:paraId="675CA4C9" w14:textId="77777777" w:rsidR="00921F75" w:rsidRPr="00313049" w:rsidRDefault="00921F75" w:rsidP="00CF235C">
            <w:pPr>
              <w:spacing w:before="0" w:after="0" w:line="240" w:lineRule="auto"/>
              <w:jc w:val="both"/>
              <w:rPr>
                <w:rFonts w:ascii="Times New Roman" w:eastAsia="Times New Roman" w:hAnsi="Times New Roman" w:cs="Times New Roman"/>
                <w:b/>
                <w:bCs/>
                <w:sz w:val="22"/>
                <w:szCs w:val="22"/>
                <w:lang w:eastAsia="en-IN"/>
              </w:rPr>
            </w:pPr>
            <w:r w:rsidRPr="00313049">
              <w:rPr>
                <w:rFonts w:ascii="Times New Roman" w:eastAsia="Times New Roman" w:hAnsi="Times New Roman" w:cs="Times New Roman"/>
                <w:b/>
                <w:bCs/>
                <w:sz w:val="22"/>
                <w:szCs w:val="22"/>
                <w:lang w:eastAsia="en-IN"/>
              </w:rPr>
              <w:t>UNSC</w:t>
            </w:r>
          </w:p>
        </w:tc>
      </w:tr>
      <w:tr w:rsidR="001058F4" w:rsidRPr="00313049" w14:paraId="01947D6C"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4672C2AD"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Afghanistan</w:t>
            </w:r>
          </w:p>
        </w:tc>
        <w:tc>
          <w:tcPr>
            <w:tcW w:w="1519" w:type="dxa"/>
            <w:tcBorders>
              <w:top w:val="nil"/>
              <w:left w:val="nil"/>
              <w:bottom w:val="single" w:sz="4" w:space="0" w:color="auto"/>
              <w:right w:val="nil"/>
            </w:tcBorders>
            <w:shd w:val="clear" w:color="auto" w:fill="auto"/>
            <w:noWrap/>
            <w:vAlign w:val="bottom"/>
            <w:hideMark/>
          </w:tcPr>
          <w:p w14:paraId="3BA34016"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nil"/>
              <w:bottom w:val="single" w:sz="4" w:space="0" w:color="auto"/>
              <w:right w:val="single" w:sz="4" w:space="0" w:color="auto"/>
            </w:tcBorders>
            <w:shd w:val="clear" w:color="auto" w:fill="auto"/>
            <w:noWrap/>
            <w:vAlign w:val="center"/>
            <w:hideMark/>
          </w:tcPr>
          <w:p w14:paraId="00DE72A6"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166" w:type="dxa"/>
            <w:tcBorders>
              <w:top w:val="nil"/>
              <w:left w:val="nil"/>
              <w:bottom w:val="single" w:sz="4" w:space="0" w:color="auto"/>
              <w:right w:val="single" w:sz="4" w:space="0" w:color="auto"/>
            </w:tcBorders>
            <w:shd w:val="clear" w:color="auto" w:fill="auto"/>
            <w:noWrap/>
            <w:vAlign w:val="center"/>
            <w:hideMark/>
          </w:tcPr>
          <w:p w14:paraId="70E0F7EF"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●(o)</w:t>
            </w:r>
          </w:p>
        </w:tc>
      </w:tr>
      <w:tr w:rsidR="001058F4" w:rsidRPr="00313049" w14:paraId="1D6A9CE7"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389C3EF9"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Algeria</w:t>
            </w:r>
          </w:p>
        </w:tc>
        <w:tc>
          <w:tcPr>
            <w:tcW w:w="1519" w:type="dxa"/>
            <w:tcBorders>
              <w:top w:val="nil"/>
              <w:left w:val="nil"/>
              <w:bottom w:val="single" w:sz="4" w:space="0" w:color="auto"/>
              <w:right w:val="nil"/>
            </w:tcBorders>
            <w:shd w:val="clear" w:color="auto" w:fill="auto"/>
            <w:noWrap/>
            <w:vAlign w:val="bottom"/>
            <w:hideMark/>
          </w:tcPr>
          <w:p w14:paraId="5D28ACC6"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7C7916D2"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c>
          <w:tcPr>
            <w:tcW w:w="1166" w:type="dxa"/>
            <w:tcBorders>
              <w:top w:val="nil"/>
              <w:left w:val="nil"/>
              <w:bottom w:val="single" w:sz="4" w:space="0" w:color="auto"/>
              <w:right w:val="single" w:sz="4" w:space="0" w:color="auto"/>
            </w:tcBorders>
            <w:shd w:val="clear" w:color="auto" w:fill="auto"/>
            <w:noWrap/>
            <w:vAlign w:val="bottom"/>
            <w:hideMark/>
          </w:tcPr>
          <w:p w14:paraId="4C6D6FE6"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r>
      <w:tr w:rsidR="001058F4" w:rsidRPr="00313049" w14:paraId="03842FDE"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1E12154C"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Argentina</w:t>
            </w:r>
          </w:p>
        </w:tc>
        <w:tc>
          <w:tcPr>
            <w:tcW w:w="1519" w:type="dxa"/>
            <w:tcBorders>
              <w:top w:val="nil"/>
              <w:left w:val="nil"/>
              <w:bottom w:val="single" w:sz="4" w:space="0" w:color="auto"/>
              <w:right w:val="nil"/>
            </w:tcBorders>
            <w:shd w:val="clear" w:color="auto" w:fill="auto"/>
            <w:noWrap/>
            <w:vAlign w:val="bottom"/>
            <w:hideMark/>
          </w:tcPr>
          <w:p w14:paraId="36C7D41C"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2B21054C"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166" w:type="dxa"/>
            <w:tcBorders>
              <w:top w:val="nil"/>
              <w:left w:val="nil"/>
              <w:bottom w:val="single" w:sz="4" w:space="0" w:color="auto"/>
              <w:right w:val="single" w:sz="4" w:space="0" w:color="auto"/>
            </w:tcBorders>
            <w:shd w:val="clear" w:color="auto" w:fill="auto"/>
            <w:noWrap/>
            <w:vAlign w:val="bottom"/>
            <w:hideMark/>
          </w:tcPr>
          <w:p w14:paraId="2CD50742"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r>
      <w:tr w:rsidR="001058F4" w:rsidRPr="00313049" w14:paraId="280D9EDD"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012D16AB"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Australia</w:t>
            </w:r>
          </w:p>
        </w:tc>
        <w:tc>
          <w:tcPr>
            <w:tcW w:w="1519" w:type="dxa"/>
            <w:tcBorders>
              <w:top w:val="nil"/>
              <w:left w:val="nil"/>
              <w:bottom w:val="single" w:sz="4" w:space="0" w:color="auto"/>
              <w:right w:val="nil"/>
            </w:tcBorders>
            <w:shd w:val="clear" w:color="auto" w:fill="auto"/>
            <w:noWrap/>
            <w:vAlign w:val="bottom"/>
            <w:hideMark/>
          </w:tcPr>
          <w:p w14:paraId="39CB4862"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46A49C29"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166" w:type="dxa"/>
            <w:tcBorders>
              <w:top w:val="nil"/>
              <w:left w:val="nil"/>
              <w:bottom w:val="single" w:sz="4" w:space="0" w:color="auto"/>
              <w:right w:val="single" w:sz="4" w:space="0" w:color="auto"/>
            </w:tcBorders>
            <w:shd w:val="clear" w:color="auto" w:fill="auto"/>
            <w:noWrap/>
            <w:vAlign w:val="bottom"/>
            <w:hideMark/>
          </w:tcPr>
          <w:p w14:paraId="3407BDEB"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r>
      <w:tr w:rsidR="001058F4" w:rsidRPr="00313049" w14:paraId="13B79C26"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2D944A7F"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Austria</w:t>
            </w:r>
          </w:p>
        </w:tc>
        <w:tc>
          <w:tcPr>
            <w:tcW w:w="1519" w:type="dxa"/>
            <w:tcBorders>
              <w:top w:val="nil"/>
              <w:left w:val="nil"/>
              <w:bottom w:val="single" w:sz="4" w:space="0" w:color="auto"/>
              <w:right w:val="nil"/>
            </w:tcBorders>
            <w:shd w:val="clear" w:color="auto" w:fill="auto"/>
            <w:noWrap/>
            <w:vAlign w:val="bottom"/>
            <w:hideMark/>
          </w:tcPr>
          <w:p w14:paraId="2CFAA52F"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269FB4A6"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166" w:type="dxa"/>
            <w:tcBorders>
              <w:top w:val="nil"/>
              <w:left w:val="nil"/>
              <w:bottom w:val="single" w:sz="4" w:space="0" w:color="auto"/>
              <w:right w:val="single" w:sz="4" w:space="0" w:color="auto"/>
            </w:tcBorders>
            <w:shd w:val="clear" w:color="auto" w:fill="auto"/>
            <w:noWrap/>
            <w:vAlign w:val="bottom"/>
            <w:hideMark/>
          </w:tcPr>
          <w:p w14:paraId="57E1FD19"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r>
      <w:tr w:rsidR="001058F4" w:rsidRPr="00313049" w14:paraId="17E005BF"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05EE1F25"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Azerbaijan</w:t>
            </w:r>
          </w:p>
        </w:tc>
        <w:tc>
          <w:tcPr>
            <w:tcW w:w="1519" w:type="dxa"/>
            <w:tcBorders>
              <w:top w:val="nil"/>
              <w:left w:val="nil"/>
              <w:bottom w:val="single" w:sz="4" w:space="0" w:color="auto"/>
              <w:right w:val="nil"/>
            </w:tcBorders>
            <w:shd w:val="clear" w:color="auto" w:fill="auto"/>
            <w:noWrap/>
            <w:vAlign w:val="bottom"/>
            <w:hideMark/>
          </w:tcPr>
          <w:p w14:paraId="1B2D90E8"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3E1CCC2E"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166" w:type="dxa"/>
            <w:tcBorders>
              <w:top w:val="nil"/>
              <w:left w:val="nil"/>
              <w:bottom w:val="single" w:sz="4" w:space="0" w:color="auto"/>
              <w:right w:val="single" w:sz="4" w:space="0" w:color="auto"/>
            </w:tcBorders>
            <w:shd w:val="clear" w:color="auto" w:fill="auto"/>
            <w:noWrap/>
            <w:vAlign w:val="bottom"/>
            <w:hideMark/>
          </w:tcPr>
          <w:p w14:paraId="71D1C784"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r>
      <w:tr w:rsidR="001058F4" w:rsidRPr="00313049" w14:paraId="139128A8"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08492E5B"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Bahrain</w:t>
            </w:r>
          </w:p>
        </w:tc>
        <w:tc>
          <w:tcPr>
            <w:tcW w:w="1519" w:type="dxa"/>
            <w:tcBorders>
              <w:top w:val="nil"/>
              <w:left w:val="nil"/>
              <w:bottom w:val="single" w:sz="4" w:space="0" w:color="auto"/>
              <w:right w:val="nil"/>
            </w:tcBorders>
            <w:shd w:val="clear" w:color="auto" w:fill="auto"/>
            <w:noWrap/>
            <w:vAlign w:val="bottom"/>
            <w:hideMark/>
          </w:tcPr>
          <w:p w14:paraId="7A8414D9"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3820C716"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166" w:type="dxa"/>
            <w:tcBorders>
              <w:top w:val="nil"/>
              <w:left w:val="nil"/>
              <w:bottom w:val="single" w:sz="4" w:space="0" w:color="auto"/>
              <w:right w:val="single" w:sz="4" w:space="0" w:color="auto"/>
            </w:tcBorders>
            <w:shd w:val="clear" w:color="auto" w:fill="auto"/>
            <w:noWrap/>
            <w:vAlign w:val="bottom"/>
            <w:hideMark/>
          </w:tcPr>
          <w:p w14:paraId="5C827361"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r>
      <w:tr w:rsidR="001058F4" w:rsidRPr="00313049" w14:paraId="63AA822B"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42D17565"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Bangladesh</w:t>
            </w:r>
          </w:p>
        </w:tc>
        <w:tc>
          <w:tcPr>
            <w:tcW w:w="1519" w:type="dxa"/>
            <w:tcBorders>
              <w:top w:val="nil"/>
              <w:left w:val="nil"/>
              <w:bottom w:val="single" w:sz="4" w:space="0" w:color="auto"/>
              <w:right w:val="nil"/>
            </w:tcBorders>
            <w:shd w:val="clear" w:color="auto" w:fill="auto"/>
            <w:noWrap/>
            <w:vAlign w:val="bottom"/>
            <w:hideMark/>
          </w:tcPr>
          <w:p w14:paraId="78917EA7"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00B4BA24"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166" w:type="dxa"/>
            <w:tcBorders>
              <w:top w:val="nil"/>
              <w:left w:val="nil"/>
              <w:bottom w:val="single" w:sz="4" w:space="0" w:color="auto"/>
              <w:right w:val="single" w:sz="4" w:space="0" w:color="auto"/>
            </w:tcBorders>
            <w:shd w:val="clear" w:color="auto" w:fill="auto"/>
            <w:noWrap/>
            <w:vAlign w:val="bottom"/>
            <w:hideMark/>
          </w:tcPr>
          <w:p w14:paraId="3055B917"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r>
      <w:tr w:rsidR="001058F4" w:rsidRPr="00313049" w14:paraId="435DD931"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1F5096A9"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Barbados</w:t>
            </w:r>
          </w:p>
        </w:tc>
        <w:tc>
          <w:tcPr>
            <w:tcW w:w="1519" w:type="dxa"/>
            <w:tcBorders>
              <w:top w:val="nil"/>
              <w:left w:val="nil"/>
              <w:bottom w:val="single" w:sz="4" w:space="0" w:color="auto"/>
              <w:right w:val="nil"/>
            </w:tcBorders>
            <w:shd w:val="clear" w:color="auto" w:fill="auto"/>
            <w:noWrap/>
            <w:vAlign w:val="bottom"/>
            <w:hideMark/>
          </w:tcPr>
          <w:p w14:paraId="71B083E5"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1BC0D25E"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c>
          <w:tcPr>
            <w:tcW w:w="1166" w:type="dxa"/>
            <w:tcBorders>
              <w:top w:val="nil"/>
              <w:left w:val="nil"/>
              <w:bottom w:val="single" w:sz="4" w:space="0" w:color="auto"/>
              <w:right w:val="single" w:sz="4" w:space="0" w:color="auto"/>
            </w:tcBorders>
            <w:shd w:val="clear" w:color="auto" w:fill="auto"/>
            <w:noWrap/>
            <w:vAlign w:val="bottom"/>
            <w:hideMark/>
          </w:tcPr>
          <w:p w14:paraId="4F532276"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r>
      <w:tr w:rsidR="001058F4" w:rsidRPr="00313049" w14:paraId="5280ADC6"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0261FBDB"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Belarus</w:t>
            </w:r>
          </w:p>
        </w:tc>
        <w:tc>
          <w:tcPr>
            <w:tcW w:w="1519" w:type="dxa"/>
            <w:tcBorders>
              <w:top w:val="nil"/>
              <w:left w:val="nil"/>
              <w:bottom w:val="single" w:sz="4" w:space="0" w:color="auto"/>
              <w:right w:val="nil"/>
            </w:tcBorders>
            <w:shd w:val="clear" w:color="auto" w:fill="auto"/>
            <w:noWrap/>
            <w:vAlign w:val="bottom"/>
            <w:hideMark/>
          </w:tcPr>
          <w:p w14:paraId="0407A5E0"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34734763"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c>
          <w:tcPr>
            <w:tcW w:w="1166" w:type="dxa"/>
            <w:tcBorders>
              <w:top w:val="nil"/>
              <w:left w:val="nil"/>
              <w:bottom w:val="single" w:sz="4" w:space="0" w:color="auto"/>
              <w:right w:val="single" w:sz="4" w:space="0" w:color="auto"/>
            </w:tcBorders>
            <w:shd w:val="clear" w:color="auto" w:fill="auto"/>
            <w:noWrap/>
            <w:vAlign w:val="bottom"/>
            <w:hideMark/>
          </w:tcPr>
          <w:p w14:paraId="45867699"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r>
      <w:tr w:rsidR="001058F4" w:rsidRPr="00313049" w14:paraId="1F32F9BE"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2D977386"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Belgium</w:t>
            </w:r>
          </w:p>
        </w:tc>
        <w:tc>
          <w:tcPr>
            <w:tcW w:w="1519" w:type="dxa"/>
            <w:tcBorders>
              <w:top w:val="nil"/>
              <w:left w:val="nil"/>
              <w:bottom w:val="single" w:sz="4" w:space="0" w:color="auto"/>
              <w:right w:val="nil"/>
            </w:tcBorders>
            <w:shd w:val="clear" w:color="auto" w:fill="auto"/>
            <w:noWrap/>
            <w:vAlign w:val="bottom"/>
            <w:hideMark/>
          </w:tcPr>
          <w:p w14:paraId="2637B96B"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42D0FA43"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166" w:type="dxa"/>
            <w:tcBorders>
              <w:top w:val="nil"/>
              <w:left w:val="nil"/>
              <w:bottom w:val="single" w:sz="4" w:space="0" w:color="auto"/>
              <w:right w:val="single" w:sz="4" w:space="0" w:color="auto"/>
            </w:tcBorders>
            <w:shd w:val="clear" w:color="auto" w:fill="auto"/>
            <w:noWrap/>
            <w:vAlign w:val="bottom"/>
            <w:hideMark/>
          </w:tcPr>
          <w:p w14:paraId="661DC59D"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r>
      <w:tr w:rsidR="001058F4" w:rsidRPr="00313049" w14:paraId="2310F7D1"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01A3C279"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Bhutan</w:t>
            </w:r>
          </w:p>
        </w:tc>
        <w:tc>
          <w:tcPr>
            <w:tcW w:w="1519" w:type="dxa"/>
            <w:tcBorders>
              <w:top w:val="nil"/>
              <w:left w:val="nil"/>
              <w:bottom w:val="single" w:sz="4" w:space="0" w:color="auto"/>
              <w:right w:val="nil"/>
            </w:tcBorders>
            <w:shd w:val="clear" w:color="auto" w:fill="auto"/>
            <w:noWrap/>
            <w:vAlign w:val="bottom"/>
            <w:hideMark/>
          </w:tcPr>
          <w:p w14:paraId="02684446"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750FDA44"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c>
          <w:tcPr>
            <w:tcW w:w="1166" w:type="dxa"/>
            <w:tcBorders>
              <w:top w:val="nil"/>
              <w:left w:val="nil"/>
              <w:bottom w:val="single" w:sz="4" w:space="0" w:color="auto"/>
              <w:right w:val="single" w:sz="4" w:space="0" w:color="auto"/>
            </w:tcBorders>
            <w:shd w:val="clear" w:color="auto" w:fill="auto"/>
            <w:noWrap/>
            <w:vAlign w:val="bottom"/>
            <w:hideMark/>
          </w:tcPr>
          <w:p w14:paraId="7C3547D0"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r>
      <w:tr w:rsidR="001058F4" w:rsidRPr="00313049" w14:paraId="42B8D8AB"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5CFFCD23" w14:textId="232B885D"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Brazil</w:t>
            </w:r>
          </w:p>
        </w:tc>
        <w:tc>
          <w:tcPr>
            <w:tcW w:w="1519" w:type="dxa"/>
            <w:tcBorders>
              <w:top w:val="nil"/>
              <w:left w:val="nil"/>
              <w:bottom w:val="single" w:sz="4" w:space="0" w:color="auto"/>
              <w:right w:val="nil"/>
            </w:tcBorders>
            <w:shd w:val="clear" w:color="auto" w:fill="auto"/>
            <w:noWrap/>
            <w:vAlign w:val="bottom"/>
            <w:hideMark/>
          </w:tcPr>
          <w:p w14:paraId="5C6DAB1A"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7649FA28"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166" w:type="dxa"/>
            <w:tcBorders>
              <w:top w:val="nil"/>
              <w:left w:val="nil"/>
              <w:bottom w:val="single" w:sz="4" w:space="0" w:color="auto"/>
              <w:right w:val="single" w:sz="4" w:space="0" w:color="auto"/>
            </w:tcBorders>
            <w:shd w:val="clear" w:color="auto" w:fill="auto"/>
            <w:noWrap/>
            <w:vAlign w:val="bottom"/>
            <w:hideMark/>
          </w:tcPr>
          <w:p w14:paraId="0F0EB816"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r>
      <w:tr w:rsidR="001058F4" w:rsidRPr="00313049" w14:paraId="52ABBDAD"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485CE632"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Bulgaria</w:t>
            </w:r>
          </w:p>
        </w:tc>
        <w:tc>
          <w:tcPr>
            <w:tcW w:w="1519" w:type="dxa"/>
            <w:tcBorders>
              <w:top w:val="nil"/>
              <w:left w:val="nil"/>
              <w:bottom w:val="single" w:sz="4" w:space="0" w:color="auto"/>
              <w:right w:val="nil"/>
            </w:tcBorders>
            <w:shd w:val="clear" w:color="auto" w:fill="auto"/>
            <w:noWrap/>
            <w:vAlign w:val="bottom"/>
            <w:hideMark/>
          </w:tcPr>
          <w:p w14:paraId="2EF7F058"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78CC342F"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166" w:type="dxa"/>
            <w:tcBorders>
              <w:top w:val="nil"/>
              <w:left w:val="nil"/>
              <w:bottom w:val="single" w:sz="4" w:space="0" w:color="auto"/>
              <w:right w:val="single" w:sz="4" w:space="0" w:color="auto"/>
            </w:tcBorders>
            <w:shd w:val="clear" w:color="auto" w:fill="auto"/>
            <w:noWrap/>
            <w:vAlign w:val="bottom"/>
            <w:hideMark/>
          </w:tcPr>
          <w:p w14:paraId="4CFAF592"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r>
      <w:tr w:rsidR="001058F4" w:rsidRPr="00313049" w14:paraId="21D66610"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2198754F"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Canada</w:t>
            </w:r>
          </w:p>
        </w:tc>
        <w:tc>
          <w:tcPr>
            <w:tcW w:w="1519" w:type="dxa"/>
            <w:tcBorders>
              <w:top w:val="nil"/>
              <w:left w:val="nil"/>
              <w:bottom w:val="single" w:sz="4" w:space="0" w:color="auto"/>
              <w:right w:val="nil"/>
            </w:tcBorders>
            <w:shd w:val="clear" w:color="auto" w:fill="auto"/>
            <w:noWrap/>
            <w:vAlign w:val="bottom"/>
            <w:hideMark/>
          </w:tcPr>
          <w:p w14:paraId="70D91AE8"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53EA33DC"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166" w:type="dxa"/>
            <w:tcBorders>
              <w:top w:val="nil"/>
              <w:left w:val="nil"/>
              <w:bottom w:val="single" w:sz="4" w:space="0" w:color="auto"/>
              <w:right w:val="single" w:sz="4" w:space="0" w:color="auto"/>
            </w:tcBorders>
            <w:shd w:val="clear" w:color="auto" w:fill="auto"/>
            <w:noWrap/>
            <w:vAlign w:val="bottom"/>
            <w:hideMark/>
          </w:tcPr>
          <w:p w14:paraId="5AD4693E"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r>
      <w:tr w:rsidR="001058F4" w:rsidRPr="00313049" w14:paraId="59D24545"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391634ED"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Chad</w:t>
            </w:r>
          </w:p>
        </w:tc>
        <w:tc>
          <w:tcPr>
            <w:tcW w:w="1519" w:type="dxa"/>
            <w:tcBorders>
              <w:top w:val="nil"/>
              <w:left w:val="nil"/>
              <w:bottom w:val="single" w:sz="4" w:space="0" w:color="auto"/>
              <w:right w:val="nil"/>
            </w:tcBorders>
            <w:shd w:val="clear" w:color="auto" w:fill="auto"/>
            <w:noWrap/>
            <w:vAlign w:val="bottom"/>
            <w:hideMark/>
          </w:tcPr>
          <w:p w14:paraId="23F93C05"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2B805014"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166" w:type="dxa"/>
            <w:tcBorders>
              <w:top w:val="nil"/>
              <w:left w:val="nil"/>
              <w:bottom w:val="single" w:sz="4" w:space="0" w:color="auto"/>
              <w:right w:val="single" w:sz="4" w:space="0" w:color="auto"/>
            </w:tcBorders>
            <w:shd w:val="clear" w:color="auto" w:fill="auto"/>
            <w:noWrap/>
            <w:vAlign w:val="bottom"/>
            <w:hideMark/>
          </w:tcPr>
          <w:p w14:paraId="748CD4F2"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r>
      <w:tr w:rsidR="001058F4" w:rsidRPr="00313049" w14:paraId="5BD5A9B3"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72B83D8F"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Chile</w:t>
            </w:r>
          </w:p>
        </w:tc>
        <w:tc>
          <w:tcPr>
            <w:tcW w:w="1519" w:type="dxa"/>
            <w:tcBorders>
              <w:top w:val="nil"/>
              <w:left w:val="nil"/>
              <w:bottom w:val="single" w:sz="4" w:space="0" w:color="auto"/>
              <w:right w:val="nil"/>
            </w:tcBorders>
            <w:shd w:val="clear" w:color="auto" w:fill="auto"/>
            <w:noWrap/>
            <w:vAlign w:val="bottom"/>
            <w:hideMark/>
          </w:tcPr>
          <w:p w14:paraId="211E7A75"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294C9660"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166" w:type="dxa"/>
            <w:tcBorders>
              <w:top w:val="nil"/>
              <w:left w:val="nil"/>
              <w:bottom w:val="single" w:sz="4" w:space="0" w:color="auto"/>
              <w:right w:val="single" w:sz="4" w:space="0" w:color="auto"/>
            </w:tcBorders>
            <w:shd w:val="clear" w:color="auto" w:fill="auto"/>
            <w:noWrap/>
            <w:vAlign w:val="bottom"/>
            <w:hideMark/>
          </w:tcPr>
          <w:p w14:paraId="7A31995E"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r>
      <w:tr w:rsidR="001058F4" w:rsidRPr="00313049" w14:paraId="6B04C6C0"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2EDC304A"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China</w:t>
            </w:r>
          </w:p>
        </w:tc>
        <w:tc>
          <w:tcPr>
            <w:tcW w:w="1519" w:type="dxa"/>
            <w:tcBorders>
              <w:top w:val="nil"/>
              <w:left w:val="nil"/>
              <w:bottom w:val="single" w:sz="4" w:space="0" w:color="auto"/>
              <w:right w:val="nil"/>
            </w:tcBorders>
            <w:shd w:val="clear" w:color="auto" w:fill="auto"/>
            <w:noWrap/>
            <w:vAlign w:val="bottom"/>
            <w:hideMark/>
          </w:tcPr>
          <w:p w14:paraId="50354ED0"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281D69CA"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166" w:type="dxa"/>
            <w:tcBorders>
              <w:top w:val="nil"/>
              <w:left w:val="nil"/>
              <w:bottom w:val="single" w:sz="4" w:space="0" w:color="auto"/>
              <w:right w:val="single" w:sz="4" w:space="0" w:color="auto"/>
            </w:tcBorders>
            <w:shd w:val="clear" w:color="auto" w:fill="auto"/>
            <w:noWrap/>
            <w:vAlign w:val="center"/>
            <w:hideMark/>
          </w:tcPr>
          <w:p w14:paraId="0B703743"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r>
      <w:tr w:rsidR="001058F4" w:rsidRPr="00313049" w14:paraId="31D4E6D5"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3149A38B"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Colombia</w:t>
            </w:r>
          </w:p>
        </w:tc>
        <w:tc>
          <w:tcPr>
            <w:tcW w:w="1519" w:type="dxa"/>
            <w:tcBorders>
              <w:top w:val="nil"/>
              <w:left w:val="nil"/>
              <w:bottom w:val="single" w:sz="4" w:space="0" w:color="auto"/>
              <w:right w:val="nil"/>
            </w:tcBorders>
            <w:shd w:val="clear" w:color="auto" w:fill="auto"/>
            <w:noWrap/>
            <w:vAlign w:val="bottom"/>
            <w:hideMark/>
          </w:tcPr>
          <w:p w14:paraId="7113E5A2"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235D6566"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c>
          <w:tcPr>
            <w:tcW w:w="1166" w:type="dxa"/>
            <w:tcBorders>
              <w:top w:val="nil"/>
              <w:left w:val="nil"/>
              <w:bottom w:val="single" w:sz="4" w:space="0" w:color="auto"/>
              <w:right w:val="single" w:sz="4" w:space="0" w:color="auto"/>
            </w:tcBorders>
            <w:shd w:val="clear" w:color="auto" w:fill="auto"/>
            <w:noWrap/>
            <w:vAlign w:val="center"/>
            <w:hideMark/>
          </w:tcPr>
          <w:p w14:paraId="5107C31C"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●(o)</w:t>
            </w:r>
          </w:p>
        </w:tc>
      </w:tr>
      <w:tr w:rsidR="001058F4" w:rsidRPr="00313049" w14:paraId="5191A702"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4FA8552A"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Croatia</w:t>
            </w:r>
          </w:p>
        </w:tc>
        <w:tc>
          <w:tcPr>
            <w:tcW w:w="1519" w:type="dxa"/>
            <w:tcBorders>
              <w:top w:val="nil"/>
              <w:left w:val="nil"/>
              <w:bottom w:val="single" w:sz="4" w:space="0" w:color="auto"/>
              <w:right w:val="nil"/>
            </w:tcBorders>
            <w:shd w:val="clear" w:color="auto" w:fill="auto"/>
            <w:noWrap/>
            <w:vAlign w:val="bottom"/>
            <w:hideMark/>
          </w:tcPr>
          <w:p w14:paraId="07D819A8"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085CFD01"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c>
          <w:tcPr>
            <w:tcW w:w="1166" w:type="dxa"/>
            <w:tcBorders>
              <w:top w:val="nil"/>
              <w:left w:val="nil"/>
              <w:bottom w:val="single" w:sz="4" w:space="0" w:color="auto"/>
              <w:right w:val="single" w:sz="4" w:space="0" w:color="auto"/>
            </w:tcBorders>
            <w:shd w:val="clear" w:color="auto" w:fill="auto"/>
            <w:noWrap/>
            <w:vAlign w:val="bottom"/>
            <w:hideMark/>
          </w:tcPr>
          <w:p w14:paraId="7262C0F7"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r>
      <w:tr w:rsidR="001058F4" w:rsidRPr="00313049" w14:paraId="2513D2E7"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5BC0EB7D"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Cuba</w:t>
            </w:r>
          </w:p>
        </w:tc>
        <w:tc>
          <w:tcPr>
            <w:tcW w:w="1519" w:type="dxa"/>
            <w:tcBorders>
              <w:top w:val="nil"/>
              <w:left w:val="nil"/>
              <w:bottom w:val="single" w:sz="4" w:space="0" w:color="auto"/>
              <w:right w:val="nil"/>
            </w:tcBorders>
            <w:shd w:val="clear" w:color="auto" w:fill="auto"/>
            <w:noWrap/>
            <w:vAlign w:val="bottom"/>
            <w:hideMark/>
          </w:tcPr>
          <w:p w14:paraId="13170C9B"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764B42E3"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166" w:type="dxa"/>
            <w:tcBorders>
              <w:top w:val="nil"/>
              <w:left w:val="nil"/>
              <w:bottom w:val="single" w:sz="4" w:space="0" w:color="auto"/>
              <w:right w:val="single" w:sz="4" w:space="0" w:color="auto"/>
            </w:tcBorders>
            <w:shd w:val="clear" w:color="auto" w:fill="auto"/>
            <w:noWrap/>
            <w:vAlign w:val="bottom"/>
            <w:hideMark/>
          </w:tcPr>
          <w:p w14:paraId="40520197"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r>
      <w:tr w:rsidR="001058F4" w:rsidRPr="00313049" w14:paraId="768CA2C7"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048EA19E"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Cyprus</w:t>
            </w:r>
          </w:p>
        </w:tc>
        <w:tc>
          <w:tcPr>
            <w:tcW w:w="1519" w:type="dxa"/>
            <w:tcBorders>
              <w:top w:val="nil"/>
              <w:left w:val="nil"/>
              <w:bottom w:val="single" w:sz="4" w:space="0" w:color="auto"/>
              <w:right w:val="nil"/>
            </w:tcBorders>
            <w:shd w:val="clear" w:color="auto" w:fill="auto"/>
            <w:noWrap/>
            <w:vAlign w:val="bottom"/>
            <w:hideMark/>
          </w:tcPr>
          <w:p w14:paraId="6EDAD8A0"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5CB57519"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c>
          <w:tcPr>
            <w:tcW w:w="1166" w:type="dxa"/>
            <w:tcBorders>
              <w:top w:val="nil"/>
              <w:left w:val="nil"/>
              <w:bottom w:val="single" w:sz="4" w:space="0" w:color="auto"/>
              <w:right w:val="single" w:sz="4" w:space="0" w:color="auto"/>
            </w:tcBorders>
            <w:shd w:val="clear" w:color="auto" w:fill="auto"/>
            <w:noWrap/>
            <w:vAlign w:val="bottom"/>
            <w:hideMark/>
          </w:tcPr>
          <w:p w14:paraId="385A2D67"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r>
      <w:tr w:rsidR="001058F4" w:rsidRPr="00313049" w14:paraId="6DAAC8BA"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0C4DAEBF"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Czech Republic</w:t>
            </w:r>
          </w:p>
        </w:tc>
        <w:tc>
          <w:tcPr>
            <w:tcW w:w="1519" w:type="dxa"/>
            <w:tcBorders>
              <w:top w:val="nil"/>
              <w:left w:val="nil"/>
              <w:bottom w:val="single" w:sz="4" w:space="0" w:color="auto"/>
              <w:right w:val="nil"/>
            </w:tcBorders>
            <w:shd w:val="clear" w:color="auto" w:fill="auto"/>
            <w:noWrap/>
            <w:vAlign w:val="bottom"/>
            <w:hideMark/>
          </w:tcPr>
          <w:p w14:paraId="1B359202"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712F082D"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166" w:type="dxa"/>
            <w:tcBorders>
              <w:top w:val="nil"/>
              <w:left w:val="nil"/>
              <w:bottom w:val="single" w:sz="4" w:space="0" w:color="auto"/>
              <w:right w:val="single" w:sz="4" w:space="0" w:color="auto"/>
            </w:tcBorders>
            <w:shd w:val="clear" w:color="auto" w:fill="auto"/>
            <w:noWrap/>
            <w:vAlign w:val="bottom"/>
            <w:hideMark/>
          </w:tcPr>
          <w:p w14:paraId="3459A20E"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r>
      <w:tr w:rsidR="001058F4" w:rsidRPr="00313049" w14:paraId="794F75CC" w14:textId="77777777" w:rsidTr="00921F75">
        <w:trPr>
          <w:trHeight w:val="675"/>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4BE37903"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Democratic People's Republic of Korea</w:t>
            </w:r>
          </w:p>
        </w:tc>
        <w:tc>
          <w:tcPr>
            <w:tcW w:w="1519" w:type="dxa"/>
            <w:tcBorders>
              <w:top w:val="nil"/>
              <w:left w:val="nil"/>
              <w:bottom w:val="single" w:sz="4" w:space="0" w:color="auto"/>
              <w:right w:val="nil"/>
            </w:tcBorders>
            <w:shd w:val="clear" w:color="auto" w:fill="auto"/>
            <w:noWrap/>
            <w:vAlign w:val="center"/>
            <w:hideMark/>
          </w:tcPr>
          <w:p w14:paraId="70A6423A"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3547989E"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166" w:type="dxa"/>
            <w:tcBorders>
              <w:top w:val="nil"/>
              <w:left w:val="nil"/>
              <w:bottom w:val="single" w:sz="4" w:space="0" w:color="auto"/>
              <w:right w:val="single" w:sz="4" w:space="0" w:color="auto"/>
            </w:tcBorders>
            <w:shd w:val="clear" w:color="auto" w:fill="auto"/>
            <w:noWrap/>
            <w:vAlign w:val="bottom"/>
            <w:hideMark/>
          </w:tcPr>
          <w:p w14:paraId="16B6AE75"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r>
      <w:tr w:rsidR="001058F4" w:rsidRPr="00313049" w14:paraId="1528DCB3"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78671542"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Denmark</w:t>
            </w:r>
          </w:p>
        </w:tc>
        <w:tc>
          <w:tcPr>
            <w:tcW w:w="1519" w:type="dxa"/>
            <w:tcBorders>
              <w:top w:val="nil"/>
              <w:left w:val="nil"/>
              <w:bottom w:val="single" w:sz="4" w:space="0" w:color="auto"/>
              <w:right w:val="nil"/>
            </w:tcBorders>
            <w:shd w:val="clear" w:color="auto" w:fill="auto"/>
            <w:noWrap/>
            <w:vAlign w:val="bottom"/>
            <w:hideMark/>
          </w:tcPr>
          <w:p w14:paraId="25A77273"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23DE67CB"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166" w:type="dxa"/>
            <w:tcBorders>
              <w:top w:val="nil"/>
              <w:left w:val="nil"/>
              <w:bottom w:val="single" w:sz="4" w:space="0" w:color="auto"/>
              <w:right w:val="single" w:sz="4" w:space="0" w:color="auto"/>
            </w:tcBorders>
            <w:shd w:val="clear" w:color="auto" w:fill="auto"/>
            <w:noWrap/>
            <w:vAlign w:val="bottom"/>
            <w:hideMark/>
          </w:tcPr>
          <w:p w14:paraId="26408B33"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r>
      <w:tr w:rsidR="001058F4" w:rsidRPr="00313049" w14:paraId="541999D2"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5BA78934"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Ecuador</w:t>
            </w:r>
          </w:p>
        </w:tc>
        <w:tc>
          <w:tcPr>
            <w:tcW w:w="1519" w:type="dxa"/>
            <w:tcBorders>
              <w:top w:val="nil"/>
              <w:left w:val="nil"/>
              <w:bottom w:val="single" w:sz="4" w:space="0" w:color="auto"/>
              <w:right w:val="nil"/>
            </w:tcBorders>
            <w:shd w:val="clear" w:color="auto" w:fill="auto"/>
            <w:noWrap/>
            <w:vAlign w:val="bottom"/>
            <w:hideMark/>
          </w:tcPr>
          <w:p w14:paraId="45478959"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646D0607"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166" w:type="dxa"/>
            <w:tcBorders>
              <w:top w:val="nil"/>
              <w:left w:val="nil"/>
              <w:bottom w:val="single" w:sz="4" w:space="0" w:color="auto"/>
              <w:right w:val="single" w:sz="4" w:space="0" w:color="auto"/>
            </w:tcBorders>
            <w:shd w:val="clear" w:color="auto" w:fill="auto"/>
            <w:noWrap/>
            <w:vAlign w:val="bottom"/>
            <w:hideMark/>
          </w:tcPr>
          <w:p w14:paraId="458D2D8F"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r>
      <w:tr w:rsidR="001058F4" w:rsidRPr="00313049" w14:paraId="514FD9B6"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752EE314"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Egypt</w:t>
            </w:r>
          </w:p>
        </w:tc>
        <w:tc>
          <w:tcPr>
            <w:tcW w:w="1519" w:type="dxa"/>
            <w:tcBorders>
              <w:top w:val="nil"/>
              <w:left w:val="nil"/>
              <w:bottom w:val="single" w:sz="4" w:space="0" w:color="auto"/>
              <w:right w:val="nil"/>
            </w:tcBorders>
            <w:shd w:val="clear" w:color="auto" w:fill="auto"/>
            <w:noWrap/>
            <w:vAlign w:val="bottom"/>
            <w:hideMark/>
          </w:tcPr>
          <w:p w14:paraId="22CA75A5"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4C100CB0"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166" w:type="dxa"/>
            <w:tcBorders>
              <w:top w:val="nil"/>
              <w:left w:val="nil"/>
              <w:bottom w:val="single" w:sz="4" w:space="0" w:color="auto"/>
              <w:right w:val="single" w:sz="4" w:space="0" w:color="auto"/>
            </w:tcBorders>
            <w:shd w:val="clear" w:color="auto" w:fill="auto"/>
            <w:noWrap/>
            <w:vAlign w:val="bottom"/>
            <w:hideMark/>
          </w:tcPr>
          <w:p w14:paraId="1EC39C4C"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r>
      <w:tr w:rsidR="001058F4" w:rsidRPr="00313049" w14:paraId="3D551028"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7F600D9B"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Estonia</w:t>
            </w:r>
          </w:p>
        </w:tc>
        <w:tc>
          <w:tcPr>
            <w:tcW w:w="1519" w:type="dxa"/>
            <w:tcBorders>
              <w:top w:val="nil"/>
              <w:left w:val="nil"/>
              <w:bottom w:val="single" w:sz="4" w:space="0" w:color="auto"/>
              <w:right w:val="nil"/>
            </w:tcBorders>
            <w:shd w:val="clear" w:color="auto" w:fill="auto"/>
            <w:noWrap/>
            <w:vAlign w:val="bottom"/>
            <w:hideMark/>
          </w:tcPr>
          <w:p w14:paraId="22F6E221"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744DD856"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166" w:type="dxa"/>
            <w:tcBorders>
              <w:top w:val="nil"/>
              <w:left w:val="nil"/>
              <w:bottom w:val="single" w:sz="4" w:space="0" w:color="auto"/>
              <w:right w:val="single" w:sz="4" w:space="0" w:color="auto"/>
            </w:tcBorders>
            <w:shd w:val="clear" w:color="auto" w:fill="auto"/>
            <w:noWrap/>
            <w:vAlign w:val="bottom"/>
            <w:hideMark/>
          </w:tcPr>
          <w:p w14:paraId="69715EF7"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r>
      <w:tr w:rsidR="001058F4" w:rsidRPr="00313049" w14:paraId="16076374"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0359B3FD"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Ethiopia</w:t>
            </w:r>
          </w:p>
        </w:tc>
        <w:tc>
          <w:tcPr>
            <w:tcW w:w="1519" w:type="dxa"/>
            <w:tcBorders>
              <w:top w:val="nil"/>
              <w:left w:val="nil"/>
              <w:bottom w:val="single" w:sz="4" w:space="0" w:color="auto"/>
              <w:right w:val="nil"/>
            </w:tcBorders>
            <w:shd w:val="clear" w:color="auto" w:fill="auto"/>
            <w:noWrap/>
            <w:vAlign w:val="bottom"/>
            <w:hideMark/>
          </w:tcPr>
          <w:p w14:paraId="235AA224"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670AFF84"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c>
          <w:tcPr>
            <w:tcW w:w="1166" w:type="dxa"/>
            <w:tcBorders>
              <w:top w:val="nil"/>
              <w:left w:val="nil"/>
              <w:bottom w:val="single" w:sz="4" w:space="0" w:color="auto"/>
              <w:right w:val="single" w:sz="4" w:space="0" w:color="auto"/>
            </w:tcBorders>
            <w:shd w:val="clear" w:color="auto" w:fill="auto"/>
            <w:noWrap/>
            <w:vAlign w:val="center"/>
            <w:hideMark/>
          </w:tcPr>
          <w:p w14:paraId="2BF94CE3"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r>
      <w:tr w:rsidR="001058F4" w:rsidRPr="00313049" w14:paraId="6D47C0C0"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347F1B74"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Fiji</w:t>
            </w:r>
          </w:p>
        </w:tc>
        <w:tc>
          <w:tcPr>
            <w:tcW w:w="1519" w:type="dxa"/>
            <w:tcBorders>
              <w:top w:val="nil"/>
              <w:left w:val="nil"/>
              <w:bottom w:val="single" w:sz="4" w:space="0" w:color="auto"/>
              <w:right w:val="nil"/>
            </w:tcBorders>
            <w:shd w:val="clear" w:color="auto" w:fill="auto"/>
            <w:noWrap/>
            <w:vAlign w:val="bottom"/>
            <w:hideMark/>
          </w:tcPr>
          <w:p w14:paraId="0B4D0178"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243E0148"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c>
          <w:tcPr>
            <w:tcW w:w="1166" w:type="dxa"/>
            <w:tcBorders>
              <w:top w:val="nil"/>
              <w:left w:val="nil"/>
              <w:bottom w:val="single" w:sz="4" w:space="0" w:color="auto"/>
              <w:right w:val="single" w:sz="4" w:space="0" w:color="auto"/>
            </w:tcBorders>
            <w:shd w:val="clear" w:color="auto" w:fill="auto"/>
            <w:noWrap/>
            <w:vAlign w:val="bottom"/>
            <w:hideMark/>
          </w:tcPr>
          <w:p w14:paraId="79C3F2D5"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r>
      <w:tr w:rsidR="001058F4" w:rsidRPr="00313049" w14:paraId="2323056C"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74BA6AD3"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Finland</w:t>
            </w:r>
          </w:p>
        </w:tc>
        <w:tc>
          <w:tcPr>
            <w:tcW w:w="1519" w:type="dxa"/>
            <w:tcBorders>
              <w:top w:val="nil"/>
              <w:left w:val="nil"/>
              <w:bottom w:val="single" w:sz="4" w:space="0" w:color="auto"/>
              <w:right w:val="nil"/>
            </w:tcBorders>
            <w:shd w:val="clear" w:color="auto" w:fill="auto"/>
            <w:noWrap/>
            <w:vAlign w:val="bottom"/>
            <w:hideMark/>
          </w:tcPr>
          <w:p w14:paraId="2EA12234"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76AA00F9"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166" w:type="dxa"/>
            <w:tcBorders>
              <w:top w:val="nil"/>
              <w:left w:val="nil"/>
              <w:bottom w:val="single" w:sz="4" w:space="0" w:color="auto"/>
              <w:right w:val="single" w:sz="4" w:space="0" w:color="auto"/>
            </w:tcBorders>
            <w:shd w:val="clear" w:color="auto" w:fill="auto"/>
            <w:noWrap/>
            <w:vAlign w:val="center"/>
            <w:hideMark/>
          </w:tcPr>
          <w:p w14:paraId="72F459B9"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●(o)</w:t>
            </w:r>
          </w:p>
        </w:tc>
      </w:tr>
      <w:tr w:rsidR="001058F4" w:rsidRPr="00313049" w14:paraId="2E74E2CF"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1193B36A"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France</w:t>
            </w:r>
          </w:p>
        </w:tc>
        <w:tc>
          <w:tcPr>
            <w:tcW w:w="1519" w:type="dxa"/>
            <w:tcBorders>
              <w:top w:val="nil"/>
              <w:left w:val="nil"/>
              <w:bottom w:val="single" w:sz="4" w:space="0" w:color="auto"/>
              <w:right w:val="nil"/>
            </w:tcBorders>
            <w:shd w:val="clear" w:color="auto" w:fill="auto"/>
            <w:noWrap/>
            <w:vAlign w:val="bottom"/>
            <w:hideMark/>
          </w:tcPr>
          <w:p w14:paraId="6A569F4E"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182A5D36"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166" w:type="dxa"/>
            <w:tcBorders>
              <w:top w:val="nil"/>
              <w:left w:val="nil"/>
              <w:bottom w:val="single" w:sz="4" w:space="0" w:color="auto"/>
              <w:right w:val="single" w:sz="4" w:space="0" w:color="auto"/>
            </w:tcBorders>
            <w:shd w:val="clear" w:color="auto" w:fill="auto"/>
            <w:noWrap/>
            <w:vAlign w:val="bottom"/>
            <w:hideMark/>
          </w:tcPr>
          <w:p w14:paraId="2C46AD58"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r>
      <w:tr w:rsidR="001058F4" w:rsidRPr="00313049" w14:paraId="6DD3F2A4"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552DF0DF"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Germany</w:t>
            </w:r>
          </w:p>
        </w:tc>
        <w:tc>
          <w:tcPr>
            <w:tcW w:w="1519" w:type="dxa"/>
            <w:tcBorders>
              <w:top w:val="nil"/>
              <w:left w:val="nil"/>
              <w:bottom w:val="single" w:sz="4" w:space="0" w:color="auto"/>
              <w:right w:val="nil"/>
            </w:tcBorders>
            <w:shd w:val="clear" w:color="auto" w:fill="auto"/>
            <w:noWrap/>
            <w:vAlign w:val="bottom"/>
            <w:hideMark/>
          </w:tcPr>
          <w:p w14:paraId="5E7E7466"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344461A5"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166" w:type="dxa"/>
            <w:tcBorders>
              <w:top w:val="nil"/>
              <w:left w:val="nil"/>
              <w:bottom w:val="single" w:sz="4" w:space="0" w:color="auto"/>
              <w:right w:val="single" w:sz="4" w:space="0" w:color="auto"/>
            </w:tcBorders>
            <w:shd w:val="clear" w:color="auto" w:fill="auto"/>
            <w:noWrap/>
            <w:vAlign w:val="center"/>
            <w:hideMark/>
          </w:tcPr>
          <w:p w14:paraId="3E62C2B2"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r>
      <w:tr w:rsidR="001058F4" w:rsidRPr="00313049" w14:paraId="735988D4"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77105E75"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Greece</w:t>
            </w:r>
          </w:p>
        </w:tc>
        <w:tc>
          <w:tcPr>
            <w:tcW w:w="1519" w:type="dxa"/>
            <w:tcBorders>
              <w:top w:val="nil"/>
              <w:left w:val="nil"/>
              <w:bottom w:val="single" w:sz="4" w:space="0" w:color="auto"/>
              <w:right w:val="nil"/>
            </w:tcBorders>
            <w:shd w:val="clear" w:color="auto" w:fill="auto"/>
            <w:noWrap/>
            <w:vAlign w:val="bottom"/>
            <w:hideMark/>
          </w:tcPr>
          <w:p w14:paraId="4A04A976"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2FE5F08E"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166" w:type="dxa"/>
            <w:tcBorders>
              <w:top w:val="nil"/>
              <w:left w:val="nil"/>
              <w:bottom w:val="single" w:sz="4" w:space="0" w:color="auto"/>
              <w:right w:val="single" w:sz="4" w:space="0" w:color="auto"/>
            </w:tcBorders>
            <w:shd w:val="clear" w:color="auto" w:fill="auto"/>
            <w:noWrap/>
            <w:vAlign w:val="center"/>
            <w:hideMark/>
          </w:tcPr>
          <w:p w14:paraId="234A4583"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●(o)</w:t>
            </w:r>
          </w:p>
        </w:tc>
      </w:tr>
      <w:tr w:rsidR="001058F4" w:rsidRPr="00313049" w14:paraId="3E93D3BD"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4CE32FD7"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Guinea</w:t>
            </w:r>
          </w:p>
        </w:tc>
        <w:tc>
          <w:tcPr>
            <w:tcW w:w="1519" w:type="dxa"/>
            <w:tcBorders>
              <w:top w:val="nil"/>
              <w:left w:val="nil"/>
              <w:bottom w:val="single" w:sz="4" w:space="0" w:color="auto"/>
              <w:right w:val="nil"/>
            </w:tcBorders>
            <w:shd w:val="clear" w:color="auto" w:fill="auto"/>
            <w:noWrap/>
            <w:vAlign w:val="bottom"/>
            <w:hideMark/>
          </w:tcPr>
          <w:p w14:paraId="42AF2AA4"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55039FC2"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c>
          <w:tcPr>
            <w:tcW w:w="1166" w:type="dxa"/>
            <w:tcBorders>
              <w:top w:val="nil"/>
              <w:left w:val="nil"/>
              <w:bottom w:val="single" w:sz="4" w:space="0" w:color="auto"/>
              <w:right w:val="single" w:sz="4" w:space="0" w:color="auto"/>
            </w:tcBorders>
            <w:shd w:val="clear" w:color="auto" w:fill="auto"/>
            <w:noWrap/>
            <w:vAlign w:val="bottom"/>
            <w:hideMark/>
          </w:tcPr>
          <w:p w14:paraId="0714A893"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r>
      <w:tr w:rsidR="001058F4" w:rsidRPr="00313049" w14:paraId="07136942"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482EC650"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Iceland</w:t>
            </w:r>
          </w:p>
        </w:tc>
        <w:tc>
          <w:tcPr>
            <w:tcW w:w="1519" w:type="dxa"/>
            <w:tcBorders>
              <w:top w:val="nil"/>
              <w:left w:val="nil"/>
              <w:bottom w:val="single" w:sz="4" w:space="0" w:color="auto"/>
              <w:right w:val="nil"/>
            </w:tcBorders>
            <w:shd w:val="clear" w:color="auto" w:fill="auto"/>
            <w:noWrap/>
            <w:vAlign w:val="bottom"/>
            <w:hideMark/>
          </w:tcPr>
          <w:p w14:paraId="457ABDEF"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10D54F9F"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c>
          <w:tcPr>
            <w:tcW w:w="1166" w:type="dxa"/>
            <w:tcBorders>
              <w:top w:val="nil"/>
              <w:left w:val="nil"/>
              <w:bottom w:val="single" w:sz="4" w:space="0" w:color="auto"/>
              <w:right w:val="single" w:sz="4" w:space="0" w:color="auto"/>
            </w:tcBorders>
            <w:shd w:val="clear" w:color="auto" w:fill="auto"/>
            <w:noWrap/>
            <w:vAlign w:val="bottom"/>
            <w:hideMark/>
          </w:tcPr>
          <w:p w14:paraId="625C3969"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r>
      <w:tr w:rsidR="001058F4" w:rsidRPr="00313049" w14:paraId="49F30681"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0EB9C2F9"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India</w:t>
            </w:r>
          </w:p>
        </w:tc>
        <w:tc>
          <w:tcPr>
            <w:tcW w:w="1519" w:type="dxa"/>
            <w:tcBorders>
              <w:top w:val="nil"/>
              <w:left w:val="nil"/>
              <w:bottom w:val="single" w:sz="4" w:space="0" w:color="auto"/>
              <w:right w:val="nil"/>
            </w:tcBorders>
            <w:shd w:val="clear" w:color="auto" w:fill="auto"/>
            <w:noWrap/>
            <w:vAlign w:val="bottom"/>
            <w:hideMark/>
          </w:tcPr>
          <w:p w14:paraId="07799491"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5E452470"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166" w:type="dxa"/>
            <w:tcBorders>
              <w:top w:val="nil"/>
              <w:left w:val="nil"/>
              <w:bottom w:val="single" w:sz="4" w:space="0" w:color="auto"/>
              <w:right w:val="single" w:sz="4" w:space="0" w:color="auto"/>
            </w:tcBorders>
            <w:shd w:val="clear" w:color="auto" w:fill="auto"/>
            <w:noWrap/>
            <w:vAlign w:val="center"/>
            <w:hideMark/>
          </w:tcPr>
          <w:p w14:paraId="1D93CB82"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r>
      <w:tr w:rsidR="001058F4" w:rsidRPr="00313049" w14:paraId="1A62B6AE"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0B4D5942"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Indonesia</w:t>
            </w:r>
          </w:p>
        </w:tc>
        <w:tc>
          <w:tcPr>
            <w:tcW w:w="1519" w:type="dxa"/>
            <w:tcBorders>
              <w:top w:val="nil"/>
              <w:left w:val="nil"/>
              <w:bottom w:val="single" w:sz="4" w:space="0" w:color="auto"/>
              <w:right w:val="nil"/>
            </w:tcBorders>
            <w:shd w:val="clear" w:color="auto" w:fill="auto"/>
            <w:noWrap/>
            <w:vAlign w:val="bottom"/>
            <w:hideMark/>
          </w:tcPr>
          <w:p w14:paraId="3165FD03"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30A8333C"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166" w:type="dxa"/>
            <w:tcBorders>
              <w:top w:val="nil"/>
              <w:left w:val="nil"/>
              <w:bottom w:val="single" w:sz="4" w:space="0" w:color="auto"/>
              <w:right w:val="single" w:sz="4" w:space="0" w:color="auto"/>
            </w:tcBorders>
            <w:shd w:val="clear" w:color="auto" w:fill="auto"/>
            <w:noWrap/>
            <w:vAlign w:val="center"/>
            <w:hideMark/>
          </w:tcPr>
          <w:p w14:paraId="3FC241CA"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●(o)</w:t>
            </w:r>
          </w:p>
        </w:tc>
      </w:tr>
      <w:tr w:rsidR="001058F4" w:rsidRPr="00313049" w14:paraId="472CBAB3"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5806F1F3"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Islamic Republic of Iran</w:t>
            </w:r>
          </w:p>
        </w:tc>
        <w:tc>
          <w:tcPr>
            <w:tcW w:w="1519" w:type="dxa"/>
            <w:tcBorders>
              <w:top w:val="nil"/>
              <w:left w:val="nil"/>
              <w:bottom w:val="single" w:sz="4" w:space="0" w:color="auto"/>
              <w:right w:val="nil"/>
            </w:tcBorders>
            <w:shd w:val="clear" w:color="auto" w:fill="auto"/>
            <w:noWrap/>
            <w:vAlign w:val="bottom"/>
            <w:hideMark/>
          </w:tcPr>
          <w:p w14:paraId="1D7CCEB9"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581341B5"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166" w:type="dxa"/>
            <w:tcBorders>
              <w:top w:val="nil"/>
              <w:left w:val="nil"/>
              <w:bottom w:val="single" w:sz="4" w:space="0" w:color="auto"/>
              <w:right w:val="single" w:sz="4" w:space="0" w:color="auto"/>
            </w:tcBorders>
            <w:shd w:val="clear" w:color="auto" w:fill="auto"/>
            <w:noWrap/>
            <w:vAlign w:val="center"/>
            <w:hideMark/>
          </w:tcPr>
          <w:p w14:paraId="75CCA6ED"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r>
      <w:tr w:rsidR="001058F4" w:rsidRPr="00313049" w14:paraId="13CCDEC4"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1A032E63"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Iraq</w:t>
            </w:r>
          </w:p>
        </w:tc>
        <w:tc>
          <w:tcPr>
            <w:tcW w:w="1519" w:type="dxa"/>
            <w:tcBorders>
              <w:top w:val="nil"/>
              <w:left w:val="nil"/>
              <w:bottom w:val="single" w:sz="4" w:space="0" w:color="auto"/>
              <w:right w:val="nil"/>
            </w:tcBorders>
            <w:shd w:val="clear" w:color="auto" w:fill="auto"/>
            <w:noWrap/>
            <w:vAlign w:val="bottom"/>
            <w:hideMark/>
          </w:tcPr>
          <w:p w14:paraId="071738C7"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20E9CF3C"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166" w:type="dxa"/>
            <w:tcBorders>
              <w:top w:val="nil"/>
              <w:left w:val="nil"/>
              <w:bottom w:val="single" w:sz="4" w:space="0" w:color="auto"/>
              <w:right w:val="single" w:sz="4" w:space="0" w:color="auto"/>
            </w:tcBorders>
            <w:shd w:val="clear" w:color="auto" w:fill="auto"/>
            <w:noWrap/>
            <w:vAlign w:val="center"/>
            <w:hideMark/>
          </w:tcPr>
          <w:p w14:paraId="44BFF954"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r>
      <w:tr w:rsidR="001058F4" w:rsidRPr="00313049" w14:paraId="462E1E8F"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358AB11D"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lastRenderedPageBreak/>
              <w:t> Ireland</w:t>
            </w:r>
          </w:p>
        </w:tc>
        <w:tc>
          <w:tcPr>
            <w:tcW w:w="1519" w:type="dxa"/>
            <w:tcBorders>
              <w:top w:val="nil"/>
              <w:left w:val="nil"/>
              <w:bottom w:val="single" w:sz="4" w:space="0" w:color="auto"/>
              <w:right w:val="nil"/>
            </w:tcBorders>
            <w:shd w:val="clear" w:color="auto" w:fill="auto"/>
            <w:noWrap/>
            <w:vAlign w:val="bottom"/>
            <w:hideMark/>
          </w:tcPr>
          <w:p w14:paraId="24B969F2"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78223C88"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166" w:type="dxa"/>
            <w:tcBorders>
              <w:top w:val="nil"/>
              <w:left w:val="nil"/>
              <w:bottom w:val="single" w:sz="4" w:space="0" w:color="auto"/>
              <w:right w:val="single" w:sz="4" w:space="0" w:color="auto"/>
            </w:tcBorders>
            <w:shd w:val="clear" w:color="auto" w:fill="auto"/>
            <w:noWrap/>
            <w:vAlign w:val="bottom"/>
            <w:hideMark/>
          </w:tcPr>
          <w:p w14:paraId="54792285"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r>
      <w:tr w:rsidR="001058F4" w:rsidRPr="00313049" w14:paraId="7170D26A"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72573068"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Israel</w:t>
            </w:r>
          </w:p>
        </w:tc>
        <w:tc>
          <w:tcPr>
            <w:tcW w:w="1519" w:type="dxa"/>
            <w:tcBorders>
              <w:top w:val="nil"/>
              <w:left w:val="nil"/>
              <w:bottom w:val="single" w:sz="4" w:space="0" w:color="auto"/>
              <w:right w:val="nil"/>
            </w:tcBorders>
            <w:shd w:val="clear" w:color="auto" w:fill="auto"/>
            <w:noWrap/>
            <w:vAlign w:val="bottom"/>
            <w:hideMark/>
          </w:tcPr>
          <w:p w14:paraId="15E90B88"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286C1CBA"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166" w:type="dxa"/>
            <w:tcBorders>
              <w:top w:val="nil"/>
              <w:left w:val="nil"/>
              <w:bottom w:val="single" w:sz="4" w:space="0" w:color="auto"/>
              <w:right w:val="single" w:sz="4" w:space="0" w:color="auto"/>
            </w:tcBorders>
            <w:shd w:val="clear" w:color="auto" w:fill="auto"/>
            <w:noWrap/>
            <w:vAlign w:val="bottom"/>
            <w:hideMark/>
          </w:tcPr>
          <w:p w14:paraId="5696C783"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r>
      <w:tr w:rsidR="001058F4" w:rsidRPr="00313049" w14:paraId="47C2E25A"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104526F2"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Italy</w:t>
            </w:r>
          </w:p>
        </w:tc>
        <w:tc>
          <w:tcPr>
            <w:tcW w:w="1519" w:type="dxa"/>
            <w:tcBorders>
              <w:top w:val="nil"/>
              <w:left w:val="nil"/>
              <w:bottom w:val="single" w:sz="4" w:space="0" w:color="auto"/>
              <w:right w:val="nil"/>
            </w:tcBorders>
            <w:shd w:val="clear" w:color="auto" w:fill="auto"/>
            <w:noWrap/>
            <w:vAlign w:val="bottom"/>
            <w:hideMark/>
          </w:tcPr>
          <w:p w14:paraId="47F3BDE6"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6CC8EBEE"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166" w:type="dxa"/>
            <w:tcBorders>
              <w:top w:val="nil"/>
              <w:left w:val="nil"/>
              <w:bottom w:val="single" w:sz="4" w:space="0" w:color="auto"/>
              <w:right w:val="single" w:sz="4" w:space="0" w:color="auto"/>
            </w:tcBorders>
            <w:shd w:val="clear" w:color="auto" w:fill="auto"/>
            <w:noWrap/>
            <w:vAlign w:val="bottom"/>
            <w:hideMark/>
          </w:tcPr>
          <w:p w14:paraId="730FFF52"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r>
      <w:tr w:rsidR="001058F4" w:rsidRPr="00313049" w14:paraId="63679ECE"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1A727063"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Jamaica</w:t>
            </w:r>
          </w:p>
        </w:tc>
        <w:tc>
          <w:tcPr>
            <w:tcW w:w="1519" w:type="dxa"/>
            <w:tcBorders>
              <w:top w:val="nil"/>
              <w:left w:val="nil"/>
              <w:bottom w:val="single" w:sz="4" w:space="0" w:color="auto"/>
              <w:right w:val="nil"/>
            </w:tcBorders>
            <w:shd w:val="clear" w:color="auto" w:fill="auto"/>
            <w:noWrap/>
            <w:vAlign w:val="bottom"/>
            <w:hideMark/>
          </w:tcPr>
          <w:p w14:paraId="334E49B3"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5D6E39A8"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c>
          <w:tcPr>
            <w:tcW w:w="1166" w:type="dxa"/>
            <w:tcBorders>
              <w:top w:val="nil"/>
              <w:left w:val="nil"/>
              <w:bottom w:val="single" w:sz="4" w:space="0" w:color="auto"/>
              <w:right w:val="single" w:sz="4" w:space="0" w:color="auto"/>
            </w:tcBorders>
            <w:shd w:val="clear" w:color="auto" w:fill="auto"/>
            <w:noWrap/>
            <w:vAlign w:val="bottom"/>
            <w:hideMark/>
          </w:tcPr>
          <w:p w14:paraId="68A6D5DE"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r>
      <w:tr w:rsidR="001058F4" w:rsidRPr="00313049" w14:paraId="00BC06B3"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19443A07"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Japan</w:t>
            </w:r>
          </w:p>
        </w:tc>
        <w:tc>
          <w:tcPr>
            <w:tcW w:w="1519" w:type="dxa"/>
            <w:tcBorders>
              <w:top w:val="nil"/>
              <w:left w:val="nil"/>
              <w:bottom w:val="single" w:sz="4" w:space="0" w:color="auto"/>
              <w:right w:val="nil"/>
            </w:tcBorders>
            <w:shd w:val="clear" w:color="auto" w:fill="auto"/>
            <w:noWrap/>
            <w:vAlign w:val="bottom"/>
            <w:hideMark/>
          </w:tcPr>
          <w:p w14:paraId="6972D550"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756E55CC"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166" w:type="dxa"/>
            <w:tcBorders>
              <w:top w:val="nil"/>
              <w:left w:val="nil"/>
              <w:bottom w:val="single" w:sz="4" w:space="0" w:color="auto"/>
              <w:right w:val="single" w:sz="4" w:space="0" w:color="auto"/>
            </w:tcBorders>
            <w:shd w:val="clear" w:color="auto" w:fill="auto"/>
            <w:noWrap/>
            <w:vAlign w:val="bottom"/>
            <w:hideMark/>
          </w:tcPr>
          <w:p w14:paraId="24DE56FE"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r>
      <w:tr w:rsidR="001058F4" w:rsidRPr="00313049" w14:paraId="1FA51CDA"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4859ABE3"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Jordan</w:t>
            </w:r>
          </w:p>
        </w:tc>
        <w:tc>
          <w:tcPr>
            <w:tcW w:w="1519" w:type="dxa"/>
            <w:tcBorders>
              <w:top w:val="nil"/>
              <w:left w:val="nil"/>
              <w:bottom w:val="single" w:sz="4" w:space="0" w:color="auto"/>
              <w:right w:val="nil"/>
            </w:tcBorders>
            <w:shd w:val="clear" w:color="auto" w:fill="auto"/>
            <w:noWrap/>
            <w:vAlign w:val="bottom"/>
            <w:hideMark/>
          </w:tcPr>
          <w:p w14:paraId="3323F969"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0623FD33"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166" w:type="dxa"/>
            <w:tcBorders>
              <w:top w:val="nil"/>
              <w:left w:val="nil"/>
              <w:bottom w:val="single" w:sz="4" w:space="0" w:color="auto"/>
              <w:right w:val="single" w:sz="4" w:space="0" w:color="auto"/>
            </w:tcBorders>
            <w:shd w:val="clear" w:color="auto" w:fill="auto"/>
            <w:noWrap/>
            <w:vAlign w:val="bottom"/>
            <w:hideMark/>
          </w:tcPr>
          <w:p w14:paraId="2DB54F04"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r>
      <w:tr w:rsidR="001058F4" w:rsidRPr="00313049" w14:paraId="61048E4D"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1C50AD37"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Kazakhstan</w:t>
            </w:r>
          </w:p>
        </w:tc>
        <w:tc>
          <w:tcPr>
            <w:tcW w:w="1519" w:type="dxa"/>
            <w:tcBorders>
              <w:top w:val="nil"/>
              <w:left w:val="nil"/>
              <w:bottom w:val="single" w:sz="4" w:space="0" w:color="auto"/>
              <w:right w:val="nil"/>
            </w:tcBorders>
            <w:shd w:val="clear" w:color="auto" w:fill="auto"/>
            <w:noWrap/>
            <w:vAlign w:val="bottom"/>
            <w:hideMark/>
          </w:tcPr>
          <w:p w14:paraId="5E11DE89"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6E931984"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166" w:type="dxa"/>
            <w:tcBorders>
              <w:top w:val="nil"/>
              <w:left w:val="nil"/>
              <w:bottom w:val="single" w:sz="4" w:space="0" w:color="auto"/>
              <w:right w:val="single" w:sz="4" w:space="0" w:color="auto"/>
            </w:tcBorders>
            <w:shd w:val="clear" w:color="auto" w:fill="auto"/>
            <w:noWrap/>
            <w:vAlign w:val="bottom"/>
            <w:hideMark/>
          </w:tcPr>
          <w:p w14:paraId="1C46BE70"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r>
      <w:tr w:rsidR="001058F4" w:rsidRPr="00313049" w14:paraId="7161A4BA"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06D401FC"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Kenya</w:t>
            </w:r>
          </w:p>
        </w:tc>
        <w:tc>
          <w:tcPr>
            <w:tcW w:w="1519" w:type="dxa"/>
            <w:tcBorders>
              <w:top w:val="nil"/>
              <w:left w:val="nil"/>
              <w:bottom w:val="single" w:sz="4" w:space="0" w:color="auto"/>
              <w:right w:val="nil"/>
            </w:tcBorders>
            <w:shd w:val="clear" w:color="auto" w:fill="auto"/>
            <w:noWrap/>
            <w:vAlign w:val="bottom"/>
            <w:hideMark/>
          </w:tcPr>
          <w:p w14:paraId="0E5CC424"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17DD5745"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166" w:type="dxa"/>
            <w:tcBorders>
              <w:top w:val="nil"/>
              <w:left w:val="nil"/>
              <w:bottom w:val="single" w:sz="4" w:space="0" w:color="auto"/>
              <w:right w:val="single" w:sz="4" w:space="0" w:color="auto"/>
            </w:tcBorders>
            <w:shd w:val="clear" w:color="auto" w:fill="auto"/>
            <w:noWrap/>
            <w:vAlign w:val="bottom"/>
            <w:hideMark/>
          </w:tcPr>
          <w:p w14:paraId="2169C2C4"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r>
      <w:tr w:rsidR="001058F4" w:rsidRPr="00313049" w14:paraId="0FC54643"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49F9775E"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Kuwait</w:t>
            </w:r>
          </w:p>
        </w:tc>
        <w:tc>
          <w:tcPr>
            <w:tcW w:w="1519" w:type="dxa"/>
            <w:tcBorders>
              <w:top w:val="nil"/>
              <w:left w:val="nil"/>
              <w:bottom w:val="single" w:sz="4" w:space="0" w:color="auto"/>
              <w:right w:val="nil"/>
            </w:tcBorders>
            <w:shd w:val="clear" w:color="auto" w:fill="auto"/>
            <w:noWrap/>
            <w:vAlign w:val="bottom"/>
            <w:hideMark/>
          </w:tcPr>
          <w:p w14:paraId="02653E79"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011A5BF6"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166" w:type="dxa"/>
            <w:tcBorders>
              <w:top w:val="nil"/>
              <w:left w:val="nil"/>
              <w:bottom w:val="single" w:sz="4" w:space="0" w:color="auto"/>
              <w:right w:val="single" w:sz="4" w:space="0" w:color="auto"/>
            </w:tcBorders>
            <w:shd w:val="clear" w:color="auto" w:fill="auto"/>
            <w:noWrap/>
            <w:vAlign w:val="bottom"/>
            <w:hideMark/>
          </w:tcPr>
          <w:p w14:paraId="6B46A217"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r>
      <w:tr w:rsidR="001058F4" w:rsidRPr="00313049" w14:paraId="15FBA13C"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1E252D04"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Kyrgyzstan</w:t>
            </w:r>
          </w:p>
        </w:tc>
        <w:tc>
          <w:tcPr>
            <w:tcW w:w="1519" w:type="dxa"/>
            <w:tcBorders>
              <w:top w:val="nil"/>
              <w:left w:val="nil"/>
              <w:bottom w:val="single" w:sz="4" w:space="0" w:color="auto"/>
              <w:right w:val="nil"/>
            </w:tcBorders>
            <w:shd w:val="clear" w:color="auto" w:fill="auto"/>
            <w:noWrap/>
            <w:vAlign w:val="bottom"/>
            <w:hideMark/>
          </w:tcPr>
          <w:p w14:paraId="133CC088"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1CB2DF39"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166" w:type="dxa"/>
            <w:tcBorders>
              <w:top w:val="nil"/>
              <w:left w:val="nil"/>
              <w:bottom w:val="single" w:sz="4" w:space="0" w:color="auto"/>
              <w:right w:val="single" w:sz="4" w:space="0" w:color="auto"/>
            </w:tcBorders>
            <w:shd w:val="clear" w:color="auto" w:fill="auto"/>
            <w:noWrap/>
            <w:vAlign w:val="bottom"/>
            <w:hideMark/>
          </w:tcPr>
          <w:p w14:paraId="152A61EE"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r>
      <w:tr w:rsidR="001058F4" w:rsidRPr="00313049" w14:paraId="6C070339"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71652FFE"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Lebanon</w:t>
            </w:r>
          </w:p>
        </w:tc>
        <w:tc>
          <w:tcPr>
            <w:tcW w:w="1519" w:type="dxa"/>
            <w:tcBorders>
              <w:top w:val="nil"/>
              <w:left w:val="nil"/>
              <w:bottom w:val="single" w:sz="4" w:space="0" w:color="auto"/>
              <w:right w:val="nil"/>
            </w:tcBorders>
            <w:shd w:val="clear" w:color="auto" w:fill="auto"/>
            <w:noWrap/>
            <w:vAlign w:val="bottom"/>
            <w:hideMark/>
          </w:tcPr>
          <w:p w14:paraId="51EF2220"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5DFD1365"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166" w:type="dxa"/>
            <w:tcBorders>
              <w:top w:val="nil"/>
              <w:left w:val="nil"/>
              <w:bottom w:val="single" w:sz="4" w:space="0" w:color="auto"/>
              <w:right w:val="single" w:sz="4" w:space="0" w:color="auto"/>
            </w:tcBorders>
            <w:shd w:val="clear" w:color="auto" w:fill="auto"/>
            <w:noWrap/>
            <w:vAlign w:val="bottom"/>
            <w:hideMark/>
          </w:tcPr>
          <w:p w14:paraId="50DDE780"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r>
      <w:tr w:rsidR="001058F4" w:rsidRPr="00313049" w14:paraId="71E9291E"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641386DC"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Libya</w:t>
            </w:r>
          </w:p>
        </w:tc>
        <w:tc>
          <w:tcPr>
            <w:tcW w:w="1519" w:type="dxa"/>
            <w:tcBorders>
              <w:top w:val="nil"/>
              <w:left w:val="nil"/>
              <w:bottom w:val="single" w:sz="4" w:space="0" w:color="auto"/>
              <w:right w:val="nil"/>
            </w:tcBorders>
            <w:shd w:val="clear" w:color="auto" w:fill="auto"/>
            <w:noWrap/>
            <w:vAlign w:val="bottom"/>
            <w:hideMark/>
          </w:tcPr>
          <w:p w14:paraId="5C298827"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40591F07"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166" w:type="dxa"/>
            <w:tcBorders>
              <w:top w:val="nil"/>
              <w:left w:val="nil"/>
              <w:bottom w:val="single" w:sz="4" w:space="0" w:color="auto"/>
              <w:right w:val="single" w:sz="4" w:space="0" w:color="auto"/>
            </w:tcBorders>
            <w:shd w:val="clear" w:color="auto" w:fill="auto"/>
            <w:noWrap/>
            <w:vAlign w:val="bottom"/>
            <w:hideMark/>
          </w:tcPr>
          <w:p w14:paraId="360827BC"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r>
      <w:tr w:rsidR="001058F4" w:rsidRPr="00313049" w14:paraId="1BAC7FA0"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18DB4B3A"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Mexico</w:t>
            </w:r>
          </w:p>
        </w:tc>
        <w:tc>
          <w:tcPr>
            <w:tcW w:w="1519" w:type="dxa"/>
            <w:tcBorders>
              <w:top w:val="nil"/>
              <w:left w:val="nil"/>
              <w:bottom w:val="single" w:sz="4" w:space="0" w:color="auto"/>
              <w:right w:val="nil"/>
            </w:tcBorders>
            <w:shd w:val="clear" w:color="auto" w:fill="auto"/>
            <w:noWrap/>
            <w:vAlign w:val="bottom"/>
            <w:hideMark/>
          </w:tcPr>
          <w:p w14:paraId="2FE1B621"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0114E376"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166" w:type="dxa"/>
            <w:tcBorders>
              <w:top w:val="nil"/>
              <w:left w:val="nil"/>
              <w:bottom w:val="single" w:sz="4" w:space="0" w:color="auto"/>
              <w:right w:val="single" w:sz="4" w:space="0" w:color="auto"/>
            </w:tcBorders>
            <w:shd w:val="clear" w:color="auto" w:fill="auto"/>
            <w:noWrap/>
            <w:vAlign w:val="bottom"/>
            <w:hideMark/>
          </w:tcPr>
          <w:p w14:paraId="1966E6AF"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r>
      <w:tr w:rsidR="001058F4" w:rsidRPr="00313049" w14:paraId="18E94B88" w14:textId="77777777" w:rsidTr="00921F75">
        <w:trPr>
          <w:trHeight w:val="300"/>
        </w:trPr>
        <w:tc>
          <w:tcPr>
            <w:tcW w:w="5216" w:type="dxa"/>
            <w:tcBorders>
              <w:top w:val="nil"/>
              <w:left w:val="single" w:sz="4" w:space="0" w:color="auto"/>
              <w:bottom w:val="single" w:sz="4" w:space="0" w:color="auto"/>
              <w:right w:val="single" w:sz="4" w:space="0" w:color="auto"/>
            </w:tcBorders>
            <w:shd w:val="clear" w:color="auto" w:fill="auto"/>
            <w:noWrap/>
            <w:vAlign w:val="bottom"/>
            <w:hideMark/>
          </w:tcPr>
          <w:p w14:paraId="43A8D702"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Niger</w:t>
            </w:r>
          </w:p>
        </w:tc>
        <w:tc>
          <w:tcPr>
            <w:tcW w:w="1519" w:type="dxa"/>
            <w:tcBorders>
              <w:top w:val="nil"/>
              <w:left w:val="nil"/>
              <w:bottom w:val="single" w:sz="4" w:space="0" w:color="auto"/>
              <w:right w:val="nil"/>
            </w:tcBorders>
            <w:shd w:val="clear" w:color="auto" w:fill="auto"/>
            <w:noWrap/>
            <w:vAlign w:val="bottom"/>
            <w:hideMark/>
          </w:tcPr>
          <w:p w14:paraId="3F4D3A8F"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10CC6568"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166" w:type="dxa"/>
            <w:tcBorders>
              <w:top w:val="nil"/>
              <w:left w:val="nil"/>
              <w:bottom w:val="single" w:sz="4" w:space="0" w:color="auto"/>
              <w:right w:val="single" w:sz="4" w:space="0" w:color="auto"/>
            </w:tcBorders>
            <w:shd w:val="clear" w:color="auto" w:fill="auto"/>
            <w:noWrap/>
            <w:vAlign w:val="center"/>
            <w:hideMark/>
          </w:tcPr>
          <w:p w14:paraId="0C5AF803"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r>
      <w:tr w:rsidR="001058F4" w:rsidRPr="00313049" w14:paraId="7BE6940E" w14:textId="77777777" w:rsidTr="00921F75">
        <w:trPr>
          <w:trHeight w:val="30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49035BF9"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Pakistan</w:t>
            </w:r>
          </w:p>
        </w:tc>
        <w:tc>
          <w:tcPr>
            <w:tcW w:w="1519" w:type="dxa"/>
            <w:tcBorders>
              <w:top w:val="nil"/>
              <w:left w:val="nil"/>
              <w:bottom w:val="single" w:sz="4" w:space="0" w:color="auto"/>
              <w:right w:val="nil"/>
            </w:tcBorders>
            <w:shd w:val="clear" w:color="auto" w:fill="auto"/>
            <w:noWrap/>
            <w:vAlign w:val="bottom"/>
            <w:hideMark/>
          </w:tcPr>
          <w:p w14:paraId="20EC48CF"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23B1EF83"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166" w:type="dxa"/>
            <w:tcBorders>
              <w:top w:val="nil"/>
              <w:left w:val="nil"/>
              <w:bottom w:val="single" w:sz="4" w:space="0" w:color="auto"/>
              <w:right w:val="single" w:sz="4" w:space="0" w:color="auto"/>
            </w:tcBorders>
            <w:shd w:val="clear" w:color="auto" w:fill="auto"/>
            <w:noWrap/>
            <w:vAlign w:val="bottom"/>
            <w:hideMark/>
          </w:tcPr>
          <w:p w14:paraId="7C3E44E9"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r>
      <w:tr w:rsidR="001058F4" w:rsidRPr="00313049" w14:paraId="4F69E4F1"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57CACF33"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Peru</w:t>
            </w:r>
          </w:p>
        </w:tc>
        <w:tc>
          <w:tcPr>
            <w:tcW w:w="1519" w:type="dxa"/>
            <w:tcBorders>
              <w:top w:val="nil"/>
              <w:left w:val="nil"/>
              <w:bottom w:val="single" w:sz="4" w:space="0" w:color="auto"/>
              <w:right w:val="nil"/>
            </w:tcBorders>
            <w:shd w:val="clear" w:color="auto" w:fill="auto"/>
            <w:noWrap/>
            <w:vAlign w:val="bottom"/>
            <w:hideMark/>
          </w:tcPr>
          <w:p w14:paraId="1A7BC9F2"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19FF0A67"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c>
          <w:tcPr>
            <w:tcW w:w="1166" w:type="dxa"/>
            <w:tcBorders>
              <w:top w:val="nil"/>
              <w:left w:val="nil"/>
              <w:bottom w:val="single" w:sz="4" w:space="0" w:color="auto"/>
              <w:right w:val="single" w:sz="4" w:space="0" w:color="auto"/>
            </w:tcBorders>
            <w:shd w:val="clear" w:color="auto" w:fill="auto"/>
            <w:noWrap/>
            <w:vAlign w:val="bottom"/>
            <w:hideMark/>
          </w:tcPr>
          <w:p w14:paraId="683EE1D0"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r>
      <w:tr w:rsidR="001058F4" w:rsidRPr="00313049" w14:paraId="36310E3C"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2C80DF79"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Portugal</w:t>
            </w:r>
          </w:p>
        </w:tc>
        <w:tc>
          <w:tcPr>
            <w:tcW w:w="1519" w:type="dxa"/>
            <w:tcBorders>
              <w:top w:val="nil"/>
              <w:left w:val="nil"/>
              <w:bottom w:val="single" w:sz="4" w:space="0" w:color="auto"/>
              <w:right w:val="nil"/>
            </w:tcBorders>
            <w:shd w:val="clear" w:color="auto" w:fill="auto"/>
            <w:noWrap/>
            <w:vAlign w:val="bottom"/>
            <w:hideMark/>
          </w:tcPr>
          <w:p w14:paraId="6709EA57"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026FED17"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c>
          <w:tcPr>
            <w:tcW w:w="1166" w:type="dxa"/>
            <w:tcBorders>
              <w:top w:val="nil"/>
              <w:left w:val="nil"/>
              <w:bottom w:val="single" w:sz="4" w:space="0" w:color="auto"/>
              <w:right w:val="single" w:sz="4" w:space="0" w:color="auto"/>
            </w:tcBorders>
            <w:shd w:val="clear" w:color="auto" w:fill="auto"/>
            <w:noWrap/>
            <w:vAlign w:val="bottom"/>
            <w:hideMark/>
          </w:tcPr>
          <w:p w14:paraId="1AE74AE6"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r>
      <w:tr w:rsidR="001058F4" w:rsidRPr="00313049" w14:paraId="6B0D5A31"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12FBD284" w14:textId="73552096"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Qatar</w:t>
            </w:r>
          </w:p>
        </w:tc>
        <w:tc>
          <w:tcPr>
            <w:tcW w:w="1519" w:type="dxa"/>
            <w:tcBorders>
              <w:top w:val="nil"/>
              <w:left w:val="nil"/>
              <w:bottom w:val="single" w:sz="4" w:space="0" w:color="auto"/>
              <w:right w:val="nil"/>
            </w:tcBorders>
            <w:shd w:val="clear" w:color="auto" w:fill="auto"/>
            <w:noWrap/>
            <w:vAlign w:val="bottom"/>
            <w:hideMark/>
          </w:tcPr>
          <w:p w14:paraId="61C7C6B3"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481EBC6F"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166" w:type="dxa"/>
            <w:tcBorders>
              <w:top w:val="nil"/>
              <w:left w:val="nil"/>
              <w:bottom w:val="single" w:sz="4" w:space="0" w:color="auto"/>
              <w:right w:val="single" w:sz="4" w:space="0" w:color="auto"/>
            </w:tcBorders>
            <w:shd w:val="clear" w:color="auto" w:fill="auto"/>
            <w:noWrap/>
            <w:vAlign w:val="bottom"/>
            <w:hideMark/>
          </w:tcPr>
          <w:p w14:paraId="5E2FCE61"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●(o)</w:t>
            </w:r>
          </w:p>
        </w:tc>
      </w:tr>
      <w:tr w:rsidR="001058F4" w:rsidRPr="00313049" w14:paraId="7CF26B34"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noWrap/>
            <w:vAlign w:val="center"/>
            <w:hideMark/>
          </w:tcPr>
          <w:p w14:paraId="7A4A0CC6"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Russia</w:t>
            </w:r>
          </w:p>
        </w:tc>
        <w:tc>
          <w:tcPr>
            <w:tcW w:w="1519" w:type="dxa"/>
            <w:tcBorders>
              <w:top w:val="nil"/>
              <w:left w:val="nil"/>
              <w:bottom w:val="single" w:sz="4" w:space="0" w:color="auto"/>
              <w:right w:val="nil"/>
            </w:tcBorders>
            <w:shd w:val="clear" w:color="auto" w:fill="auto"/>
            <w:noWrap/>
            <w:vAlign w:val="bottom"/>
            <w:hideMark/>
          </w:tcPr>
          <w:p w14:paraId="05D8F541"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6F4572B0"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166" w:type="dxa"/>
            <w:tcBorders>
              <w:top w:val="nil"/>
              <w:left w:val="nil"/>
              <w:bottom w:val="single" w:sz="4" w:space="0" w:color="auto"/>
              <w:right w:val="single" w:sz="4" w:space="0" w:color="auto"/>
            </w:tcBorders>
            <w:shd w:val="clear" w:color="auto" w:fill="auto"/>
            <w:noWrap/>
            <w:vAlign w:val="bottom"/>
            <w:hideMark/>
          </w:tcPr>
          <w:p w14:paraId="564DACFE"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r>
      <w:tr w:rsidR="001058F4" w:rsidRPr="00313049" w14:paraId="018379A9"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7B07AF69"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Republic of Korea</w:t>
            </w:r>
          </w:p>
        </w:tc>
        <w:tc>
          <w:tcPr>
            <w:tcW w:w="1519" w:type="dxa"/>
            <w:tcBorders>
              <w:top w:val="nil"/>
              <w:left w:val="nil"/>
              <w:bottom w:val="single" w:sz="4" w:space="0" w:color="auto"/>
              <w:right w:val="nil"/>
            </w:tcBorders>
            <w:shd w:val="clear" w:color="auto" w:fill="auto"/>
            <w:noWrap/>
            <w:vAlign w:val="bottom"/>
            <w:hideMark/>
          </w:tcPr>
          <w:p w14:paraId="70E1435B"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0CE1EFC6"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c>
          <w:tcPr>
            <w:tcW w:w="1166" w:type="dxa"/>
            <w:tcBorders>
              <w:top w:val="nil"/>
              <w:left w:val="nil"/>
              <w:bottom w:val="single" w:sz="4" w:space="0" w:color="auto"/>
              <w:right w:val="single" w:sz="4" w:space="0" w:color="auto"/>
            </w:tcBorders>
            <w:shd w:val="clear" w:color="auto" w:fill="auto"/>
            <w:noWrap/>
            <w:vAlign w:val="bottom"/>
            <w:hideMark/>
          </w:tcPr>
          <w:p w14:paraId="52B84031"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r>
      <w:tr w:rsidR="001058F4" w:rsidRPr="00313049" w14:paraId="0EEF0F01" w14:textId="77777777" w:rsidTr="00921F75">
        <w:trPr>
          <w:trHeight w:val="285"/>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2BDF046A"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Romania</w:t>
            </w:r>
          </w:p>
        </w:tc>
        <w:tc>
          <w:tcPr>
            <w:tcW w:w="1519" w:type="dxa"/>
            <w:tcBorders>
              <w:top w:val="nil"/>
              <w:left w:val="nil"/>
              <w:bottom w:val="single" w:sz="4" w:space="0" w:color="auto"/>
              <w:right w:val="nil"/>
            </w:tcBorders>
            <w:shd w:val="clear" w:color="auto" w:fill="auto"/>
            <w:noWrap/>
            <w:vAlign w:val="bottom"/>
            <w:hideMark/>
          </w:tcPr>
          <w:p w14:paraId="25B91CF2"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49982500"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c>
          <w:tcPr>
            <w:tcW w:w="1166" w:type="dxa"/>
            <w:tcBorders>
              <w:top w:val="nil"/>
              <w:left w:val="nil"/>
              <w:bottom w:val="single" w:sz="4" w:space="0" w:color="auto"/>
              <w:right w:val="single" w:sz="4" w:space="0" w:color="auto"/>
            </w:tcBorders>
            <w:shd w:val="clear" w:color="auto" w:fill="auto"/>
            <w:noWrap/>
            <w:vAlign w:val="bottom"/>
            <w:hideMark/>
          </w:tcPr>
          <w:p w14:paraId="6CD05238"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r>
      <w:tr w:rsidR="001058F4" w:rsidRPr="00313049" w14:paraId="033683BF"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noWrap/>
            <w:vAlign w:val="bottom"/>
            <w:hideMark/>
          </w:tcPr>
          <w:p w14:paraId="041F5922"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Saint Vincent and the Grenadines</w:t>
            </w:r>
          </w:p>
        </w:tc>
        <w:tc>
          <w:tcPr>
            <w:tcW w:w="1519" w:type="dxa"/>
            <w:tcBorders>
              <w:top w:val="nil"/>
              <w:left w:val="nil"/>
              <w:bottom w:val="single" w:sz="4" w:space="0" w:color="auto"/>
              <w:right w:val="nil"/>
            </w:tcBorders>
            <w:shd w:val="clear" w:color="auto" w:fill="auto"/>
            <w:noWrap/>
            <w:vAlign w:val="bottom"/>
            <w:hideMark/>
          </w:tcPr>
          <w:p w14:paraId="41AB1091"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5AA772C0"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c>
          <w:tcPr>
            <w:tcW w:w="1166" w:type="dxa"/>
            <w:tcBorders>
              <w:top w:val="nil"/>
              <w:left w:val="nil"/>
              <w:bottom w:val="single" w:sz="4" w:space="0" w:color="auto"/>
              <w:right w:val="single" w:sz="4" w:space="0" w:color="auto"/>
            </w:tcBorders>
            <w:shd w:val="clear" w:color="auto" w:fill="auto"/>
            <w:noWrap/>
            <w:vAlign w:val="bottom"/>
            <w:hideMark/>
          </w:tcPr>
          <w:p w14:paraId="64EA150D"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r>
      <w:tr w:rsidR="001058F4" w:rsidRPr="00313049" w14:paraId="4BC37C0F"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5D68D8B4"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Saudi Arabia</w:t>
            </w:r>
          </w:p>
        </w:tc>
        <w:tc>
          <w:tcPr>
            <w:tcW w:w="1519" w:type="dxa"/>
            <w:tcBorders>
              <w:top w:val="nil"/>
              <w:left w:val="nil"/>
              <w:bottom w:val="single" w:sz="4" w:space="0" w:color="auto"/>
              <w:right w:val="nil"/>
            </w:tcBorders>
            <w:shd w:val="clear" w:color="auto" w:fill="auto"/>
            <w:noWrap/>
            <w:vAlign w:val="bottom"/>
            <w:hideMark/>
          </w:tcPr>
          <w:p w14:paraId="1A4E5294"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49C2B26F"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166" w:type="dxa"/>
            <w:tcBorders>
              <w:top w:val="nil"/>
              <w:left w:val="nil"/>
              <w:bottom w:val="single" w:sz="4" w:space="0" w:color="auto"/>
              <w:right w:val="single" w:sz="4" w:space="0" w:color="auto"/>
            </w:tcBorders>
            <w:shd w:val="clear" w:color="auto" w:fill="auto"/>
            <w:noWrap/>
            <w:vAlign w:val="bottom"/>
            <w:hideMark/>
          </w:tcPr>
          <w:p w14:paraId="4D442EC8"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●(o)</w:t>
            </w:r>
          </w:p>
        </w:tc>
      </w:tr>
      <w:tr w:rsidR="001058F4" w:rsidRPr="00313049" w14:paraId="2CA6F3DA"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257B1747"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Singapore</w:t>
            </w:r>
          </w:p>
        </w:tc>
        <w:tc>
          <w:tcPr>
            <w:tcW w:w="1519" w:type="dxa"/>
            <w:tcBorders>
              <w:top w:val="nil"/>
              <w:left w:val="nil"/>
              <w:bottom w:val="single" w:sz="4" w:space="0" w:color="auto"/>
              <w:right w:val="nil"/>
            </w:tcBorders>
            <w:shd w:val="clear" w:color="auto" w:fill="auto"/>
            <w:noWrap/>
            <w:vAlign w:val="bottom"/>
            <w:hideMark/>
          </w:tcPr>
          <w:p w14:paraId="7E38D1BC"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64D31C6B"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c>
          <w:tcPr>
            <w:tcW w:w="1166" w:type="dxa"/>
            <w:tcBorders>
              <w:top w:val="nil"/>
              <w:left w:val="nil"/>
              <w:bottom w:val="single" w:sz="4" w:space="0" w:color="auto"/>
              <w:right w:val="single" w:sz="4" w:space="0" w:color="auto"/>
            </w:tcBorders>
            <w:shd w:val="clear" w:color="auto" w:fill="auto"/>
            <w:noWrap/>
            <w:vAlign w:val="bottom"/>
            <w:hideMark/>
          </w:tcPr>
          <w:p w14:paraId="11F63048"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r>
      <w:tr w:rsidR="001058F4" w:rsidRPr="00313049" w14:paraId="69AC9D37"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1BE5C6CB"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Slovakia</w:t>
            </w:r>
          </w:p>
        </w:tc>
        <w:tc>
          <w:tcPr>
            <w:tcW w:w="1519" w:type="dxa"/>
            <w:tcBorders>
              <w:top w:val="nil"/>
              <w:left w:val="nil"/>
              <w:bottom w:val="single" w:sz="4" w:space="0" w:color="auto"/>
              <w:right w:val="nil"/>
            </w:tcBorders>
            <w:shd w:val="clear" w:color="auto" w:fill="auto"/>
            <w:noWrap/>
            <w:vAlign w:val="bottom"/>
            <w:hideMark/>
          </w:tcPr>
          <w:p w14:paraId="59080FFE"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255A7099"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c>
          <w:tcPr>
            <w:tcW w:w="1166" w:type="dxa"/>
            <w:tcBorders>
              <w:top w:val="nil"/>
              <w:left w:val="nil"/>
              <w:bottom w:val="single" w:sz="4" w:space="0" w:color="auto"/>
              <w:right w:val="single" w:sz="4" w:space="0" w:color="auto"/>
            </w:tcBorders>
            <w:shd w:val="clear" w:color="auto" w:fill="auto"/>
            <w:noWrap/>
            <w:vAlign w:val="bottom"/>
            <w:hideMark/>
          </w:tcPr>
          <w:p w14:paraId="199E5196"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r>
      <w:tr w:rsidR="001058F4" w:rsidRPr="00313049" w14:paraId="3C8163DE"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1E1829E3"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Spain</w:t>
            </w:r>
          </w:p>
        </w:tc>
        <w:tc>
          <w:tcPr>
            <w:tcW w:w="1519" w:type="dxa"/>
            <w:tcBorders>
              <w:top w:val="nil"/>
              <w:left w:val="nil"/>
              <w:bottom w:val="single" w:sz="4" w:space="0" w:color="auto"/>
              <w:right w:val="nil"/>
            </w:tcBorders>
            <w:shd w:val="clear" w:color="auto" w:fill="auto"/>
            <w:noWrap/>
            <w:vAlign w:val="bottom"/>
            <w:hideMark/>
          </w:tcPr>
          <w:p w14:paraId="200BBA51"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7CF76886"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166" w:type="dxa"/>
            <w:tcBorders>
              <w:top w:val="nil"/>
              <w:left w:val="nil"/>
              <w:bottom w:val="single" w:sz="4" w:space="0" w:color="auto"/>
              <w:right w:val="single" w:sz="4" w:space="0" w:color="auto"/>
            </w:tcBorders>
            <w:shd w:val="clear" w:color="auto" w:fill="auto"/>
            <w:noWrap/>
            <w:vAlign w:val="bottom"/>
            <w:hideMark/>
          </w:tcPr>
          <w:p w14:paraId="3A71D83D"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r>
      <w:tr w:rsidR="001058F4" w:rsidRPr="00313049" w14:paraId="3732F3A6"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4AE10EF8"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Sri Lanka</w:t>
            </w:r>
          </w:p>
        </w:tc>
        <w:tc>
          <w:tcPr>
            <w:tcW w:w="1519" w:type="dxa"/>
            <w:tcBorders>
              <w:top w:val="nil"/>
              <w:left w:val="nil"/>
              <w:bottom w:val="single" w:sz="4" w:space="0" w:color="auto"/>
              <w:right w:val="nil"/>
            </w:tcBorders>
            <w:shd w:val="clear" w:color="auto" w:fill="auto"/>
            <w:noWrap/>
            <w:vAlign w:val="bottom"/>
            <w:hideMark/>
          </w:tcPr>
          <w:p w14:paraId="37081956"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4CC0B888"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166" w:type="dxa"/>
            <w:tcBorders>
              <w:top w:val="nil"/>
              <w:left w:val="nil"/>
              <w:bottom w:val="single" w:sz="4" w:space="0" w:color="auto"/>
              <w:right w:val="single" w:sz="4" w:space="0" w:color="auto"/>
            </w:tcBorders>
            <w:shd w:val="clear" w:color="auto" w:fill="auto"/>
            <w:noWrap/>
            <w:vAlign w:val="bottom"/>
            <w:hideMark/>
          </w:tcPr>
          <w:p w14:paraId="18740D67"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r>
      <w:tr w:rsidR="001058F4" w:rsidRPr="00313049" w14:paraId="12348D5A"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38B9E8DE"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Sudan</w:t>
            </w:r>
          </w:p>
        </w:tc>
        <w:tc>
          <w:tcPr>
            <w:tcW w:w="1519" w:type="dxa"/>
            <w:tcBorders>
              <w:top w:val="nil"/>
              <w:left w:val="nil"/>
              <w:bottom w:val="single" w:sz="4" w:space="0" w:color="auto"/>
              <w:right w:val="nil"/>
            </w:tcBorders>
            <w:shd w:val="clear" w:color="auto" w:fill="auto"/>
            <w:noWrap/>
            <w:vAlign w:val="bottom"/>
            <w:hideMark/>
          </w:tcPr>
          <w:p w14:paraId="4F276404"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3534BF5A"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166" w:type="dxa"/>
            <w:tcBorders>
              <w:top w:val="nil"/>
              <w:left w:val="nil"/>
              <w:bottom w:val="single" w:sz="4" w:space="0" w:color="auto"/>
              <w:right w:val="single" w:sz="4" w:space="0" w:color="auto"/>
            </w:tcBorders>
            <w:shd w:val="clear" w:color="auto" w:fill="auto"/>
            <w:noWrap/>
            <w:vAlign w:val="bottom"/>
            <w:hideMark/>
          </w:tcPr>
          <w:p w14:paraId="439DA7A0"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r>
      <w:tr w:rsidR="001058F4" w:rsidRPr="00313049" w14:paraId="14C711B6"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051F8293"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Sweden</w:t>
            </w:r>
          </w:p>
        </w:tc>
        <w:tc>
          <w:tcPr>
            <w:tcW w:w="1519" w:type="dxa"/>
            <w:tcBorders>
              <w:top w:val="nil"/>
              <w:left w:val="nil"/>
              <w:bottom w:val="single" w:sz="4" w:space="0" w:color="auto"/>
              <w:right w:val="nil"/>
            </w:tcBorders>
            <w:shd w:val="clear" w:color="auto" w:fill="auto"/>
            <w:noWrap/>
            <w:vAlign w:val="bottom"/>
            <w:hideMark/>
          </w:tcPr>
          <w:p w14:paraId="24E102D1"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6735D55A"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c>
          <w:tcPr>
            <w:tcW w:w="1166" w:type="dxa"/>
            <w:tcBorders>
              <w:top w:val="nil"/>
              <w:left w:val="nil"/>
              <w:bottom w:val="single" w:sz="4" w:space="0" w:color="auto"/>
              <w:right w:val="single" w:sz="4" w:space="0" w:color="auto"/>
            </w:tcBorders>
            <w:shd w:val="clear" w:color="auto" w:fill="auto"/>
            <w:noWrap/>
            <w:vAlign w:val="bottom"/>
            <w:hideMark/>
          </w:tcPr>
          <w:p w14:paraId="1746DE33"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r>
      <w:tr w:rsidR="001058F4" w:rsidRPr="00313049" w14:paraId="02DA947A"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33FF3C06"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Switzerland</w:t>
            </w:r>
          </w:p>
        </w:tc>
        <w:tc>
          <w:tcPr>
            <w:tcW w:w="1519" w:type="dxa"/>
            <w:tcBorders>
              <w:top w:val="nil"/>
              <w:left w:val="nil"/>
              <w:bottom w:val="single" w:sz="4" w:space="0" w:color="auto"/>
              <w:right w:val="nil"/>
            </w:tcBorders>
            <w:shd w:val="clear" w:color="auto" w:fill="auto"/>
            <w:noWrap/>
            <w:vAlign w:val="bottom"/>
            <w:hideMark/>
          </w:tcPr>
          <w:p w14:paraId="61AE81E7"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7EBA5EF2"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c>
          <w:tcPr>
            <w:tcW w:w="1166" w:type="dxa"/>
            <w:tcBorders>
              <w:top w:val="nil"/>
              <w:left w:val="nil"/>
              <w:bottom w:val="single" w:sz="4" w:space="0" w:color="auto"/>
              <w:right w:val="single" w:sz="4" w:space="0" w:color="auto"/>
            </w:tcBorders>
            <w:shd w:val="clear" w:color="auto" w:fill="auto"/>
            <w:noWrap/>
            <w:vAlign w:val="bottom"/>
            <w:hideMark/>
          </w:tcPr>
          <w:p w14:paraId="4ED9568F"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r>
      <w:tr w:rsidR="001058F4" w:rsidRPr="00313049" w14:paraId="61F25F1B"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167ECEB6"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Syrian Arab Republic</w:t>
            </w:r>
          </w:p>
        </w:tc>
        <w:tc>
          <w:tcPr>
            <w:tcW w:w="1519" w:type="dxa"/>
            <w:tcBorders>
              <w:top w:val="nil"/>
              <w:left w:val="nil"/>
              <w:bottom w:val="single" w:sz="4" w:space="0" w:color="auto"/>
              <w:right w:val="nil"/>
            </w:tcBorders>
            <w:shd w:val="clear" w:color="auto" w:fill="auto"/>
            <w:noWrap/>
            <w:vAlign w:val="bottom"/>
            <w:hideMark/>
          </w:tcPr>
          <w:p w14:paraId="19CCCD0D"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60E3274A"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166" w:type="dxa"/>
            <w:tcBorders>
              <w:top w:val="nil"/>
              <w:left w:val="nil"/>
              <w:bottom w:val="single" w:sz="4" w:space="0" w:color="auto"/>
              <w:right w:val="single" w:sz="4" w:space="0" w:color="auto"/>
            </w:tcBorders>
            <w:shd w:val="clear" w:color="auto" w:fill="auto"/>
            <w:noWrap/>
            <w:vAlign w:val="bottom"/>
            <w:hideMark/>
          </w:tcPr>
          <w:p w14:paraId="05672B3C"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●(o)</w:t>
            </w:r>
          </w:p>
        </w:tc>
      </w:tr>
      <w:tr w:rsidR="001058F4" w:rsidRPr="00313049" w14:paraId="524F6D49"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noWrap/>
            <w:vAlign w:val="bottom"/>
            <w:hideMark/>
          </w:tcPr>
          <w:p w14:paraId="2A37857F"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Tunisia</w:t>
            </w:r>
          </w:p>
        </w:tc>
        <w:tc>
          <w:tcPr>
            <w:tcW w:w="1519" w:type="dxa"/>
            <w:tcBorders>
              <w:top w:val="nil"/>
              <w:left w:val="nil"/>
              <w:bottom w:val="single" w:sz="4" w:space="0" w:color="auto"/>
              <w:right w:val="nil"/>
            </w:tcBorders>
            <w:shd w:val="clear" w:color="auto" w:fill="auto"/>
            <w:noWrap/>
            <w:vAlign w:val="bottom"/>
            <w:hideMark/>
          </w:tcPr>
          <w:p w14:paraId="2F092830"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0D57851E"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166" w:type="dxa"/>
            <w:tcBorders>
              <w:top w:val="nil"/>
              <w:left w:val="nil"/>
              <w:bottom w:val="single" w:sz="4" w:space="0" w:color="auto"/>
              <w:right w:val="single" w:sz="4" w:space="0" w:color="auto"/>
            </w:tcBorders>
            <w:shd w:val="clear" w:color="auto" w:fill="auto"/>
            <w:noWrap/>
            <w:vAlign w:val="bottom"/>
            <w:hideMark/>
          </w:tcPr>
          <w:p w14:paraId="719A94E8"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r>
      <w:tr w:rsidR="001058F4" w:rsidRPr="00313049" w14:paraId="107F80C4" w14:textId="77777777" w:rsidTr="00921F75">
        <w:trPr>
          <w:trHeight w:val="275"/>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4C205DAA" w14:textId="77777777" w:rsidR="00921F75" w:rsidRPr="00313049" w:rsidRDefault="00921F75" w:rsidP="00CF235C">
            <w:pPr>
              <w:spacing w:before="0" w:after="0" w:line="240" w:lineRule="auto"/>
              <w:ind w:firstLineChars="200" w:firstLine="44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Turkey</w:t>
            </w:r>
          </w:p>
        </w:tc>
        <w:tc>
          <w:tcPr>
            <w:tcW w:w="1519" w:type="dxa"/>
            <w:tcBorders>
              <w:top w:val="nil"/>
              <w:left w:val="nil"/>
              <w:bottom w:val="single" w:sz="4" w:space="0" w:color="auto"/>
              <w:right w:val="nil"/>
            </w:tcBorders>
            <w:shd w:val="clear" w:color="auto" w:fill="auto"/>
            <w:noWrap/>
            <w:vAlign w:val="bottom"/>
            <w:hideMark/>
          </w:tcPr>
          <w:p w14:paraId="10B61BED"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355A0C6B"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166" w:type="dxa"/>
            <w:tcBorders>
              <w:top w:val="nil"/>
              <w:left w:val="nil"/>
              <w:bottom w:val="single" w:sz="4" w:space="0" w:color="auto"/>
              <w:right w:val="single" w:sz="4" w:space="0" w:color="auto"/>
            </w:tcBorders>
            <w:shd w:val="clear" w:color="auto" w:fill="auto"/>
            <w:noWrap/>
            <w:vAlign w:val="bottom"/>
            <w:hideMark/>
          </w:tcPr>
          <w:p w14:paraId="5A9B3CFC"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●(o)</w:t>
            </w:r>
          </w:p>
        </w:tc>
      </w:tr>
      <w:tr w:rsidR="001058F4" w:rsidRPr="00313049" w14:paraId="35A0C478"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067BA44A"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Ukraine</w:t>
            </w:r>
          </w:p>
        </w:tc>
        <w:tc>
          <w:tcPr>
            <w:tcW w:w="1519" w:type="dxa"/>
            <w:tcBorders>
              <w:top w:val="nil"/>
              <w:left w:val="nil"/>
              <w:bottom w:val="single" w:sz="4" w:space="0" w:color="auto"/>
              <w:right w:val="nil"/>
            </w:tcBorders>
            <w:shd w:val="clear" w:color="auto" w:fill="auto"/>
            <w:noWrap/>
            <w:vAlign w:val="bottom"/>
            <w:hideMark/>
          </w:tcPr>
          <w:p w14:paraId="505A707E"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389A61CC"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c>
          <w:tcPr>
            <w:tcW w:w="1166" w:type="dxa"/>
            <w:tcBorders>
              <w:top w:val="nil"/>
              <w:left w:val="nil"/>
              <w:bottom w:val="single" w:sz="4" w:space="0" w:color="auto"/>
              <w:right w:val="single" w:sz="4" w:space="0" w:color="auto"/>
            </w:tcBorders>
            <w:shd w:val="clear" w:color="auto" w:fill="auto"/>
            <w:noWrap/>
            <w:vAlign w:val="bottom"/>
            <w:hideMark/>
          </w:tcPr>
          <w:p w14:paraId="15A6A8A7"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r>
      <w:tr w:rsidR="001058F4" w:rsidRPr="00313049" w14:paraId="304AF75C"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739DF31A"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United Arab Emirates</w:t>
            </w:r>
          </w:p>
        </w:tc>
        <w:tc>
          <w:tcPr>
            <w:tcW w:w="1519" w:type="dxa"/>
            <w:tcBorders>
              <w:top w:val="nil"/>
              <w:left w:val="nil"/>
              <w:bottom w:val="single" w:sz="4" w:space="0" w:color="auto"/>
              <w:right w:val="nil"/>
            </w:tcBorders>
            <w:shd w:val="clear" w:color="auto" w:fill="auto"/>
            <w:noWrap/>
            <w:vAlign w:val="bottom"/>
            <w:hideMark/>
          </w:tcPr>
          <w:p w14:paraId="0D841F8A"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20BAA49C"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166" w:type="dxa"/>
            <w:tcBorders>
              <w:top w:val="nil"/>
              <w:left w:val="nil"/>
              <w:bottom w:val="single" w:sz="4" w:space="0" w:color="auto"/>
              <w:right w:val="single" w:sz="4" w:space="0" w:color="auto"/>
            </w:tcBorders>
            <w:shd w:val="clear" w:color="auto" w:fill="auto"/>
            <w:noWrap/>
            <w:vAlign w:val="bottom"/>
            <w:hideMark/>
          </w:tcPr>
          <w:p w14:paraId="3349C658"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●(o)</w:t>
            </w:r>
          </w:p>
        </w:tc>
      </w:tr>
      <w:tr w:rsidR="001058F4" w:rsidRPr="00313049" w14:paraId="6C1191F1" w14:textId="77777777" w:rsidTr="00921F75">
        <w:trPr>
          <w:trHeight w:val="56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470052A6"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United Kingdom of Great Britain and Northern Ireland</w:t>
            </w:r>
          </w:p>
        </w:tc>
        <w:tc>
          <w:tcPr>
            <w:tcW w:w="1519" w:type="dxa"/>
            <w:tcBorders>
              <w:top w:val="nil"/>
              <w:left w:val="nil"/>
              <w:bottom w:val="single" w:sz="4" w:space="0" w:color="auto"/>
              <w:right w:val="nil"/>
            </w:tcBorders>
            <w:shd w:val="clear" w:color="auto" w:fill="auto"/>
            <w:noWrap/>
            <w:vAlign w:val="bottom"/>
            <w:hideMark/>
          </w:tcPr>
          <w:p w14:paraId="726F760E"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3910E96D"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166" w:type="dxa"/>
            <w:tcBorders>
              <w:top w:val="nil"/>
              <w:left w:val="nil"/>
              <w:bottom w:val="single" w:sz="4" w:space="0" w:color="auto"/>
              <w:right w:val="single" w:sz="4" w:space="0" w:color="auto"/>
            </w:tcBorders>
            <w:shd w:val="clear" w:color="auto" w:fill="auto"/>
            <w:noWrap/>
            <w:vAlign w:val="bottom"/>
            <w:hideMark/>
          </w:tcPr>
          <w:p w14:paraId="58D7DBA1"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r>
      <w:tr w:rsidR="001058F4" w:rsidRPr="00313049" w14:paraId="6D0C901A"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7918BE50"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United States of America</w:t>
            </w:r>
          </w:p>
        </w:tc>
        <w:tc>
          <w:tcPr>
            <w:tcW w:w="1519" w:type="dxa"/>
            <w:tcBorders>
              <w:top w:val="nil"/>
              <w:left w:val="nil"/>
              <w:bottom w:val="single" w:sz="4" w:space="0" w:color="auto"/>
              <w:right w:val="nil"/>
            </w:tcBorders>
            <w:shd w:val="clear" w:color="auto" w:fill="auto"/>
            <w:noWrap/>
            <w:vAlign w:val="center"/>
            <w:hideMark/>
          </w:tcPr>
          <w:p w14:paraId="4549F554"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41557181"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166" w:type="dxa"/>
            <w:tcBorders>
              <w:top w:val="nil"/>
              <w:left w:val="nil"/>
              <w:bottom w:val="single" w:sz="4" w:space="0" w:color="auto"/>
              <w:right w:val="single" w:sz="4" w:space="0" w:color="auto"/>
            </w:tcBorders>
            <w:shd w:val="clear" w:color="auto" w:fill="auto"/>
            <w:noWrap/>
            <w:vAlign w:val="center"/>
            <w:hideMark/>
          </w:tcPr>
          <w:p w14:paraId="05F0417A"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r>
      <w:tr w:rsidR="001058F4" w:rsidRPr="00313049" w14:paraId="7125891F"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16012AC9"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Uzbekistan</w:t>
            </w:r>
          </w:p>
        </w:tc>
        <w:tc>
          <w:tcPr>
            <w:tcW w:w="1519" w:type="dxa"/>
            <w:tcBorders>
              <w:top w:val="nil"/>
              <w:left w:val="nil"/>
              <w:bottom w:val="single" w:sz="4" w:space="0" w:color="auto"/>
              <w:right w:val="nil"/>
            </w:tcBorders>
            <w:shd w:val="clear" w:color="auto" w:fill="auto"/>
            <w:noWrap/>
            <w:vAlign w:val="bottom"/>
            <w:hideMark/>
          </w:tcPr>
          <w:p w14:paraId="45D325E1"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5060FFCE"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c>
          <w:tcPr>
            <w:tcW w:w="1166" w:type="dxa"/>
            <w:tcBorders>
              <w:top w:val="nil"/>
              <w:left w:val="nil"/>
              <w:bottom w:val="single" w:sz="4" w:space="0" w:color="auto"/>
              <w:right w:val="single" w:sz="4" w:space="0" w:color="auto"/>
            </w:tcBorders>
            <w:shd w:val="clear" w:color="auto" w:fill="auto"/>
            <w:noWrap/>
            <w:vAlign w:val="center"/>
            <w:hideMark/>
          </w:tcPr>
          <w:p w14:paraId="34425E39"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r>
      <w:tr w:rsidR="001058F4" w:rsidRPr="00313049" w14:paraId="09B96199" w14:textId="77777777" w:rsidTr="00921F75">
        <w:trPr>
          <w:trHeight w:val="290"/>
        </w:trPr>
        <w:tc>
          <w:tcPr>
            <w:tcW w:w="5216" w:type="dxa"/>
            <w:tcBorders>
              <w:top w:val="nil"/>
              <w:left w:val="single" w:sz="4" w:space="0" w:color="auto"/>
              <w:bottom w:val="single" w:sz="4" w:space="0" w:color="auto"/>
              <w:right w:val="single" w:sz="4" w:space="0" w:color="auto"/>
            </w:tcBorders>
            <w:shd w:val="clear" w:color="auto" w:fill="auto"/>
            <w:vAlign w:val="center"/>
            <w:hideMark/>
          </w:tcPr>
          <w:p w14:paraId="480A50FD"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Vietnam</w:t>
            </w:r>
          </w:p>
        </w:tc>
        <w:tc>
          <w:tcPr>
            <w:tcW w:w="1519" w:type="dxa"/>
            <w:tcBorders>
              <w:top w:val="nil"/>
              <w:left w:val="nil"/>
              <w:bottom w:val="single" w:sz="4" w:space="0" w:color="auto"/>
              <w:right w:val="nil"/>
            </w:tcBorders>
            <w:shd w:val="clear" w:color="auto" w:fill="auto"/>
            <w:noWrap/>
            <w:vAlign w:val="bottom"/>
            <w:hideMark/>
          </w:tcPr>
          <w:p w14:paraId="4ED1D4F3"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62E33C5A"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c>
          <w:tcPr>
            <w:tcW w:w="1166" w:type="dxa"/>
            <w:tcBorders>
              <w:top w:val="nil"/>
              <w:left w:val="nil"/>
              <w:bottom w:val="single" w:sz="4" w:space="0" w:color="auto"/>
              <w:right w:val="single" w:sz="4" w:space="0" w:color="auto"/>
            </w:tcBorders>
            <w:shd w:val="clear" w:color="auto" w:fill="auto"/>
            <w:noWrap/>
            <w:vAlign w:val="bottom"/>
            <w:hideMark/>
          </w:tcPr>
          <w:p w14:paraId="428F2CE0"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r>
      <w:tr w:rsidR="001058F4" w:rsidRPr="00313049" w14:paraId="6E394CF0" w14:textId="77777777" w:rsidTr="00921F75">
        <w:trPr>
          <w:trHeight w:val="300"/>
        </w:trPr>
        <w:tc>
          <w:tcPr>
            <w:tcW w:w="5216" w:type="dxa"/>
            <w:tcBorders>
              <w:top w:val="nil"/>
              <w:left w:val="single" w:sz="4" w:space="0" w:color="auto"/>
              <w:bottom w:val="nil"/>
              <w:right w:val="single" w:sz="4" w:space="0" w:color="auto"/>
            </w:tcBorders>
            <w:shd w:val="clear" w:color="auto" w:fill="auto"/>
            <w:vAlign w:val="center"/>
            <w:hideMark/>
          </w:tcPr>
          <w:p w14:paraId="27E1E45B" w14:textId="77777777" w:rsidR="00921F75" w:rsidRPr="00313049" w:rsidRDefault="00921F75" w:rsidP="00CF235C">
            <w:pPr>
              <w:spacing w:before="0" w:after="0" w:line="240" w:lineRule="auto"/>
              <w:ind w:firstLineChars="100" w:firstLine="220"/>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Yemen</w:t>
            </w:r>
          </w:p>
        </w:tc>
        <w:tc>
          <w:tcPr>
            <w:tcW w:w="1519" w:type="dxa"/>
            <w:tcBorders>
              <w:top w:val="nil"/>
              <w:left w:val="nil"/>
              <w:bottom w:val="nil"/>
              <w:right w:val="nil"/>
            </w:tcBorders>
            <w:shd w:val="clear" w:color="auto" w:fill="auto"/>
            <w:noWrap/>
            <w:vAlign w:val="bottom"/>
            <w:hideMark/>
          </w:tcPr>
          <w:p w14:paraId="20022C43"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449" w:type="dxa"/>
            <w:tcBorders>
              <w:top w:val="nil"/>
              <w:left w:val="single" w:sz="4" w:space="0" w:color="auto"/>
              <w:bottom w:val="nil"/>
              <w:right w:val="single" w:sz="4" w:space="0" w:color="auto"/>
            </w:tcBorders>
            <w:shd w:val="clear" w:color="auto" w:fill="auto"/>
            <w:noWrap/>
            <w:vAlign w:val="bottom"/>
            <w:hideMark/>
          </w:tcPr>
          <w:p w14:paraId="0E68B878"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w:t>
            </w:r>
          </w:p>
        </w:tc>
        <w:tc>
          <w:tcPr>
            <w:tcW w:w="1166" w:type="dxa"/>
            <w:tcBorders>
              <w:top w:val="nil"/>
              <w:left w:val="nil"/>
              <w:bottom w:val="nil"/>
              <w:right w:val="single" w:sz="4" w:space="0" w:color="auto"/>
            </w:tcBorders>
            <w:shd w:val="clear" w:color="auto" w:fill="auto"/>
            <w:noWrap/>
            <w:vAlign w:val="center"/>
            <w:hideMark/>
          </w:tcPr>
          <w:p w14:paraId="62799AEC" w14:textId="77777777" w:rsidR="00921F75" w:rsidRPr="00313049" w:rsidRDefault="00921F75" w:rsidP="00CF235C">
            <w:pPr>
              <w:spacing w:before="0" w:after="0" w:line="240" w:lineRule="auto"/>
              <w:jc w:val="both"/>
              <w:rPr>
                <w:rFonts w:ascii="Times New Roman" w:eastAsia="Times New Roman" w:hAnsi="Times New Roman" w:cs="Times New Roman"/>
                <w:sz w:val="22"/>
                <w:szCs w:val="22"/>
                <w:lang w:eastAsia="en-IN"/>
              </w:rPr>
            </w:pPr>
            <w:r w:rsidRPr="00313049">
              <w:rPr>
                <w:rFonts w:ascii="Times New Roman" w:eastAsia="Times New Roman" w:hAnsi="Times New Roman" w:cs="Times New Roman"/>
                <w:sz w:val="22"/>
                <w:szCs w:val="22"/>
                <w:lang w:eastAsia="en-IN"/>
              </w:rPr>
              <w:t> </w:t>
            </w:r>
          </w:p>
        </w:tc>
      </w:tr>
      <w:tr w:rsidR="001058F4" w:rsidRPr="00313049" w14:paraId="7ADD6256" w14:textId="77777777" w:rsidTr="00921F75">
        <w:trPr>
          <w:trHeight w:val="300"/>
        </w:trPr>
        <w:tc>
          <w:tcPr>
            <w:tcW w:w="5216" w:type="dxa"/>
            <w:tcBorders>
              <w:top w:val="single" w:sz="8" w:space="0" w:color="auto"/>
              <w:left w:val="single" w:sz="8" w:space="0" w:color="auto"/>
              <w:bottom w:val="single" w:sz="8" w:space="0" w:color="auto"/>
              <w:right w:val="nil"/>
            </w:tcBorders>
            <w:shd w:val="clear" w:color="auto" w:fill="auto"/>
            <w:vAlign w:val="center"/>
            <w:hideMark/>
          </w:tcPr>
          <w:p w14:paraId="27498109" w14:textId="77777777" w:rsidR="00921F75" w:rsidRPr="00313049" w:rsidRDefault="00921F75" w:rsidP="00CF235C">
            <w:pPr>
              <w:spacing w:before="0" w:after="0" w:line="240" w:lineRule="auto"/>
              <w:ind w:firstLineChars="300" w:firstLine="663"/>
              <w:jc w:val="both"/>
              <w:rPr>
                <w:rFonts w:ascii="Times New Roman" w:eastAsia="Times New Roman" w:hAnsi="Times New Roman" w:cs="Times New Roman"/>
                <w:b/>
                <w:bCs/>
                <w:sz w:val="22"/>
                <w:szCs w:val="22"/>
                <w:lang w:eastAsia="en-IN"/>
              </w:rPr>
            </w:pPr>
            <w:r w:rsidRPr="00313049">
              <w:rPr>
                <w:rFonts w:ascii="Times New Roman" w:eastAsia="Times New Roman" w:hAnsi="Times New Roman" w:cs="Times New Roman"/>
                <w:b/>
                <w:bCs/>
                <w:sz w:val="22"/>
                <w:szCs w:val="22"/>
                <w:lang w:eastAsia="en-IN"/>
              </w:rPr>
              <w:t>Total:</w:t>
            </w:r>
          </w:p>
        </w:tc>
        <w:tc>
          <w:tcPr>
            <w:tcW w:w="151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9E7F4D6" w14:textId="77777777" w:rsidR="00921F75" w:rsidRPr="00313049" w:rsidRDefault="00921F75" w:rsidP="00CF235C">
            <w:pPr>
              <w:spacing w:before="0" w:after="0" w:line="240" w:lineRule="auto"/>
              <w:jc w:val="both"/>
              <w:rPr>
                <w:rFonts w:ascii="Times New Roman" w:eastAsia="Times New Roman" w:hAnsi="Times New Roman" w:cs="Times New Roman"/>
                <w:b/>
                <w:bCs/>
                <w:sz w:val="22"/>
                <w:szCs w:val="22"/>
                <w:lang w:eastAsia="en-IN"/>
              </w:rPr>
            </w:pPr>
            <w:r w:rsidRPr="00313049">
              <w:rPr>
                <w:rFonts w:ascii="Times New Roman" w:eastAsia="Times New Roman" w:hAnsi="Times New Roman" w:cs="Times New Roman"/>
                <w:b/>
                <w:bCs/>
                <w:sz w:val="22"/>
                <w:szCs w:val="22"/>
                <w:lang w:eastAsia="en-IN"/>
              </w:rPr>
              <w:t>80</w:t>
            </w:r>
          </w:p>
        </w:tc>
        <w:tc>
          <w:tcPr>
            <w:tcW w:w="1449" w:type="dxa"/>
            <w:tcBorders>
              <w:top w:val="single" w:sz="8" w:space="0" w:color="auto"/>
              <w:left w:val="nil"/>
              <w:bottom w:val="single" w:sz="8" w:space="0" w:color="auto"/>
              <w:right w:val="single" w:sz="8" w:space="0" w:color="auto"/>
            </w:tcBorders>
            <w:shd w:val="clear" w:color="auto" w:fill="auto"/>
            <w:noWrap/>
            <w:vAlign w:val="bottom"/>
            <w:hideMark/>
          </w:tcPr>
          <w:p w14:paraId="62A882EB" w14:textId="77777777" w:rsidR="00921F75" w:rsidRPr="00313049" w:rsidRDefault="00921F75" w:rsidP="00CF235C">
            <w:pPr>
              <w:spacing w:before="0" w:after="0" w:line="240" w:lineRule="auto"/>
              <w:jc w:val="both"/>
              <w:rPr>
                <w:rFonts w:ascii="Times New Roman" w:eastAsia="Times New Roman" w:hAnsi="Times New Roman" w:cs="Times New Roman"/>
                <w:b/>
                <w:bCs/>
                <w:sz w:val="22"/>
                <w:szCs w:val="22"/>
                <w:lang w:eastAsia="en-IN"/>
              </w:rPr>
            </w:pPr>
            <w:r w:rsidRPr="00313049">
              <w:rPr>
                <w:rFonts w:ascii="Times New Roman" w:eastAsia="Times New Roman" w:hAnsi="Times New Roman" w:cs="Times New Roman"/>
                <w:b/>
                <w:bCs/>
                <w:sz w:val="22"/>
                <w:szCs w:val="22"/>
                <w:lang w:eastAsia="en-IN"/>
              </w:rPr>
              <w:t>55</w:t>
            </w:r>
          </w:p>
        </w:tc>
        <w:tc>
          <w:tcPr>
            <w:tcW w:w="1166" w:type="dxa"/>
            <w:tcBorders>
              <w:top w:val="single" w:sz="8" w:space="0" w:color="auto"/>
              <w:left w:val="nil"/>
              <w:bottom w:val="single" w:sz="8" w:space="0" w:color="auto"/>
              <w:right w:val="single" w:sz="8" w:space="0" w:color="auto"/>
            </w:tcBorders>
            <w:shd w:val="clear" w:color="auto" w:fill="auto"/>
            <w:noWrap/>
            <w:vAlign w:val="bottom"/>
            <w:hideMark/>
          </w:tcPr>
          <w:p w14:paraId="75B34EA7" w14:textId="77777777" w:rsidR="00921F75" w:rsidRPr="00313049" w:rsidRDefault="00921F75" w:rsidP="00CF235C">
            <w:pPr>
              <w:spacing w:before="0" w:after="0" w:line="240" w:lineRule="auto"/>
              <w:jc w:val="both"/>
              <w:rPr>
                <w:rFonts w:ascii="Times New Roman" w:eastAsia="Times New Roman" w:hAnsi="Times New Roman" w:cs="Times New Roman"/>
                <w:b/>
                <w:bCs/>
                <w:sz w:val="22"/>
                <w:szCs w:val="22"/>
                <w:lang w:eastAsia="en-IN"/>
              </w:rPr>
            </w:pPr>
            <w:r w:rsidRPr="00313049">
              <w:rPr>
                <w:rFonts w:ascii="Times New Roman" w:eastAsia="Times New Roman" w:hAnsi="Times New Roman" w:cs="Times New Roman"/>
                <w:b/>
                <w:bCs/>
                <w:sz w:val="22"/>
                <w:szCs w:val="22"/>
                <w:lang w:eastAsia="en-IN"/>
              </w:rPr>
              <w:t>25</w:t>
            </w:r>
          </w:p>
        </w:tc>
      </w:tr>
      <w:tr w:rsidR="001058F4" w:rsidRPr="00313049" w14:paraId="138617D4" w14:textId="77777777" w:rsidTr="00921F75">
        <w:trPr>
          <w:trHeight w:val="290"/>
        </w:trPr>
        <w:tc>
          <w:tcPr>
            <w:tcW w:w="5216" w:type="dxa"/>
            <w:tcBorders>
              <w:top w:val="nil"/>
              <w:left w:val="nil"/>
              <w:bottom w:val="nil"/>
              <w:right w:val="nil"/>
            </w:tcBorders>
            <w:shd w:val="clear" w:color="auto" w:fill="auto"/>
            <w:noWrap/>
            <w:vAlign w:val="bottom"/>
            <w:hideMark/>
          </w:tcPr>
          <w:p w14:paraId="1A127F3F" w14:textId="77777777" w:rsidR="00921F75" w:rsidRPr="00313049" w:rsidRDefault="00921F75" w:rsidP="00CF235C">
            <w:pPr>
              <w:spacing w:before="0" w:after="0" w:line="240" w:lineRule="auto"/>
              <w:jc w:val="both"/>
              <w:rPr>
                <w:rFonts w:ascii="Times New Roman" w:eastAsia="Times New Roman" w:hAnsi="Times New Roman" w:cs="Times New Roman"/>
                <w:b/>
                <w:bCs/>
                <w:sz w:val="22"/>
                <w:szCs w:val="22"/>
                <w:lang w:eastAsia="en-IN"/>
              </w:rPr>
            </w:pPr>
          </w:p>
        </w:tc>
        <w:tc>
          <w:tcPr>
            <w:tcW w:w="1519" w:type="dxa"/>
            <w:tcBorders>
              <w:top w:val="nil"/>
              <w:left w:val="nil"/>
              <w:bottom w:val="nil"/>
              <w:right w:val="nil"/>
            </w:tcBorders>
            <w:shd w:val="clear" w:color="auto" w:fill="auto"/>
            <w:noWrap/>
            <w:vAlign w:val="bottom"/>
            <w:hideMark/>
          </w:tcPr>
          <w:p w14:paraId="52A84D0E" w14:textId="77777777" w:rsidR="00921F75" w:rsidRPr="00313049" w:rsidRDefault="00921F75" w:rsidP="00CF235C">
            <w:pPr>
              <w:spacing w:before="0" w:after="0" w:line="240" w:lineRule="auto"/>
              <w:jc w:val="both"/>
              <w:rPr>
                <w:rFonts w:ascii="Times New Roman" w:eastAsia="Times New Roman" w:hAnsi="Times New Roman" w:cs="Times New Roman"/>
                <w:lang w:eastAsia="en-IN"/>
              </w:rPr>
            </w:pPr>
          </w:p>
        </w:tc>
        <w:tc>
          <w:tcPr>
            <w:tcW w:w="1449" w:type="dxa"/>
            <w:tcBorders>
              <w:top w:val="nil"/>
              <w:left w:val="nil"/>
              <w:bottom w:val="nil"/>
              <w:right w:val="nil"/>
            </w:tcBorders>
            <w:shd w:val="clear" w:color="auto" w:fill="auto"/>
            <w:noWrap/>
            <w:vAlign w:val="bottom"/>
            <w:hideMark/>
          </w:tcPr>
          <w:p w14:paraId="1DA102A1" w14:textId="77777777" w:rsidR="00921F75" w:rsidRPr="00313049" w:rsidRDefault="00921F75" w:rsidP="00CF235C">
            <w:pPr>
              <w:spacing w:before="0" w:after="0" w:line="240" w:lineRule="auto"/>
              <w:jc w:val="both"/>
              <w:rPr>
                <w:rFonts w:ascii="Times New Roman" w:eastAsia="Times New Roman" w:hAnsi="Times New Roman" w:cs="Times New Roman"/>
                <w:lang w:eastAsia="en-IN"/>
              </w:rPr>
            </w:pPr>
          </w:p>
        </w:tc>
        <w:tc>
          <w:tcPr>
            <w:tcW w:w="1166" w:type="dxa"/>
            <w:tcBorders>
              <w:top w:val="nil"/>
              <w:left w:val="nil"/>
              <w:bottom w:val="nil"/>
              <w:right w:val="nil"/>
            </w:tcBorders>
            <w:shd w:val="clear" w:color="auto" w:fill="auto"/>
            <w:noWrap/>
            <w:vAlign w:val="center"/>
            <w:hideMark/>
          </w:tcPr>
          <w:p w14:paraId="44EEAD95" w14:textId="77777777" w:rsidR="00921F75" w:rsidRPr="00313049" w:rsidRDefault="00921F75" w:rsidP="00CF235C">
            <w:pPr>
              <w:spacing w:before="0" w:after="0" w:line="240" w:lineRule="auto"/>
              <w:jc w:val="both"/>
              <w:rPr>
                <w:rFonts w:ascii="Times New Roman" w:eastAsia="Times New Roman" w:hAnsi="Times New Roman" w:cs="Times New Roman"/>
                <w:lang w:eastAsia="en-IN"/>
              </w:rPr>
            </w:pPr>
          </w:p>
        </w:tc>
      </w:tr>
      <w:tr w:rsidR="001058F4" w:rsidRPr="00313049" w14:paraId="33FF568C" w14:textId="77777777" w:rsidTr="00921F75">
        <w:trPr>
          <w:trHeight w:val="290"/>
        </w:trPr>
        <w:tc>
          <w:tcPr>
            <w:tcW w:w="5216" w:type="dxa"/>
            <w:tcBorders>
              <w:top w:val="nil"/>
              <w:left w:val="nil"/>
              <w:bottom w:val="nil"/>
              <w:right w:val="nil"/>
            </w:tcBorders>
            <w:shd w:val="clear" w:color="auto" w:fill="auto"/>
            <w:noWrap/>
            <w:vAlign w:val="bottom"/>
            <w:hideMark/>
          </w:tcPr>
          <w:p w14:paraId="1A4CECAB" w14:textId="77777777" w:rsidR="00921F75" w:rsidRPr="00313049" w:rsidRDefault="00921F75" w:rsidP="00CF235C">
            <w:pPr>
              <w:spacing w:before="0" w:after="0" w:line="240" w:lineRule="auto"/>
              <w:jc w:val="both"/>
              <w:rPr>
                <w:rFonts w:ascii="Times New Roman" w:eastAsia="Times New Roman" w:hAnsi="Times New Roman" w:cs="Times New Roman"/>
                <w:lang w:eastAsia="en-IN"/>
              </w:rPr>
            </w:pPr>
          </w:p>
        </w:tc>
        <w:tc>
          <w:tcPr>
            <w:tcW w:w="1519" w:type="dxa"/>
            <w:tcBorders>
              <w:top w:val="nil"/>
              <w:left w:val="nil"/>
              <w:bottom w:val="nil"/>
              <w:right w:val="nil"/>
            </w:tcBorders>
            <w:shd w:val="clear" w:color="auto" w:fill="auto"/>
            <w:noWrap/>
            <w:vAlign w:val="bottom"/>
            <w:hideMark/>
          </w:tcPr>
          <w:p w14:paraId="14202EFF" w14:textId="77777777" w:rsidR="00921F75" w:rsidRPr="00313049" w:rsidRDefault="00921F75" w:rsidP="00CF235C">
            <w:pPr>
              <w:spacing w:before="0" w:after="0" w:line="240" w:lineRule="auto"/>
              <w:jc w:val="both"/>
              <w:rPr>
                <w:rFonts w:ascii="Times New Roman" w:eastAsia="Times New Roman" w:hAnsi="Times New Roman" w:cs="Times New Roman"/>
                <w:lang w:eastAsia="en-IN"/>
              </w:rPr>
            </w:pPr>
          </w:p>
        </w:tc>
        <w:tc>
          <w:tcPr>
            <w:tcW w:w="1449" w:type="dxa"/>
            <w:tcBorders>
              <w:top w:val="nil"/>
              <w:left w:val="nil"/>
              <w:bottom w:val="nil"/>
              <w:right w:val="nil"/>
            </w:tcBorders>
            <w:shd w:val="clear" w:color="auto" w:fill="auto"/>
            <w:noWrap/>
            <w:vAlign w:val="bottom"/>
            <w:hideMark/>
          </w:tcPr>
          <w:p w14:paraId="31B79C11" w14:textId="77777777" w:rsidR="00921F75" w:rsidRPr="00313049" w:rsidRDefault="00921F75" w:rsidP="00CF235C">
            <w:pPr>
              <w:spacing w:before="0" w:after="0" w:line="240" w:lineRule="auto"/>
              <w:jc w:val="both"/>
              <w:rPr>
                <w:rFonts w:ascii="Times New Roman" w:eastAsia="Times New Roman" w:hAnsi="Times New Roman" w:cs="Times New Roman"/>
                <w:lang w:eastAsia="en-IN"/>
              </w:rPr>
            </w:pPr>
          </w:p>
        </w:tc>
        <w:tc>
          <w:tcPr>
            <w:tcW w:w="1166" w:type="dxa"/>
            <w:tcBorders>
              <w:top w:val="nil"/>
              <w:left w:val="nil"/>
              <w:bottom w:val="nil"/>
              <w:right w:val="nil"/>
            </w:tcBorders>
            <w:shd w:val="clear" w:color="auto" w:fill="auto"/>
            <w:noWrap/>
            <w:vAlign w:val="bottom"/>
            <w:hideMark/>
          </w:tcPr>
          <w:p w14:paraId="6BEB1130" w14:textId="77777777" w:rsidR="00921F75" w:rsidRPr="00313049" w:rsidRDefault="00921F75" w:rsidP="00CF235C">
            <w:pPr>
              <w:spacing w:before="0" w:after="0" w:line="240" w:lineRule="auto"/>
              <w:jc w:val="both"/>
              <w:rPr>
                <w:rFonts w:ascii="Times New Roman" w:eastAsia="Times New Roman" w:hAnsi="Times New Roman" w:cs="Times New Roman"/>
                <w:lang w:eastAsia="en-IN"/>
              </w:rPr>
            </w:pPr>
          </w:p>
        </w:tc>
      </w:tr>
    </w:tbl>
    <w:p w14:paraId="11B8CDCB" w14:textId="07E71DBE" w:rsidR="002066E0" w:rsidRPr="00313049" w:rsidRDefault="002066E0" w:rsidP="00CF235C">
      <w:pPr>
        <w:jc w:val="both"/>
        <w:rPr>
          <w:rFonts w:ascii="Times New Roman" w:hAnsi="Times New Roman" w:cs="Times New Roman"/>
          <w:sz w:val="32"/>
          <w:szCs w:val="32"/>
          <w:u w:val="single"/>
        </w:rPr>
      </w:pPr>
      <w:r w:rsidRPr="00313049">
        <w:rPr>
          <w:rFonts w:ascii="Times New Roman" w:hAnsi="Times New Roman" w:cs="Times New Roman"/>
        </w:rPr>
        <w:tab/>
      </w:r>
      <w:r w:rsidRPr="00313049">
        <w:rPr>
          <w:rFonts w:ascii="Times New Roman" w:hAnsi="Times New Roman" w:cs="Times New Roman"/>
        </w:rPr>
        <w:tab/>
      </w:r>
      <w:r w:rsidRPr="00313049">
        <w:rPr>
          <w:rFonts w:ascii="Times New Roman" w:hAnsi="Times New Roman" w:cs="Times New Roman"/>
        </w:rPr>
        <w:tab/>
      </w:r>
      <w:r w:rsidRPr="00313049">
        <w:rPr>
          <w:rFonts w:ascii="Times New Roman" w:hAnsi="Times New Roman" w:cs="Times New Roman"/>
        </w:rPr>
        <w:tab/>
      </w:r>
      <w:r w:rsidRPr="00313049">
        <w:rPr>
          <w:rFonts w:ascii="Times New Roman" w:hAnsi="Times New Roman" w:cs="Times New Roman"/>
        </w:rPr>
        <w:tab/>
      </w:r>
    </w:p>
    <w:sectPr w:rsidR="002066E0" w:rsidRPr="00313049" w:rsidSect="008466B6">
      <w:footerReference w:type="default" r:id="rId19"/>
      <w:pgSz w:w="11906" w:h="16838"/>
      <w:pgMar w:top="1440" w:right="1440" w:bottom="1440" w:left="1440" w:header="57"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6F079" w14:textId="77777777" w:rsidR="004300F8" w:rsidRDefault="004300F8" w:rsidP="008466B6">
      <w:pPr>
        <w:spacing w:before="0" w:after="0" w:line="240" w:lineRule="auto"/>
      </w:pPr>
      <w:r>
        <w:separator/>
      </w:r>
    </w:p>
  </w:endnote>
  <w:endnote w:type="continuationSeparator" w:id="0">
    <w:p w14:paraId="70004616" w14:textId="77777777" w:rsidR="004300F8" w:rsidRDefault="004300F8" w:rsidP="008466B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color w:val="4472C4" w:themeColor="accent1"/>
      </w:rPr>
      <w:id w:val="1022354923"/>
      <w:docPartObj>
        <w:docPartGallery w:val="Page Numbers (Bottom of Page)"/>
        <w:docPartUnique/>
      </w:docPartObj>
    </w:sdtPr>
    <w:sdtEndPr>
      <w:rPr>
        <w:color w:val="7F7F7F" w:themeColor="background1" w:themeShade="7F"/>
        <w:spacing w:val="60"/>
      </w:rPr>
    </w:sdtEndPr>
    <w:sdtContent>
      <w:p w14:paraId="39F6CE91" w14:textId="53E6E86E" w:rsidR="008466B6" w:rsidRPr="00B63AF5" w:rsidRDefault="00F32246" w:rsidP="00F32246">
        <w:pPr>
          <w:pStyle w:val="Footer"/>
          <w:pBdr>
            <w:top w:val="single" w:sz="4" w:space="1" w:color="D9D9D9" w:themeColor="background1" w:themeShade="D9"/>
          </w:pBdr>
          <w:rPr>
            <w:rFonts w:ascii="Times New Roman" w:hAnsi="Times New Roman" w:cs="Times New Roman"/>
          </w:rPr>
        </w:pPr>
        <w:r>
          <w:rPr>
            <w:rFonts w:ascii="Times New Roman" w:hAnsi="Times New Roman" w:cs="Times New Roman"/>
            <w:color w:val="4472C4" w:themeColor="accent1"/>
          </w:rPr>
          <w:t xml:space="preserve">                                        </w:t>
        </w:r>
        <w:r w:rsidR="00D0648D" w:rsidRPr="00B63AF5">
          <w:rPr>
            <w:rFonts w:ascii="Times New Roman" w:hAnsi="Times New Roman" w:cs="Times New Roman"/>
            <w:color w:val="4472C4" w:themeColor="accent1"/>
          </w:rPr>
          <w:t xml:space="preserve"> </w:t>
        </w:r>
        <w:r>
          <w:rPr>
            <w:rFonts w:ascii="Times New Roman" w:hAnsi="Times New Roman" w:cs="Times New Roman"/>
            <w:color w:val="4472C4" w:themeColor="accent1"/>
          </w:rPr>
          <w:t xml:space="preserve">          </w:t>
        </w:r>
        <w:r w:rsidR="00D0648D" w:rsidRPr="00B63AF5">
          <w:rPr>
            <w:rFonts w:ascii="Times New Roman" w:hAnsi="Times New Roman" w:cs="Times New Roman"/>
            <w:color w:val="4472C4" w:themeColor="accent1"/>
          </w:rPr>
          <w:t>ABESEC MODEL UNITED NATIONS 2021</w:t>
        </w:r>
        <w:r>
          <w:rPr>
            <w:rFonts w:ascii="Times New Roman" w:hAnsi="Times New Roman" w:cs="Times New Roman"/>
            <w:color w:val="4472C4" w:themeColor="accent1"/>
          </w:rPr>
          <w:t xml:space="preserve"> </w:t>
        </w:r>
        <w:r w:rsidR="00D0648D" w:rsidRPr="00B63AF5">
          <w:rPr>
            <w:rFonts w:ascii="Times New Roman" w:hAnsi="Times New Roman" w:cs="Times New Roman"/>
            <w:color w:val="4472C4" w:themeColor="accent1"/>
          </w:rPr>
          <w:t xml:space="preserve">   </w:t>
        </w:r>
        <w:r>
          <w:rPr>
            <w:rFonts w:ascii="Times New Roman" w:hAnsi="Times New Roman" w:cs="Times New Roman"/>
            <w:color w:val="4472C4" w:themeColor="accent1"/>
          </w:rPr>
          <w:t xml:space="preserve">             </w:t>
        </w:r>
        <w:r w:rsidR="00D0648D" w:rsidRPr="00B63AF5">
          <w:rPr>
            <w:rFonts w:ascii="Times New Roman" w:hAnsi="Times New Roman" w:cs="Times New Roman"/>
            <w:color w:val="4472C4" w:themeColor="accent1"/>
          </w:rPr>
          <w:t xml:space="preserve">               </w:t>
        </w:r>
        <w:r w:rsidR="00B63AF5">
          <w:rPr>
            <w:rFonts w:ascii="Times New Roman" w:hAnsi="Times New Roman" w:cs="Times New Roman"/>
            <w:color w:val="4472C4" w:themeColor="accent1"/>
          </w:rPr>
          <w:t xml:space="preserve">    </w:t>
        </w:r>
        <w:r w:rsidR="00D0648D" w:rsidRPr="00B63AF5">
          <w:rPr>
            <w:rFonts w:ascii="Times New Roman" w:hAnsi="Times New Roman" w:cs="Times New Roman"/>
            <w:color w:val="4472C4" w:themeColor="accent1"/>
          </w:rPr>
          <w:t xml:space="preserve"> </w:t>
        </w:r>
        <w:r w:rsidR="008466B6" w:rsidRPr="00B63AF5">
          <w:rPr>
            <w:rFonts w:ascii="Times New Roman" w:hAnsi="Times New Roman" w:cs="Times New Roman"/>
          </w:rPr>
          <w:fldChar w:fldCharType="begin"/>
        </w:r>
        <w:r w:rsidR="008466B6" w:rsidRPr="00B63AF5">
          <w:rPr>
            <w:rFonts w:ascii="Times New Roman" w:hAnsi="Times New Roman" w:cs="Times New Roman"/>
          </w:rPr>
          <w:instrText xml:space="preserve"> PAGE   \* MERGEFORMAT </w:instrText>
        </w:r>
        <w:r w:rsidR="008466B6" w:rsidRPr="00B63AF5">
          <w:rPr>
            <w:rFonts w:ascii="Times New Roman" w:hAnsi="Times New Roman" w:cs="Times New Roman"/>
          </w:rPr>
          <w:fldChar w:fldCharType="separate"/>
        </w:r>
        <w:r w:rsidR="008466B6" w:rsidRPr="00B63AF5">
          <w:rPr>
            <w:rFonts w:ascii="Times New Roman" w:hAnsi="Times New Roman" w:cs="Times New Roman"/>
            <w:noProof/>
          </w:rPr>
          <w:t>2</w:t>
        </w:r>
        <w:r w:rsidR="008466B6" w:rsidRPr="00B63AF5">
          <w:rPr>
            <w:rFonts w:ascii="Times New Roman" w:hAnsi="Times New Roman" w:cs="Times New Roman"/>
            <w:noProof/>
          </w:rPr>
          <w:fldChar w:fldCharType="end"/>
        </w:r>
        <w:r w:rsidR="008466B6" w:rsidRPr="00B63AF5">
          <w:rPr>
            <w:rFonts w:ascii="Times New Roman" w:hAnsi="Times New Roman" w:cs="Times New Roman"/>
          </w:rPr>
          <w:t xml:space="preserve"> | </w:t>
        </w:r>
        <w:r w:rsidR="008466B6" w:rsidRPr="00B63AF5">
          <w:rPr>
            <w:rFonts w:ascii="Times New Roman" w:hAnsi="Times New Roman" w:cs="Times New Roman"/>
            <w:color w:val="7F7F7F" w:themeColor="background1" w:themeShade="7F"/>
            <w:spacing w:val="60"/>
          </w:rPr>
          <w:t>Page</w:t>
        </w:r>
      </w:p>
    </w:sdtContent>
  </w:sdt>
  <w:p w14:paraId="4C8F984F" w14:textId="77777777" w:rsidR="008466B6" w:rsidRDefault="008466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50C1D" w14:textId="77777777" w:rsidR="004300F8" w:rsidRDefault="004300F8" w:rsidP="008466B6">
      <w:pPr>
        <w:spacing w:before="0" w:after="0" w:line="240" w:lineRule="auto"/>
      </w:pPr>
      <w:r>
        <w:separator/>
      </w:r>
    </w:p>
  </w:footnote>
  <w:footnote w:type="continuationSeparator" w:id="0">
    <w:p w14:paraId="1808EAD2" w14:textId="77777777" w:rsidR="004300F8" w:rsidRDefault="004300F8" w:rsidP="008466B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6C9E"/>
    <w:multiLevelType w:val="hybridMultilevel"/>
    <w:tmpl w:val="5984B5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194204"/>
    <w:multiLevelType w:val="hybridMultilevel"/>
    <w:tmpl w:val="9210EC02"/>
    <w:lvl w:ilvl="0" w:tplc="BF607964">
      <w:start w:val="1"/>
      <w:numFmt w:val="decimal"/>
      <w:lvlText w:val="%1."/>
      <w:lvlJc w:val="left"/>
      <w:pPr>
        <w:ind w:left="216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7A20652"/>
    <w:multiLevelType w:val="multilevel"/>
    <w:tmpl w:val="5AB8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892158"/>
    <w:multiLevelType w:val="hybridMultilevel"/>
    <w:tmpl w:val="D6AAE904"/>
    <w:lvl w:ilvl="0" w:tplc="BF607964">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FD02C9"/>
    <w:multiLevelType w:val="hybridMultilevel"/>
    <w:tmpl w:val="B636E2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293C86"/>
    <w:multiLevelType w:val="hybridMultilevel"/>
    <w:tmpl w:val="18FE42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71C05BD"/>
    <w:multiLevelType w:val="hybridMultilevel"/>
    <w:tmpl w:val="1FD47D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F4F4093"/>
    <w:multiLevelType w:val="hybridMultilevel"/>
    <w:tmpl w:val="8E549DB4"/>
    <w:lvl w:ilvl="0" w:tplc="BF6079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4"/>
  </w:num>
  <w:num w:numId="3">
    <w:abstractNumId w:val="6"/>
  </w:num>
  <w:num w:numId="4">
    <w:abstractNumId w:val="7"/>
  </w:num>
  <w:num w:numId="5">
    <w:abstractNumId w:val="3"/>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19E"/>
    <w:rsid w:val="00000079"/>
    <w:rsid w:val="001058F4"/>
    <w:rsid w:val="00113503"/>
    <w:rsid w:val="00157215"/>
    <w:rsid w:val="001B5000"/>
    <w:rsid w:val="002066E0"/>
    <w:rsid w:val="002101A8"/>
    <w:rsid w:val="00210958"/>
    <w:rsid w:val="00254BDC"/>
    <w:rsid w:val="0027434A"/>
    <w:rsid w:val="00303A96"/>
    <w:rsid w:val="0031186C"/>
    <w:rsid w:val="00313049"/>
    <w:rsid w:val="003728F3"/>
    <w:rsid w:val="00375B20"/>
    <w:rsid w:val="0042715A"/>
    <w:rsid w:val="004300F8"/>
    <w:rsid w:val="00444444"/>
    <w:rsid w:val="005A4E3C"/>
    <w:rsid w:val="005B55E5"/>
    <w:rsid w:val="005B7206"/>
    <w:rsid w:val="005D57C2"/>
    <w:rsid w:val="00676535"/>
    <w:rsid w:val="00685F7F"/>
    <w:rsid w:val="0075051C"/>
    <w:rsid w:val="00757721"/>
    <w:rsid w:val="007F7471"/>
    <w:rsid w:val="008466B6"/>
    <w:rsid w:val="00877CAF"/>
    <w:rsid w:val="008A3E09"/>
    <w:rsid w:val="00921F75"/>
    <w:rsid w:val="009F3EF9"/>
    <w:rsid w:val="00A25C49"/>
    <w:rsid w:val="00A76200"/>
    <w:rsid w:val="00A94C6E"/>
    <w:rsid w:val="00AA6C59"/>
    <w:rsid w:val="00AB45C8"/>
    <w:rsid w:val="00AB5BD8"/>
    <w:rsid w:val="00B13F0C"/>
    <w:rsid w:val="00B63AF5"/>
    <w:rsid w:val="00BB068A"/>
    <w:rsid w:val="00BE57E7"/>
    <w:rsid w:val="00C143E4"/>
    <w:rsid w:val="00C36B05"/>
    <w:rsid w:val="00C5163F"/>
    <w:rsid w:val="00CF235C"/>
    <w:rsid w:val="00D0648D"/>
    <w:rsid w:val="00D23D3D"/>
    <w:rsid w:val="00D8519E"/>
    <w:rsid w:val="00DD6E9B"/>
    <w:rsid w:val="00E02208"/>
    <w:rsid w:val="00E27BBA"/>
    <w:rsid w:val="00F32246"/>
    <w:rsid w:val="00F87658"/>
    <w:rsid w:val="00FF78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E3C5B1"/>
  <w15:chartTrackingRefBased/>
  <w15:docId w15:val="{96647E9E-106C-4E8B-AFCA-7948FF778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215"/>
  </w:style>
  <w:style w:type="paragraph" w:styleId="Heading1">
    <w:name w:val="heading 1"/>
    <w:basedOn w:val="Normal"/>
    <w:next w:val="Normal"/>
    <w:link w:val="Heading1Char"/>
    <w:uiPriority w:val="9"/>
    <w:qFormat/>
    <w:rsid w:val="0015721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15721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5721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15721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15721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15721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15721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15721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5721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215"/>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157215"/>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157215"/>
    <w:rPr>
      <w:caps/>
      <w:color w:val="1F3763" w:themeColor="accent1" w:themeShade="7F"/>
      <w:spacing w:val="15"/>
    </w:rPr>
  </w:style>
  <w:style w:type="character" w:customStyle="1" w:styleId="Heading4Char">
    <w:name w:val="Heading 4 Char"/>
    <w:basedOn w:val="DefaultParagraphFont"/>
    <w:link w:val="Heading4"/>
    <w:uiPriority w:val="9"/>
    <w:semiHidden/>
    <w:rsid w:val="00157215"/>
    <w:rPr>
      <w:caps/>
      <w:color w:val="2F5496" w:themeColor="accent1" w:themeShade="BF"/>
      <w:spacing w:val="10"/>
    </w:rPr>
  </w:style>
  <w:style w:type="character" w:customStyle="1" w:styleId="Heading5Char">
    <w:name w:val="Heading 5 Char"/>
    <w:basedOn w:val="DefaultParagraphFont"/>
    <w:link w:val="Heading5"/>
    <w:uiPriority w:val="9"/>
    <w:semiHidden/>
    <w:rsid w:val="00157215"/>
    <w:rPr>
      <w:caps/>
      <w:color w:val="2F5496" w:themeColor="accent1" w:themeShade="BF"/>
      <w:spacing w:val="10"/>
    </w:rPr>
  </w:style>
  <w:style w:type="character" w:customStyle="1" w:styleId="Heading6Char">
    <w:name w:val="Heading 6 Char"/>
    <w:basedOn w:val="DefaultParagraphFont"/>
    <w:link w:val="Heading6"/>
    <w:uiPriority w:val="9"/>
    <w:semiHidden/>
    <w:rsid w:val="00157215"/>
    <w:rPr>
      <w:caps/>
      <w:color w:val="2F5496" w:themeColor="accent1" w:themeShade="BF"/>
      <w:spacing w:val="10"/>
    </w:rPr>
  </w:style>
  <w:style w:type="character" w:customStyle="1" w:styleId="Heading7Char">
    <w:name w:val="Heading 7 Char"/>
    <w:basedOn w:val="DefaultParagraphFont"/>
    <w:link w:val="Heading7"/>
    <w:uiPriority w:val="9"/>
    <w:semiHidden/>
    <w:rsid w:val="00157215"/>
    <w:rPr>
      <w:caps/>
      <w:color w:val="2F5496" w:themeColor="accent1" w:themeShade="BF"/>
      <w:spacing w:val="10"/>
    </w:rPr>
  </w:style>
  <w:style w:type="character" w:customStyle="1" w:styleId="Heading8Char">
    <w:name w:val="Heading 8 Char"/>
    <w:basedOn w:val="DefaultParagraphFont"/>
    <w:link w:val="Heading8"/>
    <w:uiPriority w:val="9"/>
    <w:semiHidden/>
    <w:rsid w:val="00157215"/>
    <w:rPr>
      <w:caps/>
      <w:spacing w:val="10"/>
      <w:sz w:val="18"/>
      <w:szCs w:val="18"/>
    </w:rPr>
  </w:style>
  <w:style w:type="character" w:customStyle="1" w:styleId="Heading9Char">
    <w:name w:val="Heading 9 Char"/>
    <w:basedOn w:val="DefaultParagraphFont"/>
    <w:link w:val="Heading9"/>
    <w:uiPriority w:val="9"/>
    <w:semiHidden/>
    <w:rsid w:val="00157215"/>
    <w:rPr>
      <w:i/>
      <w:iCs/>
      <w:caps/>
      <w:spacing w:val="10"/>
      <w:sz w:val="18"/>
      <w:szCs w:val="18"/>
    </w:rPr>
  </w:style>
  <w:style w:type="paragraph" w:styleId="Caption">
    <w:name w:val="caption"/>
    <w:basedOn w:val="Normal"/>
    <w:next w:val="Normal"/>
    <w:uiPriority w:val="35"/>
    <w:semiHidden/>
    <w:unhideWhenUsed/>
    <w:qFormat/>
    <w:rsid w:val="00157215"/>
    <w:rPr>
      <w:b/>
      <w:bCs/>
      <w:color w:val="2F5496" w:themeColor="accent1" w:themeShade="BF"/>
      <w:sz w:val="16"/>
      <w:szCs w:val="16"/>
    </w:rPr>
  </w:style>
  <w:style w:type="paragraph" w:styleId="Title">
    <w:name w:val="Title"/>
    <w:basedOn w:val="Normal"/>
    <w:next w:val="Normal"/>
    <w:link w:val="TitleChar"/>
    <w:uiPriority w:val="10"/>
    <w:qFormat/>
    <w:rsid w:val="0015721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157215"/>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15721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57215"/>
    <w:rPr>
      <w:caps/>
      <w:color w:val="595959" w:themeColor="text1" w:themeTint="A6"/>
      <w:spacing w:val="10"/>
      <w:sz w:val="21"/>
      <w:szCs w:val="21"/>
    </w:rPr>
  </w:style>
  <w:style w:type="character" w:styleId="Strong">
    <w:name w:val="Strong"/>
    <w:uiPriority w:val="22"/>
    <w:qFormat/>
    <w:rsid w:val="00157215"/>
    <w:rPr>
      <w:b/>
      <w:bCs/>
    </w:rPr>
  </w:style>
  <w:style w:type="character" w:styleId="Emphasis">
    <w:name w:val="Emphasis"/>
    <w:uiPriority w:val="20"/>
    <w:qFormat/>
    <w:rsid w:val="00157215"/>
    <w:rPr>
      <w:caps/>
      <w:color w:val="1F3763" w:themeColor="accent1" w:themeShade="7F"/>
      <w:spacing w:val="5"/>
    </w:rPr>
  </w:style>
  <w:style w:type="paragraph" w:styleId="NoSpacing">
    <w:name w:val="No Spacing"/>
    <w:uiPriority w:val="1"/>
    <w:qFormat/>
    <w:rsid w:val="00157215"/>
    <w:pPr>
      <w:spacing w:after="0" w:line="240" w:lineRule="auto"/>
    </w:pPr>
  </w:style>
  <w:style w:type="paragraph" w:styleId="Quote">
    <w:name w:val="Quote"/>
    <w:basedOn w:val="Normal"/>
    <w:next w:val="Normal"/>
    <w:link w:val="QuoteChar"/>
    <w:uiPriority w:val="29"/>
    <w:qFormat/>
    <w:rsid w:val="00157215"/>
    <w:rPr>
      <w:i/>
      <w:iCs/>
      <w:sz w:val="24"/>
      <w:szCs w:val="24"/>
    </w:rPr>
  </w:style>
  <w:style w:type="character" w:customStyle="1" w:styleId="QuoteChar">
    <w:name w:val="Quote Char"/>
    <w:basedOn w:val="DefaultParagraphFont"/>
    <w:link w:val="Quote"/>
    <w:uiPriority w:val="29"/>
    <w:rsid w:val="00157215"/>
    <w:rPr>
      <w:i/>
      <w:iCs/>
      <w:sz w:val="24"/>
      <w:szCs w:val="24"/>
    </w:rPr>
  </w:style>
  <w:style w:type="paragraph" w:styleId="IntenseQuote">
    <w:name w:val="Intense Quote"/>
    <w:basedOn w:val="Normal"/>
    <w:next w:val="Normal"/>
    <w:link w:val="IntenseQuoteChar"/>
    <w:uiPriority w:val="30"/>
    <w:qFormat/>
    <w:rsid w:val="0015721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157215"/>
    <w:rPr>
      <w:color w:val="4472C4" w:themeColor="accent1"/>
      <w:sz w:val="24"/>
      <w:szCs w:val="24"/>
    </w:rPr>
  </w:style>
  <w:style w:type="character" w:styleId="SubtleEmphasis">
    <w:name w:val="Subtle Emphasis"/>
    <w:uiPriority w:val="19"/>
    <w:qFormat/>
    <w:rsid w:val="00157215"/>
    <w:rPr>
      <w:i/>
      <w:iCs/>
      <w:color w:val="1F3763" w:themeColor="accent1" w:themeShade="7F"/>
    </w:rPr>
  </w:style>
  <w:style w:type="character" w:styleId="IntenseEmphasis">
    <w:name w:val="Intense Emphasis"/>
    <w:uiPriority w:val="21"/>
    <w:qFormat/>
    <w:rsid w:val="00157215"/>
    <w:rPr>
      <w:b/>
      <w:bCs/>
      <w:caps/>
      <w:color w:val="1F3763" w:themeColor="accent1" w:themeShade="7F"/>
      <w:spacing w:val="10"/>
    </w:rPr>
  </w:style>
  <w:style w:type="character" w:styleId="SubtleReference">
    <w:name w:val="Subtle Reference"/>
    <w:uiPriority w:val="31"/>
    <w:qFormat/>
    <w:rsid w:val="00157215"/>
    <w:rPr>
      <w:b/>
      <w:bCs/>
      <w:color w:val="4472C4" w:themeColor="accent1"/>
    </w:rPr>
  </w:style>
  <w:style w:type="character" w:styleId="IntenseReference">
    <w:name w:val="Intense Reference"/>
    <w:uiPriority w:val="32"/>
    <w:qFormat/>
    <w:rsid w:val="00157215"/>
    <w:rPr>
      <w:b/>
      <w:bCs/>
      <w:i/>
      <w:iCs/>
      <w:caps/>
      <w:color w:val="4472C4" w:themeColor="accent1"/>
    </w:rPr>
  </w:style>
  <w:style w:type="character" w:styleId="BookTitle">
    <w:name w:val="Book Title"/>
    <w:uiPriority w:val="33"/>
    <w:qFormat/>
    <w:rsid w:val="00157215"/>
    <w:rPr>
      <w:b/>
      <w:bCs/>
      <w:i/>
      <w:iCs/>
      <w:spacing w:val="0"/>
    </w:rPr>
  </w:style>
  <w:style w:type="paragraph" w:styleId="TOCHeading">
    <w:name w:val="TOC Heading"/>
    <w:basedOn w:val="Heading1"/>
    <w:next w:val="Normal"/>
    <w:uiPriority w:val="39"/>
    <w:semiHidden/>
    <w:unhideWhenUsed/>
    <w:qFormat/>
    <w:rsid w:val="00157215"/>
    <w:pPr>
      <w:outlineLvl w:val="9"/>
    </w:pPr>
  </w:style>
  <w:style w:type="paragraph" w:styleId="Header">
    <w:name w:val="header"/>
    <w:basedOn w:val="Normal"/>
    <w:link w:val="HeaderChar"/>
    <w:uiPriority w:val="99"/>
    <w:unhideWhenUsed/>
    <w:rsid w:val="008466B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466B6"/>
  </w:style>
  <w:style w:type="paragraph" w:styleId="Footer">
    <w:name w:val="footer"/>
    <w:basedOn w:val="Normal"/>
    <w:link w:val="FooterChar"/>
    <w:uiPriority w:val="99"/>
    <w:unhideWhenUsed/>
    <w:rsid w:val="008466B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466B6"/>
  </w:style>
  <w:style w:type="paragraph" w:styleId="NormalWeb">
    <w:name w:val="Normal (Web)"/>
    <w:basedOn w:val="Normal"/>
    <w:uiPriority w:val="99"/>
    <w:semiHidden/>
    <w:unhideWhenUsed/>
    <w:rsid w:val="00B63AF5"/>
    <w:pPr>
      <w:spacing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B63AF5"/>
    <w:pPr>
      <w:spacing w:before="0"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relative">
    <w:name w:val="q-relative"/>
    <w:basedOn w:val="Normal"/>
    <w:rsid w:val="009F3EF9"/>
    <w:pPr>
      <w:spacing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A4E3C"/>
    <w:pPr>
      <w:ind w:left="720"/>
      <w:contextualSpacing/>
    </w:pPr>
  </w:style>
  <w:style w:type="character" w:styleId="Hyperlink">
    <w:name w:val="Hyperlink"/>
    <w:basedOn w:val="DefaultParagraphFont"/>
    <w:uiPriority w:val="99"/>
    <w:unhideWhenUsed/>
    <w:rsid w:val="005A4E3C"/>
    <w:rPr>
      <w:color w:val="0563C1" w:themeColor="hyperlink"/>
      <w:u w:val="single"/>
    </w:rPr>
  </w:style>
  <w:style w:type="character" w:styleId="UnresolvedMention">
    <w:name w:val="Unresolved Mention"/>
    <w:basedOn w:val="DefaultParagraphFont"/>
    <w:uiPriority w:val="99"/>
    <w:semiHidden/>
    <w:unhideWhenUsed/>
    <w:rsid w:val="005A4E3C"/>
    <w:rPr>
      <w:color w:val="605E5C"/>
      <w:shd w:val="clear" w:color="auto" w:fill="E1DFDD"/>
    </w:rPr>
  </w:style>
  <w:style w:type="character" w:styleId="FollowedHyperlink">
    <w:name w:val="FollowedHyperlink"/>
    <w:basedOn w:val="DefaultParagraphFont"/>
    <w:uiPriority w:val="99"/>
    <w:semiHidden/>
    <w:unhideWhenUsed/>
    <w:rsid w:val="00CF23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945667">
      <w:bodyDiv w:val="1"/>
      <w:marLeft w:val="0"/>
      <w:marRight w:val="0"/>
      <w:marTop w:val="0"/>
      <w:marBottom w:val="0"/>
      <w:divBdr>
        <w:top w:val="none" w:sz="0" w:space="0" w:color="auto"/>
        <w:left w:val="none" w:sz="0" w:space="0" w:color="auto"/>
        <w:bottom w:val="none" w:sz="0" w:space="0" w:color="auto"/>
        <w:right w:val="none" w:sz="0" w:space="0" w:color="auto"/>
      </w:divBdr>
    </w:div>
    <w:div w:id="1567300420">
      <w:bodyDiv w:val="1"/>
      <w:marLeft w:val="0"/>
      <w:marRight w:val="0"/>
      <w:marTop w:val="0"/>
      <w:marBottom w:val="0"/>
      <w:divBdr>
        <w:top w:val="none" w:sz="0" w:space="0" w:color="auto"/>
        <w:left w:val="none" w:sz="0" w:space="0" w:color="auto"/>
        <w:bottom w:val="none" w:sz="0" w:space="0" w:color="auto"/>
        <w:right w:val="none" w:sz="0" w:space="0" w:color="auto"/>
      </w:divBdr>
    </w:div>
    <w:div w:id="1723871521">
      <w:bodyDiv w:val="1"/>
      <w:marLeft w:val="0"/>
      <w:marRight w:val="0"/>
      <w:marTop w:val="0"/>
      <w:marBottom w:val="0"/>
      <w:divBdr>
        <w:top w:val="none" w:sz="0" w:space="0" w:color="auto"/>
        <w:left w:val="none" w:sz="0" w:space="0" w:color="auto"/>
        <w:bottom w:val="none" w:sz="0" w:space="0" w:color="auto"/>
        <w:right w:val="none" w:sz="0" w:space="0" w:color="auto"/>
      </w:divBdr>
    </w:div>
    <w:div w:id="205481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1.xml"/><Relationship Id="rId18" Type="http://schemas.openxmlformats.org/officeDocument/2006/relationships/hyperlink" Target="mailto:abesec.mun@abes.ac.i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forms.gle/RX2ZheoA8DJ3AxZL8" TargetMode="External"/><Relationship Id="rId2" Type="http://schemas.openxmlformats.org/officeDocument/2006/relationships/numbering" Target="numbering.xml"/><Relationship Id="rId16" Type="http://schemas.openxmlformats.org/officeDocument/2006/relationships/hyperlink" Target="https://forms.gle/7uf8waiWgiihRqNE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3T14:46:10.821"/>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53B4D-7FEA-44CF-A814-2C84E73F4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1885</TotalTime>
  <Pages>7</Pages>
  <Words>1321</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Aarushi Rai</dc:creator>
  <cp:keywords/>
  <dc:description/>
  <cp:lastModifiedBy>Gaurav</cp:lastModifiedBy>
  <cp:revision>38</cp:revision>
  <dcterms:created xsi:type="dcterms:W3CDTF">2021-09-22T13:14:00Z</dcterms:created>
  <dcterms:modified xsi:type="dcterms:W3CDTF">2021-10-13T11:31:00Z</dcterms:modified>
</cp:coreProperties>
</file>