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E4D7B" w14:textId="496717EE" w:rsidR="00435157" w:rsidRPr="00877062" w:rsidRDefault="00435157" w:rsidP="00435157">
      <w:pPr>
        <w:jc w:val="both"/>
        <w:rPr>
          <w:highlight w:val="yellow"/>
        </w:rPr>
      </w:pPr>
      <w:r w:rsidRPr="00877062">
        <w:rPr>
          <w:highlight w:val="yellow"/>
        </w:rPr>
        <w:t xml:space="preserve">On the </w:t>
      </w:r>
      <w:r w:rsidR="00B80727" w:rsidRPr="00877062">
        <w:rPr>
          <w:highlight w:val="yellow"/>
        </w:rPr>
        <w:t>left</w:t>
      </w:r>
      <w:r w:rsidRPr="00877062">
        <w:rPr>
          <w:highlight w:val="yellow"/>
        </w:rPr>
        <w:t xml:space="preserve"> of page……give tabs.  </w:t>
      </w:r>
      <w:r w:rsidR="00040B42" w:rsidRPr="00877062">
        <w:rPr>
          <w:highlight w:val="yellow"/>
        </w:rPr>
        <w:tab/>
      </w:r>
    </w:p>
    <w:p w14:paraId="03B468E8" w14:textId="77777777" w:rsidR="00A15D1A" w:rsidRPr="00877062" w:rsidRDefault="00A15D1A" w:rsidP="00435157">
      <w:pPr>
        <w:jc w:val="both"/>
        <w:rPr>
          <w:highlight w:val="yellow"/>
        </w:rPr>
      </w:pPr>
    </w:p>
    <w:p w14:paraId="0A3AFD9E" w14:textId="3BD55F43" w:rsidR="00FD4ED8" w:rsidRPr="00877062" w:rsidRDefault="00B80727" w:rsidP="00435157">
      <w:pPr>
        <w:jc w:val="both"/>
        <w:rPr>
          <w:highlight w:val="yellow"/>
        </w:rPr>
      </w:pPr>
      <w:r w:rsidRPr="00877062">
        <w:rPr>
          <w:highlight w:val="yellow"/>
        </w:rPr>
        <w:t>Banner image- paper work image</w:t>
      </w:r>
    </w:p>
    <w:p w14:paraId="384C097A" w14:textId="77777777" w:rsidR="00A15D1A" w:rsidRPr="00877062" w:rsidRDefault="00A15D1A" w:rsidP="00435157">
      <w:pPr>
        <w:jc w:val="both"/>
        <w:rPr>
          <w:highlight w:val="yellow"/>
        </w:rPr>
      </w:pPr>
    </w:p>
    <w:p w14:paraId="195E4DA5" w14:textId="512DACC8" w:rsidR="00B80727" w:rsidRPr="00877062" w:rsidRDefault="00B80727" w:rsidP="00435157">
      <w:pPr>
        <w:jc w:val="both"/>
        <w:rPr>
          <w:highlight w:val="yellow"/>
        </w:rPr>
      </w:pPr>
      <w:r w:rsidRPr="00877062">
        <w:rPr>
          <w:highlight w:val="yellow"/>
        </w:rPr>
        <w:t>Home page: About IQAC, objectives, goals,</w:t>
      </w:r>
      <w:r w:rsidR="00A15D1A" w:rsidRPr="00877062">
        <w:rPr>
          <w:highlight w:val="yellow"/>
        </w:rPr>
        <w:t xml:space="preserve"> </w:t>
      </w:r>
      <w:r w:rsidRPr="00877062">
        <w:rPr>
          <w:highlight w:val="yellow"/>
        </w:rPr>
        <w:t>tasks</w:t>
      </w:r>
    </w:p>
    <w:p w14:paraId="0236716D" w14:textId="77777777" w:rsidR="00A15D1A" w:rsidRPr="00877062" w:rsidRDefault="00A15D1A" w:rsidP="00435157">
      <w:pPr>
        <w:jc w:val="both"/>
        <w:rPr>
          <w:highlight w:val="yellow"/>
        </w:rPr>
      </w:pPr>
    </w:p>
    <w:p w14:paraId="2A8D53AF" w14:textId="77777777" w:rsidR="00040B42" w:rsidRPr="00877062" w:rsidRDefault="00040B42">
      <w:pPr>
        <w:rPr>
          <w:b/>
          <w:bCs/>
          <w:highlight w:val="yellow"/>
          <w:u w:val="single"/>
        </w:rPr>
      </w:pPr>
    </w:p>
    <w:p w14:paraId="6C9CC1C5" w14:textId="77777777" w:rsidR="00A15D1A" w:rsidRPr="00877062" w:rsidRDefault="00A15D1A" w:rsidP="00A15D1A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09"/>
        <w:rPr>
          <w:highlight w:val="yellow"/>
        </w:rPr>
      </w:pPr>
      <w:r w:rsidRPr="00877062">
        <w:rPr>
          <w:highlight w:val="yellow"/>
        </w:rPr>
        <w:t>Head IQAC message</w:t>
      </w:r>
    </w:p>
    <w:p w14:paraId="54C29E0C" w14:textId="26A630ED" w:rsidR="00A15D1A" w:rsidRPr="00877062" w:rsidRDefault="00A15D1A" w:rsidP="00A15D1A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09"/>
        <w:rPr>
          <w:highlight w:val="yellow"/>
        </w:rPr>
      </w:pPr>
      <w:r w:rsidRPr="00877062">
        <w:rPr>
          <w:highlight w:val="yellow"/>
        </w:rPr>
        <w:t xml:space="preserve">IQAC Members </w:t>
      </w:r>
    </w:p>
    <w:p w14:paraId="49361963" w14:textId="63245B2E" w:rsidR="00A15D1A" w:rsidRPr="00877062" w:rsidRDefault="00A15D1A" w:rsidP="00A15D1A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09"/>
        <w:rPr>
          <w:highlight w:val="yellow"/>
        </w:rPr>
      </w:pPr>
      <w:r w:rsidRPr="00877062">
        <w:rPr>
          <w:highlight w:val="yellow"/>
        </w:rPr>
        <w:t xml:space="preserve">Minutes of Meeting </w:t>
      </w:r>
    </w:p>
    <w:p w14:paraId="3B78BB70" w14:textId="77777777" w:rsidR="00A15D1A" w:rsidRPr="00877062" w:rsidRDefault="00A15D1A" w:rsidP="00A15D1A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09"/>
        <w:rPr>
          <w:highlight w:val="yellow"/>
        </w:rPr>
      </w:pPr>
      <w:r w:rsidRPr="00877062">
        <w:rPr>
          <w:highlight w:val="yellow"/>
        </w:rPr>
        <w:t>AQAR (include AQAR of all years from old website)</w:t>
      </w:r>
    </w:p>
    <w:p w14:paraId="21BB94AD" w14:textId="3116E811" w:rsidR="00A15D1A" w:rsidRPr="00877062" w:rsidRDefault="00A15D1A" w:rsidP="00A15D1A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09"/>
        <w:rPr>
          <w:highlight w:val="yellow"/>
        </w:rPr>
      </w:pPr>
      <w:r w:rsidRPr="00877062">
        <w:rPr>
          <w:highlight w:val="yellow"/>
        </w:rPr>
        <w:t>SSR (</w:t>
      </w:r>
      <w:r w:rsidR="00A8436B" w:rsidRPr="00877062">
        <w:rPr>
          <w:highlight w:val="yellow"/>
        </w:rPr>
        <w:t>attachment provided)</w:t>
      </w:r>
      <w:r w:rsidRPr="00877062">
        <w:rPr>
          <w:highlight w:val="yellow"/>
        </w:rPr>
        <w:t>) [excel of old links are provided]</w:t>
      </w:r>
    </w:p>
    <w:p w14:paraId="34437449" w14:textId="77777777" w:rsidR="00A15D1A" w:rsidRPr="00877062" w:rsidRDefault="00A15D1A" w:rsidP="00A15D1A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09"/>
        <w:rPr>
          <w:highlight w:val="yellow"/>
        </w:rPr>
      </w:pPr>
      <w:r w:rsidRPr="00877062">
        <w:rPr>
          <w:highlight w:val="yellow"/>
        </w:rPr>
        <w:t>NAAC Awarded Certificate ( attached)</w:t>
      </w:r>
    </w:p>
    <w:p w14:paraId="1AD0DA48" w14:textId="77777777" w:rsidR="00A15D1A" w:rsidRPr="00877062" w:rsidRDefault="00A15D1A" w:rsidP="00A15D1A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09"/>
        <w:rPr>
          <w:highlight w:val="yellow"/>
        </w:rPr>
      </w:pPr>
      <w:r w:rsidRPr="00877062">
        <w:rPr>
          <w:highlight w:val="yellow"/>
        </w:rPr>
        <w:t>Best practices</w:t>
      </w:r>
    </w:p>
    <w:p w14:paraId="5952B3C0" w14:textId="77777777" w:rsidR="00A15D1A" w:rsidRPr="00877062" w:rsidRDefault="00A15D1A" w:rsidP="00A15D1A">
      <w:pPr>
        <w:ind w:left="709"/>
        <w:rPr>
          <w:b/>
          <w:bCs/>
          <w:highlight w:val="yellow"/>
          <w:u w:val="single"/>
        </w:rPr>
      </w:pPr>
    </w:p>
    <w:p w14:paraId="6E612894" w14:textId="77777777" w:rsidR="00040B42" w:rsidRPr="00877062" w:rsidRDefault="00040B42" w:rsidP="00A15D1A">
      <w:pPr>
        <w:ind w:left="709"/>
        <w:rPr>
          <w:b/>
          <w:bCs/>
          <w:highlight w:val="yellow"/>
          <w:u w:val="single"/>
        </w:rPr>
      </w:pPr>
    </w:p>
    <w:p w14:paraId="69F3D9CF" w14:textId="77777777" w:rsidR="00040B42" w:rsidRPr="00877062" w:rsidRDefault="00040B42" w:rsidP="00A15D1A">
      <w:pPr>
        <w:ind w:left="709"/>
        <w:rPr>
          <w:b/>
          <w:bCs/>
          <w:highlight w:val="yellow"/>
          <w:u w:val="single"/>
        </w:rPr>
      </w:pPr>
    </w:p>
    <w:p w14:paraId="1D18C5EB" w14:textId="77777777" w:rsidR="00040B42" w:rsidRPr="00877062" w:rsidRDefault="00040B42">
      <w:pPr>
        <w:rPr>
          <w:b/>
          <w:bCs/>
          <w:highlight w:val="yellow"/>
          <w:u w:val="single"/>
        </w:rPr>
      </w:pPr>
    </w:p>
    <w:p w14:paraId="3662D7ED" w14:textId="77777777" w:rsidR="00040B42" w:rsidRPr="00877062" w:rsidRDefault="00040B42">
      <w:pPr>
        <w:rPr>
          <w:b/>
          <w:bCs/>
          <w:highlight w:val="yellow"/>
          <w:u w:val="single"/>
        </w:rPr>
      </w:pPr>
    </w:p>
    <w:p w14:paraId="3D3A1421" w14:textId="77777777" w:rsidR="00040B42" w:rsidRPr="00877062" w:rsidRDefault="00040B42">
      <w:pPr>
        <w:rPr>
          <w:b/>
          <w:bCs/>
          <w:highlight w:val="yellow"/>
          <w:u w:val="single"/>
        </w:rPr>
      </w:pPr>
    </w:p>
    <w:p w14:paraId="6E2797E1" w14:textId="463EA716" w:rsidR="005755BB" w:rsidRPr="00877062" w:rsidRDefault="00BF3159">
      <w:pPr>
        <w:rPr>
          <w:b/>
          <w:bCs/>
          <w:highlight w:val="yellow"/>
          <w:u w:val="single"/>
        </w:rPr>
      </w:pPr>
      <w:r w:rsidRPr="00877062">
        <w:rPr>
          <w:b/>
          <w:bCs/>
          <w:highlight w:val="yellow"/>
          <w:u w:val="single"/>
        </w:rPr>
        <w:t>About IQAC at ABESEC</w:t>
      </w:r>
    </w:p>
    <w:p w14:paraId="5303509A" w14:textId="77777777" w:rsidR="00BF3159" w:rsidRPr="00877062" w:rsidRDefault="00BF3159">
      <w:pPr>
        <w:rPr>
          <w:b/>
          <w:bCs/>
          <w:highlight w:val="yellow"/>
          <w:u w:val="single"/>
        </w:rPr>
      </w:pPr>
    </w:p>
    <w:p w14:paraId="602E8293" w14:textId="480798DD" w:rsidR="0046675A" w:rsidRPr="00877062" w:rsidRDefault="00BF3159" w:rsidP="00BF3159">
      <w:pPr>
        <w:pStyle w:val="text-justify"/>
        <w:jc w:val="both"/>
        <w:rPr>
          <w:color w:val="252222"/>
          <w:highlight w:val="yellow"/>
        </w:rPr>
      </w:pPr>
      <w:r w:rsidRPr="00877062">
        <w:rPr>
          <w:color w:val="252222"/>
          <w:highlight w:val="yellow"/>
        </w:rPr>
        <w:t xml:space="preserve">The Internal Quality Assurance Cell (IQAC) of ABESEC was established in 2014 with a motive to engrain quality culture in the Institution. The primary objective of IQAC is quality enhancement through internalization of quality culture and institutionalization of best practices. </w:t>
      </w:r>
    </w:p>
    <w:p w14:paraId="5174146B" w14:textId="77777777" w:rsidR="00BF3159" w:rsidRPr="00877062" w:rsidRDefault="00BF3159" w:rsidP="00BF3159">
      <w:pPr>
        <w:pStyle w:val="text-justify"/>
        <w:jc w:val="both"/>
        <w:rPr>
          <w:color w:val="252222"/>
          <w:highlight w:val="yellow"/>
        </w:rPr>
      </w:pPr>
      <w:r w:rsidRPr="00877062">
        <w:rPr>
          <w:color w:val="252222"/>
          <w:highlight w:val="yellow"/>
        </w:rPr>
        <w:t>The cell conducts the audits to monitor the activities undertaken, and it is the nodal contact point for NAAC, NIRF, NBA and ISO.</w:t>
      </w:r>
    </w:p>
    <w:p w14:paraId="1F25D9DA" w14:textId="77777777" w:rsidR="005E7937" w:rsidRPr="00877062" w:rsidRDefault="005E7937" w:rsidP="005E7937">
      <w:pPr>
        <w:spacing w:before="100" w:beforeAutospacing="1" w:after="100" w:afterAutospacing="1"/>
        <w:rPr>
          <w:b/>
          <w:bCs/>
          <w:color w:val="000000"/>
          <w:highlight w:val="yellow"/>
          <w:u w:val="single"/>
        </w:rPr>
      </w:pPr>
      <w:r w:rsidRPr="00877062">
        <w:rPr>
          <w:b/>
          <w:bCs/>
          <w:color w:val="000000"/>
          <w:highlight w:val="yellow"/>
          <w:u w:val="single"/>
        </w:rPr>
        <w:t>Objectives</w:t>
      </w:r>
    </w:p>
    <w:p w14:paraId="0A2336E6" w14:textId="77777777" w:rsidR="005E7937" w:rsidRPr="00877062" w:rsidRDefault="005E7937" w:rsidP="005E7937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highlight w:val="yellow"/>
        </w:rPr>
      </w:pPr>
      <w:r w:rsidRPr="00877062">
        <w:rPr>
          <w:b/>
          <w:bCs/>
          <w:highlight w:val="yellow"/>
        </w:rPr>
        <w:t>Develop a quality culture</w:t>
      </w:r>
      <w:r w:rsidRPr="00877062">
        <w:rPr>
          <w:highlight w:val="yellow"/>
        </w:rPr>
        <w:t> in the institution.</w:t>
      </w:r>
    </w:p>
    <w:p w14:paraId="03FDB999" w14:textId="77777777" w:rsidR="005E7937" w:rsidRPr="00877062" w:rsidRDefault="005E7937" w:rsidP="005E7937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highlight w:val="yellow"/>
        </w:rPr>
      </w:pPr>
      <w:r w:rsidRPr="00877062">
        <w:rPr>
          <w:b/>
          <w:bCs/>
          <w:highlight w:val="yellow"/>
        </w:rPr>
        <w:t>Ensure continuous improvement</w:t>
      </w:r>
      <w:r w:rsidRPr="00877062">
        <w:rPr>
          <w:highlight w:val="yellow"/>
        </w:rPr>
        <w:t> in all aspects of academic and administrative functions.</w:t>
      </w:r>
    </w:p>
    <w:p w14:paraId="37C5E438" w14:textId="77777777" w:rsidR="005E7937" w:rsidRPr="00877062" w:rsidRDefault="005E7937" w:rsidP="005E7937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highlight w:val="yellow"/>
        </w:rPr>
      </w:pPr>
      <w:r w:rsidRPr="00877062">
        <w:rPr>
          <w:b/>
          <w:bCs/>
          <w:highlight w:val="yellow"/>
        </w:rPr>
        <w:t>Facilitate an internal system for quality enhancement</w:t>
      </w:r>
      <w:r w:rsidRPr="00877062">
        <w:rPr>
          <w:highlight w:val="yellow"/>
        </w:rPr>
        <w:t> in teaching, learning, research, and governance.</w:t>
      </w:r>
    </w:p>
    <w:p w14:paraId="3DD116AE" w14:textId="77777777" w:rsidR="005E7937" w:rsidRPr="00877062" w:rsidRDefault="005E7937" w:rsidP="005E7937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highlight w:val="yellow"/>
        </w:rPr>
      </w:pPr>
      <w:r w:rsidRPr="00877062">
        <w:rPr>
          <w:b/>
          <w:bCs/>
          <w:highlight w:val="yellow"/>
        </w:rPr>
        <w:t>Encourage innovations and best practices</w:t>
      </w:r>
      <w:r w:rsidRPr="00877062">
        <w:rPr>
          <w:highlight w:val="yellow"/>
        </w:rPr>
        <w:t> to enhance institutional efficiency.</w:t>
      </w:r>
    </w:p>
    <w:p w14:paraId="195FDEFD" w14:textId="77777777" w:rsidR="005E7937" w:rsidRPr="00877062" w:rsidRDefault="005E7937" w:rsidP="005E7937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highlight w:val="yellow"/>
        </w:rPr>
      </w:pPr>
      <w:r w:rsidRPr="00877062">
        <w:rPr>
          <w:b/>
          <w:bCs/>
          <w:highlight w:val="yellow"/>
        </w:rPr>
        <w:t>Prepare and submit the Annual Quality Assurance Report (AQAR)</w:t>
      </w:r>
      <w:r w:rsidRPr="00877062">
        <w:rPr>
          <w:highlight w:val="yellow"/>
        </w:rPr>
        <w:t> to NAAC.</w:t>
      </w:r>
    </w:p>
    <w:p w14:paraId="0DFA5838" w14:textId="77777777" w:rsidR="005E7937" w:rsidRPr="00877062" w:rsidRDefault="005E7937" w:rsidP="005E7937">
      <w:pPr>
        <w:spacing w:before="100" w:beforeAutospacing="1" w:after="100" w:afterAutospacing="1"/>
        <w:outlineLvl w:val="3"/>
        <w:rPr>
          <w:b/>
          <w:bCs/>
          <w:color w:val="000000"/>
          <w:highlight w:val="yellow"/>
          <w:u w:val="single"/>
        </w:rPr>
      </w:pPr>
      <w:r w:rsidRPr="00877062">
        <w:rPr>
          <w:b/>
          <w:bCs/>
          <w:color w:val="000000"/>
          <w:highlight w:val="yellow"/>
          <w:u w:val="single"/>
        </w:rPr>
        <w:t>Goals</w:t>
      </w:r>
    </w:p>
    <w:p w14:paraId="58171AAF" w14:textId="77777777" w:rsidR="005E7937" w:rsidRPr="00877062" w:rsidRDefault="005E7937" w:rsidP="005E7937">
      <w:pPr>
        <w:numPr>
          <w:ilvl w:val="0"/>
          <w:numId w:val="8"/>
        </w:numPr>
        <w:spacing w:before="100" w:beforeAutospacing="1" w:after="100" w:afterAutospacing="1"/>
        <w:rPr>
          <w:color w:val="000000"/>
          <w:highlight w:val="yellow"/>
        </w:rPr>
      </w:pPr>
      <w:r w:rsidRPr="00877062">
        <w:rPr>
          <w:b/>
          <w:bCs/>
          <w:color w:val="000000"/>
          <w:highlight w:val="yellow"/>
        </w:rPr>
        <w:t>Develop and Implement Quality Standards</w:t>
      </w:r>
      <w:r w:rsidRPr="00877062">
        <w:rPr>
          <w:color w:val="000000"/>
          <w:highlight w:val="yellow"/>
        </w:rPr>
        <w:t> – Establish benchmarks for academic, research, and administrative activities to ensure excellence at ABESEC.</w:t>
      </w:r>
    </w:p>
    <w:p w14:paraId="09678A36" w14:textId="77777777" w:rsidR="005E7937" w:rsidRPr="00877062" w:rsidRDefault="005E7937" w:rsidP="005E7937">
      <w:pPr>
        <w:numPr>
          <w:ilvl w:val="0"/>
          <w:numId w:val="8"/>
        </w:numPr>
        <w:spacing w:before="100" w:beforeAutospacing="1" w:after="100" w:afterAutospacing="1"/>
        <w:rPr>
          <w:color w:val="000000"/>
          <w:highlight w:val="yellow"/>
        </w:rPr>
      </w:pPr>
      <w:r w:rsidRPr="00877062">
        <w:rPr>
          <w:b/>
          <w:bCs/>
          <w:color w:val="000000"/>
          <w:highlight w:val="yellow"/>
        </w:rPr>
        <w:t>Enhance Teaching-Learning Processes</w:t>
      </w:r>
      <w:r w:rsidRPr="00877062">
        <w:rPr>
          <w:color w:val="000000"/>
          <w:highlight w:val="yellow"/>
        </w:rPr>
        <w:t> – Promote innovative teaching methodologies, digital learning, and outcome-based education.</w:t>
      </w:r>
    </w:p>
    <w:p w14:paraId="642DFCE7" w14:textId="77777777" w:rsidR="005E7937" w:rsidRPr="00877062" w:rsidRDefault="005E7937" w:rsidP="005E7937">
      <w:pPr>
        <w:numPr>
          <w:ilvl w:val="0"/>
          <w:numId w:val="8"/>
        </w:numPr>
        <w:spacing w:before="100" w:beforeAutospacing="1" w:after="100" w:afterAutospacing="1"/>
        <w:rPr>
          <w:color w:val="000000"/>
          <w:highlight w:val="yellow"/>
        </w:rPr>
      </w:pPr>
      <w:r w:rsidRPr="00877062">
        <w:rPr>
          <w:b/>
          <w:bCs/>
          <w:color w:val="000000"/>
          <w:highlight w:val="yellow"/>
        </w:rPr>
        <w:t>Strengthen Industry-Academia Collaboration</w:t>
      </w:r>
      <w:r w:rsidRPr="00877062">
        <w:rPr>
          <w:color w:val="000000"/>
          <w:highlight w:val="yellow"/>
        </w:rPr>
        <w:t> – Encourage industry partnerships, internships, and skill development programs for students.</w:t>
      </w:r>
    </w:p>
    <w:p w14:paraId="534C081A" w14:textId="77777777" w:rsidR="005E7937" w:rsidRPr="00877062" w:rsidRDefault="005E7937" w:rsidP="005E7937">
      <w:pPr>
        <w:numPr>
          <w:ilvl w:val="0"/>
          <w:numId w:val="8"/>
        </w:numPr>
        <w:spacing w:before="100" w:beforeAutospacing="1" w:after="100" w:afterAutospacing="1"/>
        <w:rPr>
          <w:color w:val="000000"/>
          <w:highlight w:val="yellow"/>
        </w:rPr>
      </w:pPr>
      <w:r w:rsidRPr="00877062">
        <w:rPr>
          <w:b/>
          <w:bCs/>
          <w:color w:val="000000"/>
          <w:highlight w:val="yellow"/>
        </w:rPr>
        <w:lastRenderedPageBreak/>
        <w:t>Encourage Research and Innovation</w:t>
      </w:r>
      <w:r w:rsidRPr="00877062">
        <w:rPr>
          <w:color w:val="000000"/>
          <w:highlight w:val="yellow"/>
        </w:rPr>
        <w:t> – Support faculty and students in research projects, patents, and publications to drive technological advancements.</w:t>
      </w:r>
    </w:p>
    <w:p w14:paraId="26DFB3A6" w14:textId="77777777" w:rsidR="005E7937" w:rsidRPr="00877062" w:rsidRDefault="005E7937" w:rsidP="005E7937">
      <w:pPr>
        <w:numPr>
          <w:ilvl w:val="0"/>
          <w:numId w:val="8"/>
        </w:numPr>
        <w:spacing w:before="100" w:beforeAutospacing="1" w:after="100" w:afterAutospacing="1"/>
        <w:rPr>
          <w:color w:val="000000"/>
          <w:highlight w:val="yellow"/>
        </w:rPr>
      </w:pPr>
      <w:r w:rsidRPr="00877062">
        <w:rPr>
          <w:b/>
          <w:bCs/>
          <w:color w:val="000000"/>
          <w:highlight w:val="yellow"/>
        </w:rPr>
        <w:t>Ensure Effective Feedback Mechanisms</w:t>
      </w:r>
      <w:r w:rsidRPr="00877062">
        <w:rPr>
          <w:color w:val="000000"/>
          <w:highlight w:val="yellow"/>
        </w:rPr>
        <w:t> – Gather insights from students, faculty, and stakeholders to continuously improve institutional processes.</w:t>
      </w:r>
    </w:p>
    <w:p w14:paraId="6EFBB7DA" w14:textId="77777777" w:rsidR="005E7937" w:rsidRPr="00877062" w:rsidRDefault="005E7937" w:rsidP="005E7937">
      <w:pPr>
        <w:numPr>
          <w:ilvl w:val="0"/>
          <w:numId w:val="8"/>
        </w:numPr>
        <w:spacing w:before="100" w:beforeAutospacing="1" w:after="100" w:afterAutospacing="1"/>
        <w:rPr>
          <w:color w:val="000000"/>
          <w:highlight w:val="yellow"/>
        </w:rPr>
      </w:pPr>
      <w:r w:rsidRPr="00877062">
        <w:rPr>
          <w:b/>
          <w:bCs/>
          <w:color w:val="000000"/>
          <w:highlight w:val="yellow"/>
        </w:rPr>
        <w:t>Promote Faculty &amp; Staff Development</w:t>
      </w:r>
      <w:r w:rsidRPr="00877062">
        <w:rPr>
          <w:color w:val="000000"/>
          <w:highlight w:val="yellow"/>
        </w:rPr>
        <w:t> – Organize faculty development programs (FDPs), workshops, and training sessions to enhance professional growth.</w:t>
      </w:r>
    </w:p>
    <w:p w14:paraId="49C90A26" w14:textId="77777777" w:rsidR="005E7937" w:rsidRPr="00877062" w:rsidRDefault="005E7937" w:rsidP="005E7937">
      <w:pPr>
        <w:numPr>
          <w:ilvl w:val="0"/>
          <w:numId w:val="8"/>
        </w:numPr>
        <w:spacing w:before="100" w:beforeAutospacing="1" w:after="100" w:afterAutospacing="1"/>
        <w:rPr>
          <w:color w:val="000000"/>
          <w:highlight w:val="yellow"/>
        </w:rPr>
      </w:pPr>
      <w:r w:rsidRPr="00877062">
        <w:rPr>
          <w:b/>
          <w:bCs/>
          <w:color w:val="000000"/>
          <w:highlight w:val="yellow"/>
        </w:rPr>
        <w:t>Sustain Institutional Accreditation and Ranking</w:t>
      </w:r>
      <w:r w:rsidRPr="00877062">
        <w:rPr>
          <w:color w:val="000000"/>
          <w:highlight w:val="yellow"/>
        </w:rPr>
        <w:t> – Maintain high standards as per NAAC, NBA, NIRF, and AICTE guidelines to strengthen ABESEC’s reputation.</w:t>
      </w:r>
    </w:p>
    <w:p w14:paraId="4097397C" w14:textId="77777777" w:rsidR="005E7937" w:rsidRPr="00877062" w:rsidRDefault="005E7937" w:rsidP="005E7937">
      <w:pPr>
        <w:numPr>
          <w:ilvl w:val="0"/>
          <w:numId w:val="8"/>
        </w:numPr>
        <w:spacing w:before="100" w:beforeAutospacing="1" w:after="100" w:afterAutospacing="1"/>
        <w:rPr>
          <w:color w:val="000000"/>
          <w:highlight w:val="yellow"/>
        </w:rPr>
      </w:pPr>
      <w:r w:rsidRPr="00877062">
        <w:rPr>
          <w:b/>
          <w:bCs/>
          <w:color w:val="000000"/>
          <w:highlight w:val="yellow"/>
        </w:rPr>
        <w:t>Foster a Green and Inclusive Campus</w:t>
      </w:r>
      <w:r w:rsidRPr="00877062">
        <w:rPr>
          <w:color w:val="000000"/>
          <w:highlight w:val="yellow"/>
        </w:rPr>
        <w:t> – Implement sustainable practices, environmental initiatives, and inclusivity programs for holistic institutional development.</w:t>
      </w:r>
    </w:p>
    <w:p w14:paraId="0485102F" w14:textId="77777777" w:rsidR="005E7937" w:rsidRPr="00877062" w:rsidRDefault="005E7937" w:rsidP="005E7937">
      <w:pPr>
        <w:jc w:val="both"/>
        <w:rPr>
          <w:b/>
          <w:bCs/>
          <w:highlight w:val="yellow"/>
          <w:u w:val="single"/>
        </w:rPr>
      </w:pPr>
      <w:r w:rsidRPr="00877062">
        <w:rPr>
          <w:b/>
          <w:bCs/>
          <w:highlight w:val="yellow"/>
          <w:u w:val="single"/>
        </w:rPr>
        <w:t>Tasks of IQAC</w:t>
      </w:r>
    </w:p>
    <w:p w14:paraId="7FCA8F25" w14:textId="77777777" w:rsidR="005E7937" w:rsidRPr="00877062" w:rsidRDefault="005E7937" w:rsidP="005E7937">
      <w:pPr>
        <w:numPr>
          <w:ilvl w:val="0"/>
          <w:numId w:val="5"/>
        </w:numPr>
        <w:spacing w:before="100" w:beforeAutospacing="1" w:after="100" w:afterAutospacing="1"/>
        <w:rPr>
          <w:color w:val="000000"/>
          <w:highlight w:val="yellow"/>
        </w:rPr>
      </w:pPr>
      <w:r w:rsidRPr="00877062">
        <w:rPr>
          <w:color w:val="000000"/>
          <w:highlight w:val="yellow"/>
        </w:rPr>
        <w:t>Development and application of quality benchmarks/parameters for the various academic and administrative activities</w:t>
      </w:r>
    </w:p>
    <w:p w14:paraId="18E287DD" w14:textId="77777777" w:rsidR="005E7937" w:rsidRPr="00877062" w:rsidRDefault="005E7937" w:rsidP="005E7937">
      <w:pPr>
        <w:numPr>
          <w:ilvl w:val="0"/>
          <w:numId w:val="5"/>
        </w:numPr>
        <w:spacing w:before="100" w:beforeAutospacing="1" w:after="100" w:afterAutospacing="1"/>
        <w:rPr>
          <w:color w:val="000000"/>
          <w:highlight w:val="yellow"/>
        </w:rPr>
      </w:pPr>
      <w:r w:rsidRPr="00877062">
        <w:rPr>
          <w:color w:val="000000"/>
          <w:highlight w:val="yellow"/>
        </w:rPr>
        <w:t>Dissemination of information on the various quality parameters of higher education</w:t>
      </w:r>
    </w:p>
    <w:p w14:paraId="4582E1B5" w14:textId="77777777" w:rsidR="005E7937" w:rsidRPr="00877062" w:rsidRDefault="005E7937" w:rsidP="005E7937">
      <w:pPr>
        <w:numPr>
          <w:ilvl w:val="0"/>
          <w:numId w:val="5"/>
        </w:numPr>
        <w:spacing w:before="100" w:beforeAutospacing="1" w:after="100" w:afterAutospacing="1"/>
        <w:rPr>
          <w:color w:val="000000"/>
          <w:highlight w:val="yellow"/>
        </w:rPr>
      </w:pPr>
      <w:r w:rsidRPr="00877062">
        <w:rPr>
          <w:color w:val="000000"/>
          <w:highlight w:val="yellow"/>
        </w:rPr>
        <w:t>Organization of workshops, seminars on quality-related themes and promotion of quality circles</w:t>
      </w:r>
    </w:p>
    <w:p w14:paraId="4919ADFA" w14:textId="77777777" w:rsidR="005E7937" w:rsidRPr="00877062" w:rsidRDefault="005E7937" w:rsidP="005E7937">
      <w:pPr>
        <w:numPr>
          <w:ilvl w:val="0"/>
          <w:numId w:val="5"/>
        </w:numPr>
        <w:spacing w:before="100" w:beforeAutospacing="1" w:after="100" w:afterAutospacing="1"/>
        <w:rPr>
          <w:color w:val="000000"/>
          <w:highlight w:val="yellow"/>
        </w:rPr>
      </w:pPr>
      <w:r w:rsidRPr="00877062">
        <w:rPr>
          <w:color w:val="000000"/>
          <w:highlight w:val="yellow"/>
        </w:rPr>
        <w:t>Documentation of the various programmes/activities leading to quality improvement</w:t>
      </w:r>
    </w:p>
    <w:p w14:paraId="793425C3" w14:textId="77777777" w:rsidR="005E7937" w:rsidRPr="00877062" w:rsidRDefault="005E7937" w:rsidP="005E7937">
      <w:pPr>
        <w:numPr>
          <w:ilvl w:val="0"/>
          <w:numId w:val="5"/>
        </w:numPr>
        <w:spacing w:before="100" w:beforeAutospacing="1" w:after="100" w:afterAutospacing="1"/>
        <w:rPr>
          <w:color w:val="000000"/>
          <w:highlight w:val="yellow"/>
        </w:rPr>
      </w:pPr>
      <w:r w:rsidRPr="00877062">
        <w:rPr>
          <w:color w:val="000000"/>
          <w:highlight w:val="yellow"/>
        </w:rPr>
        <w:t>Preparation of the Annual Quality Assurance Report (AQAR) to be submitted to NAAC based on the quality parameters.</w:t>
      </w:r>
    </w:p>
    <w:p w14:paraId="609990CA" w14:textId="77777777" w:rsidR="005E7937" w:rsidRPr="00877062" w:rsidRDefault="005E7937" w:rsidP="005E7937">
      <w:pPr>
        <w:numPr>
          <w:ilvl w:val="0"/>
          <w:numId w:val="5"/>
        </w:numPr>
        <w:spacing w:before="100" w:beforeAutospacing="1" w:after="100" w:afterAutospacing="1"/>
        <w:rPr>
          <w:color w:val="000000"/>
          <w:highlight w:val="yellow"/>
        </w:rPr>
      </w:pPr>
      <w:r w:rsidRPr="00877062">
        <w:rPr>
          <w:color w:val="000000"/>
          <w:highlight w:val="yellow"/>
        </w:rPr>
        <w:t>Departmental interactions with IQAC and its impact.</w:t>
      </w:r>
    </w:p>
    <w:p w14:paraId="7E54853F" w14:textId="77777777" w:rsidR="005E7937" w:rsidRPr="00877062" w:rsidRDefault="005E7937" w:rsidP="005E7937">
      <w:pPr>
        <w:numPr>
          <w:ilvl w:val="0"/>
          <w:numId w:val="5"/>
        </w:numPr>
        <w:spacing w:before="100" w:beforeAutospacing="1" w:after="100" w:afterAutospacing="1"/>
        <w:rPr>
          <w:color w:val="000000"/>
          <w:highlight w:val="yellow"/>
        </w:rPr>
      </w:pPr>
      <w:r w:rsidRPr="00877062">
        <w:rPr>
          <w:color w:val="000000"/>
          <w:highlight w:val="yellow"/>
        </w:rPr>
        <w:t>Annual Internal Quality Audit (Academic Audit).</w:t>
      </w:r>
    </w:p>
    <w:p w14:paraId="0B88C95C" w14:textId="77777777" w:rsidR="005E7937" w:rsidRPr="00877062" w:rsidRDefault="005E7937" w:rsidP="005E7937">
      <w:pPr>
        <w:numPr>
          <w:ilvl w:val="0"/>
          <w:numId w:val="5"/>
        </w:numPr>
        <w:spacing w:before="100" w:beforeAutospacing="1" w:after="100" w:afterAutospacing="1"/>
        <w:rPr>
          <w:color w:val="000000"/>
          <w:highlight w:val="yellow"/>
        </w:rPr>
      </w:pPr>
      <w:r w:rsidRPr="00877062">
        <w:rPr>
          <w:color w:val="000000"/>
          <w:highlight w:val="yellow"/>
        </w:rPr>
        <w:t>IQAC – Tapping Innovative ideas of Faculty</w:t>
      </w:r>
    </w:p>
    <w:p w14:paraId="19A1917C" w14:textId="77777777" w:rsidR="005E7937" w:rsidRPr="00877062" w:rsidRDefault="005E7937" w:rsidP="005E7937">
      <w:pPr>
        <w:numPr>
          <w:ilvl w:val="0"/>
          <w:numId w:val="5"/>
        </w:numPr>
        <w:spacing w:before="100" w:beforeAutospacing="1" w:after="100" w:afterAutospacing="1"/>
        <w:rPr>
          <w:color w:val="000000"/>
          <w:highlight w:val="yellow"/>
        </w:rPr>
      </w:pPr>
      <w:r w:rsidRPr="00877062">
        <w:rPr>
          <w:color w:val="000000"/>
          <w:highlight w:val="yellow"/>
        </w:rPr>
        <w:t>Non-Teaching Staff Training – TQM Initiative</w:t>
      </w:r>
    </w:p>
    <w:p w14:paraId="66570B53" w14:textId="77777777" w:rsidR="005E7937" w:rsidRPr="00877062" w:rsidRDefault="005E7937" w:rsidP="005E7937">
      <w:pPr>
        <w:numPr>
          <w:ilvl w:val="0"/>
          <w:numId w:val="5"/>
        </w:numPr>
        <w:spacing w:before="100" w:beforeAutospacing="1" w:after="100" w:afterAutospacing="1"/>
        <w:rPr>
          <w:color w:val="000000"/>
          <w:highlight w:val="yellow"/>
        </w:rPr>
      </w:pPr>
      <w:r w:rsidRPr="00877062">
        <w:rPr>
          <w:color w:val="000000"/>
          <w:highlight w:val="yellow"/>
        </w:rPr>
        <w:t>Students as Important Stakeholders in Quality Initiatives</w:t>
      </w:r>
    </w:p>
    <w:p w14:paraId="0997C9D0" w14:textId="77777777" w:rsidR="005E7937" w:rsidRDefault="005E7937" w:rsidP="00BF3159">
      <w:pPr>
        <w:pStyle w:val="text-justify"/>
        <w:jc w:val="both"/>
        <w:rPr>
          <w:color w:val="252222"/>
        </w:rPr>
      </w:pPr>
    </w:p>
    <w:p w14:paraId="28C11D4D" w14:textId="77777777" w:rsidR="005E7937" w:rsidRDefault="005E7937" w:rsidP="00BF3159">
      <w:pPr>
        <w:pStyle w:val="text-justify"/>
        <w:jc w:val="both"/>
        <w:rPr>
          <w:color w:val="252222"/>
        </w:rPr>
      </w:pPr>
    </w:p>
    <w:p w14:paraId="7EE4512D" w14:textId="77777777" w:rsidR="001A602D" w:rsidRDefault="001A602D" w:rsidP="00BF3159">
      <w:pPr>
        <w:pStyle w:val="text-justify"/>
        <w:jc w:val="both"/>
        <w:rPr>
          <w:b/>
          <w:bCs/>
          <w:color w:val="252222"/>
          <w:u w:val="single"/>
        </w:rPr>
      </w:pPr>
    </w:p>
    <w:p w14:paraId="7D1A2E6B" w14:textId="77777777" w:rsidR="001A602D" w:rsidRDefault="001A602D" w:rsidP="00BF3159">
      <w:pPr>
        <w:pStyle w:val="text-justify"/>
        <w:jc w:val="both"/>
        <w:rPr>
          <w:b/>
          <w:bCs/>
          <w:color w:val="252222"/>
          <w:u w:val="single"/>
        </w:rPr>
      </w:pPr>
    </w:p>
    <w:p w14:paraId="74EC6C18" w14:textId="77777777" w:rsidR="00A15D1A" w:rsidRDefault="00A15D1A" w:rsidP="00BF3159">
      <w:pPr>
        <w:pStyle w:val="text-justify"/>
        <w:jc w:val="both"/>
        <w:rPr>
          <w:b/>
          <w:bCs/>
          <w:color w:val="252222"/>
          <w:u w:val="single"/>
        </w:rPr>
      </w:pPr>
    </w:p>
    <w:p w14:paraId="511656A8" w14:textId="77777777" w:rsidR="00A15D1A" w:rsidRDefault="00A15D1A" w:rsidP="00BF3159">
      <w:pPr>
        <w:pStyle w:val="text-justify"/>
        <w:jc w:val="both"/>
        <w:rPr>
          <w:b/>
          <w:bCs/>
          <w:color w:val="252222"/>
          <w:u w:val="single"/>
        </w:rPr>
      </w:pPr>
    </w:p>
    <w:p w14:paraId="7125F6F2" w14:textId="77777777" w:rsidR="00A15D1A" w:rsidRDefault="00A15D1A" w:rsidP="00BF3159">
      <w:pPr>
        <w:pStyle w:val="text-justify"/>
        <w:jc w:val="both"/>
        <w:rPr>
          <w:b/>
          <w:bCs/>
          <w:color w:val="252222"/>
          <w:u w:val="single"/>
        </w:rPr>
      </w:pPr>
    </w:p>
    <w:p w14:paraId="313F244F" w14:textId="77777777" w:rsidR="00A15D1A" w:rsidRDefault="00A15D1A" w:rsidP="00BF3159">
      <w:pPr>
        <w:pStyle w:val="text-justify"/>
        <w:jc w:val="both"/>
        <w:rPr>
          <w:b/>
          <w:bCs/>
          <w:color w:val="252222"/>
          <w:u w:val="single"/>
        </w:rPr>
      </w:pPr>
    </w:p>
    <w:p w14:paraId="3DBA7DD6" w14:textId="77777777" w:rsidR="00A15D1A" w:rsidRDefault="00A15D1A" w:rsidP="00BF3159">
      <w:pPr>
        <w:pStyle w:val="text-justify"/>
        <w:jc w:val="both"/>
        <w:rPr>
          <w:b/>
          <w:bCs/>
          <w:color w:val="252222"/>
          <w:u w:val="single"/>
        </w:rPr>
      </w:pPr>
    </w:p>
    <w:p w14:paraId="08A33A98" w14:textId="77777777" w:rsidR="00A15D1A" w:rsidRDefault="00A15D1A" w:rsidP="00BF3159">
      <w:pPr>
        <w:pStyle w:val="text-justify"/>
        <w:jc w:val="both"/>
        <w:rPr>
          <w:b/>
          <w:bCs/>
          <w:color w:val="252222"/>
          <w:u w:val="single"/>
        </w:rPr>
      </w:pPr>
    </w:p>
    <w:p w14:paraId="4C326E0D" w14:textId="77777777" w:rsidR="00A15D1A" w:rsidRDefault="00A15D1A" w:rsidP="00BF3159">
      <w:pPr>
        <w:pStyle w:val="text-justify"/>
        <w:jc w:val="both"/>
        <w:rPr>
          <w:b/>
          <w:bCs/>
          <w:color w:val="252222"/>
          <w:u w:val="single"/>
        </w:rPr>
      </w:pPr>
    </w:p>
    <w:p w14:paraId="1B56A4C1" w14:textId="180B1B12" w:rsidR="0028630C" w:rsidRPr="00951161" w:rsidRDefault="0028630C" w:rsidP="00216C7E">
      <w:pPr>
        <w:pStyle w:val="text-justify"/>
        <w:numPr>
          <w:ilvl w:val="0"/>
          <w:numId w:val="13"/>
        </w:numPr>
        <w:jc w:val="both"/>
        <w:rPr>
          <w:b/>
          <w:bCs/>
          <w:color w:val="252222"/>
          <w:highlight w:val="yellow"/>
          <w:u w:val="single"/>
        </w:rPr>
      </w:pPr>
      <w:r w:rsidRPr="00951161">
        <w:rPr>
          <w:b/>
          <w:bCs/>
          <w:color w:val="252222"/>
          <w:highlight w:val="yellow"/>
          <w:u w:val="single"/>
        </w:rPr>
        <w:lastRenderedPageBreak/>
        <w:t xml:space="preserve">Head </w:t>
      </w:r>
      <w:r w:rsidR="001A602D" w:rsidRPr="00951161">
        <w:rPr>
          <w:b/>
          <w:bCs/>
          <w:color w:val="252222"/>
          <w:highlight w:val="yellow"/>
          <w:u w:val="single"/>
        </w:rPr>
        <w:t>(</w:t>
      </w:r>
      <w:r w:rsidRPr="00951161">
        <w:rPr>
          <w:b/>
          <w:bCs/>
          <w:color w:val="252222"/>
          <w:highlight w:val="yellow"/>
          <w:u w:val="single"/>
        </w:rPr>
        <w:t>IQAC</w:t>
      </w:r>
      <w:r w:rsidR="001A602D" w:rsidRPr="00951161">
        <w:rPr>
          <w:b/>
          <w:bCs/>
          <w:color w:val="252222"/>
          <w:highlight w:val="yellow"/>
          <w:u w:val="single"/>
        </w:rPr>
        <w:t>)</w:t>
      </w:r>
      <w:r w:rsidRPr="00951161">
        <w:rPr>
          <w:b/>
          <w:bCs/>
          <w:color w:val="252222"/>
          <w:highlight w:val="yellow"/>
          <w:u w:val="single"/>
        </w:rPr>
        <w:t xml:space="preserve"> Message</w:t>
      </w:r>
    </w:p>
    <w:p w14:paraId="72C8A493" w14:textId="54515294" w:rsidR="0028630C" w:rsidRPr="00951161" w:rsidRDefault="0028630C" w:rsidP="00BF3159">
      <w:pPr>
        <w:pStyle w:val="text-justify"/>
        <w:jc w:val="both"/>
        <w:rPr>
          <w:color w:val="252222"/>
          <w:highlight w:val="yellow"/>
        </w:rPr>
      </w:pPr>
      <w:r w:rsidRPr="00951161">
        <w:rPr>
          <w:noProof/>
          <w:color w:val="252222"/>
          <w:highlight w:val="yellow"/>
          <w:lang w:eastAsia="en-IN"/>
        </w:rPr>
        <w:drawing>
          <wp:inline distT="0" distB="0" distL="0" distR="0" wp14:anchorId="4ED9C8C3" wp14:editId="13F7C83E">
            <wp:extent cx="2235200" cy="2667000"/>
            <wp:effectExtent l="0" t="0" r="0" b="0"/>
            <wp:docPr id="2002041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413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476F" w14:textId="0AF0EC6C" w:rsidR="0028630C" w:rsidRPr="00951161" w:rsidRDefault="0028630C" w:rsidP="00BF3159">
      <w:pPr>
        <w:pStyle w:val="text-justify"/>
        <w:jc w:val="both"/>
        <w:rPr>
          <w:color w:val="252222"/>
          <w:highlight w:val="yellow"/>
        </w:rPr>
      </w:pPr>
      <w:r w:rsidRPr="00951161">
        <w:rPr>
          <w:color w:val="252222"/>
          <w:highlight w:val="yellow"/>
        </w:rPr>
        <w:t>Dr Kimmi Verma</w:t>
      </w:r>
    </w:p>
    <w:p w14:paraId="2C7925B8" w14:textId="1BD63EAA" w:rsidR="0028630C" w:rsidRPr="00951161" w:rsidRDefault="0028630C" w:rsidP="00BF3159">
      <w:pPr>
        <w:pStyle w:val="text-justify"/>
        <w:jc w:val="both"/>
        <w:rPr>
          <w:color w:val="252222"/>
          <w:highlight w:val="yellow"/>
        </w:rPr>
      </w:pPr>
      <w:r w:rsidRPr="00951161">
        <w:rPr>
          <w:color w:val="252222"/>
          <w:highlight w:val="yellow"/>
        </w:rPr>
        <w:t>Professor, ABESEC</w:t>
      </w:r>
    </w:p>
    <w:p w14:paraId="4422F679" w14:textId="77777777" w:rsidR="0028630C" w:rsidRPr="00951161" w:rsidRDefault="0028630C" w:rsidP="00BF3159">
      <w:pPr>
        <w:pStyle w:val="text-justify"/>
        <w:jc w:val="both"/>
        <w:rPr>
          <w:color w:val="252222"/>
          <w:highlight w:val="yellow"/>
        </w:rPr>
      </w:pPr>
    </w:p>
    <w:p w14:paraId="73CC7B27" w14:textId="165E8BB9" w:rsidR="0028630C" w:rsidRPr="00951161" w:rsidRDefault="0028630C" w:rsidP="001A602D">
      <w:pPr>
        <w:pStyle w:val="text-justify"/>
        <w:ind w:firstLine="720"/>
        <w:jc w:val="both"/>
        <w:rPr>
          <w:color w:val="252222"/>
          <w:highlight w:val="yellow"/>
        </w:rPr>
      </w:pPr>
      <w:r w:rsidRPr="00951161">
        <w:rPr>
          <w:color w:val="252222"/>
          <w:highlight w:val="yellow"/>
        </w:rPr>
        <w:t>The Internal Quality Assurance Cell (IQAC) of ABESEC was established in 2014 with a motive to engrain quality culture in the Institution.</w:t>
      </w:r>
      <w:r w:rsidRPr="00951161">
        <w:rPr>
          <w:rFonts w:ascii="-webkit-standard" w:hAnsi="-webkit-standard"/>
          <w:color w:val="000000"/>
          <w:sz w:val="27"/>
          <w:szCs w:val="27"/>
          <w:highlight w:val="yellow"/>
        </w:rPr>
        <w:t xml:space="preserve"> </w:t>
      </w:r>
      <w:r w:rsidRPr="00951161">
        <w:rPr>
          <w:color w:val="252222"/>
          <w:highlight w:val="yellow"/>
        </w:rPr>
        <w:t>The </w:t>
      </w:r>
      <w:r w:rsidRPr="00951161">
        <w:rPr>
          <w:b/>
          <w:bCs/>
          <w:color w:val="252222"/>
          <w:highlight w:val="yellow"/>
        </w:rPr>
        <w:t>Internal Quality Assurance Cell (IQAC)</w:t>
      </w:r>
      <w:r w:rsidRPr="00951161">
        <w:rPr>
          <w:color w:val="252222"/>
          <w:highlight w:val="yellow"/>
        </w:rPr>
        <w:t xml:space="preserve"> is a crucial body in ABESEC is responsible for ensuring and improving the quality of education, administration, and overall institutional performance. </w:t>
      </w:r>
    </w:p>
    <w:p w14:paraId="4910F89A" w14:textId="7CC283CE" w:rsidR="005E7937" w:rsidRPr="00951161" w:rsidRDefault="005E7937" w:rsidP="005E7937">
      <w:pPr>
        <w:pStyle w:val="text-justify"/>
        <w:jc w:val="both"/>
        <w:rPr>
          <w:color w:val="252222"/>
          <w:highlight w:val="yellow"/>
        </w:rPr>
      </w:pPr>
      <w:r w:rsidRPr="00951161">
        <w:rPr>
          <w:color w:val="252222"/>
          <w:highlight w:val="yellow"/>
        </w:rPr>
        <w:t>At IQAC, we are committed to ensure quality by adopting different strategies:</w:t>
      </w:r>
    </w:p>
    <w:p w14:paraId="2B1E0749" w14:textId="77777777" w:rsidR="005E7937" w:rsidRPr="00951161" w:rsidRDefault="005E7937" w:rsidP="005E7937">
      <w:pPr>
        <w:pStyle w:val="ListParagraph"/>
        <w:numPr>
          <w:ilvl w:val="0"/>
          <w:numId w:val="3"/>
        </w:numPr>
        <w:jc w:val="both"/>
        <w:rPr>
          <w:highlight w:val="yellow"/>
        </w:rPr>
      </w:pPr>
      <w:r w:rsidRPr="00951161">
        <w:rPr>
          <w:highlight w:val="yellow"/>
        </w:rPr>
        <w:t>Ensuring timely efficient and progressive performance of academic administrative and financial tasks.</w:t>
      </w:r>
    </w:p>
    <w:p w14:paraId="3A0A3F1B" w14:textId="77777777" w:rsidR="005E7937" w:rsidRPr="00951161" w:rsidRDefault="005E7937" w:rsidP="005E7937">
      <w:pPr>
        <w:pStyle w:val="ListParagraph"/>
        <w:numPr>
          <w:ilvl w:val="0"/>
          <w:numId w:val="3"/>
        </w:numPr>
        <w:jc w:val="both"/>
        <w:rPr>
          <w:highlight w:val="yellow"/>
        </w:rPr>
      </w:pPr>
      <w:r w:rsidRPr="00951161">
        <w:rPr>
          <w:highlight w:val="yellow"/>
        </w:rPr>
        <w:t>The relevance and quality of academic and research programmes.</w:t>
      </w:r>
    </w:p>
    <w:p w14:paraId="3623C281" w14:textId="77777777" w:rsidR="005E7937" w:rsidRPr="00951161" w:rsidRDefault="005E7937" w:rsidP="005E7937">
      <w:pPr>
        <w:pStyle w:val="ListParagraph"/>
        <w:numPr>
          <w:ilvl w:val="0"/>
          <w:numId w:val="3"/>
        </w:numPr>
        <w:jc w:val="both"/>
        <w:rPr>
          <w:highlight w:val="yellow"/>
        </w:rPr>
      </w:pPr>
      <w:r w:rsidRPr="00951161">
        <w:rPr>
          <w:highlight w:val="yellow"/>
        </w:rPr>
        <w:t>Equitable access to and affordability of academic programmes for various sections of society.</w:t>
      </w:r>
    </w:p>
    <w:p w14:paraId="14E9A496" w14:textId="77777777" w:rsidR="005E7937" w:rsidRPr="00951161" w:rsidRDefault="005E7937" w:rsidP="005E7937">
      <w:pPr>
        <w:pStyle w:val="ListParagraph"/>
        <w:numPr>
          <w:ilvl w:val="0"/>
          <w:numId w:val="3"/>
        </w:numPr>
        <w:jc w:val="both"/>
        <w:rPr>
          <w:highlight w:val="yellow"/>
        </w:rPr>
      </w:pPr>
      <w:r w:rsidRPr="00951161">
        <w:rPr>
          <w:highlight w:val="yellow"/>
        </w:rPr>
        <w:t>Optimisation and integration of modern methods of teaching and learning.</w:t>
      </w:r>
    </w:p>
    <w:p w14:paraId="625BBA2C" w14:textId="77777777" w:rsidR="005E7937" w:rsidRPr="00951161" w:rsidRDefault="005E7937" w:rsidP="005E7937">
      <w:pPr>
        <w:pStyle w:val="ListParagraph"/>
        <w:numPr>
          <w:ilvl w:val="0"/>
          <w:numId w:val="3"/>
        </w:numPr>
        <w:jc w:val="both"/>
        <w:rPr>
          <w:highlight w:val="yellow"/>
        </w:rPr>
      </w:pPr>
      <w:r w:rsidRPr="00951161">
        <w:rPr>
          <w:highlight w:val="yellow"/>
        </w:rPr>
        <w:t>The credibility of evaluation procedures</w:t>
      </w:r>
    </w:p>
    <w:p w14:paraId="74022636" w14:textId="77777777" w:rsidR="005E7937" w:rsidRPr="00951161" w:rsidRDefault="005E7937" w:rsidP="005E7937">
      <w:pPr>
        <w:pStyle w:val="ListParagraph"/>
        <w:numPr>
          <w:ilvl w:val="0"/>
          <w:numId w:val="3"/>
        </w:numPr>
        <w:jc w:val="both"/>
        <w:rPr>
          <w:highlight w:val="yellow"/>
        </w:rPr>
      </w:pPr>
      <w:r w:rsidRPr="00951161">
        <w:rPr>
          <w:highlight w:val="yellow"/>
        </w:rPr>
        <w:t>Ensuring the adequacy, maintenance and proper allocation of support structure and services.</w:t>
      </w:r>
    </w:p>
    <w:p w14:paraId="1180EBF7" w14:textId="77777777" w:rsidR="005E7937" w:rsidRPr="00951161" w:rsidRDefault="005E7937" w:rsidP="005E7937">
      <w:pPr>
        <w:pStyle w:val="ListParagraph"/>
        <w:numPr>
          <w:ilvl w:val="0"/>
          <w:numId w:val="3"/>
        </w:numPr>
        <w:jc w:val="both"/>
        <w:rPr>
          <w:highlight w:val="yellow"/>
        </w:rPr>
      </w:pPr>
      <w:r w:rsidRPr="00951161">
        <w:rPr>
          <w:highlight w:val="yellow"/>
        </w:rPr>
        <w:t>Sharing of research findings and networking with other institutions in India and abroad.</w:t>
      </w:r>
    </w:p>
    <w:p w14:paraId="19E9306F" w14:textId="77777777" w:rsidR="005E7937" w:rsidRPr="00951161" w:rsidRDefault="005E7937" w:rsidP="005E7937">
      <w:pPr>
        <w:spacing w:before="100" w:beforeAutospacing="1" w:after="100" w:afterAutospacing="1"/>
        <w:rPr>
          <w:color w:val="000000"/>
          <w:highlight w:val="yellow"/>
        </w:rPr>
      </w:pPr>
    </w:p>
    <w:p w14:paraId="456C8947" w14:textId="77777777" w:rsidR="005E7937" w:rsidRPr="00951161" w:rsidRDefault="005E7937" w:rsidP="005E7937">
      <w:pPr>
        <w:pStyle w:val="text-justify"/>
        <w:jc w:val="both"/>
        <w:rPr>
          <w:color w:val="252222"/>
          <w:highlight w:val="yellow"/>
        </w:rPr>
      </w:pPr>
    </w:p>
    <w:p w14:paraId="2BD267EF" w14:textId="77777777" w:rsidR="00A15D1A" w:rsidRPr="00951161" w:rsidRDefault="00A15D1A" w:rsidP="00A15D1A">
      <w:pPr>
        <w:spacing w:before="100" w:beforeAutospacing="1" w:after="100" w:afterAutospacing="1"/>
        <w:jc w:val="both"/>
        <w:rPr>
          <w:color w:val="252222"/>
          <w:highlight w:val="yellow"/>
        </w:rPr>
      </w:pPr>
    </w:p>
    <w:p w14:paraId="7A5875E3" w14:textId="77777777" w:rsidR="001A602D" w:rsidRPr="00951161" w:rsidRDefault="001A602D" w:rsidP="00BF3159">
      <w:pPr>
        <w:spacing w:before="100" w:beforeAutospacing="1" w:after="100" w:afterAutospacing="1"/>
        <w:rPr>
          <w:b/>
          <w:bCs/>
          <w:color w:val="000000"/>
          <w:highlight w:val="yellow"/>
          <w:u w:val="single"/>
        </w:rPr>
      </w:pPr>
    </w:p>
    <w:p w14:paraId="38484EA1" w14:textId="487BE4D0" w:rsidR="00BF3159" w:rsidRPr="00951161" w:rsidRDefault="00216C7E" w:rsidP="00BF3159">
      <w:pPr>
        <w:spacing w:before="100" w:beforeAutospacing="1" w:after="100" w:afterAutospacing="1"/>
        <w:rPr>
          <w:color w:val="000000"/>
          <w:highlight w:val="yellow"/>
        </w:rPr>
      </w:pPr>
      <w:r w:rsidRPr="00951161">
        <w:rPr>
          <w:b/>
          <w:bCs/>
          <w:color w:val="000000"/>
          <w:highlight w:val="yellow"/>
          <w:u w:val="single"/>
        </w:rPr>
        <w:lastRenderedPageBreak/>
        <w:t xml:space="preserve">IQAC </w:t>
      </w:r>
      <w:r w:rsidR="00A8436B" w:rsidRPr="00951161">
        <w:rPr>
          <w:b/>
          <w:bCs/>
          <w:color w:val="000000"/>
          <w:highlight w:val="yellow"/>
          <w:u w:val="single"/>
        </w:rPr>
        <w:t>Composition</w:t>
      </w:r>
      <w:r w:rsidR="00BF3159" w:rsidRPr="00951161">
        <w:rPr>
          <w:b/>
          <w:bCs/>
          <w:color w:val="000000"/>
          <w:highlight w:val="yellow"/>
        </w:rPr>
        <w:t>:</w:t>
      </w:r>
      <w:r w:rsidR="00BF3159" w:rsidRPr="00951161">
        <w:rPr>
          <w:color w:val="000000"/>
          <w:highlight w:val="yellow"/>
        </w:rPr>
        <w:t> The IQAC comprises a diverse group of members, including:​</w:t>
      </w:r>
    </w:p>
    <w:p w14:paraId="23FF6C85" w14:textId="77777777" w:rsidR="002E4493" w:rsidRPr="00951161" w:rsidRDefault="002E4493" w:rsidP="00BF3159">
      <w:pPr>
        <w:spacing w:before="100" w:beforeAutospacing="1" w:after="100" w:afterAutospacing="1"/>
        <w:rPr>
          <w:color w:val="000000"/>
          <w:highlight w:val="yellow"/>
        </w:rPr>
      </w:pPr>
    </w:p>
    <w:p w14:paraId="39F3F23E" w14:textId="119F3A14" w:rsidR="002E4493" w:rsidRPr="00951161" w:rsidRDefault="002E4493" w:rsidP="00BF3159">
      <w:pPr>
        <w:spacing w:before="100" w:beforeAutospacing="1" w:after="100" w:afterAutospacing="1"/>
        <w:rPr>
          <w:color w:val="000000"/>
          <w:highlight w:val="yellow"/>
        </w:rPr>
      </w:pPr>
      <w:r w:rsidRPr="00951161">
        <w:rPr>
          <w:color w:val="000000"/>
          <w:highlight w:val="yellow"/>
        </w:rPr>
        <w:t>Refer this</w:t>
      </w:r>
    </w:p>
    <w:p w14:paraId="62DB6AE0" w14:textId="0C2719A6" w:rsidR="00004DC8" w:rsidRPr="00951161" w:rsidRDefault="002E4493" w:rsidP="00004DC8">
      <w:pPr>
        <w:spacing w:before="100" w:beforeAutospacing="1" w:after="100" w:afterAutospacing="1"/>
        <w:ind w:left="720"/>
        <w:rPr>
          <w:b/>
          <w:bCs/>
          <w:color w:val="000000"/>
          <w:highlight w:val="yellow"/>
        </w:rPr>
      </w:pPr>
      <w:r w:rsidRPr="00951161">
        <w:rPr>
          <w:b/>
          <w:bCs/>
          <w:noProof/>
          <w:color w:val="000000"/>
          <w:highlight w:val="yellow"/>
          <w:lang w:eastAsia="en-IN"/>
        </w:rPr>
        <w:drawing>
          <wp:inline distT="0" distB="0" distL="0" distR="0" wp14:anchorId="530FB4D8" wp14:editId="7971DCA4">
            <wp:extent cx="5731510" cy="2526665"/>
            <wp:effectExtent l="0" t="0" r="0" b="635"/>
            <wp:docPr id="598636975" name="Picture 1" descr="Close-up of a business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36975" name="Picture 1" descr="Close-up of a business car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C564" w14:textId="77777777" w:rsidR="00004DC8" w:rsidRPr="00951161" w:rsidRDefault="00004DC8" w:rsidP="00004DC8">
      <w:pPr>
        <w:spacing w:before="100" w:beforeAutospacing="1" w:after="100" w:afterAutospacing="1"/>
        <w:ind w:left="720"/>
        <w:rPr>
          <w:b/>
          <w:bCs/>
          <w:color w:val="000000"/>
          <w:highlight w:val="yellow"/>
        </w:rPr>
      </w:pPr>
      <w:r w:rsidRPr="00951161">
        <w:rPr>
          <w:b/>
          <w:bCs/>
          <w:color w:val="000000"/>
          <w:highlight w:val="yellow"/>
        </w:rPr>
        <w:t>SHOW IN CENTRE</w:t>
      </w:r>
    </w:p>
    <w:p w14:paraId="535426D8" w14:textId="16D051CC" w:rsidR="00417A6E" w:rsidRPr="00951161" w:rsidRDefault="00BF3159" w:rsidP="002E4493">
      <w:pPr>
        <w:pStyle w:val="ListParagraph"/>
        <w:numPr>
          <w:ilvl w:val="0"/>
          <w:numId w:val="13"/>
        </w:numPr>
        <w:spacing w:before="100" w:beforeAutospacing="1" w:after="100" w:afterAutospacing="1"/>
        <w:jc w:val="center"/>
        <w:rPr>
          <w:color w:val="000000"/>
          <w:highlight w:val="yellow"/>
        </w:rPr>
      </w:pPr>
      <w:r w:rsidRPr="00951161">
        <w:rPr>
          <w:b/>
          <w:bCs/>
          <w:color w:val="000000"/>
          <w:highlight w:val="yellow"/>
        </w:rPr>
        <w:t>Chairman:</w:t>
      </w:r>
      <w:r w:rsidRPr="00951161">
        <w:rPr>
          <w:color w:val="000000"/>
          <w:highlight w:val="yellow"/>
        </w:rPr>
        <w:t> </w:t>
      </w:r>
      <w:r w:rsidR="00417A6E" w:rsidRPr="00951161">
        <w:rPr>
          <w:color w:val="000000"/>
          <w:highlight w:val="yellow"/>
        </w:rPr>
        <w:t>Head of the institution</w:t>
      </w:r>
    </w:p>
    <w:p w14:paraId="7F460009" w14:textId="2AD96E25" w:rsidR="00417A6E" w:rsidRPr="00951161" w:rsidRDefault="00BF3159" w:rsidP="002E4493">
      <w:pPr>
        <w:spacing w:before="100" w:beforeAutospacing="1" w:after="100" w:afterAutospacing="1"/>
        <w:ind w:left="720"/>
        <w:jc w:val="center"/>
        <w:rPr>
          <w:color w:val="000000"/>
          <w:highlight w:val="yellow"/>
        </w:rPr>
      </w:pPr>
      <w:r w:rsidRPr="00951161">
        <w:rPr>
          <w:color w:val="000000"/>
          <w:highlight w:val="yellow"/>
        </w:rPr>
        <w:t xml:space="preserve">Dr. </w:t>
      </w:r>
      <w:r w:rsidR="0014369E" w:rsidRPr="00951161">
        <w:rPr>
          <w:color w:val="000000"/>
          <w:highlight w:val="yellow"/>
        </w:rPr>
        <w:t>Devendra Kumar Sharma</w:t>
      </w:r>
    </w:p>
    <w:p w14:paraId="77074115" w14:textId="20E17D76" w:rsidR="00417A6E" w:rsidRPr="00951161" w:rsidRDefault="00417A6E" w:rsidP="002E4493">
      <w:pPr>
        <w:spacing w:before="100" w:beforeAutospacing="1" w:after="100" w:afterAutospacing="1"/>
        <w:ind w:left="720"/>
        <w:jc w:val="center"/>
        <w:rPr>
          <w:color w:val="000000"/>
          <w:highlight w:val="yellow"/>
        </w:rPr>
      </w:pPr>
      <w:r w:rsidRPr="00951161">
        <w:rPr>
          <w:b/>
          <w:bCs/>
          <w:color w:val="000000"/>
          <w:highlight w:val="yellow"/>
        </w:rPr>
        <w:t>Director</w:t>
      </w:r>
    </w:p>
    <w:p w14:paraId="2C6D2989" w14:textId="3C91435E" w:rsidR="00417A6E" w:rsidRPr="00951161" w:rsidRDefault="00004DC8" w:rsidP="002E4493">
      <w:pPr>
        <w:spacing w:before="100" w:beforeAutospacing="1" w:after="100" w:afterAutospacing="1"/>
        <w:ind w:left="720"/>
        <w:jc w:val="center"/>
        <w:rPr>
          <w:color w:val="000000"/>
          <w:highlight w:val="yellow"/>
        </w:rPr>
      </w:pPr>
      <w:hyperlink r:id="rId7" w:history="1">
        <w:r w:rsidRPr="00951161">
          <w:rPr>
            <w:rStyle w:val="Hyperlink"/>
            <w:highlight w:val="yellow"/>
          </w:rPr>
          <w:t>director@abes.ac.in</w:t>
        </w:r>
      </w:hyperlink>
    </w:p>
    <w:p w14:paraId="6C6DF9BC" w14:textId="6AD5BC1C" w:rsidR="00417A6E" w:rsidRPr="00951161" w:rsidRDefault="00417A6E" w:rsidP="002E4493">
      <w:pPr>
        <w:pStyle w:val="ListParagraph"/>
        <w:numPr>
          <w:ilvl w:val="0"/>
          <w:numId w:val="13"/>
        </w:numPr>
        <w:spacing w:before="100" w:beforeAutospacing="1" w:after="100" w:afterAutospacing="1"/>
        <w:jc w:val="center"/>
        <w:rPr>
          <w:b/>
          <w:bCs/>
          <w:color w:val="000000"/>
          <w:highlight w:val="yellow"/>
        </w:rPr>
      </w:pPr>
      <w:r w:rsidRPr="00951161">
        <w:rPr>
          <w:b/>
          <w:bCs/>
          <w:color w:val="000000"/>
          <w:highlight w:val="yellow"/>
        </w:rPr>
        <w:t>Coordinator:</w:t>
      </w:r>
    </w:p>
    <w:p w14:paraId="0CEE5ABB" w14:textId="622D2499" w:rsidR="00417A6E" w:rsidRPr="00951161" w:rsidRDefault="00417A6E" w:rsidP="002E4493">
      <w:pPr>
        <w:spacing w:before="100" w:beforeAutospacing="1" w:after="100" w:afterAutospacing="1"/>
        <w:ind w:left="720"/>
        <w:jc w:val="center"/>
        <w:rPr>
          <w:color w:val="000000"/>
          <w:highlight w:val="yellow"/>
        </w:rPr>
      </w:pPr>
      <w:r w:rsidRPr="00951161">
        <w:rPr>
          <w:color w:val="000000"/>
          <w:highlight w:val="yellow"/>
        </w:rPr>
        <w:t>Dr Kimmi Verma</w:t>
      </w:r>
    </w:p>
    <w:p w14:paraId="0A28456A" w14:textId="21FAA6D3" w:rsidR="00417A6E" w:rsidRPr="00951161" w:rsidRDefault="00417A6E" w:rsidP="002E4493">
      <w:pPr>
        <w:spacing w:before="100" w:beforeAutospacing="1" w:after="100" w:afterAutospacing="1"/>
        <w:ind w:left="720"/>
        <w:jc w:val="center"/>
        <w:rPr>
          <w:color w:val="000000"/>
          <w:highlight w:val="yellow"/>
        </w:rPr>
      </w:pPr>
      <w:r w:rsidRPr="00951161">
        <w:rPr>
          <w:color w:val="000000"/>
          <w:highlight w:val="yellow"/>
        </w:rPr>
        <w:t>Professor &amp; Head (IQAC)</w:t>
      </w:r>
    </w:p>
    <w:p w14:paraId="25BFC07C" w14:textId="2BF6E0DB" w:rsidR="00417A6E" w:rsidRPr="00951161" w:rsidRDefault="00417A6E" w:rsidP="002E4493">
      <w:pPr>
        <w:spacing w:before="100" w:beforeAutospacing="1" w:after="100" w:afterAutospacing="1"/>
        <w:ind w:left="720"/>
        <w:jc w:val="center"/>
        <w:rPr>
          <w:color w:val="000000"/>
          <w:highlight w:val="yellow"/>
        </w:rPr>
      </w:pPr>
      <w:r w:rsidRPr="00951161">
        <w:rPr>
          <w:color w:val="000000"/>
          <w:highlight w:val="yellow"/>
        </w:rPr>
        <w:t>headiqac@abes.ac.in</w:t>
      </w:r>
    </w:p>
    <w:p w14:paraId="10E153E7" w14:textId="26E25A9D" w:rsidR="00417A6E" w:rsidRPr="00951161" w:rsidRDefault="00417A6E" w:rsidP="002E4493">
      <w:pPr>
        <w:pStyle w:val="ListParagraph"/>
        <w:numPr>
          <w:ilvl w:val="0"/>
          <w:numId w:val="13"/>
        </w:numPr>
        <w:spacing w:before="100" w:beforeAutospacing="1" w:after="100" w:afterAutospacing="1"/>
        <w:jc w:val="center"/>
        <w:rPr>
          <w:b/>
          <w:bCs/>
          <w:color w:val="000000"/>
          <w:highlight w:val="yellow"/>
        </w:rPr>
      </w:pPr>
      <w:r w:rsidRPr="00951161">
        <w:rPr>
          <w:b/>
          <w:bCs/>
          <w:color w:val="000000"/>
          <w:highlight w:val="yellow"/>
        </w:rPr>
        <w:t>Member (Management)</w:t>
      </w:r>
      <w:r w:rsidR="00004DC8" w:rsidRPr="00951161">
        <w:rPr>
          <w:b/>
          <w:bCs/>
          <w:color w:val="000000"/>
          <w:highlight w:val="yellow"/>
        </w:rPr>
        <w:t>:</w:t>
      </w:r>
    </w:p>
    <w:p w14:paraId="364C5863" w14:textId="27DFE982" w:rsidR="00417A6E" w:rsidRPr="00951161" w:rsidRDefault="00417A6E" w:rsidP="002E4493">
      <w:pPr>
        <w:spacing w:before="100" w:beforeAutospacing="1" w:after="100" w:afterAutospacing="1"/>
        <w:ind w:left="720"/>
        <w:jc w:val="center"/>
        <w:rPr>
          <w:color w:val="000000"/>
          <w:highlight w:val="yellow"/>
        </w:rPr>
      </w:pPr>
      <w:r w:rsidRPr="00951161">
        <w:rPr>
          <w:color w:val="000000"/>
          <w:highlight w:val="yellow"/>
        </w:rPr>
        <w:t>Mr Sachin Goel</w:t>
      </w:r>
    </w:p>
    <w:p w14:paraId="6F98DCBA" w14:textId="1F52E551" w:rsidR="00417A6E" w:rsidRPr="00951161" w:rsidRDefault="00417A6E" w:rsidP="002E4493">
      <w:pPr>
        <w:spacing w:before="100" w:beforeAutospacing="1" w:after="100" w:afterAutospacing="1"/>
        <w:ind w:left="720"/>
        <w:jc w:val="center"/>
        <w:rPr>
          <w:color w:val="000000"/>
          <w:highlight w:val="yellow"/>
        </w:rPr>
      </w:pPr>
      <w:r w:rsidRPr="00951161">
        <w:rPr>
          <w:color w:val="000000"/>
          <w:highlight w:val="yellow"/>
        </w:rPr>
        <w:t>Director CCPD</w:t>
      </w:r>
    </w:p>
    <w:p w14:paraId="23A7BD61" w14:textId="77777777" w:rsidR="00417A6E" w:rsidRPr="00951161" w:rsidRDefault="00417A6E" w:rsidP="00417A6E">
      <w:pPr>
        <w:spacing w:before="100" w:beforeAutospacing="1" w:after="100" w:afterAutospacing="1"/>
        <w:ind w:left="720"/>
        <w:rPr>
          <w:color w:val="000000"/>
          <w:highlight w:val="yellow"/>
        </w:rPr>
      </w:pPr>
    </w:p>
    <w:p w14:paraId="0E410F7B" w14:textId="79E51D44" w:rsidR="00004DC8" w:rsidRPr="00951161" w:rsidRDefault="00004DC8" w:rsidP="00004DC8">
      <w:pPr>
        <w:spacing w:before="100" w:beforeAutospacing="1" w:after="100" w:afterAutospacing="1"/>
        <w:ind w:left="720"/>
        <w:jc w:val="center"/>
        <w:rPr>
          <w:b/>
          <w:bCs/>
          <w:color w:val="000000"/>
          <w:highlight w:val="yellow"/>
        </w:rPr>
      </w:pPr>
      <w:r w:rsidRPr="00951161">
        <w:rPr>
          <w:b/>
          <w:bCs/>
          <w:szCs w:val="22"/>
          <w:highlight w:val="yellow"/>
        </w:rPr>
        <w:t>Senior Administrative Officer (IN CENTRE)</w:t>
      </w:r>
    </w:p>
    <w:p w14:paraId="06C706E2" w14:textId="6B2E88EB" w:rsidR="00004DC8" w:rsidRPr="00951161" w:rsidRDefault="00004DC8" w:rsidP="00714B47">
      <w:pPr>
        <w:spacing w:before="100" w:beforeAutospacing="1" w:after="100" w:afterAutospacing="1"/>
        <w:ind w:left="720"/>
        <w:rPr>
          <w:szCs w:val="22"/>
          <w:highlight w:val="yellow"/>
        </w:rPr>
      </w:pPr>
      <w:r w:rsidRPr="00951161">
        <w:rPr>
          <w:szCs w:val="22"/>
          <w:highlight w:val="yellow"/>
        </w:rPr>
        <w:lastRenderedPageBreak/>
        <w:t>SHOW ALL HORIZONTALLY</w:t>
      </w:r>
    </w:p>
    <w:p w14:paraId="335E398B" w14:textId="77777777" w:rsidR="00004DC8" w:rsidRPr="00951161" w:rsidRDefault="00004DC8" w:rsidP="00004DC8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szCs w:val="22"/>
          <w:highlight w:val="yellow"/>
        </w:rPr>
      </w:pPr>
      <w:r w:rsidRPr="00951161">
        <w:rPr>
          <w:szCs w:val="22"/>
          <w:highlight w:val="yellow"/>
        </w:rPr>
        <w:t xml:space="preserve">Dr. </w:t>
      </w:r>
      <w:proofErr w:type="spellStart"/>
      <w:r w:rsidRPr="00951161">
        <w:rPr>
          <w:szCs w:val="22"/>
          <w:highlight w:val="yellow"/>
        </w:rPr>
        <w:t>R.K.Tewari</w:t>
      </w:r>
      <w:proofErr w:type="spellEnd"/>
      <w:r w:rsidRPr="00951161">
        <w:rPr>
          <w:szCs w:val="22"/>
          <w:highlight w:val="yellow"/>
        </w:rPr>
        <w:tab/>
      </w:r>
      <w:r w:rsidRPr="00951161">
        <w:rPr>
          <w:szCs w:val="22"/>
          <w:highlight w:val="yellow"/>
        </w:rPr>
        <w:tab/>
      </w:r>
      <w:r w:rsidRPr="00951161">
        <w:rPr>
          <w:szCs w:val="22"/>
          <w:highlight w:val="yellow"/>
        </w:rPr>
        <w:tab/>
      </w:r>
      <w:r w:rsidRPr="00951161">
        <w:rPr>
          <w:szCs w:val="22"/>
          <w:highlight w:val="yellow"/>
        </w:rPr>
        <w:tab/>
      </w:r>
    </w:p>
    <w:p w14:paraId="519346ED" w14:textId="06061B9E" w:rsidR="00004DC8" w:rsidRPr="00951161" w:rsidRDefault="00004DC8" w:rsidP="00004DC8">
      <w:pPr>
        <w:spacing w:before="100" w:beforeAutospacing="1" w:after="100" w:afterAutospacing="1"/>
        <w:ind w:firstLine="720"/>
        <w:rPr>
          <w:szCs w:val="22"/>
          <w:highlight w:val="yellow"/>
        </w:rPr>
      </w:pPr>
      <w:r w:rsidRPr="00951161">
        <w:rPr>
          <w:highlight w:val="yellow"/>
        </w:rPr>
        <w:t>Professor &amp; Dean Examinations</w:t>
      </w:r>
      <w:r w:rsidRPr="00951161">
        <w:rPr>
          <w:highlight w:val="yellow"/>
        </w:rPr>
        <w:tab/>
      </w:r>
    </w:p>
    <w:p w14:paraId="1A14E5B7" w14:textId="77777777" w:rsidR="00004DC8" w:rsidRPr="00951161" w:rsidRDefault="00004DC8" w:rsidP="00004DC8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highlight w:val="yellow"/>
        </w:rPr>
      </w:pPr>
      <w:r w:rsidRPr="00951161">
        <w:rPr>
          <w:szCs w:val="22"/>
          <w:highlight w:val="yellow"/>
        </w:rPr>
        <w:t xml:space="preserve">Dr. </w:t>
      </w:r>
      <w:r w:rsidRPr="00951161">
        <w:rPr>
          <w:highlight w:val="yellow"/>
        </w:rPr>
        <w:t>Pankaj Sharma</w:t>
      </w:r>
    </w:p>
    <w:p w14:paraId="733E0D03" w14:textId="40CF66C0" w:rsidR="00004DC8" w:rsidRPr="00951161" w:rsidRDefault="00004DC8" w:rsidP="00004DC8">
      <w:pPr>
        <w:spacing w:line="276" w:lineRule="auto"/>
        <w:ind w:firstLine="720"/>
        <w:rPr>
          <w:highlight w:val="yellow"/>
        </w:rPr>
      </w:pPr>
      <w:r w:rsidRPr="00951161">
        <w:rPr>
          <w:highlight w:val="yellow"/>
        </w:rPr>
        <w:t>Professor HOD CS &amp; Dean (Student’s Welfare)</w:t>
      </w:r>
    </w:p>
    <w:p w14:paraId="2F15D765" w14:textId="73F512CF" w:rsidR="00004DC8" w:rsidRPr="00951161" w:rsidRDefault="00004DC8" w:rsidP="00004DC8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szCs w:val="22"/>
          <w:highlight w:val="yellow"/>
        </w:rPr>
      </w:pPr>
      <w:r w:rsidRPr="00951161">
        <w:rPr>
          <w:szCs w:val="22"/>
          <w:highlight w:val="yellow"/>
        </w:rPr>
        <w:t>Ms. Usha Shukla</w:t>
      </w:r>
    </w:p>
    <w:p w14:paraId="5C99F820" w14:textId="19D0C795" w:rsidR="00004DC8" w:rsidRPr="00951161" w:rsidRDefault="00004DC8" w:rsidP="00004DC8">
      <w:pPr>
        <w:spacing w:before="100" w:beforeAutospacing="1" w:after="100" w:afterAutospacing="1"/>
        <w:ind w:firstLine="720"/>
        <w:rPr>
          <w:highlight w:val="yellow"/>
        </w:rPr>
      </w:pPr>
      <w:r w:rsidRPr="00951161">
        <w:rPr>
          <w:highlight w:val="yellow"/>
        </w:rPr>
        <w:t>Head Librarian</w:t>
      </w:r>
    </w:p>
    <w:p w14:paraId="54A41BA3" w14:textId="77777777" w:rsidR="00932CE7" w:rsidRPr="00951161" w:rsidRDefault="00932CE7" w:rsidP="00004DC8">
      <w:pPr>
        <w:spacing w:before="100" w:beforeAutospacing="1" w:after="100" w:afterAutospacing="1"/>
        <w:ind w:firstLine="720"/>
        <w:rPr>
          <w:highlight w:val="yellow"/>
        </w:rPr>
      </w:pPr>
    </w:p>
    <w:p w14:paraId="649E6E56" w14:textId="77777777" w:rsidR="00714B47" w:rsidRPr="00951161" w:rsidRDefault="00932CE7" w:rsidP="00004DC8">
      <w:pPr>
        <w:spacing w:before="100" w:beforeAutospacing="1" w:after="100" w:afterAutospacing="1"/>
        <w:ind w:firstLine="720"/>
        <w:rPr>
          <w:highlight w:val="yellow"/>
        </w:rPr>
      </w:pPr>
      <w:r w:rsidRPr="00951161">
        <w:rPr>
          <w:highlight w:val="yellow"/>
        </w:rPr>
        <w:tab/>
      </w:r>
      <w:r w:rsidRPr="00951161">
        <w:rPr>
          <w:highlight w:val="yellow"/>
        </w:rPr>
        <w:tab/>
      </w:r>
      <w:r w:rsidRPr="00951161">
        <w:rPr>
          <w:highlight w:val="yellow"/>
        </w:rPr>
        <w:tab/>
      </w:r>
    </w:p>
    <w:p w14:paraId="41CF2A0D" w14:textId="79E9588D" w:rsidR="00932CE7" w:rsidRPr="00951161" w:rsidRDefault="00932CE7" w:rsidP="00714B47">
      <w:pPr>
        <w:spacing w:before="100" w:beforeAutospacing="1" w:after="100" w:afterAutospacing="1"/>
        <w:ind w:left="2880" w:firstLine="720"/>
        <w:rPr>
          <w:highlight w:val="yellow"/>
        </w:rPr>
      </w:pPr>
      <w:r w:rsidRPr="00951161">
        <w:rPr>
          <w:b/>
          <w:bCs/>
          <w:highlight w:val="yellow"/>
        </w:rPr>
        <w:t>M</w:t>
      </w:r>
      <w:r w:rsidR="00714B47" w:rsidRPr="00951161">
        <w:rPr>
          <w:b/>
          <w:bCs/>
          <w:highlight w:val="yellow"/>
        </w:rPr>
        <w:t>embers</w:t>
      </w:r>
      <w:r w:rsidRPr="00951161">
        <w:rPr>
          <w:highlight w:val="yellow"/>
        </w:rPr>
        <w:t xml:space="preserve"> ( IN CENTRE)</w:t>
      </w:r>
    </w:p>
    <w:p w14:paraId="7EC41923" w14:textId="17180386" w:rsidR="00932CE7" w:rsidRPr="00951161" w:rsidRDefault="00932CE7" w:rsidP="002E4493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highlight w:val="yellow"/>
        </w:rPr>
      </w:pPr>
      <w:r w:rsidRPr="00951161">
        <w:rPr>
          <w:szCs w:val="22"/>
          <w:highlight w:val="yellow"/>
        </w:rPr>
        <w:t xml:space="preserve">Dr. </w:t>
      </w:r>
      <w:r w:rsidRPr="00951161">
        <w:rPr>
          <w:highlight w:val="yellow"/>
        </w:rPr>
        <w:t>Amit Sinha</w:t>
      </w:r>
    </w:p>
    <w:p w14:paraId="1B3313C3" w14:textId="696F2205" w:rsidR="00932CE7" w:rsidRPr="00951161" w:rsidRDefault="00932CE7" w:rsidP="00004DC8">
      <w:pPr>
        <w:spacing w:before="100" w:beforeAutospacing="1" w:after="100" w:afterAutospacing="1"/>
        <w:ind w:firstLine="720"/>
        <w:rPr>
          <w:highlight w:val="yellow"/>
        </w:rPr>
      </w:pPr>
      <w:r w:rsidRPr="00951161">
        <w:rPr>
          <w:highlight w:val="yellow"/>
        </w:rPr>
        <w:t>Professor &amp; Dean Trainings &amp; Placement</w:t>
      </w:r>
    </w:p>
    <w:p w14:paraId="75233430" w14:textId="138D33C3" w:rsidR="00932CE7" w:rsidRPr="00951161" w:rsidRDefault="00932CE7" w:rsidP="002E4493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highlight w:val="yellow"/>
        </w:rPr>
      </w:pPr>
      <w:r w:rsidRPr="00951161">
        <w:rPr>
          <w:highlight w:val="yellow"/>
        </w:rPr>
        <w:t>Dr. Rohit Sharma</w:t>
      </w:r>
      <w:r w:rsidRPr="00951161">
        <w:rPr>
          <w:highlight w:val="yellow"/>
        </w:rPr>
        <w:tab/>
      </w:r>
    </w:p>
    <w:p w14:paraId="5D419188" w14:textId="1253C4A2" w:rsidR="00932CE7" w:rsidRPr="00951161" w:rsidRDefault="001A6F3D" w:rsidP="001A6F3D">
      <w:pPr>
        <w:spacing w:before="100" w:beforeAutospacing="1" w:after="100" w:afterAutospacing="1"/>
        <w:rPr>
          <w:highlight w:val="yellow"/>
        </w:rPr>
      </w:pPr>
      <w:r w:rsidRPr="00951161">
        <w:rPr>
          <w:highlight w:val="yellow"/>
        </w:rPr>
        <w:t xml:space="preserve">       </w:t>
      </w:r>
      <w:r w:rsidR="00714B47" w:rsidRPr="00951161">
        <w:rPr>
          <w:highlight w:val="yellow"/>
        </w:rPr>
        <w:t xml:space="preserve">    </w:t>
      </w:r>
      <w:r w:rsidR="00932CE7" w:rsidRPr="00951161">
        <w:rPr>
          <w:highlight w:val="yellow"/>
        </w:rPr>
        <w:t>Associate Professor &amp; Dean Research</w:t>
      </w:r>
    </w:p>
    <w:p w14:paraId="5F69E54A" w14:textId="63FE1D4D" w:rsidR="00932CE7" w:rsidRPr="00951161" w:rsidRDefault="00932CE7" w:rsidP="002E4493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szCs w:val="22"/>
          <w:highlight w:val="yellow"/>
        </w:rPr>
      </w:pPr>
      <w:r w:rsidRPr="00951161">
        <w:rPr>
          <w:szCs w:val="22"/>
          <w:highlight w:val="yellow"/>
        </w:rPr>
        <w:t>Ms. Nitika Jain</w:t>
      </w:r>
    </w:p>
    <w:p w14:paraId="223C2B16" w14:textId="794DAAC1" w:rsidR="00932CE7" w:rsidRPr="00951161" w:rsidRDefault="00932CE7" w:rsidP="00004DC8">
      <w:pPr>
        <w:spacing w:before="100" w:beforeAutospacing="1" w:after="100" w:afterAutospacing="1"/>
        <w:ind w:firstLine="720"/>
        <w:rPr>
          <w:szCs w:val="22"/>
          <w:highlight w:val="yellow"/>
        </w:rPr>
      </w:pPr>
      <w:r w:rsidRPr="00951161">
        <w:rPr>
          <w:szCs w:val="22"/>
          <w:highlight w:val="yellow"/>
        </w:rPr>
        <w:t>Registrar</w:t>
      </w:r>
    </w:p>
    <w:p w14:paraId="65735C10" w14:textId="159FB6D2" w:rsidR="00932CE7" w:rsidRPr="00951161" w:rsidRDefault="00932CE7" w:rsidP="002E4493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highlight w:val="yellow"/>
        </w:rPr>
      </w:pPr>
      <w:r w:rsidRPr="00951161">
        <w:rPr>
          <w:szCs w:val="22"/>
          <w:highlight w:val="yellow"/>
        </w:rPr>
        <w:t>Dr.</w:t>
      </w:r>
      <w:r w:rsidRPr="00951161">
        <w:rPr>
          <w:highlight w:val="yellow"/>
        </w:rPr>
        <w:t xml:space="preserve"> Divya Mishra</w:t>
      </w:r>
    </w:p>
    <w:p w14:paraId="7A9A62A2" w14:textId="3224D3CC" w:rsidR="00932CE7" w:rsidRPr="00951161" w:rsidRDefault="00932CE7" w:rsidP="00004DC8">
      <w:pPr>
        <w:spacing w:before="100" w:beforeAutospacing="1" w:after="100" w:afterAutospacing="1"/>
        <w:ind w:firstLine="720"/>
        <w:rPr>
          <w:highlight w:val="yellow"/>
        </w:rPr>
      </w:pPr>
      <w:r w:rsidRPr="00951161">
        <w:rPr>
          <w:highlight w:val="yellow"/>
        </w:rPr>
        <w:t>Professor &amp; HOD CSE</w:t>
      </w:r>
    </w:p>
    <w:p w14:paraId="133866B8" w14:textId="75C95C8F" w:rsidR="00932CE7" w:rsidRPr="00951161" w:rsidRDefault="00932CE7" w:rsidP="002E4493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szCs w:val="22"/>
          <w:highlight w:val="yellow"/>
        </w:rPr>
      </w:pPr>
      <w:r w:rsidRPr="00951161">
        <w:rPr>
          <w:szCs w:val="22"/>
          <w:highlight w:val="yellow"/>
        </w:rPr>
        <w:t>Dr Devendra Kumar Arya</w:t>
      </w:r>
    </w:p>
    <w:p w14:paraId="055BA2ED" w14:textId="278618D8" w:rsidR="00932CE7" w:rsidRPr="00951161" w:rsidRDefault="00932CE7" w:rsidP="00004DC8">
      <w:pPr>
        <w:spacing w:before="100" w:beforeAutospacing="1" w:after="100" w:afterAutospacing="1"/>
        <w:ind w:firstLine="720"/>
        <w:rPr>
          <w:highlight w:val="yellow"/>
        </w:rPr>
      </w:pPr>
      <w:r w:rsidRPr="00951161">
        <w:rPr>
          <w:highlight w:val="yellow"/>
        </w:rPr>
        <w:t>Professor , HOD MCA &amp; Dean Admissions</w:t>
      </w:r>
    </w:p>
    <w:p w14:paraId="1D166044" w14:textId="7E77C6CC" w:rsidR="00932CE7" w:rsidRPr="00951161" w:rsidRDefault="00932CE7" w:rsidP="002E4493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szCs w:val="22"/>
          <w:highlight w:val="yellow"/>
        </w:rPr>
      </w:pPr>
      <w:r w:rsidRPr="00951161">
        <w:rPr>
          <w:szCs w:val="22"/>
          <w:highlight w:val="yellow"/>
        </w:rPr>
        <w:t>Mr Deepak Garg</w:t>
      </w:r>
    </w:p>
    <w:p w14:paraId="0CB3DBC2" w14:textId="6B0260F0" w:rsidR="00932CE7" w:rsidRPr="00951161" w:rsidRDefault="00932CE7" w:rsidP="00004DC8">
      <w:pPr>
        <w:spacing w:before="100" w:beforeAutospacing="1" w:after="100" w:afterAutospacing="1"/>
        <w:ind w:firstLine="720"/>
        <w:rPr>
          <w:highlight w:val="yellow"/>
        </w:rPr>
      </w:pPr>
      <w:r w:rsidRPr="00951161">
        <w:rPr>
          <w:highlight w:val="yellow"/>
        </w:rPr>
        <w:t>Assistant Professor &amp; In-charge ECE</w:t>
      </w:r>
    </w:p>
    <w:p w14:paraId="72E105FB" w14:textId="3DAF6FF6" w:rsidR="00932CE7" w:rsidRPr="00951161" w:rsidRDefault="00932CE7" w:rsidP="002E4493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highlight w:val="yellow"/>
        </w:rPr>
      </w:pPr>
      <w:r w:rsidRPr="00951161">
        <w:rPr>
          <w:szCs w:val="22"/>
          <w:highlight w:val="yellow"/>
        </w:rPr>
        <w:t>Dr.</w:t>
      </w:r>
      <w:r w:rsidRPr="00951161">
        <w:rPr>
          <w:highlight w:val="yellow"/>
        </w:rPr>
        <w:t xml:space="preserve"> Pragati Dev</w:t>
      </w:r>
    </w:p>
    <w:p w14:paraId="0C2A2A33" w14:textId="48A1A1A5" w:rsidR="00932CE7" w:rsidRPr="00951161" w:rsidRDefault="00932CE7" w:rsidP="00004DC8">
      <w:pPr>
        <w:spacing w:before="100" w:beforeAutospacing="1" w:after="100" w:afterAutospacing="1"/>
        <w:ind w:firstLine="720"/>
        <w:rPr>
          <w:highlight w:val="yellow"/>
        </w:rPr>
      </w:pPr>
      <w:r w:rsidRPr="00951161">
        <w:rPr>
          <w:highlight w:val="yellow"/>
        </w:rPr>
        <w:t>Associate Professor &amp; HOD EN</w:t>
      </w:r>
    </w:p>
    <w:p w14:paraId="3E819FFE" w14:textId="0DE395E3" w:rsidR="002E4493" w:rsidRPr="00951161" w:rsidRDefault="002E4493" w:rsidP="002E4493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highlight w:val="yellow"/>
        </w:rPr>
      </w:pPr>
      <w:r w:rsidRPr="00951161">
        <w:rPr>
          <w:highlight w:val="yellow"/>
        </w:rPr>
        <w:t>Dr. R.S. Raman</w:t>
      </w:r>
    </w:p>
    <w:p w14:paraId="09D81CFE" w14:textId="42DCF1B3" w:rsidR="002E4493" w:rsidRPr="00951161" w:rsidRDefault="002E4493" w:rsidP="00004DC8">
      <w:pPr>
        <w:spacing w:before="100" w:beforeAutospacing="1" w:after="100" w:afterAutospacing="1"/>
        <w:ind w:firstLine="720"/>
        <w:rPr>
          <w:highlight w:val="yellow"/>
        </w:rPr>
      </w:pPr>
      <w:r w:rsidRPr="00951161">
        <w:rPr>
          <w:highlight w:val="yellow"/>
        </w:rPr>
        <w:lastRenderedPageBreak/>
        <w:t>Professor &amp; HOD ME</w:t>
      </w:r>
    </w:p>
    <w:p w14:paraId="0160E6CB" w14:textId="7D829CF5" w:rsidR="00932CE7" w:rsidRPr="00951161" w:rsidRDefault="00932CE7" w:rsidP="002E4493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highlight w:val="yellow"/>
        </w:rPr>
      </w:pPr>
      <w:r w:rsidRPr="00951161">
        <w:rPr>
          <w:highlight w:val="yellow"/>
        </w:rPr>
        <w:t>Mr. Prabhat Singh</w:t>
      </w:r>
    </w:p>
    <w:p w14:paraId="36609271" w14:textId="06D813D9" w:rsidR="00932CE7" w:rsidRPr="00951161" w:rsidRDefault="00932CE7" w:rsidP="00932CE7">
      <w:pPr>
        <w:spacing w:before="100" w:beforeAutospacing="1" w:after="100" w:afterAutospacing="1"/>
        <w:ind w:firstLine="720"/>
        <w:rPr>
          <w:highlight w:val="yellow"/>
        </w:rPr>
      </w:pPr>
      <w:r w:rsidRPr="00951161">
        <w:rPr>
          <w:highlight w:val="yellow"/>
        </w:rPr>
        <w:t>Assistant Professor &amp; CSE-DS</w:t>
      </w:r>
    </w:p>
    <w:p w14:paraId="680BAE7E" w14:textId="23320CAA" w:rsidR="00932CE7" w:rsidRPr="00951161" w:rsidRDefault="00932CE7" w:rsidP="002E4493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highlight w:val="yellow"/>
        </w:rPr>
      </w:pPr>
      <w:r w:rsidRPr="00951161">
        <w:rPr>
          <w:highlight w:val="yellow"/>
        </w:rPr>
        <w:t>Ms. Deepali Dev</w:t>
      </w:r>
    </w:p>
    <w:p w14:paraId="4B61AC09" w14:textId="6F8ACE57" w:rsidR="00932CE7" w:rsidRPr="00951161" w:rsidRDefault="00932CE7" w:rsidP="00932CE7">
      <w:pPr>
        <w:spacing w:before="100" w:beforeAutospacing="1" w:after="100" w:afterAutospacing="1"/>
        <w:ind w:firstLine="720"/>
        <w:rPr>
          <w:highlight w:val="yellow"/>
        </w:rPr>
      </w:pPr>
      <w:r w:rsidRPr="00951161">
        <w:rPr>
          <w:highlight w:val="yellow"/>
        </w:rPr>
        <w:t>Assistant Professor &amp; CSE-AIML</w:t>
      </w:r>
    </w:p>
    <w:p w14:paraId="4F2247E3" w14:textId="712CBC8F" w:rsidR="00932CE7" w:rsidRPr="00951161" w:rsidRDefault="00932CE7" w:rsidP="002E4493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highlight w:val="yellow"/>
        </w:rPr>
      </w:pPr>
      <w:r w:rsidRPr="00951161">
        <w:rPr>
          <w:szCs w:val="22"/>
          <w:highlight w:val="yellow"/>
        </w:rPr>
        <w:t xml:space="preserve">Dr. </w:t>
      </w:r>
      <w:r w:rsidRPr="00951161">
        <w:rPr>
          <w:highlight w:val="yellow"/>
        </w:rPr>
        <w:t>Amrita Jyoti</w:t>
      </w:r>
    </w:p>
    <w:p w14:paraId="467119E5" w14:textId="7BFB3F0E" w:rsidR="00932CE7" w:rsidRPr="00951161" w:rsidRDefault="00932CE7" w:rsidP="00932CE7">
      <w:pPr>
        <w:spacing w:before="100" w:beforeAutospacing="1" w:after="100" w:afterAutospacing="1"/>
        <w:ind w:firstLine="720"/>
        <w:rPr>
          <w:highlight w:val="yellow"/>
        </w:rPr>
      </w:pPr>
      <w:r w:rsidRPr="00951161">
        <w:rPr>
          <w:highlight w:val="yellow"/>
        </w:rPr>
        <w:t>Professor HOD IT &amp; CE</w:t>
      </w:r>
    </w:p>
    <w:p w14:paraId="5E5023DD" w14:textId="3C27CFDA" w:rsidR="002E4493" w:rsidRPr="00951161" w:rsidRDefault="002E4493" w:rsidP="002E4493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szCs w:val="22"/>
          <w:highlight w:val="yellow"/>
        </w:rPr>
      </w:pPr>
      <w:r w:rsidRPr="00951161">
        <w:rPr>
          <w:szCs w:val="22"/>
          <w:highlight w:val="yellow"/>
        </w:rPr>
        <w:t>Dr. Amita Tripathy</w:t>
      </w:r>
    </w:p>
    <w:p w14:paraId="7408C808" w14:textId="0FEEDCAF" w:rsidR="002E4493" w:rsidRPr="00951161" w:rsidRDefault="002E4493" w:rsidP="00932CE7">
      <w:pPr>
        <w:spacing w:before="100" w:beforeAutospacing="1" w:after="100" w:afterAutospacing="1"/>
        <w:ind w:firstLine="720"/>
        <w:rPr>
          <w:highlight w:val="yellow"/>
        </w:rPr>
      </w:pPr>
      <w:r w:rsidRPr="00951161">
        <w:rPr>
          <w:szCs w:val="22"/>
          <w:highlight w:val="yellow"/>
        </w:rPr>
        <w:t>Associate Professor &amp; First Year Coordinator</w:t>
      </w:r>
    </w:p>
    <w:p w14:paraId="40C76CEF" w14:textId="24FB6A44" w:rsidR="00932CE7" w:rsidRPr="00951161" w:rsidRDefault="00932CE7" w:rsidP="002E4493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szCs w:val="22"/>
          <w:highlight w:val="yellow"/>
          <w:lang w:val="en-US"/>
        </w:rPr>
      </w:pPr>
      <w:r w:rsidRPr="00951161">
        <w:rPr>
          <w:szCs w:val="22"/>
          <w:highlight w:val="yellow"/>
          <w:lang w:val="en-US"/>
        </w:rPr>
        <w:t>Mr. Gurpreet Singh</w:t>
      </w:r>
    </w:p>
    <w:p w14:paraId="439B46AB" w14:textId="400C580C" w:rsidR="00932CE7" w:rsidRPr="00951161" w:rsidRDefault="00932CE7" w:rsidP="00932CE7">
      <w:pPr>
        <w:framePr w:hSpace="180" w:wrap="around" w:vAnchor="page" w:hAnchor="margin" w:y="2861"/>
        <w:spacing w:line="276" w:lineRule="auto"/>
        <w:rPr>
          <w:szCs w:val="22"/>
          <w:highlight w:val="yellow"/>
          <w:lang w:val="en-US"/>
        </w:rPr>
      </w:pPr>
    </w:p>
    <w:p w14:paraId="5D0D28F9" w14:textId="1FDE5115" w:rsidR="00932CE7" w:rsidRPr="00951161" w:rsidRDefault="001A6F3D" w:rsidP="00932CE7">
      <w:pPr>
        <w:spacing w:before="100" w:beforeAutospacing="1" w:after="100" w:afterAutospacing="1"/>
        <w:ind w:firstLine="720"/>
        <w:rPr>
          <w:szCs w:val="22"/>
          <w:highlight w:val="yellow"/>
          <w:lang w:val="en-US"/>
        </w:rPr>
      </w:pPr>
      <w:r w:rsidRPr="00951161">
        <w:rPr>
          <w:szCs w:val="22"/>
          <w:highlight w:val="yellow"/>
          <w:lang w:val="en-US"/>
        </w:rPr>
        <w:t>Deputy Head (IQAC) &amp;</w:t>
      </w:r>
      <w:r w:rsidR="00932CE7" w:rsidRPr="00951161">
        <w:rPr>
          <w:szCs w:val="22"/>
          <w:highlight w:val="yellow"/>
          <w:lang w:val="en-US"/>
        </w:rPr>
        <w:t>Assistant Professor (EN)</w:t>
      </w:r>
    </w:p>
    <w:p w14:paraId="4BD93F5C" w14:textId="68607EC4" w:rsidR="001A6F3D" w:rsidRPr="00951161" w:rsidRDefault="001A6F3D" w:rsidP="002E4493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highlight w:val="yellow"/>
        </w:rPr>
      </w:pPr>
      <w:r w:rsidRPr="00951161">
        <w:rPr>
          <w:highlight w:val="yellow"/>
        </w:rPr>
        <w:t>Mr. Aman Verma</w:t>
      </w:r>
    </w:p>
    <w:p w14:paraId="3369DAC5" w14:textId="5F9DEE81" w:rsidR="001A6F3D" w:rsidRPr="00951161" w:rsidRDefault="001A6F3D" w:rsidP="00932CE7">
      <w:pPr>
        <w:spacing w:before="100" w:beforeAutospacing="1" w:after="100" w:afterAutospacing="1"/>
        <w:ind w:firstLine="720"/>
        <w:rPr>
          <w:highlight w:val="yellow"/>
        </w:rPr>
      </w:pPr>
      <w:r w:rsidRPr="00951161">
        <w:rPr>
          <w:highlight w:val="yellow"/>
        </w:rPr>
        <w:t>Student member</w:t>
      </w:r>
    </w:p>
    <w:p w14:paraId="68D49A91" w14:textId="5906F884" w:rsidR="001A6F3D" w:rsidRPr="00951161" w:rsidRDefault="001A6F3D" w:rsidP="00714B47">
      <w:pPr>
        <w:spacing w:before="100" w:beforeAutospacing="1" w:after="100" w:afterAutospacing="1"/>
        <w:ind w:firstLine="720"/>
        <w:rPr>
          <w:highlight w:val="yellow"/>
        </w:rPr>
      </w:pPr>
      <w:proofErr w:type="spellStart"/>
      <w:r w:rsidRPr="00951161">
        <w:rPr>
          <w:highlight w:val="yellow"/>
        </w:rPr>
        <w:t>B.tech</w:t>
      </w:r>
      <w:proofErr w:type="spellEnd"/>
      <w:r w:rsidR="00714B47" w:rsidRPr="00951161">
        <w:rPr>
          <w:highlight w:val="yellow"/>
        </w:rPr>
        <w:t xml:space="preserve">, </w:t>
      </w:r>
      <w:r w:rsidRPr="00951161">
        <w:rPr>
          <w:highlight w:val="yellow"/>
        </w:rPr>
        <w:t>CSE II Year</w:t>
      </w:r>
    </w:p>
    <w:p w14:paraId="4477F9EB" w14:textId="77777777" w:rsidR="001A6F3D" w:rsidRPr="00951161" w:rsidRDefault="001A6F3D" w:rsidP="00932CE7">
      <w:pPr>
        <w:spacing w:before="100" w:beforeAutospacing="1" w:after="100" w:afterAutospacing="1"/>
        <w:ind w:firstLine="720"/>
        <w:rPr>
          <w:szCs w:val="22"/>
          <w:highlight w:val="yellow"/>
          <w:lang w:val="en-US"/>
        </w:rPr>
      </w:pPr>
    </w:p>
    <w:p w14:paraId="729A8090" w14:textId="32AB281C" w:rsidR="00932CE7" w:rsidRPr="00951161" w:rsidRDefault="00932CE7" w:rsidP="00714B47">
      <w:pPr>
        <w:spacing w:before="100" w:beforeAutospacing="1" w:after="100" w:afterAutospacing="1"/>
        <w:ind w:left="2880" w:firstLine="720"/>
        <w:rPr>
          <w:szCs w:val="22"/>
          <w:highlight w:val="yellow"/>
          <w:lang w:val="en-US"/>
        </w:rPr>
      </w:pPr>
      <w:r w:rsidRPr="00951161">
        <w:rPr>
          <w:szCs w:val="22"/>
          <w:highlight w:val="yellow"/>
          <w:lang w:val="en-US"/>
        </w:rPr>
        <w:t>EXTERNAL MEMBERS</w:t>
      </w:r>
      <w:r w:rsidR="00714B47" w:rsidRPr="00951161">
        <w:rPr>
          <w:szCs w:val="22"/>
          <w:highlight w:val="yellow"/>
          <w:lang w:val="en-US"/>
        </w:rPr>
        <w:t xml:space="preserve"> (in Centre)</w:t>
      </w:r>
    </w:p>
    <w:p w14:paraId="3CBF2C82" w14:textId="0D1B3BDD" w:rsidR="001A6F3D" w:rsidRPr="00951161" w:rsidRDefault="001A6F3D" w:rsidP="002E4493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highlight w:val="yellow"/>
        </w:rPr>
      </w:pPr>
      <w:r w:rsidRPr="00951161">
        <w:rPr>
          <w:highlight w:val="yellow"/>
        </w:rPr>
        <w:t>Mr. Kapil Yadav</w:t>
      </w:r>
    </w:p>
    <w:p w14:paraId="4FB6DE0C" w14:textId="77777777" w:rsidR="001A6F3D" w:rsidRPr="00951161" w:rsidRDefault="001A6F3D" w:rsidP="001A6F3D">
      <w:pPr>
        <w:spacing w:line="276" w:lineRule="auto"/>
        <w:ind w:firstLine="720"/>
        <w:rPr>
          <w:szCs w:val="22"/>
          <w:highlight w:val="yellow"/>
        </w:rPr>
      </w:pPr>
      <w:r w:rsidRPr="00951161">
        <w:rPr>
          <w:szCs w:val="22"/>
          <w:highlight w:val="yellow"/>
        </w:rPr>
        <w:t>External Member (Parent)</w:t>
      </w:r>
    </w:p>
    <w:p w14:paraId="52C1F9D9" w14:textId="3D611030" w:rsidR="001A6F3D" w:rsidRPr="00951161" w:rsidRDefault="001A6F3D" w:rsidP="001A6F3D">
      <w:pPr>
        <w:spacing w:line="276" w:lineRule="auto"/>
        <w:ind w:firstLine="720"/>
        <w:rPr>
          <w:szCs w:val="22"/>
          <w:highlight w:val="yellow"/>
        </w:rPr>
      </w:pPr>
      <w:r w:rsidRPr="00951161">
        <w:rPr>
          <w:szCs w:val="22"/>
          <w:highlight w:val="yellow"/>
        </w:rPr>
        <w:t>Parent of Mr. Jatin Yadav</w:t>
      </w:r>
    </w:p>
    <w:p w14:paraId="37CE31AC" w14:textId="6278E3A4" w:rsidR="001A6F3D" w:rsidRPr="00951161" w:rsidRDefault="001A6F3D" w:rsidP="001A6F3D">
      <w:pPr>
        <w:spacing w:line="276" w:lineRule="auto"/>
        <w:ind w:firstLine="720"/>
        <w:rPr>
          <w:szCs w:val="22"/>
          <w:highlight w:val="yellow"/>
        </w:rPr>
      </w:pPr>
      <w:r w:rsidRPr="00951161">
        <w:rPr>
          <w:szCs w:val="22"/>
          <w:highlight w:val="yellow"/>
        </w:rPr>
        <w:t xml:space="preserve">( </w:t>
      </w:r>
      <w:proofErr w:type="spellStart"/>
      <w:r w:rsidRPr="00951161">
        <w:rPr>
          <w:szCs w:val="22"/>
          <w:highlight w:val="yellow"/>
        </w:rPr>
        <w:t>B.Tech</w:t>
      </w:r>
      <w:proofErr w:type="spellEnd"/>
      <w:r w:rsidRPr="00951161">
        <w:rPr>
          <w:szCs w:val="22"/>
          <w:highlight w:val="yellow"/>
        </w:rPr>
        <w:t>, EN IV Year)</w:t>
      </w:r>
    </w:p>
    <w:p w14:paraId="70760550" w14:textId="77777777" w:rsidR="001A6F3D" w:rsidRPr="00951161" w:rsidRDefault="001A6F3D" w:rsidP="001A6F3D">
      <w:pPr>
        <w:spacing w:line="276" w:lineRule="auto"/>
        <w:ind w:firstLine="720"/>
        <w:rPr>
          <w:szCs w:val="22"/>
          <w:highlight w:val="yellow"/>
        </w:rPr>
      </w:pPr>
    </w:p>
    <w:p w14:paraId="50BAE7F8" w14:textId="2D61F155" w:rsidR="001A6F3D" w:rsidRPr="00951161" w:rsidRDefault="001A6F3D" w:rsidP="002E4493">
      <w:pPr>
        <w:pStyle w:val="ListParagraph"/>
        <w:numPr>
          <w:ilvl w:val="0"/>
          <w:numId w:val="13"/>
        </w:numPr>
        <w:spacing w:line="276" w:lineRule="auto"/>
        <w:rPr>
          <w:highlight w:val="yellow"/>
        </w:rPr>
      </w:pPr>
      <w:r w:rsidRPr="00951161">
        <w:rPr>
          <w:highlight w:val="yellow"/>
        </w:rPr>
        <w:t>Mr. Ayan Mondal</w:t>
      </w:r>
    </w:p>
    <w:p w14:paraId="550B25AB" w14:textId="27B0FA79" w:rsidR="001A6F3D" w:rsidRPr="00951161" w:rsidRDefault="001A6F3D" w:rsidP="001A6F3D">
      <w:pPr>
        <w:spacing w:line="276" w:lineRule="auto"/>
        <w:ind w:firstLine="720"/>
        <w:rPr>
          <w:szCs w:val="22"/>
          <w:highlight w:val="yellow"/>
        </w:rPr>
      </w:pPr>
      <w:r w:rsidRPr="00951161">
        <w:rPr>
          <w:szCs w:val="22"/>
          <w:highlight w:val="yellow"/>
        </w:rPr>
        <w:t>External Member (Alumni)</w:t>
      </w:r>
    </w:p>
    <w:p w14:paraId="5BFA90EB" w14:textId="36966B1A" w:rsidR="001A6F3D" w:rsidRPr="00951161" w:rsidRDefault="001A6F3D" w:rsidP="001A6F3D">
      <w:pPr>
        <w:spacing w:line="276" w:lineRule="auto"/>
        <w:ind w:firstLine="720"/>
        <w:rPr>
          <w:szCs w:val="22"/>
          <w:highlight w:val="yellow"/>
        </w:rPr>
      </w:pPr>
      <w:r w:rsidRPr="00951161">
        <w:rPr>
          <w:szCs w:val="22"/>
          <w:highlight w:val="yellow"/>
        </w:rPr>
        <w:t>Field Application Engineer-White Goods</w:t>
      </w:r>
    </w:p>
    <w:p w14:paraId="33CD9EFF" w14:textId="77777777" w:rsidR="001A6F3D" w:rsidRPr="00951161" w:rsidRDefault="001A6F3D" w:rsidP="001A6F3D">
      <w:pPr>
        <w:spacing w:line="276" w:lineRule="auto"/>
        <w:ind w:firstLine="720"/>
        <w:rPr>
          <w:szCs w:val="22"/>
          <w:highlight w:val="yellow"/>
        </w:rPr>
      </w:pPr>
    </w:p>
    <w:p w14:paraId="2D0DA4B8" w14:textId="77777777" w:rsidR="001A6F3D" w:rsidRPr="00951161" w:rsidRDefault="001A6F3D" w:rsidP="002E4493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highlight w:val="yellow"/>
        </w:rPr>
      </w:pPr>
      <w:r w:rsidRPr="00951161">
        <w:rPr>
          <w:highlight w:val="yellow"/>
        </w:rPr>
        <w:t>Ms Babita Deshwal</w:t>
      </w:r>
    </w:p>
    <w:p w14:paraId="7F74EF5F" w14:textId="054700D9" w:rsidR="001A6F3D" w:rsidRPr="00951161" w:rsidRDefault="001A6F3D" w:rsidP="001A6F3D">
      <w:pPr>
        <w:spacing w:before="100" w:beforeAutospacing="1" w:after="100" w:afterAutospacing="1"/>
        <w:ind w:firstLine="720"/>
        <w:rPr>
          <w:highlight w:val="yellow"/>
        </w:rPr>
      </w:pPr>
      <w:r w:rsidRPr="00951161">
        <w:rPr>
          <w:highlight w:val="yellow"/>
        </w:rPr>
        <w:t>External Member (Local society)</w:t>
      </w:r>
    </w:p>
    <w:p w14:paraId="48E860AE" w14:textId="21B237F6" w:rsidR="00714B47" w:rsidRPr="00951161" w:rsidRDefault="0077717F" w:rsidP="002E4493">
      <w:pPr>
        <w:spacing w:before="100" w:beforeAutospacing="1" w:after="100" w:afterAutospacing="1"/>
        <w:ind w:firstLine="720"/>
        <w:rPr>
          <w:szCs w:val="22"/>
          <w:highlight w:val="yellow"/>
        </w:rPr>
      </w:pPr>
      <w:r w:rsidRPr="00951161">
        <w:rPr>
          <w:szCs w:val="22"/>
          <w:highlight w:val="yellow"/>
        </w:rPr>
        <w:t>Principal</w:t>
      </w:r>
      <w:r w:rsidR="00714B47" w:rsidRPr="00951161">
        <w:rPr>
          <w:szCs w:val="22"/>
          <w:highlight w:val="yellow"/>
        </w:rPr>
        <w:t xml:space="preserve">, Government School, </w:t>
      </w:r>
      <w:proofErr w:type="spellStart"/>
      <w:r w:rsidR="00714B47" w:rsidRPr="00951161">
        <w:rPr>
          <w:szCs w:val="22"/>
          <w:highlight w:val="yellow"/>
        </w:rPr>
        <w:t>Matiala</w:t>
      </w:r>
      <w:proofErr w:type="spellEnd"/>
      <w:r w:rsidR="00714B47" w:rsidRPr="00951161">
        <w:rPr>
          <w:szCs w:val="22"/>
          <w:highlight w:val="yellow"/>
        </w:rPr>
        <w:t xml:space="preserve"> Village, Ghaziabad</w:t>
      </w:r>
    </w:p>
    <w:p w14:paraId="08645B2D" w14:textId="0D0A944F" w:rsidR="00714B47" w:rsidRPr="00951161" w:rsidRDefault="00714B47" w:rsidP="002E4493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highlight w:val="yellow"/>
        </w:rPr>
      </w:pPr>
      <w:r w:rsidRPr="00951161">
        <w:rPr>
          <w:highlight w:val="yellow"/>
        </w:rPr>
        <w:lastRenderedPageBreak/>
        <w:t>Mr. Rajit Sikka</w:t>
      </w:r>
    </w:p>
    <w:p w14:paraId="3E4D890F" w14:textId="3F8FCDA8" w:rsidR="00714B47" w:rsidRPr="00951161" w:rsidRDefault="00714B47" w:rsidP="001A6F3D">
      <w:pPr>
        <w:spacing w:before="100" w:beforeAutospacing="1" w:after="100" w:afterAutospacing="1"/>
        <w:ind w:firstLine="720"/>
        <w:rPr>
          <w:szCs w:val="22"/>
          <w:highlight w:val="yellow"/>
        </w:rPr>
      </w:pPr>
      <w:r w:rsidRPr="00951161">
        <w:rPr>
          <w:szCs w:val="22"/>
          <w:highlight w:val="yellow"/>
        </w:rPr>
        <w:t>External Member (Employer)</w:t>
      </w:r>
    </w:p>
    <w:p w14:paraId="2F85BCEF" w14:textId="54C246D6" w:rsidR="00714B47" w:rsidRPr="00951161" w:rsidRDefault="00714B47" w:rsidP="002E4493">
      <w:pPr>
        <w:spacing w:before="100" w:beforeAutospacing="1" w:after="100" w:afterAutospacing="1"/>
        <w:ind w:firstLine="720"/>
        <w:rPr>
          <w:szCs w:val="22"/>
          <w:highlight w:val="yellow"/>
        </w:rPr>
      </w:pPr>
      <w:r w:rsidRPr="00951161">
        <w:rPr>
          <w:szCs w:val="22"/>
          <w:highlight w:val="yellow"/>
        </w:rPr>
        <w:t>Head, Academic Relations, Tata Consultancy Services Ltd</w:t>
      </w:r>
    </w:p>
    <w:p w14:paraId="3E21E1C3" w14:textId="34DEC664" w:rsidR="00714B47" w:rsidRPr="00951161" w:rsidRDefault="00714B47" w:rsidP="002E4493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highlight w:val="yellow"/>
        </w:rPr>
      </w:pPr>
      <w:r w:rsidRPr="00951161">
        <w:rPr>
          <w:highlight w:val="yellow"/>
        </w:rPr>
        <w:t>Dr Vipul Vashisht</w:t>
      </w:r>
    </w:p>
    <w:p w14:paraId="5748DC56" w14:textId="2139A124" w:rsidR="00714B47" w:rsidRPr="00951161" w:rsidRDefault="00714B47" w:rsidP="001A6F3D">
      <w:pPr>
        <w:spacing w:before="100" w:beforeAutospacing="1" w:after="100" w:afterAutospacing="1"/>
        <w:ind w:firstLine="720"/>
        <w:rPr>
          <w:highlight w:val="yellow"/>
        </w:rPr>
      </w:pPr>
      <w:r w:rsidRPr="00951161">
        <w:rPr>
          <w:szCs w:val="22"/>
          <w:highlight w:val="yellow"/>
        </w:rPr>
        <w:t>External Member (Industrialist)</w:t>
      </w:r>
    </w:p>
    <w:p w14:paraId="32D98275" w14:textId="05265B18" w:rsidR="00417A6E" w:rsidRPr="00951161" w:rsidRDefault="00714B47" w:rsidP="00A8436B">
      <w:pPr>
        <w:spacing w:line="276" w:lineRule="auto"/>
        <w:ind w:firstLine="720"/>
        <w:rPr>
          <w:szCs w:val="22"/>
          <w:highlight w:val="yellow"/>
        </w:rPr>
      </w:pPr>
      <w:proofErr w:type="spellStart"/>
      <w:r w:rsidRPr="00951161">
        <w:rPr>
          <w:szCs w:val="22"/>
          <w:highlight w:val="yellow"/>
        </w:rPr>
        <w:t>Lagozon</w:t>
      </w:r>
      <w:proofErr w:type="spellEnd"/>
      <w:r w:rsidRPr="00951161">
        <w:rPr>
          <w:szCs w:val="22"/>
          <w:highlight w:val="yellow"/>
        </w:rPr>
        <w:t xml:space="preserve"> Technologies Pvt Lt</w:t>
      </w:r>
    </w:p>
    <w:p w14:paraId="1B526D53" w14:textId="77777777" w:rsidR="00A8436B" w:rsidRPr="00951161" w:rsidRDefault="00A8436B" w:rsidP="00A8436B">
      <w:pPr>
        <w:spacing w:line="276" w:lineRule="auto"/>
        <w:ind w:firstLine="720"/>
        <w:rPr>
          <w:szCs w:val="22"/>
          <w:highlight w:val="yellow"/>
        </w:rPr>
      </w:pPr>
    </w:p>
    <w:p w14:paraId="5E686E77" w14:textId="77777777" w:rsidR="00A8436B" w:rsidRPr="00951161" w:rsidRDefault="00216C7E" w:rsidP="00216C7E">
      <w:pPr>
        <w:jc w:val="both"/>
        <w:rPr>
          <w:b/>
          <w:bCs/>
          <w:highlight w:val="yellow"/>
          <w:u w:val="single"/>
        </w:rPr>
      </w:pPr>
      <w:r w:rsidRPr="00951161">
        <w:rPr>
          <w:b/>
          <w:bCs/>
          <w:highlight w:val="yellow"/>
          <w:u w:val="single"/>
        </w:rPr>
        <w:t xml:space="preserve">Minutes of Meeting </w:t>
      </w:r>
      <w:r w:rsidR="00A8436B" w:rsidRPr="00951161">
        <w:rPr>
          <w:b/>
          <w:bCs/>
          <w:highlight w:val="yellow"/>
          <w:u w:val="single"/>
        </w:rPr>
        <w:t xml:space="preserve">– old website link to be redirected </w:t>
      </w:r>
    </w:p>
    <w:p w14:paraId="4F0D0D95" w14:textId="77777777" w:rsidR="00A8436B" w:rsidRPr="00951161" w:rsidRDefault="00A8436B" w:rsidP="00216C7E">
      <w:pPr>
        <w:jc w:val="both"/>
        <w:rPr>
          <w:b/>
          <w:bCs/>
          <w:highlight w:val="yellow"/>
          <w:u w:val="single"/>
        </w:rPr>
      </w:pPr>
    </w:p>
    <w:p w14:paraId="147D00EB" w14:textId="77777777" w:rsidR="00A8436B" w:rsidRPr="00951161" w:rsidRDefault="00A8436B" w:rsidP="00216C7E">
      <w:pPr>
        <w:jc w:val="both"/>
        <w:rPr>
          <w:b/>
          <w:bCs/>
          <w:highlight w:val="yellow"/>
          <w:u w:val="single"/>
        </w:rPr>
      </w:pPr>
    </w:p>
    <w:p w14:paraId="5D06BAD1" w14:textId="5444C406" w:rsidR="00A8436B" w:rsidRPr="00951161" w:rsidRDefault="00C06546" w:rsidP="00216C7E">
      <w:pPr>
        <w:jc w:val="both"/>
        <w:rPr>
          <w:i/>
          <w:iCs/>
          <w:color w:val="000000"/>
          <w:highlight w:val="yellow"/>
        </w:rPr>
      </w:pPr>
      <w:hyperlink r:id="rId8" w:history="1">
        <w:r w:rsidR="00A8436B" w:rsidRPr="00951161">
          <w:rPr>
            <w:rStyle w:val="Hyperlink"/>
            <w:i/>
            <w:iCs/>
            <w:highlight w:val="yellow"/>
          </w:rPr>
          <w:t>https://abes.abes.ac.in/IQAC-minutes-of-meeting.php</w:t>
        </w:r>
      </w:hyperlink>
    </w:p>
    <w:p w14:paraId="4C0D7114" w14:textId="77777777" w:rsidR="00A8436B" w:rsidRPr="00951161" w:rsidRDefault="00A8436B" w:rsidP="00216C7E">
      <w:pPr>
        <w:jc w:val="both"/>
        <w:rPr>
          <w:i/>
          <w:iCs/>
          <w:color w:val="000000"/>
          <w:highlight w:val="yellow"/>
        </w:rPr>
      </w:pPr>
    </w:p>
    <w:p w14:paraId="36FEA3FC" w14:textId="2991739F" w:rsidR="00216C7E" w:rsidRDefault="00216C7E" w:rsidP="00216C7E">
      <w:pPr>
        <w:jc w:val="both"/>
      </w:pPr>
      <w:r w:rsidRPr="00951161">
        <w:rPr>
          <w:i/>
          <w:iCs/>
          <w:color w:val="000000"/>
          <w:highlight w:val="yellow"/>
        </w:rPr>
        <w:t>*Attachment to be included</w:t>
      </w:r>
    </w:p>
    <w:p w14:paraId="3CFFA382" w14:textId="77777777" w:rsidR="00A8436B" w:rsidRPr="007F0D48" w:rsidRDefault="00216C7E" w:rsidP="00160B08">
      <w:pPr>
        <w:spacing w:before="100" w:beforeAutospacing="1" w:after="100" w:afterAutospacing="1"/>
        <w:rPr>
          <w:i/>
          <w:iCs/>
          <w:color w:val="000000"/>
          <w:highlight w:val="yellow"/>
        </w:rPr>
      </w:pPr>
      <w:r w:rsidRPr="007F0D48">
        <w:rPr>
          <w:b/>
          <w:bCs/>
          <w:color w:val="000000"/>
          <w:highlight w:val="yellow"/>
          <w:u w:val="single"/>
        </w:rPr>
        <w:t xml:space="preserve">AQAR </w:t>
      </w:r>
      <w:r w:rsidRPr="007F0D48">
        <w:rPr>
          <w:i/>
          <w:iCs/>
          <w:color w:val="000000"/>
          <w:highlight w:val="yellow"/>
        </w:rPr>
        <w:t>-</w:t>
      </w:r>
      <w:r w:rsidR="00A8436B" w:rsidRPr="007F0D48">
        <w:rPr>
          <w:highlight w:val="yellow"/>
        </w:rPr>
        <w:t xml:space="preserve"> </w:t>
      </w:r>
      <w:r w:rsidR="00A8436B" w:rsidRPr="007F0D48">
        <w:rPr>
          <w:i/>
          <w:iCs/>
          <w:color w:val="000000"/>
          <w:highlight w:val="yellow"/>
        </w:rPr>
        <w:t>https://abes.abes.ac.in/aqar.php</w:t>
      </w:r>
      <w:r w:rsidRPr="007F0D48">
        <w:rPr>
          <w:i/>
          <w:iCs/>
          <w:color w:val="000000"/>
          <w:highlight w:val="yellow"/>
        </w:rPr>
        <w:t xml:space="preserve">* </w:t>
      </w:r>
    </w:p>
    <w:p w14:paraId="600D508A" w14:textId="095C824E" w:rsidR="00216C7E" w:rsidRDefault="00216C7E" w:rsidP="00160B08">
      <w:pPr>
        <w:spacing w:before="100" w:beforeAutospacing="1" w:after="100" w:afterAutospacing="1"/>
        <w:rPr>
          <w:i/>
          <w:iCs/>
          <w:color w:val="000000"/>
        </w:rPr>
      </w:pPr>
      <w:r w:rsidRPr="007F0D48">
        <w:rPr>
          <w:i/>
          <w:iCs/>
          <w:color w:val="000000"/>
          <w:highlight w:val="yellow"/>
        </w:rPr>
        <w:t>old website links to be redirected</w:t>
      </w:r>
    </w:p>
    <w:p w14:paraId="078DA014" w14:textId="77777777" w:rsidR="00A8436B" w:rsidRDefault="00216C7E" w:rsidP="00A8436B">
      <w:pPr>
        <w:jc w:val="both"/>
      </w:pPr>
      <w:r w:rsidRPr="00216C7E">
        <w:rPr>
          <w:b/>
          <w:bCs/>
          <w:color w:val="000000"/>
          <w:u w:val="single"/>
        </w:rPr>
        <w:t xml:space="preserve">SSR </w:t>
      </w:r>
      <w:r>
        <w:rPr>
          <w:b/>
          <w:bCs/>
          <w:color w:val="000000"/>
          <w:u w:val="single"/>
        </w:rPr>
        <w:t xml:space="preserve">- </w:t>
      </w:r>
      <w:r w:rsidR="00A8436B">
        <w:rPr>
          <w:i/>
          <w:iCs/>
          <w:color w:val="000000"/>
        </w:rPr>
        <w:t>*</w:t>
      </w:r>
      <w:r w:rsidR="00A8436B" w:rsidRPr="005E7937">
        <w:rPr>
          <w:i/>
          <w:iCs/>
          <w:color w:val="000000"/>
        </w:rPr>
        <w:t>Attachment to be included</w:t>
      </w:r>
    </w:p>
    <w:p w14:paraId="423C897B" w14:textId="5F42C58D" w:rsidR="00216C7E" w:rsidRPr="00216C7E" w:rsidRDefault="00216C7E" w:rsidP="00160B08">
      <w:pPr>
        <w:spacing w:before="100" w:beforeAutospacing="1" w:after="100" w:afterAutospacing="1"/>
        <w:rPr>
          <w:b/>
          <w:bCs/>
          <w:color w:val="000000"/>
          <w:u w:val="single"/>
        </w:rPr>
      </w:pPr>
      <w:r w:rsidRPr="00216C7E">
        <w:rPr>
          <w:i/>
          <w:iCs/>
          <w:color w:val="000000"/>
        </w:rPr>
        <w:t>* old website links to be redirected</w:t>
      </w:r>
    </w:p>
    <w:p w14:paraId="335ED42B" w14:textId="5F62EB5E" w:rsidR="00BF3159" w:rsidRPr="001A602D" w:rsidRDefault="00160B08" w:rsidP="00BF3159">
      <w:pPr>
        <w:jc w:val="both"/>
        <w:rPr>
          <w:b/>
          <w:bCs/>
          <w:u w:val="single"/>
        </w:rPr>
      </w:pPr>
      <w:r w:rsidRPr="001A602D">
        <w:rPr>
          <w:b/>
          <w:bCs/>
          <w:u w:val="single"/>
        </w:rPr>
        <w:t xml:space="preserve">NAAC Awarded Certificate </w:t>
      </w:r>
    </w:p>
    <w:p w14:paraId="388A4473" w14:textId="77777777" w:rsidR="00160B08" w:rsidRDefault="00160B08" w:rsidP="00BF3159">
      <w:pPr>
        <w:jc w:val="both"/>
      </w:pPr>
    </w:p>
    <w:p w14:paraId="1E13A52E" w14:textId="69586F08" w:rsidR="00160B08" w:rsidRDefault="00160B08" w:rsidP="00BF3159">
      <w:pPr>
        <w:jc w:val="both"/>
      </w:pPr>
      <w:r>
        <w:t>NAAC 2022</w:t>
      </w:r>
      <w:r w:rsidR="005E7937">
        <w:t xml:space="preserve"> - </w:t>
      </w:r>
      <w:r w:rsidR="005E7937">
        <w:rPr>
          <w:i/>
          <w:iCs/>
          <w:color w:val="000000"/>
        </w:rPr>
        <w:t>*</w:t>
      </w:r>
      <w:r w:rsidR="005E7937" w:rsidRPr="005E7937">
        <w:rPr>
          <w:i/>
          <w:iCs/>
          <w:color w:val="000000"/>
        </w:rPr>
        <w:t>Attachment to be included</w:t>
      </w:r>
    </w:p>
    <w:p w14:paraId="538D0B0F" w14:textId="77777777" w:rsidR="00160B08" w:rsidRDefault="00160B08" w:rsidP="00BF3159">
      <w:pPr>
        <w:jc w:val="both"/>
      </w:pPr>
    </w:p>
    <w:p w14:paraId="1E65B234" w14:textId="318D5794" w:rsidR="00160B08" w:rsidRDefault="00160B08" w:rsidP="00BF3159">
      <w:pPr>
        <w:jc w:val="both"/>
      </w:pPr>
      <w:r>
        <w:t>NAAC 2016</w:t>
      </w:r>
      <w:r w:rsidR="005E7937">
        <w:t xml:space="preserve">- </w:t>
      </w:r>
      <w:r w:rsidR="005E7937">
        <w:rPr>
          <w:i/>
          <w:iCs/>
          <w:color w:val="000000"/>
        </w:rPr>
        <w:t>*</w:t>
      </w:r>
      <w:r w:rsidR="005E7937" w:rsidRPr="005E7937">
        <w:rPr>
          <w:i/>
          <w:iCs/>
          <w:color w:val="000000"/>
        </w:rPr>
        <w:t>Attachment to be included</w:t>
      </w:r>
    </w:p>
    <w:p w14:paraId="13D663F8" w14:textId="77777777" w:rsidR="00160B08" w:rsidRDefault="00160B08" w:rsidP="00BF3159">
      <w:pPr>
        <w:jc w:val="both"/>
      </w:pPr>
    </w:p>
    <w:p w14:paraId="1B081446" w14:textId="58977681" w:rsidR="00160B08" w:rsidRDefault="0028630C" w:rsidP="00BF3159">
      <w:pPr>
        <w:jc w:val="both"/>
        <w:rPr>
          <w:b/>
          <w:bCs/>
          <w:u w:val="single"/>
        </w:rPr>
      </w:pPr>
      <w:r w:rsidRPr="001A602D">
        <w:rPr>
          <w:b/>
          <w:bCs/>
          <w:u w:val="single"/>
        </w:rPr>
        <w:t>BEST PRACTICES</w:t>
      </w:r>
    </w:p>
    <w:p w14:paraId="11BEB8E9" w14:textId="77777777" w:rsidR="00BD4778" w:rsidRDefault="00BD4778" w:rsidP="00BF3159">
      <w:pPr>
        <w:jc w:val="both"/>
        <w:rPr>
          <w:b/>
          <w:bCs/>
          <w:u w:val="single"/>
        </w:rPr>
      </w:pPr>
    </w:p>
    <w:p w14:paraId="5A130F6B" w14:textId="77777777" w:rsidR="00A8436B" w:rsidRPr="00E20758" w:rsidRDefault="00A8436B" w:rsidP="00E20758">
      <w:pPr>
        <w:pStyle w:val="ListParagraph"/>
        <w:numPr>
          <w:ilvl w:val="0"/>
          <w:numId w:val="23"/>
        </w:numPr>
        <w:jc w:val="both"/>
        <w:rPr>
          <w:color w:val="000000"/>
        </w:rPr>
      </w:pPr>
      <w:r w:rsidRPr="00E20758">
        <w:rPr>
          <w:color w:val="000000"/>
        </w:rPr>
        <w:t xml:space="preserve">Best-Practice- </w:t>
      </w:r>
    </w:p>
    <w:p w14:paraId="7F78200A" w14:textId="48845755" w:rsidR="00A8436B" w:rsidRDefault="00A8436B" w:rsidP="00E20758">
      <w:pPr>
        <w:pStyle w:val="ListParagraph"/>
        <w:numPr>
          <w:ilvl w:val="1"/>
          <w:numId w:val="23"/>
        </w:numPr>
        <w:jc w:val="both"/>
        <w:rPr>
          <w:color w:val="000000"/>
        </w:rPr>
      </w:pPr>
      <w:r w:rsidRPr="00A8436B">
        <w:rPr>
          <w:color w:val="000000"/>
        </w:rPr>
        <w:t>Placement readiness of the students through extensive training and development process</w:t>
      </w:r>
    </w:p>
    <w:p w14:paraId="3A5BF094" w14:textId="0DE746E2" w:rsidR="00A8436B" w:rsidRDefault="00A8436B" w:rsidP="00E20758">
      <w:pPr>
        <w:pStyle w:val="ListParagraph"/>
        <w:numPr>
          <w:ilvl w:val="1"/>
          <w:numId w:val="23"/>
        </w:numPr>
        <w:jc w:val="both"/>
        <w:rPr>
          <w:color w:val="000000"/>
        </w:rPr>
      </w:pPr>
      <w:r w:rsidRPr="00A8436B">
        <w:rPr>
          <w:color w:val="000000"/>
        </w:rPr>
        <w:t>Development of E-Content and extensive use of ICT in the Teaching and Learning process</w:t>
      </w:r>
    </w:p>
    <w:p w14:paraId="69AF04DA" w14:textId="0E137DC0" w:rsidR="00A8436B" w:rsidRPr="00A8436B" w:rsidRDefault="00A8436B" w:rsidP="00E20758">
      <w:pPr>
        <w:pStyle w:val="ListParagraph"/>
        <w:numPr>
          <w:ilvl w:val="1"/>
          <w:numId w:val="23"/>
        </w:numPr>
        <w:jc w:val="both"/>
        <w:rPr>
          <w:color w:val="000000"/>
        </w:rPr>
      </w:pPr>
      <w:r w:rsidRPr="00A8436B">
        <w:rPr>
          <w:color w:val="000000"/>
        </w:rPr>
        <w:t>Best-Practices-Building Industrial Technical Solutions</w:t>
      </w:r>
    </w:p>
    <w:p w14:paraId="6D53EAA8" w14:textId="3C77D234" w:rsidR="00A8436B" w:rsidRPr="00A8436B" w:rsidRDefault="00A8436B" w:rsidP="00E20758">
      <w:pPr>
        <w:pStyle w:val="ListParagraph"/>
        <w:numPr>
          <w:ilvl w:val="1"/>
          <w:numId w:val="23"/>
        </w:numPr>
        <w:jc w:val="both"/>
        <w:rPr>
          <w:color w:val="000000"/>
        </w:rPr>
      </w:pPr>
      <w:r w:rsidRPr="00A8436B">
        <w:rPr>
          <w:color w:val="000000"/>
        </w:rPr>
        <w:t>Best-Practices-Centre for Building Skills and Employability</w:t>
      </w:r>
    </w:p>
    <w:p w14:paraId="01BA3465" w14:textId="6E7D2958" w:rsidR="00A8436B" w:rsidRPr="00A8436B" w:rsidRDefault="00A8436B" w:rsidP="00E20758">
      <w:pPr>
        <w:pStyle w:val="ListParagraph"/>
        <w:numPr>
          <w:ilvl w:val="1"/>
          <w:numId w:val="23"/>
        </w:numPr>
        <w:jc w:val="both"/>
        <w:rPr>
          <w:color w:val="000000"/>
        </w:rPr>
      </w:pPr>
      <w:r w:rsidRPr="00A8436B">
        <w:rPr>
          <w:color w:val="000000"/>
        </w:rPr>
        <w:t>Organizing technical staff development program to enhance the skills &amp; competencies of staff members</w:t>
      </w:r>
    </w:p>
    <w:p w14:paraId="358235AF" w14:textId="72DB0498" w:rsidR="00A8436B" w:rsidRPr="00A8436B" w:rsidRDefault="00A8436B" w:rsidP="00E20758">
      <w:pPr>
        <w:pStyle w:val="ListParagraph"/>
        <w:numPr>
          <w:ilvl w:val="1"/>
          <w:numId w:val="23"/>
        </w:numPr>
        <w:jc w:val="both"/>
        <w:rPr>
          <w:color w:val="000000"/>
        </w:rPr>
      </w:pPr>
      <w:r w:rsidRPr="00A8436B">
        <w:rPr>
          <w:color w:val="000000"/>
        </w:rPr>
        <w:t>Academic Support to the slow learners</w:t>
      </w:r>
    </w:p>
    <w:p w14:paraId="73F8FE20" w14:textId="01B153A7" w:rsidR="00A8436B" w:rsidRPr="00A8436B" w:rsidRDefault="00A8436B" w:rsidP="00E20758">
      <w:pPr>
        <w:pStyle w:val="ListParagraph"/>
        <w:numPr>
          <w:ilvl w:val="1"/>
          <w:numId w:val="23"/>
        </w:numPr>
        <w:jc w:val="both"/>
        <w:rPr>
          <w:color w:val="000000"/>
        </w:rPr>
      </w:pPr>
      <w:r w:rsidRPr="00A8436B">
        <w:rPr>
          <w:color w:val="000000"/>
        </w:rPr>
        <w:t>Improving Teaching and learning process by adopting processes of outcome-based education</w:t>
      </w:r>
    </w:p>
    <w:p w14:paraId="7863486A" w14:textId="3AED1189" w:rsidR="00A8436B" w:rsidRPr="00A8436B" w:rsidRDefault="00A8436B" w:rsidP="00E20758">
      <w:pPr>
        <w:pStyle w:val="ListParagraph"/>
        <w:numPr>
          <w:ilvl w:val="1"/>
          <w:numId w:val="23"/>
        </w:numPr>
        <w:jc w:val="both"/>
        <w:rPr>
          <w:color w:val="000000"/>
        </w:rPr>
      </w:pPr>
      <w:r w:rsidRPr="00A8436B">
        <w:rPr>
          <w:color w:val="000000"/>
        </w:rPr>
        <w:t>Mentor-Mentee System</w:t>
      </w:r>
    </w:p>
    <w:p w14:paraId="13B87A4C" w14:textId="0262B213" w:rsidR="00BD4778" w:rsidRPr="005C2C40" w:rsidRDefault="00A8436B" w:rsidP="00E20758">
      <w:pPr>
        <w:pStyle w:val="ListParagraph"/>
        <w:numPr>
          <w:ilvl w:val="1"/>
          <w:numId w:val="23"/>
        </w:numPr>
        <w:jc w:val="both"/>
      </w:pPr>
      <w:r w:rsidRPr="00A8436B">
        <w:rPr>
          <w:color w:val="000000"/>
        </w:rPr>
        <w:t>Question Paper Review and Automated Random Selection in internal examinations.</w:t>
      </w:r>
    </w:p>
    <w:p w14:paraId="58A5166D" w14:textId="77777777" w:rsidR="005C2C40" w:rsidRPr="005C2C40" w:rsidRDefault="005C2C40" w:rsidP="005C2C40">
      <w:pPr>
        <w:shd w:val="clear" w:color="auto" w:fill="F5F5F5"/>
        <w:rPr>
          <w:rFonts w:ascii="system-ui" w:hAnsi="system-ui"/>
          <w:color w:val="000000"/>
          <w:sz w:val="21"/>
          <w:szCs w:val="21"/>
          <w:lang w:eastAsia="en-IN"/>
        </w:rPr>
      </w:pPr>
      <w:r w:rsidRPr="005C2C40">
        <w:rPr>
          <w:rFonts w:ascii="system-ui" w:hAnsi="system-ui"/>
          <w:color w:val="000000"/>
          <w:sz w:val="21"/>
          <w:szCs w:val="21"/>
          <w:lang w:eastAsia="en-IN"/>
        </w:rPr>
        <w:lastRenderedPageBreak/>
        <w:t xml:space="preserve">To add your domain to </w:t>
      </w:r>
      <w:proofErr w:type="spellStart"/>
      <w:r w:rsidRPr="005C2C40">
        <w:rPr>
          <w:rFonts w:ascii="system-ui" w:hAnsi="system-ui"/>
          <w:color w:val="000000"/>
          <w:sz w:val="21"/>
          <w:szCs w:val="21"/>
          <w:lang w:eastAsia="en-IN"/>
        </w:rPr>
        <w:t>Hostinger's</w:t>
      </w:r>
      <w:proofErr w:type="spellEnd"/>
      <w:r w:rsidRPr="005C2C40">
        <w:rPr>
          <w:rFonts w:ascii="system-ui" w:hAnsi="system-ui"/>
          <w:color w:val="000000"/>
          <w:sz w:val="21"/>
          <w:szCs w:val="21"/>
          <w:lang w:eastAsia="en-IN"/>
        </w:rPr>
        <w:t xml:space="preserve"> email service, follow these steps:</w:t>
      </w:r>
    </w:p>
    <w:p w14:paraId="505A4843" w14:textId="77777777" w:rsidR="005C2C40" w:rsidRPr="005C2C40" w:rsidRDefault="005C2C40" w:rsidP="005C2C40">
      <w:pPr>
        <w:numPr>
          <w:ilvl w:val="0"/>
          <w:numId w:val="24"/>
        </w:numPr>
        <w:shd w:val="clear" w:color="auto" w:fill="F5F5F5"/>
        <w:spacing w:after="75"/>
        <w:ind w:left="225" w:firstLine="0"/>
        <w:rPr>
          <w:rFonts w:ascii="system-ui" w:hAnsi="system-ui"/>
          <w:color w:val="000000"/>
          <w:sz w:val="21"/>
          <w:szCs w:val="21"/>
          <w:lang w:eastAsia="en-IN"/>
        </w:rPr>
      </w:pPr>
      <w:r w:rsidRPr="005C2C40">
        <w:rPr>
          <w:rFonts w:ascii="system-ui" w:hAnsi="system-ui"/>
          <w:color w:val="000000"/>
          <w:sz w:val="21"/>
          <w:szCs w:val="21"/>
          <w:lang w:eastAsia="en-IN"/>
        </w:rPr>
        <w:t xml:space="preserve">Go to the "Emails" section in your </w:t>
      </w:r>
      <w:proofErr w:type="spellStart"/>
      <w:r w:rsidRPr="005C2C40">
        <w:rPr>
          <w:rFonts w:ascii="system-ui" w:hAnsi="system-ui"/>
          <w:color w:val="000000"/>
          <w:sz w:val="21"/>
          <w:szCs w:val="21"/>
          <w:lang w:eastAsia="en-IN"/>
        </w:rPr>
        <w:t>Hostinger</w:t>
      </w:r>
      <w:proofErr w:type="spellEnd"/>
      <w:r w:rsidRPr="005C2C40">
        <w:rPr>
          <w:rFonts w:ascii="system-ui" w:hAnsi="system-ui"/>
          <w:color w:val="000000"/>
          <w:sz w:val="21"/>
          <w:szCs w:val="21"/>
          <w:lang w:eastAsia="en-IN"/>
        </w:rPr>
        <w:t xml:space="preserve"> control panel.</w:t>
      </w:r>
    </w:p>
    <w:p w14:paraId="32930510" w14:textId="77777777" w:rsidR="005C2C40" w:rsidRPr="005C2C40" w:rsidRDefault="005C2C40" w:rsidP="005C2C40">
      <w:pPr>
        <w:numPr>
          <w:ilvl w:val="0"/>
          <w:numId w:val="24"/>
        </w:numPr>
        <w:shd w:val="clear" w:color="auto" w:fill="F5F5F5"/>
        <w:spacing w:after="75"/>
        <w:ind w:left="225" w:firstLine="0"/>
        <w:rPr>
          <w:rFonts w:ascii="system-ui" w:hAnsi="system-ui"/>
          <w:color w:val="000000"/>
          <w:sz w:val="21"/>
          <w:szCs w:val="21"/>
          <w:lang w:eastAsia="en-IN"/>
        </w:rPr>
      </w:pPr>
      <w:r w:rsidRPr="005C2C40">
        <w:rPr>
          <w:rFonts w:ascii="system-ui" w:hAnsi="system-ui"/>
          <w:color w:val="000000"/>
          <w:sz w:val="21"/>
          <w:szCs w:val="21"/>
          <w:lang w:eastAsia="en-IN"/>
        </w:rPr>
        <w:t xml:space="preserve">Select "Set </w:t>
      </w:r>
      <w:proofErr w:type="gramStart"/>
      <w:r w:rsidRPr="005C2C40">
        <w:rPr>
          <w:rFonts w:ascii="system-ui" w:hAnsi="system-ui"/>
          <w:color w:val="000000"/>
          <w:sz w:val="21"/>
          <w:szCs w:val="21"/>
          <w:lang w:eastAsia="en-IN"/>
        </w:rPr>
        <w:t>Up</w:t>
      </w:r>
      <w:proofErr w:type="gramEnd"/>
      <w:r w:rsidRPr="005C2C40">
        <w:rPr>
          <w:rFonts w:ascii="system-ui" w:hAnsi="system-ui"/>
          <w:color w:val="000000"/>
          <w:sz w:val="21"/>
          <w:szCs w:val="21"/>
          <w:lang w:eastAsia="en-IN"/>
        </w:rPr>
        <w:t xml:space="preserve"> Email" and choose your domain.</w:t>
      </w:r>
    </w:p>
    <w:p w14:paraId="4D35FEAB" w14:textId="77777777" w:rsidR="005C2C40" w:rsidRPr="005C2C40" w:rsidRDefault="005C2C40" w:rsidP="005C2C40">
      <w:pPr>
        <w:numPr>
          <w:ilvl w:val="0"/>
          <w:numId w:val="24"/>
        </w:numPr>
        <w:shd w:val="clear" w:color="auto" w:fill="F5F5F5"/>
        <w:ind w:left="225" w:firstLine="0"/>
        <w:rPr>
          <w:rFonts w:ascii="system-ui" w:hAnsi="system-ui"/>
          <w:color w:val="000000"/>
          <w:sz w:val="21"/>
          <w:szCs w:val="21"/>
          <w:lang w:eastAsia="en-IN"/>
        </w:rPr>
      </w:pPr>
      <w:r w:rsidRPr="005C2C40">
        <w:rPr>
          <w:rFonts w:ascii="system-ui" w:hAnsi="system-ui"/>
          <w:color w:val="000000"/>
          <w:sz w:val="21"/>
          <w:szCs w:val="21"/>
          <w:lang w:eastAsia="en-IN"/>
        </w:rPr>
        <w:t>Follow the instructions to verify your domain and set up DNS records.</w:t>
      </w:r>
    </w:p>
    <w:p w14:paraId="2B77C761" w14:textId="77777777" w:rsidR="005C2C40" w:rsidRPr="005C2C40" w:rsidRDefault="005C2C40" w:rsidP="005C2C40">
      <w:pPr>
        <w:shd w:val="clear" w:color="auto" w:fill="F5F5F5"/>
        <w:rPr>
          <w:rFonts w:ascii="system-ui" w:hAnsi="system-ui"/>
          <w:color w:val="000000"/>
          <w:sz w:val="21"/>
          <w:szCs w:val="21"/>
          <w:lang w:eastAsia="en-IN"/>
        </w:rPr>
      </w:pPr>
      <w:r w:rsidRPr="005C2C40">
        <w:rPr>
          <w:rFonts w:ascii="system-ui" w:hAnsi="system-ui"/>
          <w:color w:val="000000"/>
          <w:sz w:val="21"/>
          <w:szCs w:val="21"/>
          <w:lang w:eastAsia="en-IN"/>
        </w:rPr>
        <w:t>Let me know if you need more detailed guidance!</w:t>
      </w:r>
    </w:p>
    <w:p w14:paraId="508A6C12" w14:textId="77777777" w:rsidR="005C2C40" w:rsidRPr="00A8436B" w:rsidRDefault="005C2C40" w:rsidP="005C2C40">
      <w:pPr>
        <w:jc w:val="both"/>
      </w:pPr>
      <w:bookmarkStart w:id="0" w:name="_GoBack"/>
      <w:bookmarkEnd w:id="0"/>
    </w:p>
    <w:sectPr w:rsidR="005C2C40" w:rsidRPr="00A84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86EAF"/>
    <w:multiLevelType w:val="multilevel"/>
    <w:tmpl w:val="2F34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82D6B"/>
    <w:multiLevelType w:val="multilevel"/>
    <w:tmpl w:val="2F34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E133F"/>
    <w:multiLevelType w:val="multilevel"/>
    <w:tmpl w:val="0D04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A4319"/>
    <w:multiLevelType w:val="hybridMultilevel"/>
    <w:tmpl w:val="BEA8B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33C74"/>
    <w:multiLevelType w:val="multilevel"/>
    <w:tmpl w:val="2F34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A1811"/>
    <w:multiLevelType w:val="multilevel"/>
    <w:tmpl w:val="2F34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06EBB"/>
    <w:multiLevelType w:val="hybridMultilevel"/>
    <w:tmpl w:val="7D0226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E60704"/>
    <w:multiLevelType w:val="multilevel"/>
    <w:tmpl w:val="A0B2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DA2000"/>
    <w:multiLevelType w:val="multilevel"/>
    <w:tmpl w:val="C70C8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C786E"/>
    <w:multiLevelType w:val="hybridMultilevel"/>
    <w:tmpl w:val="B1FCB2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A6208"/>
    <w:multiLevelType w:val="multilevel"/>
    <w:tmpl w:val="2F34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629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DB36DA"/>
    <w:multiLevelType w:val="multilevel"/>
    <w:tmpl w:val="2F34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DA029E"/>
    <w:multiLevelType w:val="hybridMultilevel"/>
    <w:tmpl w:val="4F9CA6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FD4D5C"/>
    <w:multiLevelType w:val="multilevel"/>
    <w:tmpl w:val="0652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AB5505"/>
    <w:multiLevelType w:val="hybridMultilevel"/>
    <w:tmpl w:val="301AD1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A55B7A"/>
    <w:multiLevelType w:val="hybridMultilevel"/>
    <w:tmpl w:val="FCE0B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5530BD"/>
    <w:multiLevelType w:val="multilevel"/>
    <w:tmpl w:val="2F34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10027E"/>
    <w:multiLevelType w:val="hybridMultilevel"/>
    <w:tmpl w:val="BB8A0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A52E6"/>
    <w:multiLevelType w:val="multilevel"/>
    <w:tmpl w:val="2F34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629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643823"/>
    <w:multiLevelType w:val="hybridMultilevel"/>
    <w:tmpl w:val="AF28433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190675D"/>
    <w:multiLevelType w:val="hybridMultilevel"/>
    <w:tmpl w:val="A3B295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353B8B"/>
    <w:multiLevelType w:val="hybridMultilevel"/>
    <w:tmpl w:val="ECAE7A5A"/>
    <w:lvl w:ilvl="0" w:tplc="08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2" w15:restartNumberingAfterBreak="0">
    <w:nsid w:val="73541E63"/>
    <w:multiLevelType w:val="multilevel"/>
    <w:tmpl w:val="E3AC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E16072"/>
    <w:multiLevelType w:val="multilevel"/>
    <w:tmpl w:val="2F34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0"/>
  </w:num>
  <w:num w:numId="3">
    <w:abstractNumId w:val="15"/>
  </w:num>
  <w:num w:numId="4">
    <w:abstractNumId w:val="13"/>
  </w:num>
  <w:num w:numId="5">
    <w:abstractNumId w:val="12"/>
  </w:num>
  <w:num w:numId="6">
    <w:abstractNumId w:val="2"/>
  </w:num>
  <w:num w:numId="7">
    <w:abstractNumId w:val="9"/>
  </w:num>
  <w:num w:numId="8">
    <w:abstractNumId w:val="22"/>
  </w:num>
  <w:num w:numId="9">
    <w:abstractNumId w:val="17"/>
  </w:num>
  <w:num w:numId="10">
    <w:abstractNumId w:val="6"/>
  </w:num>
  <w:num w:numId="11">
    <w:abstractNumId w:val="21"/>
  </w:num>
  <w:num w:numId="12">
    <w:abstractNumId w:val="7"/>
  </w:num>
  <w:num w:numId="13">
    <w:abstractNumId w:val="3"/>
  </w:num>
  <w:num w:numId="14">
    <w:abstractNumId w:val="1"/>
  </w:num>
  <w:num w:numId="15">
    <w:abstractNumId w:val="14"/>
  </w:num>
  <w:num w:numId="16">
    <w:abstractNumId w:val="11"/>
  </w:num>
  <w:num w:numId="17">
    <w:abstractNumId w:val="10"/>
  </w:num>
  <w:num w:numId="18">
    <w:abstractNumId w:val="0"/>
  </w:num>
  <w:num w:numId="19">
    <w:abstractNumId w:val="5"/>
  </w:num>
  <w:num w:numId="20">
    <w:abstractNumId w:val="16"/>
  </w:num>
  <w:num w:numId="21">
    <w:abstractNumId w:val="23"/>
  </w:num>
  <w:num w:numId="22">
    <w:abstractNumId w:val="19"/>
  </w:num>
  <w:num w:numId="23">
    <w:abstractNumId w:val="18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159"/>
    <w:rsid w:val="00004DC8"/>
    <w:rsid w:val="00040B42"/>
    <w:rsid w:val="0004360F"/>
    <w:rsid w:val="0014369E"/>
    <w:rsid w:val="00160B08"/>
    <w:rsid w:val="001A602D"/>
    <w:rsid w:val="001A6F3D"/>
    <w:rsid w:val="00216C7E"/>
    <w:rsid w:val="0028630C"/>
    <w:rsid w:val="002B58FA"/>
    <w:rsid w:val="002E4493"/>
    <w:rsid w:val="00417A6E"/>
    <w:rsid w:val="00435157"/>
    <w:rsid w:val="0046675A"/>
    <w:rsid w:val="00530CE9"/>
    <w:rsid w:val="005755BB"/>
    <w:rsid w:val="005B3FD0"/>
    <w:rsid w:val="005C2C40"/>
    <w:rsid w:val="005E7937"/>
    <w:rsid w:val="00651F13"/>
    <w:rsid w:val="006F5F4B"/>
    <w:rsid w:val="00714B47"/>
    <w:rsid w:val="00731BC8"/>
    <w:rsid w:val="0077717F"/>
    <w:rsid w:val="007F0D48"/>
    <w:rsid w:val="00877062"/>
    <w:rsid w:val="008F58EF"/>
    <w:rsid w:val="00932CE7"/>
    <w:rsid w:val="00951161"/>
    <w:rsid w:val="00A15D1A"/>
    <w:rsid w:val="00A8436B"/>
    <w:rsid w:val="00AA4B79"/>
    <w:rsid w:val="00B80727"/>
    <w:rsid w:val="00BD4778"/>
    <w:rsid w:val="00BF27CE"/>
    <w:rsid w:val="00BF3159"/>
    <w:rsid w:val="00C06546"/>
    <w:rsid w:val="00C13636"/>
    <w:rsid w:val="00CF7501"/>
    <w:rsid w:val="00E20758"/>
    <w:rsid w:val="00F00CB6"/>
    <w:rsid w:val="00FD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0447"/>
  <w15:chartTrackingRefBased/>
  <w15:docId w15:val="{B88C479B-2CF7-4D45-A8FA-9C222F61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30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3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3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1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1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1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1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15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15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15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BF315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15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15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15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15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15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F31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15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1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15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F31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15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F3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15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F3159"/>
    <w:rPr>
      <w:b/>
      <w:bCs/>
      <w:smallCaps/>
      <w:color w:val="0F4761" w:themeColor="accent1" w:themeShade="BF"/>
      <w:spacing w:val="5"/>
    </w:rPr>
  </w:style>
  <w:style w:type="character" w:customStyle="1" w:styleId="relative">
    <w:name w:val="relative"/>
    <w:basedOn w:val="DefaultParagraphFont"/>
    <w:rsid w:val="00BF3159"/>
  </w:style>
  <w:style w:type="character" w:customStyle="1" w:styleId="apple-converted-space">
    <w:name w:val="apple-converted-space"/>
    <w:basedOn w:val="DefaultParagraphFont"/>
    <w:rsid w:val="00BF3159"/>
  </w:style>
  <w:style w:type="character" w:styleId="Strong">
    <w:name w:val="Strong"/>
    <w:basedOn w:val="DefaultParagraphFont"/>
    <w:uiPriority w:val="22"/>
    <w:qFormat/>
    <w:rsid w:val="00BF3159"/>
    <w:rPr>
      <w:b/>
      <w:bCs/>
    </w:rPr>
  </w:style>
  <w:style w:type="character" w:customStyle="1" w:styleId="ml-1">
    <w:name w:val="ml-1"/>
    <w:basedOn w:val="DefaultParagraphFont"/>
    <w:rsid w:val="00BF3159"/>
  </w:style>
  <w:style w:type="character" w:customStyle="1" w:styleId="max-w-full">
    <w:name w:val="max-w-full"/>
    <w:basedOn w:val="DefaultParagraphFont"/>
    <w:rsid w:val="00BF3159"/>
  </w:style>
  <w:style w:type="paragraph" w:customStyle="1" w:styleId="text-justify">
    <w:name w:val="text-justify"/>
    <w:basedOn w:val="Normal"/>
    <w:rsid w:val="00BF3159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77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417A6E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17A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4DC8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932CE7"/>
    <w:rPr>
      <w:kern w:val="0"/>
      <w:sz w:val="22"/>
      <w:szCs w:val="20"/>
      <w:lang w:bidi="hi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39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20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2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5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7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es.abes.ac.in/IQAC-minutes-of-meeting.php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irector@abes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10525</TotalTime>
  <Pages>8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Kimmi Verma CSE</dc:creator>
  <cp:keywords/>
  <dc:description/>
  <cp:lastModifiedBy>admin</cp:lastModifiedBy>
  <cp:revision>45</cp:revision>
  <dcterms:created xsi:type="dcterms:W3CDTF">2025-03-24T14:52:00Z</dcterms:created>
  <dcterms:modified xsi:type="dcterms:W3CDTF">2025-04-09T11:47:00Z</dcterms:modified>
</cp:coreProperties>
</file>