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7210" w14:textId="68057FD7" w:rsidR="00163B76" w:rsidRPr="00163B76" w:rsidRDefault="00163B76" w:rsidP="00163B76">
      <w:pPr>
        <w:rPr>
          <w:sz w:val="32"/>
          <w:szCs w:val="32"/>
        </w:rPr>
      </w:pPr>
    </w:p>
    <w:p w14:paraId="29A53D02" w14:textId="77777777" w:rsidR="00163B76" w:rsidRPr="00163B76" w:rsidRDefault="00163B76" w:rsidP="00163B76">
      <w:pPr>
        <w:jc w:val="center"/>
        <w:rPr>
          <w:sz w:val="32"/>
          <w:szCs w:val="32"/>
        </w:rPr>
      </w:pPr>
      <w:r w:rsidRPr="00163B76">
        <w:rPr>
          <w:sz w:val="32"/>
          <w:szCs w:val="32"/>
        </w:rPr>
        <w:t>Согласие на обработку персональных данных</w:t>
      </w:r>
    </w:p>
    <w:p w14:paraId="432232B8" w14:textId="77777777" w:rsidR="00163B76" w:rsidRDefault="00163B76" w:rsidP="00163B76"/>
    <w:p w14:paraId="12009124" w14:textId="77777777" w:rsidR="00163B76" w:rsidRDefault="00163B76" w:rsidP="00163B76">
      <w:r>
        <w:t>Настоящим в соответствии с Федеральным законом № 152-ФЗ «О персональных данных» от 27.07.2006 года свободно, своей волей и в своем интересе выражаю свое безусловное согласие на обработку моих персональных данных ООО «Адсорбционные Газовые Системы», зарегистрированным в соответствии с законодательством РФ по адресу:</w:t>
      </w:r>
    </w:p>
    <w:p w14:paraId="3ACCD2D1" w14:textId="77777777" w:rsidR="00163B76" w:rsidRDefault="00163B76" w:rsidP="00163B76">
      <w:r>
        <w:t xml:space="preserve">109518, </w:t>
      </w:r>
      <w:proofErr w:type="spellStart"/>
      <w:r>
        <w:t>г.Москва</w:t>
      </w:r>
      <w:proofErr w:type="spellEnd"/>
      <w:r>
        <w:t xml:space="preserve">, 1-й </w:t>
      </w:r>
      <w:proofErr w:type="spellStart"/>
      <w:r>
        <w:t>Грайвороновский</w:t>
      </w:r>
      <w:proofErr w:type="spellEnd"/>
      <w:r>
        <w:t xml:space="preserve"> проезд, д.20., стр.35, офис 501 </w:t>
      </w:r>
      <w:proofErr w:type="spellStart"/>
      <w:r>
        <w:t>пом</w:t>
      </w:r>
      <w:proofErr w:type="spellEnd"/>
      <w:r>
        <w:t xml:space="preserve"> 1 (далее по тексту - Оператор).</w:t>
      </w:r>
    </w:p>
    <w:p w14:paraId="5EC0735E" w14:textId="77777777" w:rsidR="00163B76" w:rsidRDefault="00163B76" w:rsidP="00163B76">
      <w:r>
        <w:t>Персональные данные - любая информация, относящаяся к определенному или определяемому на основании такой информации физическому лицу.</w:t>
      </w:r>
    </w:p>
    <w:p w14:paraId="1816B604" w14:textId="77777777" w:rsidR="00163B76" w:rsidRDefault="00163B76" w:rsidP="00163B76">
      <w:r>
        <w:t>Настоящее Согласие выдано мною на обработку следующих персональных данных:</w:t>
      </w:r>
    </w:p>
    <w:p w14:paraId="3A517B44" w14:textId="77777777" w:rsidR="00163B76" w:rsidRDefault="00163B76" w:rsidP="00163B76">
      <w:r>
        <w:t>Список полей формы</w:t>
      </w:r>
    </w:p>
    <w:p w14:paraId="62F2A1F0" w14:textId="77777777" w:rsidR="00163B76" w:rsidRDefault="00163B76" w:rsidP="00163B76"/>
    <w:p w14:paraId="113B63E9" w14:textId="77777777" w:rsidR="00163B76" w:rsidRDefault="00163B76" w:rsidP="00163B76">
      <w:r>
        <w:t>Согласие дано Оператору для совершения следующих действий с моими персональными данными с использованием средств автоматизации и/или без использования таких средств: сбор, систематизация, накопление, хранение, уточнение (обновление, изменение), использование, обезличивание, передача третьим лицам для указанных ниже целей, а также осуществление любых иных действий, предусмотренных действующим законодательством РФ как неавтоматизированными, так и автоматизированными способами.</w:t>
      </w:r>
    </w:p>
    <w:p w14:paraId="2E748E74" w14:textId="77777777" w:rsidR="00163B76" w:rsidRDefault="00163B76" w:rsidP="00163B76"/>
    <w:p w14:paraId="4889C372" w14:textId="77777777" w:rsidR="00163B76" w:rsidRDefault="00163B76" w:rsidP="00163B76">
      <w:r>
        <w:t>Настоящее согласие действует до момента его отзыва путем направления соответствующего уведомления на электронный адрес info@agse.ru. В случае отзыва мною согласия на обработку персональных данных Оператор вправе продолжить обработку персональных данных без моего согласия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27.06.2006 г.</w:t>
      </w:r>
    </w:p>
    <w:p w14:paraId="36064581" w14:textId="77777777" w:rsidR="00163B76" w:rsidRDefault="00163B76" w:rsidP="00163B76">
      <w:pPr>
        <w:jc w:val="center"/>
      </w:pPr>
    </w:p>
    <w:p w14:paraId="1B0DCEB6" w14:textId="7BBFDCA1" w:rsidR="0012739D" w:rsidRDefault="0012739D" w:rsidP="0054589F"/>
    <w:p w14:paraId="0A7FF564" w14:textId="69F5BC31" w:rsidR="0012739D" w:rsidRDefault="0012739D" w:rsidP="0054589F"/>
    <w:p w14:paraId="13418CDA" w14:textId="54C553FF" w:rsidR="0012739D" w:rsidRDefault="0012739D" w:rsidP="00623153">
      <w:pPr>
        <w:jc w:val="center"/>
      </w:pPr>
    </w:p>
    <w:p w14:paraId="12AADDDE" w14:textId="77777777" w:rsidR="0012739D" w:rsidRPr="0054589F" w:rsidRDefault="0012739D" w:rsidP="0054589F">
      <w:bookmarkStart w:id="0" w:name="_GoBack"/>
      <w:bookmarkEnd w:id="0"/>
    </w:p>
    <w:sectPr w:rsidR="0012739D" w:rsidRPr="0054589F" w:rsidSect="0072403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127" w:right="567" w:bottom="567" w:left="567" w:header="142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7E354" w14:textId="77777777" w:rsidR="00A944BF" w:rsidRDefault="00A944BF" w:rsidP="00105C64">
      <w:pPr>
        <w:spacing w:after="0" w:line="240" w:lineRule="auto"/>
      </w:pPr>
      <w:r>
        <w:separator/>
      </w:r>
    </w:p>
  </w:endnote>
  <w:endnote w:type="continuationSeparator" w:id="0">
    <w:p w14:paraId="0F960AAB" w14:textId="77777777" w:rsidR="00A944BF" w:rsidRDefault="00A944BF" w:rsidP="00105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F48C4" w14:textId="2A0A0FE8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rFonts w:ascii="Arial" w:hAnsi="Arial" w:cs="Arial"/>
        <w:color w:val="A6A6A6" w:themeColor="background1" w:themeShade="A6"/>
        <w:sz w:val="14"/>
        <w:szCs w:val="14"/>
      </w:rPr>
      <w:t>_______________________________________________________________________________________________________________________________</w:t>
    </w:r>
  </w:p>
  <w:p w14:paraId="29274864" w14:textId="0E633150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noProof/>
      </w:rPr>
      <w:drawing>
        <wp:anchor distT="0" distB="0" distL="114300" distR="114300" simplePos="0" relativeHeight="251655168" behindDoc="0" locked="0" layoutInCell="1" allowOverlap="1" wp14:anchorId="6818B471" wp14:editId="0E22CB21">
          <wp:simplePos x="0" y="0"/>
          <wp:positionH relativeFrom="margin">
            <wp:posOffset>3373120</wp:posOffset>
          </wp:positionH>
          <wp:positionV relativeFrom="paragraph">
            <wp:posOffset>60960</wp:posOffset>
          </wp:positionV>
          <wp:extent cx="224790" cy="175260"/>
          <wp:effectExtent l="0" t="0" r="3810" b="0"/>
          <wp:wrapSquare wrapText="bothSides"/>
          <wp:docPr id="241" name="Рисунок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" cy="175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1936D867" wp14:editId="696977B8">
          <wp:simplePos x="0" y="0"/>
          <wp:positionH relativeFrom="column">
            <wp:posOffset>3687445</wp:posOffset>
          </wp:positionH>
          <wp:positionV relativeFrom="paragraph">
            <wp:posOffset>51435</wp:posOffset>
          </wp:positionV>
          <wp:extent cx="219075" cy="177800"/>
          <wp:effectExtent l="0" t="0" r="9525" b="0"/>
          <wp:wrapSquare wrapText="bothSides"/>
          <wp:docPr id="242" name="Рисунок 242" descr="http://megadoski.ru/s_images/1321275343109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5" descr="http://megadoski.ru/s_images/1321275343109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77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675A95EF" wp14:editId="1A0914A3">
          <wp:simplePos x="0" y="0"/>
          <wp:positionH relativeFrom="column">
            <wp:posOffset>2811508</wp:posOffset>
          </wp:positionH>
          <wp:positionV relativeFrom="paragraph">
            <wp:posOffset>31750</wp:posOffset>
          </wp:positionV>
          <wp:extent cx="471805" cy="215900"/>
          <wp:effectExtent l="0" t="0" r="4445" b="0"/>
          <wp:wrapSquare wrapText="bothSides"/>
          <wp:docPr id="243" name="Рисунок 243" descr="http://rb7.ru/files/news_img/iso_7cb826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4" descr="http://rb7.ru/files/news_img/iso_7cb82658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10FF37" w14:textId="20908861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</w:p>
  <w:p w14:paraId="1E1BC77C" w14:textId="12D79C65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</w:p>
  <w:p w14:paraId="2AC0A61B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rFonts w:ascii="Arial" w:hAnsi="Arial" w:cs="Arial"/>
        <w:color w:val="A6A6A6" w:themeColor="background1" w:themeShade="A6"/>
        <w:sz w:val="14"/>
        <w:szCs w:val="14"/>
      </w:rPr>
      <w:t>Данное сообщение (включая любые приложения к нему) содержит конфиденциальную информацию, предназначенную исключительно для определенного лица, и защищено законодательством. ООО «АГС»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36FEA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rFonts w:ascii="Arial" w:hAnsi="Arial" w:cs="Arial"/>
        <w:color w:val="A6A6A6" w:themeColor="background1" w:themeShade="A6"/>
        <w:sz w:val="14"/>
        <w:szCs w:val="14"/>
      </w:rPr>
      <w:t>_______________________________________________________________________________________________________________________________</w:t>
    </w:r>
  </w:p>
  <w:p w14:paraId="38892592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C5193C5" wp14:editId="009EB16E">
          <wp:simplePos x="0" y="0"/>
          <wp:positionH relativeFrom="margin">
            <wp:posOffset>3373120</wp:posOffset>
          </wp:positionH>
          <wp:positionV relativeFrom="paragraph">
            <wp:posOffset>60960</wp:posOffset>
          </wp:positionV>
          <wp:extent cx="224790" cy="175260"/>
          <wp:effectExtent l="0" t="0" r="3810" b="0"/>
          <wp:wrapSquare wrapText="bothSides"/>
          <wp:docPr id="245" name="Рисунок 2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" cy="175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30979AA" wp14:editId="7D8D4B24">
          <wp:simplePos x="0" y="0"/>
          <wp:positionH relativeFrom="column">
            <wp:posOffset>3687445</wp:posOffset>
          </wp:positionH>
          <wp:positionV relativeFrom="paragraph">
            <wp:posOffset>51435</wp:posOffset>
          </wp:positionV>
          <wp:extent cx="219075" cy="177800"/>
          <wp:effectExtent l="0" t="0" r="9525" b="0"/>
          <wp:wrapSquare wrapText="bothSides"/>
          <wp:docPr id="246" name="Рисунок 246" descr="http://megadoski.ru/s_images/1321275343109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5" descr="http://megadoski.ru/s_images/1321275343109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77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088AE52" wp14:editId="06945E94">
          <wp:simplePos x="0" y="0"/>
          <wp:positionH relativeFrom="column">
            <wp:posOffset>2811508</wp:posOffset>
          </wp:positionH>
          <wp:positionV relativeFrom="paragraph">
            <wp:posOffset>31750</wp:posOffset>
          </wp:positionV>
          <wp:extent cx="471805" cy="215900"/>
          <wp:effectExtent l="0" t="0" r="4445" b="0"/>
          <wp:wrapSquare wrapText="bothSides"/>
          <wp:docPr id="247" name="Рисунок 247" descr="http://rb7.ru/files/news_img/iso_7cb826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364" descr="http://rb7.ru/files/news_img/iso_7cb82658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80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732969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</w:p>
  <w:p w14:paraId="5D084CAD" w14:textId="77777777" w:rsid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</w:p>
  <w:p w14:paraId="31A09141" w14:textId="04FCFEA1" w:rsidR="00F149A4" w:rsidRPr="00F149A4" w:rsidRDefault="00F149A4" w:rsidP="00F149A4">
    <w:pPr>
      <w:pStyle w:val="a8"/>
      <w:jc w:val="center"/>
      <w:rPr>
        <w:rFonts w:ascii="Arial" w:hAnsi="Arial" w:cs="Arial"/>
        <w:color w:val="A6A6A6" w:themeColor="background1" w:themeShade="A6"/>
        <w:sz w:val="14"/>
        <w:szCs w:val="14"/>
      </w:rPr>
    </w:pPr>
    <w:r>
      <w:rPr>
        <w:rFonts w:ascii="Arial" w:hAnsi="Arial" w:cs="Arial"/>
        <w:color w:val="A6A6A6" w:themeColor="background1" w:themeShade="A6"/>
        <w:sz w:val="14"/>
        <w:szCs w:val="14"/>
      </w:rPr>
      <w:t>Данное сообщение (включая любые приложения к нему) содержит конфиденциальную информацию, предназначенную исключительно для определенного лица, и защищено законодательством. ООО «АГС»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EF002" w14:textId="77777777" w:rsidR="00A944BF" w:rsidRDefault="00A944BF" w:rsidP="00105C64">
      <w:pPr>
        <w:spacing w:after="0" w:line="240" w:lineRule="auto"/>
      </w:pPr>
      <w:r>
        <w:separator/>
      </w:r>
    </w:p>
  </w:footnote>
  <w:footnote w:type="continuationSeparator" w:id="0">
    <w:p w14:paraId="3B79FE14" w14:textId="77777777" w:rsidR="00A944BF" w:rsidRDefault="00A944BF" w:rsidP="00105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B1E34" w14:textId="77777777" w:rsidR="00AD0787" w:rsidRDefault="00AD0787" w:rsidP="00AD0787">
    <w:pPr>
      <w:pStyle w:val="a6"/>
      <w:tabs>
        <w:tab w:val="clear" w:pos="4677"/>
        <w:tab w:val="clear" w:pos="9355"/>
      </w:tabs>
      <w:ind w:right="-1"/>
      <w:rPr>
        <w:rFonts w:ascii="Arial" w:hAnsi="Arial" w:cs="Arial"/>
        <w:b/>
        <w:iCs/>
        <w:color w:val="002060"/>
        <w:sz w:val="16"/>
        <w:szCs w:val="16"/>
      </w:rPr>
    </w:pPr>
  </w:p>
  <w:tbl>
    <w:tblPr>
      <w:tblStyle w:val="ad"/>
      <w:tblW w:w="10763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0"/>
      <w:gridCol w:w="5103"/>
    </w:tblGrid>
    <w:tr w:rsidR="00AD0787" w:rsidRPr="00C0339B" w14:paraId="72D6694D" w14:textId="77777777" w:rsidTr="00A92C50">
      <w:trPr>
        <w:trHeight w:val="80"/>
      </w:trPr>
      <w:tc>
        <w:tcPr>
          <w:tcW w:w="5660" w:type="dxa"/>
          <w:tcBorders>
            <w:bottom w:val="single" w:sz="12" w:space="0" w:color="4F81BD" w:themeColor="accent1"/>
          </w:tcBorders>
          <w:shd w:val="clear" w:color="auto" w:fill="auto"/>
          <w:vAlign w:val="center"/>
        </w:tcPr>
        <w:p w14:paraId="64C28376" w14:textId="77777777" w:rsidR="00AD0787" w:rsidRDefault="00AD0787" w:rsidP="00AD0787">
          <w:pPr>
            <w:pStyle w:val="a8"/>
            <w:spacing w:line="288" w:lineRule="auto"/>
            <w:rPr>
              <w:rFonts w:ascii="Arial" w:hAnsi="Arial" w:cs="Arial"/>
              <w:b/>
              <w:iCs/>
              <w:color w:val="002060"/>
              <w:sz w:val="20"/>
              <w:szCs w:val="20"/>
              <w:lang w:val="en-US"/>
            </w:rPr>
          </w:pPr>
          <w:r>
            <w:rPr>
              <w:noProof/>
            </w:rPr>
            <w:drawing>
              <wp:inline distT="0" distB="0" distL="0" distR="0" wp14:anchorId="2692A596" wp14:editId="62E733A5">
                <wp:extent cx="3140528" cy="471239"/>
                <wp:effectExtent l="0" t="0" r="3175" b="5080"/>
                <wp:docPr id="240" name="Рисунок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64" t="24650" r="14222" b="21661"/>
                        <a:stretch/>
                      </pic:blipFill>
                      <pic:spPr bwMode="auto">
                        <a:xfrm>
                          <a:off x="0" y="0"/>
                          <a:ext cx="3230117" cy="484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12" w:space="0" w:color="4F81BD" w:themeColor="accent1"/>
          </w:tcBorders>
          <w:shd w:val="clear" w:color="auto" w:fill="auto"/>
          <w:vAlign w:val="center"/>
        </w:tcPr>
        <w:p w14:paraId="153A2627" w14:textId="77777777" w:rsidR="00AD0787" w:rsidRPr="00C0339B" w:rsidRDefault="00AD0787" w:rsidP="00AD0787">
          <w:pPr>
            <w:pStyle w:val="a8"/>
            <w:spacing w:line="288" w:lineRule="auto"/>
            <w:jc w:val="right"/>
            <w:rPr>
              <w:rFonts w:ascii="Arial" w:hAnsi="Arial" w:cs="Arial"/>
              <w:b/>
              <w:iCs/>
              <w:color w:val="002060"/>
              <w:sz w:val="20"/>
              <w:szCs w:val="20"/>
            </w:rPr>
          </w:pPr>
          <w:r>
            <w:rPr>
              <w:rFonts w:ascii="Arial" w:hAnsi="Arial" w:cs="Arial"/>
              <w:b/>
              <w:iCs/>
              <w:color w:val="002060"/>
              <w:sz w:val="20"/>
              <w:szCs w:val="20"/>
              <w:lang w:val="en-US"/>
            </w:rPr>
            <w:t>www.agse.ru</w:t>
          </w:r>
        </w:p>
      </w:tc>
    </w:tr>
  </w:tbl>
  <w:p w14:paraId="56401166" w14:textId="08C00136" w:rsidR="00165390" w:rsidRPr="00AD0787" w:rsidRDefault="00165390" w:rsidP="00AD078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C393" w14:textId="24190E05" w:rsidR="00AD0787" w:rsidRDefault="00AD0787" w:rsidP="00AD0787">
    <w:pPr>
      <w:pStyle w:val="a6"/>
      <w:tabs>
        <w:tab w:val="clear" w:pos="4677"/>
        <w:tab w:val="clear" w:pos="9355"/>
      </w:tabs>
      <w:ind w:right="-1"/>
      <w:rPr>
        <w:rFonts w:ascii="Arial" w:hAnsi="Arial" w:cs="Arial"/>
        <w:b/>
        <w:iCs/>
        <w:color w:val="002060"/>
        <w:sz w:val="16"/>
        <w:szCs w:val="16"/>
      </w:rPr>
    </w:pPr>
  </w:p>
  <w:tbl>
    <w:tblPr>
      <w:tblStyle w:val="ad"/>
      <w:tblW w:w="10763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0"/>
      <w:gridCol w:w="5103"/>
    </w:tblGrid>
    <w:tr w:rsidR="00AD0787" w:rsidRPr="00163B76" w14:paraId="24FC63A3" w14:textId="77777777" w:rsidTr="00A92C50">
      <w:trPr>
        <w:trHeight w:val="80"/>
      </w:trPr>
      <w:tc>
        <w:tcPr>
          <w:tcW w:w="5660" w:type="dxa"/>
          <w:tcBorders>
            <w:bottom w:val="single" w:sz="12" w:space="0" w:color="4F81BD" w:themeColor="accent1"/>
          </w:tcBorders>
          <w:shd w:val="clear" w:color="auto" w:fill="auto"/>
        </w:tcPr>
        <w:p w14:paraId="0E7799AD" w14:textId="77777777" w:rsidR="00AD0787" w:rsidRDefault="00AD0787" w:rsidP="00AD0787">
          <w:pPr>
            <w:pStyle w:val="a8"/>
            <w:spacing w:line="288" w:lineRule="auto"/>
            <w:rPr>
              <w:rFonts w:ascii="Arial" w:hAnsi="Arial" w:cs="Arial"/>
              <w:b/>
              <w:iCs/>
              <w:color w:val="002060"/>
              <w:sz w:val="20"/>
              <w:szCs w:val="20"/>
              <w:lang w:val="en-US"/>
            </w:rPr>
          </w:pPr>
          <w:r>
            <w:rPr>
              <w:noProof/>
            </w:rPr>
            <w:drawing>
              <wp:inline distT="0" distB="0" distL="0" distR="0" wp14:anchorId="4F881D1E" wp14:editId="33D1F48C">
                <wp:extent cx="3140528" cy="471239"/>
                <wp:effectExtent l="0" t="0" r="3175" b="5080"/>
                <wp:docPr id="244" name="Рисунок 2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164" t="24650" r="14222" b="21661"/>
                        <a:stretch/>
                      </pic:blipFill>
                      <pic:spPr bwMode="auto">
                        <a:xfrm>
                          <a:off x="0" y="0"/>
                          <a:ext cx="3230117" cy="484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12" w:space="0" w:color="4F81BD" w:themeColor="accent1"/>
          </w:tcBorders>
          <w:shd w:val="clear" w:color="auto" w:fill="auto"/>
        </w:tcPr>
        <w:p w14:paraId="1D4F3FF7" w14:textId="6D203C8E" w:rsidR="00AD0787" w:rsidRPr="00F149A4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/>
              <w:iCs/>
              <w:color w:val="002060"/>
              <w:sz w:val="16"/>
              <w:szCs w:val="16"/>
            </w:rPr>
          </w:pPr>
          <w:r w:rsidRPr="00F149A4">
            <w:rPr>
              <w:rFonts w:ascii="Arial" w:hAnsi="Arial" w:cs="Arial"/>
              <w:b/>
              <w:iCs/>
              <w:color w:val="002060"/>
              <w:sz w:val="16"/>
              <w:szCs w:val="16"/>
            </w:rPr>
            <w:t>ООО «</w:t>
          </w:r>
          <w:r>
            <w:rPr>
              <w:rFonts w:ascii="Arial" w:hAnsi="Arial" w:cs="Arial"/>
              <w:b/>
              <w:iCs/>
              <w:color w:val="002060"/>
              <w:sz w:val="16"/>
              <w:szCs w:val="16"/>
            </w:rPr>
            <w:t>Адсорбционные Газовые Системы</w:t>
          </w:r>
          <w:r w:rsidRPr="00F149A4">
            <w:rPr>
              <w:rFonts w:ascii="Arial" w:hAnsi="Arial" w:cs="Arial"/>
              <w:b/>
              <w:iCs/>
              <w:color w:val="002060"/>
              <w:sz w:val="16"/>
              <w:szCs w:val="16"/>
            </w:rPr>
            <w:t>»</w:t>
          </w:r>
        </w:p>
        <w:p w14:paraId="0455B077" w14:textId="77777777" w:rsidR="00AD0787" w:rsidRPr="00B84705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Cs/>
              <w:iCs/>
              <w:color w:val="002060"/>
              <w:sz w:val="16"/>
              <w:szCs w:val="16"/>
            </w:rPr>
          </w:pPr>
          <w:r w:rsidRPr="00B84705">
            <w:rPr>
              <w:rFonts w:ascii="Arial" w:hAnsi="Arial" w:cs="Arial"/>
              <w:bCs/>
              <w:iCs/>
              <w:color w:val="002060"/>
              <w:sz w:val="16"/>
              <w:szCs w:val="16"/>
            </w:rPr>
            <w:t>194044, Санкт-Петербург, Б. Сампсониевский пр-т, 4-6, БЦ "Монблан", оф. 507</w:t>
          </w:r>
        </w:p>
        <w:p w14:paraId="665F6E84" w14:textId="77777777" w:rsidR="00AD0787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Cs/>
              <w:iCs/>
              <w:color w:val="002060"/>
              <w:sz w:val="16"/>
              <w:szCs w:val="16"/>
              <w:lang w:val="en-US"/>
            </w:rPr>
          </w:pPr>
          <w:r w:rsidRPr="00B84705">
            <w:rPr>
              <w:rFonts w:ascii="Arial" w:hAnsi="Arial" w:cs="Arial"/>
              <w:bCs/>
              <w:iCs/>
              <w:color w:val="002060"/>
              <w:sz w:val="16"/>
              <w:szCs w:val="16"/>
            </w:rPr>
            <w:t>тел</w:t>
          </w:r>
          <w:r w:rsidRPr="00B84705">
            <w:rPr>
              <w:rFonts w:ascii="Arial" w:hAnsi="Arial" w:cs="Arial"/>
              <w:bCs/>
              <w:iCs/>
              <w:color w:val="002060"/>
              <w:sz w:val="16"/>
              <w:szCs w:val="16"/>
              <w:lang w:val="en-US"/>
            </w:rPr>
            <w:t>: +7(495) 960-82-27</w:t>
          </w:r>
        </w:p>
        <w:p w14:paraId="761F9B03" w14:textId="77777777" w:rsidR="00AD0787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Cs/>
              <w:iCs/>
              <w:color w:val="002060"/>
              <w:sz w:val="16"/>
              <w:szCs w:val="16"/>
              <w:lang w:val="en-US"/>
            </w:rPr>
          </w:pPr>
          <w:r w:rsidRPr="00B84705">
            <w:rPr>
              <w:rFonts w:ascii="Arial" w:hAnsi="Arial" w:cs="Arial"/>
              <w:bCs/>
              <w:iCs/>
              <w:color w:val="002060"/>
              <w:sz w:val="16"/>
              <w:szCs w:val="16"/>
              <w:lang w:val="en-US"/>
            </w:rPr>
            <w:t>e-mail: info@agse.ru, www.agse.ru</w:t>
          </w:r>
        </w:p>
        <w:p w14:paraId="358AB2DC" w14:textId="798E8F66" w:rsidR="00AD0787" w:rsidRPr="00B84705" w:rsidRDefault="00AD0787" w:rsidP="00AD0787">
          <w:pPr>
            <w:pStyle w:val="a8"/>
            <w:spacing w:line="288" w:lineRule="auto"/>
            <w:jc w:val="center"/>
            <w:rPr>
              <w:rFonts w:ascii="Arial" w:hAnsi="Arial" w:cs="Arial"/>
              <w:bCs/>
              <w:iCs/>
              <w:color w:val="002060"/>
              <w:sz w:val="4"/>
              <w:szCs w:val="4"/>
              <w:lang w:val="en-US"/>
            </w:rPr>
          </w:pPr>
        </w:p>
      </w:tc>
    </w:tr>
  </w:tbl>
  <w:p w14:paraId="01872329" w14:textId="77777777" w:rsidR="00AD0787" w:rsidRPr="00B84705" w:rsidRDefault="00AD0787" w:rsidP="00AD0787">
    <w:pPr>
      <w:pStyle w:val="a6"/>
      <w:tabs>
        <w:tab w:val="clear" w:pos="4677"/>
        <w:tab w:val="clear" w:pos="9355"/>
      </w:tabs>
      <w:ind w:right="-1"/>
      <w:jc w:val="center"/>
      <w:rPr>
        <w:rFonts w:ascii="Arial" w:hAnsi="Arial" w:cs="Arial"/>
        <w:i/>
        <w:iCs/>
        <w:color w:val="A6A6A6" w:themeColor="background1" w:themeShade="A6"/>
        <w:sz w:val="12"/>
        <w:lang w:val="en-US"/>
      </w:rPr>
    </w:pPr>
  </w:p>
  <w:p w14:paraId="701A9E39" w14:textId="65CBBFEF" w:rsidR="00F149A4" w:rsidRPr="00AD0787" w:rsidRDefault="00AD0787" w:rsidP="00AD0787">
    <w:pPr>
      <w:pStyle w:val="a6"/>
      <w:tabs>
        <w:tab w:val="clear" w:pos="4677"/>
        <w:tab w:val="clear" w:pos="9355"/>
      </w:tabs>
      <w:ind w:right="-1"/>
      <w:jc w:val="center"/>
      <w:rPr>
        <w:rFonts w:ascii="Arial" w:hAnsi="Arial" w:cs="Arial"/>
        <w:iCs/>
        <w:color w:val="002060"/>
        <w:sz w:val="16"/>
        <w:szCs w:val="16"/>
      </w:rPr>
    </w:pPr>
    <w:r>
      <w:rPr>
        <w:rFonts w:ascii="Arial" w:hAnsi="Arial" w:cs="Arial"/>
        <w:i/>
        <w:iCs/>
        <w:color w:val="A6A6A6" w:themeColor="background1" w:themeShade="A6"/>
        <w:sz w:val="12"/>
      </w:rPr>
      <w:t>ИНН/КПП: 7722398591/772201001, ОГРН:</w:t>
    </w:r>
    <w:r>
      <w:rPr>
        <w:rFonts w:asciiTheme="majorHAnsi" w:hAnsiTheme="majorHAnsi" w:cs="Arial"/>
        <w:sz w:val="12"/>
      </w:rPr>
      <w:t xml:space="preserve"> </w:t>
    </w:r>
    <w:r>
      <w:rPr>
        <w:rFonts w:ascii="Arial" w:hAnsi="Arial" w:cs="Arial"/>
        <w:i/>
        <w:iCs/>
        <w:color w:val="A6A6A6" w:themeColor="background1" w:themeShade="A6"/>
        <w:sz w:val="12"/>
      </w:rPr>
      <w:t xml:space="preserve">1177746491064 </w:t>
    </w:r>
    <w:r>
      <w:rPr>
        <w:rFonts w:ascii="Arial" w:hAnsi="Arial" w:cs="Arial"/>
        <w:i/>
        <w:iCs/>
        <w:color w:val="A6A6A6" w:themeColor="background1" w:themeShade="A6"/>
        <w:sz w:val="12"/>
      </w:rPr>
      <w:tab/>
    </w:r>
    <w:r>
      <w:rPr>
        <w:rFonts w:ascii="Arial" w:hAnsi="Arial" w:cs="Arial"/>
        <w:i/>
        <w:iCs/>
        <w:color w:val="A6A6A6" w:themeColor="background1" w:themeShade="A6"/>
        <w:sz w:val="12"/>
      </w:rPr>
      <w:tab/>
    </w:r>
    <w:r>
      <w:rPr>
        <w:rFonts w:ascii="Arial" w:hAnsi="Arial" w:cs="Arial"/>
        <w:color w:val="A6A6A6" w:themeColor="background1" w:themeShade="A6"/>
        <w:sz w:val="12"/>
      </w:rPr>
      <w:t xml:space="preserve">Р/С № № 40702810902880003090. В АО «Альфа-Банк» БИК 044525593 </w:t>
    </w:r>
    <w:proofErr w:type="spellStart"/>
    <w:r>
      <w:rPr>
        <w:rFonts w:ascii="Arial" w:hAnsi="Arial" w:cs="Arial"/>
        <w:color w:val="A6A6A6" w:themeColor="background1" w:themeShade="A6"/>
        <w:sz w:val="12"/>
      </w:rPr>
      <w:t>кор</w:t>
    </w:r>
    <w:proofErr w:type="spellEnd"/>
    <w:r>
      <w:rPr>
        <w:rFonts w:ascii="Arial" w:hAnsi="Arial" w:cs="Arial"/>
        <w:color w:val="A6A6A6" w:themeColor="background1" w:themeShade="A6"/>
        <w:sz w:val="12"/>
      </w:rPr>
      <w:t>. счет № 30101810200000000593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62EF"/>
    <w:multiLevelType w:val="hybridMultilevel"/>
    <w:tmpl w:val="52EC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3365C61"/>
    <w:multiLevelType w:val="multilevel"/>
    <w:tmpl w:val="98E409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6B797E"/>
    <w:multiLevelType w:val="hybridMultilevel"/>
    <w:tmpl w:val="B87AAC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62493"/>
    <w:multiLevelType w:val="multilevel"/>
    <w:tmpl w:val="ED7EAA7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0237F2"/>
    <w:multiLevelType w:val="hybridMultilevel"/>
    <w:tmpl w:val="DD583988"/>
    <w:lvl w:ilvl="0" w:tplc="99BC547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E2E80"/>
    <w:multiLevelType w:val="hybridMultilevel"/>
    <w:tmpl w:val="2D84A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33835"/>
    <w:multiLevelType w:val="hybridMultilevel"/>
    <w:tmpl w:val="BC2EC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B4CBB"/>
    <w:multiLevelType w:val="hybridMultilevel"/>
    <w:tmpl w:val="A96AF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C64"/>
    <w:rsid w:val="00010E86"/>
    <w:rsid w:val="000378EC"/>
    <w:rsid w:val="00045C3C"/>
    <w:rsid w:val="00050ADC"/>
    <w:rsid w:val="0005381B"/>
    <w:rsid w:val="000677DD"/>
    <w:rsid w:val="000B1454"/>
    <w:rsid w:val="000F3B06"/>
    <w:rsid w:val="00105C64"/>
    <w:rsid w:val="0011064B"/>
    <w:rsid w:val="0012739D"/>
    <w:rsid w:val="00163975"/>
    <w:rsid w:val="00163B76"/>
    <w:rsid w:val="00165390"/>
    <w:rsid w:val="0017629A"/>
    <w:rsid w:val="001D317F"/>
    <w:rsid w:val="00200606"/>
    <w:rsid w:val="00226101"/>
    <w:rsid w:val="002C2BD4"/>
    <w:rsid w:val="003142F1"/>
    <w:rsid w:val="00325C70"/>
    <w:rsid w:val="00432794"/>
    <w:rsid w:val="004833B8"/>
    <w:rsid w:val="00491CA4"/>
    <w:rsid w:val="00533253"/>
    <w:rsid w:val="0054589F"/>
    <w:rsid w:val="0057398E"/>
    <w:rsid w:val="00594B52"/>
    <w:rsid w:val="00623153"/>
    <w:rsid w:val="00640A43"/>
    <w:rsid w:val="0064612E"/>
    <w:rsid w:val="00662490"/>
    <w:rsid w:val="00702B2E"/>
    <w:rsid w:val="0071246F"/>
    <w:rsid w:val="00724033"/>
    <w:rsid w:val="00724884"/>
    <w:rsid w:val="007335E2"/>
    <w:rsid w:val="007848BF"/>
    <w:rsid w:val="008353DD"/>
    <w:rsid w:val="0084451C"/>
    <w:rsid w:val="00897D9D"/>
    <w:rsid w:val="008B2F09"/>
    <w:rsid w:val="008D605C"/>
    <w:rsid w:val="00911BCA"/>
    <w:rsid w:val="00935B86"/>
    <w:rsid w:val="00990012"/>
    <w:rsid w:val="009A30C0"/>
    <w:rsid w:val="009A7669"/>
    <w:rsid w:val="009D4E58"/>
    <w:rsid w:val="00A010D3"/>
    <w:rsid w:val="00A20DD9"/>
    <w:rsid w:val="00A34B80"/>
    <w:rsid w:val="00A400DC"/>
    <w:rsid w:val="00A42096"/>
    <w:rsid w:val="00A5019F"/>
    <w:rsid w:val="00A66E10"/>
    <w:rsid w:val="00A944BF"/>
    <w:rsid w:val="00AB73A8"/>
    <w:rsid w:val="00AD0787"/>
    <w:rsid w:val="00AE2A01"/>
    <w:rsid w:val="00B06D5C"/>
    <w:rsid w:val="00B13A87"/>
    <w:rsid w:val="00B44F93"/>
    <w:rsid w:val="00B50505"/>
    <w:rsid w:val="00B834D8"/>
    <w:rsid w:val="00B84705"/>
    <w:rsid w:val="00C02D9A"/>
    <w:rsid w:val="00C0339B"/>
    <w:rsid w:val="00C5159C"/>
    <w:rsid w:val="00C5775F"/>
    <w:rsid w:val="00CF16AB"/>
    <w:rsid w:val="00D0296A"/>
    <w:rsid w:val="00D2268B"/>
    <w:rsid w:val="00DB47FE"/>
    <w:rsid w:val="00DB4859"/>
    <w:rsid w:val="00DB6792"/>
    <w:rsid w:val="00E176C0"/>
    <w:rsid w:val="00EE482C"/>
    <w:rsid w:val="00F149A4"/>
    <w:rsid w:val="00F37746"/>
    <w:rsid w:val="00F9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9CF7C"/>
  <w15:docId w15:val="{ABB7C527-3024-47F8-81FE-3E81A48F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C03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05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105C64"/>
  </w:style>
  <w:style w:type="paragraph" w:styleId="a8">
    <w:name w:val="footer"/>
    <w:basedOn w:val="a2"/>
    <w:link w:val="a9"/>
    <w:uiPriority w:val="99"/>
    <w:unhideWhenUsed/>
    <w:rsid w:val="00105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105C64"/>
  </w:style>
  <w:style w:type="paragraph" w:styleId="aa">
    <w:name w:val="Balloon Text"/>
    <w:basedOn w:val="a2"/>
    <w:link w:val="ab"/>
    <w:uiPriority w:val="99"/>
    <w:semiHidden/>
    <w:unhideWhenUsed/>
    <w:rsid w:val="0010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105C64"/>
    <w:rPr>
      <w:rFonts w:ascii="Tahoma" w:hAnsi="Tahoma" w:cs="Tahoma"/>
      <w:sz w:val="16"/>
      <w:szCs w:val="16"/>
    </w:rPr>
  </w:style>
  <w:style w:type="paragraph" w:customStyle="1" w:styleId="ac">
    <w:name w:val="[Основной абзац]"/>
    <w:basedOn w:val="a2"/>
    <w:uiPriority w:val="99"/>
    <w:rsid w:val="00C5159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ad">
    <w:name w:val="Table Grid"/>
    <w:basedOn w:val="a4"/>
    <w:uiPriority w:val="39"/>
    <w:rsid w:val="00C5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uiPriority w:val="9"/>
    <w:rsid w:val="00C03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lead">
    <w:name w:val="lead"/>
    <w:basedOn w:val="a3"/>
    <w:rsid w:val="00325C70"/>
  </w:style>
  <w:style w:type="character" w:styleId="ae">
    <w:name w:val="Strong"/>
    <w:basedOn w:val="a3"/>
    <w:uiPriority w:val="22"/>
    <w:qFormat/>
    <w:rsid w:val="00325C70"/>
    <w:rPr>
      <w:b/>
      <w:bCs/>
    </w:rPr>
  </w:style>
  <w:style w:type="paragraph" w:styleId="af">
    <w:name w:val="List Paragraph"/>
    <w:basedOn w:val="a2"/>
    <w:link w:val="af0"/>
    <w:uiPriority w:val="34"/>
    <w:qFormat/>
    <w:rsid w:val="007848BF"/>
    <w:pPr>
      <w:ind w:left="720"/>
      <w:contextualSpacing/>
    </w:pPr>
  </w:style>
  <w:style w:type="paragraph" w:customStyle="1" w:styleId="BasicParagraph">
    <w:name w:val="[Basic Paragraph]"/>
    <w:basedOn w:val="a2"/>
    <w:uiPriority w:val="99"/>
    <w:rsid w:val="00B834D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customStyle="1" w:styleId="af0">
    <w:name w:val="Абзац списка Знак"/>
    <w:basedOn w:val="a3"/>
    <w:link w:val="af"/>
    <w:uiPriority w:val="34"/>
    <w:rsid w:val="00B50505"/>
  </w:style>
  <w:style w:type="character" w:styleId="af1">
    <w:name w:val="Hyperlink"/>
    <w:basedOn w:val="a3"/>
    <w:uiPriority w:val="99"/>
    <w:unhideWhenUsed/>
    <w:rsid w:val="00B50505"/>
    <w:rPr>
      <w:color w:val="0000FF" w:themeColor="hyperlink"/>
      <w:u w:val="single"/>
    </w:rPr>
  </w:style>
  <w:style w:type="paragraph" w:customStyle="1" w:styleId="a">
    <w:name w:val="заг"/>
    <w:basedOn w:val="af"/>
    <w:link w:val="af2"/>
    <w:qFormat/>
    <w:rsid w:val="00B50505"/>
    <w:pPr>
      <w:numPr>
        <w:numId w:val="4"/>
      </w:numPr>
      <w:spacing w:after="160" w:line="259" w:lineRule="auto"/>
      <w:jc w:val="both"/>
    </w:pPr>
    <w:rPr>
      <w:b/>
      <w:sz w:val="28"/>
    </w:rPr>
  </w:style>
  <w:style w:type="paragraph" w:customStyle="1" w:styleId="a0">
    <w:name w:val="подзаг"/>
    <w:basedOn w:val="af"/>
    <w:link w:val="af3"/>
    <w:qFormat/>
    <w:rsid w:val="00B50505"/>
    <w:pPr>
      <w:numPr>
        <w:ilvl w:val="1"/>
        <w:numId w:val="4"/>
      </w:numPr>
      <w:spacing w:after="160" w:line="259" w:lineRule="auto"/>
      <w:jc w:val="both"/>
    </w:pPr>
    <w:rPr>
      <w:b/>
    </w:rPr>
  </w:style>
  <w:style w:type="character" w:customStyle="1" w:styleId="af2">
    <w:name w:val="заг Знак"/>
    <w:basedOn w:val="af0"/>
    <w:link w:val="a"/>
    <w:rsid w:val="00B50505"/>
    <w:rPr>
      <w:b/>
      <w:sz w:val="28"/>
    </w:rPr>
  </w:style>
  <w:style w:type="character" w:customStyle="1" w:styleId="af3">
    <w:name w:val="подзаг Знак"/>
    <w:basedOn w:val="af0"/>
    <w:link w:val="a0"/>
    <w:rsid w:val="00B50505"/>
    <w:rPr>
      <w:b/>
    </w:rPr>
  </w:style>
  <w:style w:type="character" w:styleId="af4">
    <w:name w:val="Emphasis"/>
    <w:basedOn w:val="a3"/>
    <w:uiPriority w:val="20"/>
    <w:qFormat/>
    <w:rsid w:val="00B50505"/>
    <w:rPr>
      <w:i/>
      <w:iCs/>
    </w:rPr>
  </w:style>
  <w:style w:type="paragraph" w:customStyle="1" w:styleId="a1">
    <w:name w:val="простой"/>
    <w:basedOn w:val="af"/>
    <w:qFormat/>
    <w:rsid w:val="00B50505"/>
    <w:pPr>
      <w:numPr>
        <w:ilvl w:val="2"/>
        <w:numId w:val="4"/>
      </w:numPr>
      <w:spacing w:after="160" w:line="259" w:lineRule="auto"/>
      <w:jc w:val="both"/>
    </w:pPr>
  </w:style>
  <w:style w:type="paragraph" w:styleId="af5">
    <w:name w:val="Normal (Web)"/>
    <w:basedOn w:val="a2"/>
    <w:uiPriority w:val="99"/>
    <w:unhideWhenUsed/>
    <w:rsid w:val="00B5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211">
    <w:name w:val="Таблица-сетка 2 — акцент 11"/>
    <w:basedOn w:val="a4"/>
    <w:uiPriority w:val="47"/>
    <w:rsid w:val="0005381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f6">
    <w:name w:val="Grid Table Light"/>
    <w:basedOn w:val="a4"/>
    <w:uiPriority w:val="40"/>
    <w:rsid w:val="00CF16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3"/>
    <w:uiPriority w:val="99"/>
    <w:semiHidden/>
    <w:unhideWhenUsed/>
    <w:rsid w:val="00F14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9A252-FAA2-9143-8750-357F7BCAF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Microsoft Office User</cp:lastModifiedBy>
  <cp:revision>9</cp:revision>
  <cp:lastPrinted>2017-09-06T08:23:00Z</cp:lastPrinted>
  <dcterms:created xsi:type="dcterms:W3CDTF">2019-07-24T09:34:00Z</dcterms:created>
  <dcterms:modified xsi:type="dcterms:W3CDTF">2019-11-05T14:21:00Z</dcterms:modified>
</cp:coreProperties>
</file>