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eb1a6ef15364556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AS-№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Tassyk-nama belgisi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şurdy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</w:t>
            </w:r>
          </w:p>
        </w:tc>
        <w:tc>
          <w:tcPr>
            <w:tcW w:w="25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Hünäri we bilimi</w:t>
            </w:r>
          </w:p>
        </w:tc>
        <w:tc>
          <w:tcPr>
            <w:tcW w:w="14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Hereket edýän çägi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Rugsat edilen möhleti</w:t>
            </w:r>
          </w:p>
        </w:tc>
        <w:tc>
          <w:tcPr>
            <w:tcW w:w="10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Çakylyk belgisi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Çakylygyň resmil. senesi</w:t>
            </w:r>
          </w:p>
        </w:tc>
        <w:tc>
          <w:tcPr>
            <w:tcW w:w="1102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Çakylygyň möh. tamam. sene</w:t>
            </w:r>
          </w:p>
        </w:tc>
      </w:tr>
      <w:tr>
        <w:tc>
          <w:tcPr>
            <w:tcW w:w="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{{ds.rows.WorkPermit_Number}}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{{ds.rows.WorkPermit_ASNumber}}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</w:t>
            </w:r>
          </w:p>
        </w:tc>
        <w:tc>
          <w:tcPr>
            <w:tcW w:w="25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{{ds.rows.Education_LevelTm}}, {{ds.rows.Position_PositionTm}}</w:t>
            </w:r>
          </w:p>
        </w:tc>
        <w:tc>
          <w:tcPr>
            <w:tcW w:w="14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{{ds.rows.WorkPermit_WorkPermittedLocations}}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{{ds.rows.WorkPermit_StartDateText}}
{{ds.rows.WorkPermit_ExpirationDateText}}</w:t>
            </w:r>
          </w:p>
        </w:tc>
        <w:tc>
          <w:tcPr>
            <w:tcW w:w="10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{{ds.rows.Invitation_Number}}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{{ds.rows.Invitation_StartDateText}}</w:t>
            </w:r>
          </w:p>
        </w:tc>
        <w:tc>
          <w:tcPr>
            <w:tcW w:w="1102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{{ds.rows.Invitation_ExpirationDateText}}{{/ds.rows}}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 w:orient="portrait"/>
      <w:pgMar w:top="720" w:right="720" w:bottom="720" w:left="720"/>
    </w:sectPr>
  </w:body>
</w:document>
</file>